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7EF72C" w14:textId="77777777" w:rsidR="00394E37" w:rsidRDefault="00194A53">
      <w:pPr>
        <w:spacing w:after="223" w:line="259" w:lineRule="auto"/>
        <w:ind w:left="-5"/>
      </w:pPr>
      <w:r>
        <w:rPr>
          <w:b/>
        </w:rPr>
        <w:t xml:space="preserve">                                  Poznámky k individuálnej účtovnej závierke </w:t>
      </w:r>
    </w:p>
    <w:p w14:paraId="61DD16DE" w14:textId="49AE0582" w:rsidR="00394E37" w:rsidRDefault="00194A53">
      <w:pPr>
        <w:spacing w:after="223" w:line="259" w:lineRule="auto"/>
        <w:ind w:left="-5"/>
      </w:pPr>
      <w:r>
        <w:rPr>
          <w:b/>
        </w:rPr>
        <w:t xml:space="preserve">                                                POZNÁMKY  K    31.12.2024</w:t>
      </w:r>
      <w:r>
        <w:rPr>
          <w:b/>
        </w:rPr>
        <w:t xml:space="preserve"> </w:t>
      </w:r>
    </w:p>
    <w:p w14:paraId="79C33237" w14:textId="77777777" w:rsidR="00394E37" w:rsidRDefault="00194A53">
      <w:pPr>
        <w:spacing w:after="223" w:line="259" w:lineRule="auto"/>
        <w:ind w:left="-5"/>
      </w:pPr>
      <w:r>
        <w:rPr>
          <w:b/>
        </w:rPr>
        <w:t xml:space="preserve">Všeobecné údaje: </w:t>
      </w:r>
    </w:p>
    <w:p w14:paraId="506A5394" w14:textId="77777777" w:rsidR="00394E37" w:rsidRDefault="00194A53">
      <w:pPr>
        <w:ind w:left="-5"/>
      </w:pPr>
      <w:r>
        <w:t xml:space="preserve">Názov účtovnej jednotky:        Urbárska spoločnosť, pozemkové spoločenstvo </w:t>
      </w:r>
    </w:p>
    <w:p w14:paraId="1A152850" w14:textId="77777777" w:rsidR="00394E37" w:rsidRDefault="00194A53">
      <w:pPr>
        <w:spacing w:after="239"/>
        <w:ind w:left="-5" w:right="4638"/>
      </w:pPr>
      <w:r>
        <w:t xml:space="preserve">                                                      Sudince                                                </w:t>
      </w:r>
    </w:p>
    <w:p w14:paraId="38B84CD8" w14:textId="77777777" w:rsidR="00394E37" w:rsidRDefault="00194A53">
      <w:pPr>
        <w:spacing w:after="233"/>
        <w:ind w:left="-5"/>
      </w:pPr>
      <w:r>
        <w:t xml:space="preserve">Sídlo účtovnej jednotky:         962 71 Sudince                </w:t>
      </w:r>
    </w:p>
    <w:p w14:paraId="1168D4C3" w14:textId="77777777" w:rsidR="00394E37" w:rsidRDefault="00194A53">
      <w:pPr>
        <w:ind w:left="-5"/>
      </w:pPr>
      <w:r>
        <w:t xml:space="preserve">IČO:                                             00 621 561 </w:t>
      </w:r>
    </w:p>
    <w:p w14:paraId="7DB6EB97" w14:textId="77777777" w:rsidR="00394E37" w:rsidRDefault="00194A53">
      <w:pPr>
        <w:ind w:left="-5"/>
      </w:pPr>
      <w:r>
        <w:t xml:space="preserve">DIČ:                                             2023225215 </w:t>
      </w:r>
    </w:p>
    <w:p w14:paraId="6D790D3E" w14:textId="77777777" w:rsidR="00394E37" w:rsidRDefault="00194A53">
      <w:pPr>
        <w:spacing w:after="0" w:line="259" w:lineRule="auto"/>
        <w:ind w:left="0" w:firstLine="0"/>
      </w:pPr>
      <w:r>
        <w:t xml:space="preserve"> </w:t>
      </w:r>
    </w:p>
    <w:p w14:paraId="57FDFA6F" w14:textId="77777777" w:rsidR="00394E37" w:rsidRDefault="00194A53">
      <w:pPr>
        <w:ind w:left="-5"/>
      </w:pPr>
      <w:r>
        <w:t xml:space="preserve">Právny  dôvod na zostavenie účtovnej závierky:         riadna </w:t>
      </w:r>
    </w:p>
    <w:p w14:paraId="457D585A" w14:textId="77777777" w:rsidR="00394E37" w:rsidRDefault="00194A53">
      <w:pPr>
        <w:spacing w:after="0" w:line="259" w:lineRule="auto"/>
        <w:ind w:left="0" w:firstLine="0"/>
      </w:pPr>
      <w:r>
        <w:t xml:space="preserve">     </w:t>
      </w:r>
    </w:p>
    <w:p w14:paraId="74B36157" w14:textId="1A185381" w:rsidR="00394E37" w:rsidRDefault="00194A53">
      <w:pPr>
        <w:ind w:left="-5"/>
      </w:pPr>
      <w:r>
        <w:t xml:space="preserve">Urbárska spoločnosť, pozemkové spoločenstvo Sudince v priebehu roku 2024 </w:t>
      </w:r>
      <w:r>
        <w:t xml:space="preserve">vykonávala </w:t>
      </w:r>
      <w:r>
        <w:t>ťažbu</w:t>
      </w:r>
      <w:r>
        <w:t xml:space="preserve"> dreva spoločnosťou RONKA SK.</w:t>
      </w:r>
    </w:p>
    <w:p w14:paraId="20AA2EFC" w14:textId="6D26C9CF" w:rsidR="00394E37" w:rsidRDefault="00194A53">
      <w:pPr>
        <w:ind w:left="-5"/>
      </w:pPr>
      <w:r>
        <w:t xml:space="preserve">Spoločnosť má príjem </w:t>
      </w:r>
      <w:r>
        <w:t xml:space="preserve"> z prenájmu pozemku.- </w:t>
      </w:r>
    </w:p>
    <w:p w14:paraId="3BD92E12" w14:textId="77777777" w:rsidR="00394E37" w:rsidRDefault="00194A53">
      <w:pPr>
        <w:ind w:left="-5"/>
      </w:pPr>
      <w:r>
        <w:t xml:space="preserve">Podiely na zisku sa vyplácajú na základe rozhodnutia valného zhromaždenia. </w:t>
      </w:r>
    </w:p>
    <w:p w14:paraId="15C94F0B" w14:textId="77777777" w:rsidR="00394E37" w:rsidRDefault="00194A53">
      <w:pPr>
        <w:ind w:left="-5"/>
      </w:pPr>
      <w:r>
        <w:t xml:space="preserve">Spoločnosť nie je vlastníkom dlhodobého nehmotného majetku. </w:t>
      </w:r>
    </w:p>
    <w:p w14:paraId="66EA1F0D" w14:textId="77777777" w:rsidR="00394E37" w:rsidRDefault="00194A53">
      <w:pPr>
        <w:ind w:left="-5"/>
      </w:pPr>
      <w:r>
        <w:t xml:space="preserve">Neúčtuje o neobežnom majetku. </w:t>
      </w:r>
    </w:p>
    <w:p w14:paraId="3EB62F8E" w14:textId="77777777" w:rsidR="00394E37" w:rsidRDefault="00194A53">
      <w:pPr>
        <w:ind w:left="-5"/>
      </w:pPr>
      <w:r>
        <w:t xml:space="preserve">Disponuje len finančným majetkom – peniazmi v pokladni a na bežnom účte. </w:t>
      </w:r>
    </w:p>
    <w:sectPr w:rsidR="00394E37">
      <w:pgSz w:w="11906" w:h="16838"/>
      <w:pgMar w:top="1440" w:right="1416" w:bottom="1440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4E37"/>
    <w:rsid w:val="00177980"/>
    <w:rsid w:val="00194A53"/>
    <w:rsid w:val="0039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DDCFFE"/>
  <w15:docId w15:val="{4D691B6B-4463-453D-9C36-AF789883B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5" w:line="249" w:lineRule="auto"/>
      <w:ind w:left="10" w:hanging="10"/>
    </w:pPr>
    <w:rPr>
      <w:rFonts w:ascii="Calibri" w:eastAsia="Calibri" w:hAnsi="Calibri" w:cs="Calibri"/>
      <w:color w:val="00000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152</Words>
  <Characters>868</Characters>
  <Application>Microsoft Office Word</Application>
  <DocSecurity>0</DocSecurity>
  <Lines>7</Lines>
  <Paragraphs>2</Paragraphs>
  <ScaleCrop>false</ScaleCrop>
  <Company/>
  <LinksUpToDate>false</LinksUpToDate>
  <CharactersWithSpaces>1018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Marianka</dc:creator>
  <cp:keywords/>
  <cp:lastModifiedBy>HP</cp:lastModifiedBy>
  <cp:revision>2</cp:revision>
  <dcterms:created xsi:type="dcterms:W3CDTF">2025-03-31T17:23:00Z</dcterms:created>
  <dcterms:modified xsi:type="dcterms:W3CDTF">2025-03-31T17:23:00Z</dcterms:modified>
</cp:coreProperties>
</file>