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AAC90B" w14:textId="68E1BD44" w:rsidR="004A7D38" w:rsidRDefault="00B73BBC">
      <w:pPr>
        <w:pStyle w:val="Zkladntext"/>
        <w:tabs>
          <w:tab w:val="left" w:pos="6368"/>
        </w:tabs>
        <w:spacing w:before="62"/>
        <w:ind w:left="301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29152" behindDoc="0" locked="0" layoutInCell="1" allowOverlap="1" wp14:anchorId="62EAA5F2" wp14:editId="39B827F5">
                <wp:simplePos x="0" y="0"/>
                <wp:positionH relativeFrom="page">
                  <wp:posOffset>638810</wp:posOffset>
                </wp:positionH>
                <wp:positionV relativeFrom="paragraph">
                  <wp:posOffset>6350</wp:posOffset>
                </wp:positionV>
                <wp:extent cx="1720850" cy="216535"/>
                <wp:effectExtent l="0" t="0" r="0" b="0"/>
                <wp:wrapNone/>
                <wp:docPr id="1394068268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20850" cy="21653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C5421E8" w14:textId="77777777" w:rsidR="004A7D38" w:rsidRDefault="00000000">
                            <w:pPr>
                              <w:pStyle w:val="Zkladntext"/>
                              <w:spacing w:before="47"/>
                              <w:ind w:left="64"/>
                            </w:pPr>
                            <w:r>
                              <w:t>Poznámky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Úč MÚJ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t>3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-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2EAA5F2"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position:absolute;left:0;text-align:left;margin-left:50.3pt;margin-top:.5pt;width:135.5pt;height:17.05pt;z-index:15729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" filled="f" strokeweight=".48pt">
                <v:textbox inset="0,0,0,0">
                  <w:txbxContent>
                    <w:p w14:paraId="5C5421E8" w14:textId="77777777" w:rsidR="004A7D38" w:rsidRDefault="00000000">
                      <w:pPr>
                        <w:pStyle w:val="Zkladntext"/>
                        <w:spacing w:before="47"/>
                        <w:ind w:left="64"/>
                      </w:pPr>
                      <w:r>
                        <w:t>Poznámky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Úč MÚJ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t>3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-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29664" behindDoc="0" locked="0" layoutInCell="1" allowOverlap="1" wp14:anchorId="5EED26A7" wp14:editId="3DB7320C">
                <wp:simplePos x="0" y="0"/>
                <wp:positionH relativeFrom="page">
                  <wp:posOffset>2806065</wp:posOffset>
                </wp:positionH>
                <wp:positionV relativeFrom="paragraph">
                  <wp:posOffset>3175</wp:posOffset>
                </wp:positionV>
                <wp:extent cx="1769745" cy="222885"/>
                <wp:effectExtent l="0" t="0" r="0" b="0"/>
                <wp:wrapNone/>
                <wp:docPr id="510190198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69745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50"/>
                              <w:gridCol w:w="345"/>
                              <w:gridCol w:w="345"/>
                              <w:gridCol w:w="345"/>
                              <w:gridCol w:w="345"/>
                              <w:gridCol w:w="347"/>
                              <w:gridCol w:w="345"/>
                              <w:gridCol w:w="345"/>
                            </w:tblGrid>
                            <w:tr w:rsidR="004A7D38" w14:paraId="3300D55A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350" w:type="dxa"/>
                                </w:tcPr>
                                <w:p w14:paraId="4919C4F5" w14:textId="43922329" w:rsidR="004A7D38" w:rsidRDefault="00230903">
                                  <w:pPr>
                                    <w:pStyle w:val="TableParagraph"/>
                                  </w:pPr>
                                  <w: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7CA5B554" w14:textId="1AACA5C9" w:rsidR="004A7D38" w:rsidRDefault="00230903">
                                  <w:pPr>
                                    <w:pStyle w:val="TableParagraph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7C2A5EE8" w14:textId="6C60D660" w:rsidR="004A7D38" w:rsidRDefault="00230903">
                                  <w:pPr>
                                    <w:pStyle w:val="TableParagraph"/>
                                  </w:pPr>
                                  <w: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0087F32E" w14:textId="5A0D1038" w:rsidR="004A7D38" w:rsidRDefault="00230903">
                                  <w:pPr>
                                    <w:pStyle w:val="TableParagraph"/>
                                  </w:pPr>
                                  <w: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7A88D9CA" w14:textId="42340B30" w:rsidR="004A7D38" w:rsidRDefault="00230903">
                                  <w:pPr>
                                    <w:pStyle w:val="TableParagraph"/>
                                  </w:pPr>
                                  <w: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47" w:type="dxa"/>
                                </w:tcPr>
                                <w:p w14:paraId="6F180F6B" w14:textId="619DF7EB" w:rsidR="004A7D38" w:rsidRDefault="00230903">
                                  <w:pPr>
                                    <w:pStyle w:val="TableParagraph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09147CFA" w14:textId="043CD727" w:rsidR="004A7D38" w:rsidRDefault="00230903">
                                  <w:pPr>
                                    <w:pStyle w:val="TableParagraph"/>
                                  </w:pPr>
                                  <w: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720B3518" w14:textId="2D16B269" w:rsidR="004A7D38" w:rsidRDefault="00230903">
                                  <w:pPr>
                                    <w:pStyle w:val="TableParagraph"/>
                                  </w:pPr>
                                  <w:r>
                                    <w:t>6</w:t>
                                  </w:r>
                                </w:p>
                              </w:tc>
                            </w:tr>
                          </w:tbl>
                          <w:p w14:paraId="4205AC72" w14:textId="77777777" w:rsidR="004A7D38" w:rsidRDefault="004A7D38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ED26A7" id="Text Box 4" o:spid="_x0000_s1027" type="#_x0000_t202" style="position:absolute;left:0;text-align:left;margin-left:220.95pt;margin-top:.25pt;width:139.35pt;height:17.55pt;z-index:15729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50"/>
                        <w:gridCol w:w="345"/>
                        <w:gridCol w:w="345"/>
                        <w:gridCol w:w="345"/>
                        <w:gridCol w:w="345"/>
                        <w:gridCol w:w="347"/>
                        <w:gridCol w:w="345"/>
                        <w:gridCol w:w="345"/>
                      </w:tblGrid>
                      <w:tr w:rsidR="004A7D38" w14:paraId="3300D55A" w14:textId="77777777">
                        <w:trPr>
                          <w:trHeight w:val="330"/>
                        </w:trPr>
                        <w:tc>
                          <w:tcPr>
                            <w:tcW w:w="350" w:type="dxa"/>
                          </w:tcPr>
                          <w:p w14:paraId="4919C4F5" w14:textId="43922329" w:rsidR="004A7D38" w:rsidRDefault="00230903">
                            <w:pPr>
                              <w:pStyle w:val="TableParagraph"/>
                            </w:pPr>
                            <w:r>
                              <w:t>5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7CA5B554" w14:textId="1AACA5C9" w:rsidR="004A7D38" w:rsidRDefault="00230903">
                            <w:pPr>
                              <w:pStyle w:val="TableParagraph"/>
                            </w:pPr>
                            <w:r>
                              <w:t>1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7C2A5EE8" w14:textId="6C60D660" w:rsidR="004A7D38" w:rsidRDefault="00230903">
                            <w:pPr>
                              <w:pStyle w:val="TableParagraph"/>
                            </w:pPr>
                            <w:r>
                              <w:t>0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0087F32E" w14:textId="5A0D1038" w:rsidR="004A7D38" w:rsidRDefault="00230903">
                            <w:pPr>
                              <w:pStyle w:val="TableParagraph"/>
                            </w:pPr>
                            <w:r>
                              <w:t>6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7A88D9CA" w14:textId="42340B30" w:rsidR="004A7D38" w:rsidRDefault="00230903">
                            <w:pPr>
                              <w:pStyle w:val="TableParagraph"/>
                            </w:pPr>
                            <w:r>
                              <w:t>6</w:t>
                            </w:r>
                          </w:p>
                        </w:tc>
                        <w:tc>
                          <w:tcPr>
                            <w:tcW w:w="347" w:type="dxa"/>
                          </w:tcPr>
                          <w:p w14:paraId="6F180F6B" w14:textId="619DF7EB" w:rsidR="004A7D38" w:rsidRDefault="00230903">
                            <w:pPr>
                              <w:pStyle w:val="TableParagraph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09147CFA" w14:textId="043CD727" w:rsidR="004A7D38" w:rsidRDefault="00230903">
                            <w:pPr>
                              <w:pStyle w:val="TableParagraph"/>
                            </w:pPr>
                            <w:r>
                              <w:t>4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720B3518" w14:textId="2D16B269" w:rsidR="004A7D38" w:rsidRDefault="00230903">
                            <w:pPr>
                              <w:pStyle w:val="TableParagraph"/>
                            </w:pPr>
                            <w:r>
                              <w:t>6</w:t>
                            </w:r>
                          </w:p>
                        </w:tc>
                      </w:tr>
                    </w:tbl>
                    <w:p w14:paraId="4205AC72" w14:textId="77777777" w:rsidR="004A7D38" w:rsidRDefault="004A7D38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0176" behindDoc="0" locked="0" layoutInCell="1" allowOverlap="1" wp14:anchorId="4AF0CA88" wp14:editId="5ABD3807">
                <wp:simplePos x="0" y="0"/>
                <wp:positionH relativeFrom="page">
                  <wp:posOffset>4999355</wp:posOffset>
                </wp:positionH>
                <wp:positionV relativeFrom="paragraph">
                  <wp:posOffset>3175</wp:posOffset>
                </wp:positionV>
                <wp:extent cx="2193925" cy="222885"/>
                <wp:effectExtent l="0" t="0" r="0" b="0"/>
                <wp:wrapNone/>
                <wp:docPr id="93662153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93925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43"/>
                              <w:gridCol w:w="343"/>
                              <w:gridCol w:w="345"/>
                              <w:gridCol w:w="343"/>
                              <w:gridCol w:w="344"/>
                              <w:gridCol w:w="346"/>
                              <w:gridCol w:w="344"/>
                              <w:gridCol w:w="344"/>
                              <w:gridCol w:w="346"/>
                              <w:gridCol w:w="344"/>
                            </w:tblGrid>
                            <w:tr w:rsidR="004A7D38" w14:paraId="769A12AC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343" w:type="dxa"/>
                                </w:tcPr>
                                <w:p w14:paraId="4053949F" w14:textId="5AC7254F" w:rsidR="004A7D38" w:rsidRDefault="00230903">
                                  <w:pPr>
                                    <w:pStyle w:val="TableParagraph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14:paraId="61797B57" w14:textId="24EF2643" w:rsidR="004A7D38" w:rsidRDefault="00230903">
                                  <w:pPr>
                                    <w:pStyle w:val="TableParagraph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0C7DA1CF" w14:textId="059B94A9" w:rsidR="004A7D38" w:rsidRDefault="00230903">
                                  <w:pPr>
                                    <w:pStyle w:val="TableParagraph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14:paraId="4AB53693" w14:textId="3CA2D356" w:rsidR="004A7D38" w:rsidRDefault="00230903">
                                  <w:pPr>
                                    <w:pStyle w:val="TableParagraph"/>
                                  </w:pPr>
                                  <w: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44" w:type="dxa"/>
                                </w:tcPr>
                                <w:p w14:paraId="24FB7DF8" w14:textId="4D927012" w:rsidR="004A7D38" w:rsidRDefault="00230903">
                                  <w:pPr>
                                    <w:pStyle w:val="TableParagraph"/>
                                  </w:pPr>
                                  <w: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46" w:type="dxa"/>
                                </w:tcPr>
                                <w:p w14:paraId="5F1C6164" w14:textId="05E2369D" w:rsidR="004A7D38" w:rsidRDefault="00230903">
                                  <w:pPr>
                                    <w:pStyle w:val="TableParagraph"/>
                                  </w:pPr>
                                  <w: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344" w:type="dxa"/>
                                </w:tcPr>
                                <w:p w14:paraId="5ED13269" w14:textId="5255D0DE" w:rsidR="004A7D38" w:rsidRDefault="00230903">
                                  <w:pPr>
                                    <w:pStyle w:val="TableParagraph"/>
                                  </w:pPr>
                                  <w: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44" w:type="dxa"/>
                                </w:tcPr>
                                <w:p w14:paraId="1A87D45E" w14:textId="413AB874" w:rsidR="004A7D38" w:rsidRDefault="00230903">
                                  <w:pPr>
                                    <w:pStyle w:val="TableParagraph"/>
                                  </w:pPr>
                                  <w: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346" w:type="dxa"/>
                                </w:tcPr>
                                <w:p w14:paraId="67EAD50A" w14:textId="04C311E3" w:rsidR="004A7D38" w:rsidRDefault="00230903">
                                  <w:pPr>
                                    <w:pStyle w:val="TableParagraph"/>
                                  </w:pPr>
                                  <w: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44" w:type="dxa"/>
                                </w:tcPr>
                                <w:p w14:paraId="36FBD7FF" w14:textId="4A91D97A" w:rsidR="004A7D38" w:rsidRDefault="00230903">
                                  <w:pPr>
                                    <w:pStyle w:val="TableParagraph"/>
                                  </w:pPr>
                                  <w:r>
                                    <w:t>6</w:t>
                                  </w:r>
                                </w:p>
                              </w:tc>
                            </w:tr>
                          </w:tbl>
                          <w:p w14:paraId="0FCB43CD" w14:textId="77777777" w:rsidR="004A7D38" w:rsidRDefault="004A7D38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F0CA88" id="Text Box 3" o:spid="_x0000_s1028" type="#_x0000_t202" style="position:absolute;left:0;text-align:left;margin-left:393.65pt;margin-top:.25pt;width:172.75pt;height:17.55pt;z-index:15730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43"/>
                        <w:gridCol w:w="343"/>
                        <w:gridCol w:w="345"/>
                        <w:gridCol w:w="343"/>
                        <w:gridCol w:w="344"/>
                        <w:gridCol w:w="346"/>
                        <w:gridCol w:w="344"/>
                        <w:gridCol w:w="344"/>
                        <w:gridCol w:w="346"/>
                        <w:gridCol w:w="344"/>
                      </w:tblGrid>
                      <w:tr w:rsidR="004A7D38" w14:paraId="769A12AC" w14:textId="77777777">
                        <w:trPr>
                          <w:trHeight w:val="330"/>
                        </w:trPr>
                        <w:tc>
                          <w:tcPr>
                            <w:tcW w:w="343" w:type="dxa"/>
                          </w:tcPr>
                          <w:p w14:paraId="4053949F" w14:textId="5AC7254F" w:rsidR="004A7D38" w:rsidRDefault="00230903">
                            <w:pPr>
                              <w:pStyle w:val="TableParagraph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14:paraId="61797B57" w14:textId="24EF2643" w:rsidR="004A7D38" w:rsidRDefault="00230903">
                            <w:pPr>
                              <w:pStyle w:val="TableParagraph"/>
                            </w:pPr>
                            <w:r>
                              <w:t>1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0C7DA1CF" w14:textId="059B94A9" w:rsidR="004A7D38" w:rsidRDefault="00230903">
                            <w:pPr>
                              <w:pStyle w:val="TableParagraph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14:paraId="4AB53693" w14:textId="3CA2D356" w:rsidR="004A7D38" w:rsidRDefault="00230903">
                            <w:pPr>
                              <w:pStyle w:val="TableParagraph"/>
                            </w:pPr>
                            <w:r>
                              <w:t>0</w:t>
                            </w:r>
                          </w:p>
                        </w:tc>
                        <w:tc>
                          <w:tcPr>
                            <w:tcW w:w="344" w:type="dxa"/>
                          </w:tcPr>
                          <w:p w14:paraId="24FB7DF8" w14:textId="4D927012" w:rsidR="004A7D38" w:rsidRDefault="00230903">
                            <w:pPr>
                              <w:pStyle w:val="TableParagraph"/>
                            </w:pPr>
                            <w:r>
                              <w:t>5</w:t>
                            </w:r>
                          </w:p>
                        </w:tc>
                        <w:tc>
                          <w:tcPr>
                            <w:tcW w:w="346" w:type="dxa"/>
                          </w:tcPr>
                          <w:p w14:paraId="5F1C6164" w14:textId="05E2369D" w:rsidR="004A7D38" w:rsidRDefault="00230903">
                            <w:pPr>
                              <w:pStyle w:val="TableParagraph"/>
                            </w:pPr>
                            <w:r>
                              <w:t>7</w:t>
                            </w:r>
                          </w:p>
                        </w:tc>
                        <w:tc>
                          <w:tcPr>
                            <w:tcW w:w="344" w:type="dxa"/>
                          </w:tcPr>
                          <w:p w14:paraId="5ED13269" w14:textId="5255D0DE" w:rsidR="004A7D38" w:rsidRDefault="00230903">
                            <w:pPr>
                              <w:pStyle w:val="TableParagraph"/>
                            </w:pPr>
                            <w:r>
                              <w:t>8</w:t>
                            </w:r>
                          </w:p>
                        </w:tc>
                        <w:tc>
                          <w:tcPr>
                            <w:tcW w:w="344" w:type="dxa"/>
                          </w:tcPr>
                          <w:p w14:paraId="1A87D45E" w14:textId="413AB874" w:rsidR="004A7D38" w:rsidRDefault="00230903">
                            <w:pPr>
                              <w:pStyle w:val="TableParagraph"/>
                            </w:pPr>
                            <w:r>
                              <w:t>9</w:t>
                            </w:r>
                          </w:p>
                        </w:tc>
                        <w:tc>
                          <w:tcPr>
                            <w:tcW w:w="346" w:type="dxa"/>
                          </w:tcPr>
                          <w:p w14:paraId="67EAD50A" w14:textId="04C311E3" w:rsidR="004A7D38" w:rsidRDefault="00230903">
                            <w:pPr>
                              <w:pStyle w:val="TableParagraph"/>
                            </w:pPr>
                            <w:r>
                              <w:t>6</w:t>
                            </w:r>
                          </w:p>
                        </w:tc>
                        <w:tc>
                          <w:tcPr>
                            <w:tcW w:w="344" w:type="dxa"/>
                          </w:tcPr>
                          <w:p w14:paraId="36FBD7FF" w14:textId="4A91D97A" w:rsidR="004A7D38" w:rsidRDefault="00230903">
                            <w:pPr>
                              <w:pStyle w:val="TableParagraph"/>
                            </w:pPr>
                            <w:r>
                              <w:t>6</w:t>
                            </w:r>
                          </w:p>
                        </w:tc>
                      </w:tr>
                    </w:tbl>
                    <w:p w14:paraId="0FCB43CD" w14:textId="77777777" w:rsidR="004A7D38" w:rsidRDefault="004A7D38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t>IČO</w:t>
      </w:r>
      <w:r>
        <w:tab/>
        <w:t>DIČ</w:t>
      </w:r>
    </w:p>
    <w:p w14:paraId="70EF84C2" w14:textId="77777777" w:rsidR="004A7D38" w:rsidRDefault="004A7D38">
      <w:pPr>
        <w:pStyle w:val="Zkladntext"/>
        <w:rPr>
          <w:sz w:val="20"/>
        </w:rPr>
      </w:pPr>
    </w:p>
    <w:p w14:paraId="2FC4F78B" w14:textId="77777777" w:rsidR="004A7D38" w:rsidRDefault="004A7D38">
      <w:pPr>
        <w:pStyle w:val="Zkladntext"/>
        <w:spacing w:before="1"/>
        <w:rPr>
          <w:sz w:val="17"/>
        </w:rPr>
      </w:pPr>
    </w:p>
    <w:p w14:paraId="32596D15" w14:textId="77777777" w:rsidR="004A7D38" w:rsidRDefault="00000000">
      <w:pPr>
        <w:spacing w:before="90"/>
        <w:ind w:left="1259" w:right="2093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I</w:t>
      </w:r>
    </w:p>
    <w:p w14:paraId="2BBA9373" w14:textId="77777777" w:rsidR="004A7D38" w:rsidRDefault="00000000" w:rsidP="00216378">
      <w:pPr>
        <w:ind w:left="1257" w:right="2095"/>
        <w:jc w:val="both"/>
        <w:rPr>
          <w:b/>
          <w:sz w:val="24"/>
        </w:rPr>
      </w:pPr>
      <w:r>
        <w:rPr>
          <w:b/>
          <w:sz w:val="24"/>
        </w:rPr>
        <w:t>Všeobecné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údaje</w:t>
      </w:r>
    </w:p>
    <w:p w14:paraId="2FB76DEF" w14:textId="77777777" w:rsidR="004A7D38" w:rsidRDefault="004A7D38" w:rsidP="00216378">
      <w:pPr>
        <w:pStyle w:val="Zkladntext"/>
        <w:spacing w:before="6"/>
        <w:jc w:val="both"/>
        <w:rPr>
          <w:b/>
          <w:sz w:val="21"/>
        </w:rPr>
      </w:pPr>
    </w:p>
    <w:p w14:paraId="2B01246B" w14:textId="34FA2E95" w:rsidR="004A7D38" w:rsidRDefault="00000000" w:rsidP="00216378">
      <w:pPr>
        <w:pStyle w:val="Odsekzoznamu"/>
        <w:numPr>
          <w:ilvl w:val="0"/>
          <w:numId w:val="3"/>
        </w:numPr>
        <w:tabs>
          <w:tab w:val="left" w:pos="829"/>
        </w:tabs>
        <w:ind w:hanging="568"/>
        <w:rPr>
          <w:sz w:val="24"/>
        </w:rPr>
      </w:pPr>
      <w:r>
        <w:rPr>
          <w:sz w:val="24"/>
        </w:rPr>
        <w:t>Názov</w:t>
      </w:r>
      <w:r>
        <w:rPr>
          <w:spacing w:val="-1"/>
          <w:sz w:val="24"/>
        </w:rPr>
        <w:t xml:space="preserve"> </w:t>
      </w:r>
      <w:r>
        <w:rPr>
          <w:sz w:val="24"/>
        </w:rPr>
        <w:t>právnickej</w:t>
      </w:r>
      <w:r>
        <w:rPr>
          <w:spacing w:val="-1"/>
          <w:sz w:val="24"/>
        </w:rPr>
        <w:t xml:space="preserve"> </w:t>
      </w:r>
      <w:r>
        <w:rPr>
          <w:sz w:val="24"/>
        </w:rPr>
        <w:t>osoby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jej</w:t>
      </w:r>
      <w:r>
        <w:rPr>
          <w:spacing w:val="-1"/>
          <w:sz w:val="24"/>
        </w:rPr>
        <w:t xml:space="preserve"> </w:t>
      </w:r>
      <w:r>
        <w:rPr>
          <w:sz w:val="24"/>
        </w:rPr>
        <w:t>sídlo alebo</w:t>
      </w:r>
      <w:r>
        <w:rPr>
          <w:spacing w:val="-1"/>
          <w:sz w:val="24"/>
        </w:rPr>
        <w:t xml:space="preserve"> </w:t>
      </w:r>
      <w:r>
        <w:rPr>
          <w:sz w:val="24"/>
        </w:rPr>
        <w:t>meno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priezvisko</w:t>
      </w:r>
      <w:r>
        <w:rPr>
          <w:spacing w:val="-1"/>
          <w:sz w:val="24"/>
        </w:rPr>
        <w:t xml:space="preserve"> </w:t>
      </w:r>
      <w:r>
        <w:rPr>
          <w:sz w:val="24"/>
        </w:rPr>
        <w:t>fyzickej</w:t>
      </w:r>
      <w:r>
        <w:rPr>
          <w:spacing w:val="-1"/>
          <w:sz w:val="24"/>
        </w:rPr>
        <w:t xml:space="preserve"> </w:t>
      </w:r>
      <w:r>
        <w:rPr>
          <w:sz w:val="24"/>
        </w:rPr>
        <w:t>osoby</w:t>
      </w:r>
      <w:r w:rsidR="003A3A27">
        <w:rPr>
          <w:sz w:val="24"/>
        </w:rPr>
        <w:t>:</w:t>
      </w:r>
    </w:p>
    <w:p w14:paraId="4C98A373" w14:textId="77777777" w:rsidR="003A3A27" w:rsidRDefault="003A3A27" w:rsidP="00216378">
      <w:pPr>
        <w:pStyle w:val="Odsekzoznamu"/>
        <w:tabs>
          <w:tab w:val="left" w:pos="829"/>
        </w:tabs>
        <w:ind w:left="828" w:firstLine="0"/>
        <w:rPr>
          <w:sz w:val="24"/>
        </w:rPr>
      </w:pPr>
    </w:p>
    <w:p w14:paraId="05036FC3" w14:textId="59FD114B" w:rsidR="00230903" w:rsidRDefault="00230903" w:rsidP="00216378">
      <w:pPr>
        <w:pStyle w:val="Odsekzoznamu"/>
        <w:tabs>
          <w:tab w:val="left" w:pos="829"/>
        </w:tabs>
        <w:ind w:left="828" w:firstLine="0"/>
        <w:rPr>
          <w:b/>
          <w:bCs/>
          <w:sz w:val="24"/>
        </w:rPr>
      </w:pPr>
      <w:r>
        <w:rPr>
          <w:b/>
          <w:bCs/>
          <w:sz w:val="24"/>
        </w:rPr>
        <w:t>PUNCH Precision Detva, s.r.o</w:t>
      </w:r>
    </w:p>
    <w:p w14:paraId="5C7EE528" w14:textId="77777777" w:rsidR="003A3A27" w:rsidRDefault="003A3A27" w:rsidP="00216378">
      <w:pPr>
        <w:pStyle w:val="Odsekzoznamu"/>
        <w:tabs>
          <w:tab w:val="left" w:pos="829"/>
        </w:tabs>
        <w:ind w:left="828" w:firstLine="0"/>
        <w:rPr>
          <w:b/>
          <w:bCs/>
          <w:sz w:val="24"/>
        </w:rPr>
      </w:pPr>
    </w:p>
    <w:p w14:paraId="326E522F" w14:textId="7A0AF55A" w:rsidR="00230903" w:rsidRDefault="00230903" w:rsidP="00216378">
      <w:pPr>
        <w:pStyle w:val="Odsekzoznamu"/>
        <w:tabs>
          <w:tab w:val="left" w:pos="829"/>
        </w:tabs>
        <w:ind w:left="828" w:firstLine="0"/>
        <w:rPr>
          <w:sz w:val="24"/>
        </w:rPr>
      </w:pPr>
      <w:r>
        <w:rPr>
          <w:sz w:val="24"/>
        </w:rPr>
        <w:t>Hospodárska činnosť:</w:t>
      </w:r>
    </w:p>
    <w:p w14:paraId="2DDDC7BD" w14:textId="3CA8DCE7" w:rsidR="00230903" w:rsidRDefault="00230903" w:rsidP="00216378">
      <w:pPr>
        <w:pStyle w:val="Odsekzoznamu"/>
        <w:numPr>
          <w:ilvl w:val="0"/>
          <w:numId w:val="4"/>
        </w:numPr>
        <w:tabs>
          <w:tab w:val="left" w:pos="829"/>
        </w:tabs>
        <w:rPr>
          <w:b/>
          <w:bCs/>
          <w:sz w:val="24"/>
        </w:rPr>
      </w:pPr>
      <w:r>
        <w:rPr>
          <w:b/>
          <w:bCs/>
          <w:sz w:val="24"/>
        </w:rPr>
        <w:t>Výroba a hutnícke spracovanie kovov</w:t>
      </w:r>
    </w:p>
    <w:p w14:paraId="73D9C037" w14:textId="435AA88F" w:rsidR="00230903" w:rsidRDefault="003A3A27" w:rsidP="00216378">
      <w:pPr>
        <w:pStyle w:val="Odsekzoznamu"/>
        <w:numPr>
          <w:ilvl w:val="0"/>
          <w:numId w:val="4"/>
        </w:numPr>
        <w:tabs>
          <w:tab w:val="left" w:pos="829"/>
        </w:tabs>
        <w:rPr>
          <w:b/>
          <w:bCs/>
          <w:sz w:val="24"/>
        </w:rPr>
      </w:pPr>
      <w:r>
        <w:rPr>
          <w:b/>
          <w:bCs/>
          <w:sz w:val="24"/>
        </w:rPr>
        <w:t>Výroba a opracovanie jednoduchých výrobkov z kovu</w:t>
      </w:r>
    </w:p>
    <w:p w14:paraId="2D58B924" w14:textId="0DF1D049" w:rsidR="003A3A27" w:rsidRDefault="003A3A27" w:rsidP="00216378">
      <w:pPr>
        <w:pStyle w:val="Odsekzoznamu"/>
        <w:numPr>
          <w:ilvl w:val="0"/>
          <w:numId w:val="4"/>
        </w:numPr>
        <w:tabs>
          <w:tab w:val="left" w:pos="829"/>
        </w:tabs>
        <w:rPr>
          <w:b/>
          <w:bCs/>
          <w:sz w:val="24"/>
        </w:rPr>
      </w:pPr>
      <w:r>
        <w:rPr>
          <w:b/>
          <w:bCs/>
          <w:sz w:val="24"/>
        </w:rPr>
        <w:t>Prenájom hnuteľných vecí</w:t>
      </w:r>
    </w:p>
    <w:p w14:paraId="1F6D238B" w14:textId="7E0B3732" w:rsidR="003A3A27" w:rsidRDefault="003A3A27" w:rsidP="00216378">
      <w:pPr>
        <w:pStyle w:val="Odsekzoznamu"/>
        <w:numPr>
          <w:ilvl w:val="0"/>
          <w:numId w:val="4"/>
        </w:numPr>
        <w:tabs>
          <w:tab w:val="left" w:pos="829"/>
        </w:tabs>
        <w:rPr>
          <w:b/>
          <w:bCs/>
          <w:sz w:val="24"/>
        </w:rPr>
      </w:pPr>
      <w:r>
        <w:rPr>
          <w:b/>
          <w:bCs/>
          <w:sz w:val="24"/>
        </w:rPr>
        <w:t>Prenájom nehnuteľností spojený s poskytovaním iných než základných služieb spojených s prenájmom</w:t>
      </w:r>
    </w:p>
    <w:p w14:paraId="701F3D5A" w14:textId="216681B6" w:rsidR="003A3A27" w:rsidRPr="00230903" w:rsidRDefault="003A3A27" w:rsidP="00216378">
      <w:pPr>
        <w:pStyle w:val="Odsekzoznamu"/>
        <w:numPr>
          <w:ilvl w:val="0"/>
          <w:numId w:val="4"/>
        </w:numPr>
        <w:tabs>
          <w:tab w:val="left" w:pos="829"/>
        </w:tabs>
        <w:rPr>
          <w:b/>
          <w:bCs/>
          <w:sz w:val="24"/>
        </w:rPr>
      </w:pPr>
      <w:r>
        <w:rPr>
          <w:b/>
          <w:bCs/>
          <w:sz w:val="24"/>
        </w:rPr>
        <w:t xml:space="preserve">Sprostredkovateľská činnosť v oblasti obchodu, služieb, výroby </w:t>
      </w:r>
    </w:p>
    <w:p w14:paraId="1683B460" w14:textId="77777777" w:rsidR="00230903" w:rsidRPr="00230903" w:rsidRDefault="00230903" w:rsidP="00216378">
      <w:pPr>
        <w:pStyle w:val="Odsekzoznamu"/>
        <w:tabs>
          <w:tab w:val="left" w:pos="829"/>
        </w:tabs>
        <w:ind w:left="828" w:firstLine="0"/>
        <w:rPr>
          <w:sz w:val="24"/>
        </w:rPr>
      </w:pPr>
    </w:p>
    <w:p w14:paraId="65DEF85B" w14:textId="77777777" w:rsidR="004A7D38" w:rsidRDefault="004A7D38" w:rsidP="00216378">
      <w:pPr>
        <w:pStyle w:val="Zkladntext"/>
        <w:jc w:val="both"/>
      </w:pPr>
    </w:p>
    <w:p w14:paraId="35EAB2F2" w14:textId="2D7E6DAF" w:rsidR="004A7D38" w:rsidRDefault="00000000" w:rsidP="00216378">
      <w:pPr>
        <w:pStyle w:val="Odsekzoznamu"/>
        <w:numPr>
          <w:ilvl w:val="0"/>
          <w:numId w:val="3"/>
        </w:numPr>
        <w:tabs>
          <w:tab w:val="left" w:pos="829"/>
        </w:tabs>
        <w:ind w:hanging="568"/>
        <w:rPr>
          <w:sz w:val="24"/>
        </w:rPr>
      </w:pPr>
      <w:r>
        <w:rPr>
          <w:sz w:val="24"/>
        </w:rPr>
        <w:t>Údaje</w:t>
      </w:r>
      <w:r>
        <w:rPr>
          <w:spacing w:val="-1"/>
          <w:sz w:val="24"/>
        </w:rPr>
        <w:t xml:space="preserve"> </w:t>
      </w:r>
      <w:r>
        <w:rPr>
          <w:sz w:val="24"/>
        </w:rPr>
        <w:t>o</w:t>
      </w:r>
      <w:r>
        <w:rPr>
          <w:spacing w:val="-2"/>
          <w:sz w:val="24"/>
        </w:rPr>
        <w:t xml:space="preserve"> </w:t>
      </w:r>
      <w:r>
        <w:rPr>
          <w:sz w:val="24"/>
        </w:rPr>
        <w:t>konsolidovanom</w:t>
      </w:r>
      <w:r>
        <w:rPr>
          <w:spacing w:val="-1"/>
          <w:sz w:val="24"/>
        </w:rPr>
        <w:t xml:space="preserve"> </w:t>
      </w:r>
      <w:r>
        <w:rPr>
          <w:sz w:val="24"/>
        </w:rPr>
        <w:t>celku</w:t>
      </w:r>
      <w:r w:rsidR="003A3A27">
        <w:rPr>
          <w:sz w:val="24"/>
        </w:rPr>
        <w:t>:</w:t>
      </w:r>
    </w:p>
    <w:p w14:paraId="258B8540" w14:textId="04426A34" w:rsidR="003A3A27" w:rsidRPr="003A3A27" w:rsidRDefault="003A3A27" w:rsidP="00216378">
      <w:pPr>
        <w:pStyle w:val="Odsekzoznamu"/>
        <w:numPr>
          <w:ilvl w:val="1"/>
          <w:numId w:val="3"/>
        </w:numPr>
        <w:tabs>
          <w:tab w:val="left" w:pos="1398"/>
        </w:tabs>
        <w:ind w:right="952"/>
        <w:rPr>
          <w:sz w:val="24"/>
        </w:rPr>
      </w:pPr>
      <w:r>
        <w:rPr>
          <w:b/>
          <w:bCs/>
          <w:sz w:val="24"/>
        </w:rPr>
        <w:t>Spoločnosť Punch Precision Detva,s.r.o je dcérskou spoločnosťou spoločnosti  PUNCH MOTIVE INTERNACIONAL, so sídlom  Ponstraat 23, 9831 Deurle, Belgium.</w:t>
      </w:r>
    </w:p>
    <w:p w14:paraId="44B37C24" w14:textId="77777777" w:rsidR="003A3A27" w:rsidRPr="003A3A27" w:rsidRDefault="003A3A27" w:rsidP="00216378">
      <w:pPr>
        <w:pStyle w:val="Odsekzoznamu"/>
        <w:numPr>
          <w:ilvl w:val="1"/>
          <w:numId w:val="3"/>
        </w:numPr>
        <w:tabs>
          <w:tab w:val="left" w:pos="1398"/>
        </w:tabs>
        <w:ind w:right="952"/>
        <w:rPr>
          <w:sz w:val="24"/>
        </w:rPr>
      </w:pPr>
      <w:r>
        <w:rPr>
          <w:b/>
          <w:bCs/>
          <w:sz w:val="24"/>
        </w:rPr>
        <w:t xml:space="preserve">Spoločnosť Punch Precision nezostavuje konsolidovanú účtovnú závierku. </w:t>
      </w:r>
    </w:p>
    <w:p w14:paraId="0F63836C" w14:textId="77777777" w:rsidR="004A7D38" w:rsidRDefault="004A7D38" w:rsidP="00216378">
      <w:pPr>
        <w:pStyle w:val="Zkladntext"/>
        <w:jc w:val="both"/>
      </w:pPr>
    </w:p>
    <w:p w14:paraId="77B570A4" w14:textId="77777777" w:rsidR="004A7D38" w:rsidRDefault="00000000" w:rsidP="00216378">
      <w:pPr>
        <w:pStyle w:val="Odsekzoznamu"/>
        <w:numPr>
          <w:ilvl w:val="0"/>
          <w:numId w:val="3"/>
        </w:numPr>
        <w:tabs>
          <w:tab w:val="left" w:pos="829"/>
        </w:tabs>
        <w:ind w:hanging="568"/>
        <w:rPr>
          <w:sz w:val="24"/>
        </w:rPr>
      </w:pPr>
      <w:r>
        <w:rPr>
          <w:sz w:val="24"/>
        </w:rPr>
        <w:t>Priemerný</w:t>
      </w:r>
      <w:r>
        <w:rPr>
          <w:spacing w:val="-5"/>
          <w:sz w:val="24"/>
        </w:rPr>
        <w:t xml:space="preserve"> </w:t>
      </w:r>
      <w:r>
        <w:rPr>
          <w:sz w:val="24"/>
        </w:rPr>
        <w:t>prepočítaný</w:t>
      </w:r>
      <w:r>
        <w:rPr>
          <w:spacing w:val="-6"/>
          <w:sz w:val="24"/>
        </w:rPr>
        <w:t xml:space="preserve"> </w:t>
      </w:r>
      <w:r>
        <w:rPr>
          <w:sz w:val="24"/>
        </w:rPr>
        <w:t>počet zamestnancov.</w:t>
      </w:r>
    </w:p>
    <w:p w14:paraId="4765EC7E" w14:textId="01FA4FFE" w:rsidR="003A3A27" w:rsidRPr="003A3A27" w:rsidRDefault="003A3A27" w:rsidP="00216378">
      <w:pPr>
        <w:pStyle w:val="Odsekzoznamu"/>
        <w:numPr>
          <w:ilvl w:val="0"/>
          <w:numId w:val="4"/>
        </w:numPr>
        <w:tabs>
          <w:tab w:val="left" w:pos="829"/>
        </w:tabs>
        <w:rPr>
          <w:b/>
          <w:bCs/>
          <w:sz w:val="24"/>
        </w:rPr>
      </w:pPr>
      <w:r w:rsidRPr="003A3A27">
        <w:rPr>
          <w:b/>
          <w:bCs/>
          <w:sz w:val="24"/>
        </w:rPr>
        <w:t>Predchádzajúce obdobie – rok 202</w:t>
      </w:r>
      <w:r w:rsidR="00B57FBD">
        <w:rPr>
          <w:b/>
          <w:bCs/>
          <w:sz w:val="24"/>
        </w:rPr>
        <w:t>3</w:t>
      </w:r>
      <w:r w:rsidRPr="003A3A27">
        <w:rPr>
          <w:b/>
          <w:bCs/>
          <w:sz w:val="24"/>
        </w:rPr>
        <w:t xml:space="preserve"> – </w:t>
      </w:r>
      <w:r w:rsidR="00B57FBD">
        <w:rPr>
          <w:b/>
          <w:bCs/>
          <w:sz w:val="24"/>
        </w:rPr>
        <w:t>33</w:t>
      </w:r>
    </w:p>
    <w:p w14:paraId="6B63A550" w14:textId="0F0D9CEE" w:rsidR="003A3A27" w:rsidRPr="003A3A27" w:rsidRDefault="003A3A27" w:rsidP="00216378">
      <w:pPr>
        <w:pStyle w:val="Odsekzoznamu"/>
        <w:numPr>
          <w:ilvl w:val="0"/>
          <w:numId w:val="4"/>
        </w:numPr>
        <w:tabs>
          <w:tab w:val="left" w:pos="829"/>
        </w:tabs>
        <w:rPr>
          <w:b/>
          <w:bCs/>
          <w:sz w:val="24"/>
        </w:rPr>
      </w:pPr>
      <w:r w:rsidRPr="003A3A27">
        <w:rPr>
          <w:b/>
          <w:bCs/>
          <w:sz w:val="24"/>
        </w:rPr>
        <w:t>Vykazované ob</w:t>
      </w:r>
      <w:r w:rsidR="006D142F">
        <w:rPr>
          <w:b/>
          <w:bCs/>
          <w:sz w:val="24"/>
        </w:rPr>
        <w:t>d</w:t>
      </w:r>
      <w:r w:rsidRPr="003A3A27">
        <w:rPr>
          <w:b/>
          <w:bCs/>
          <w:sz w:val="24"/>
        </w:rPr>
        <w:t>obie – rok 202</w:t>
      </w:r>
      <w:r w:rsidR="00A274F5">
        <w:rPr>
          <w:b/>
          <w:bCs/>
          <w:sz w:val="24"/>
        </w:rPr>
        <w:t>4</w:t>
      </w:r>
      <w:r w:rsidRPr="003A3A27">
        <w:rPr>
          <w:b/>
          <w:bCs/>
          <w:sz w:val="24"/>
        </w:rPr>
        <w:t xml:space="preserve"> – </w:t>
      </w:r>
      <w:r w:rsidR="00A274F5">
        <w:rPr>
          <w:b/>
          <w:bCs/>
          <w:sz w:val="24"/>
        </w:rPr>
        <w:t>2</w:t>
      </w:r>
    </w:p>
    <w:p w14:paraId="58A0C5E2" w14:textId="77777777" w:rsidR="003A3A27" w:rsidRDefault="003A3A27" w:rsidP="00216378">
      <w:pPr>
        <w:pStyle w:val="Odsekzoznamu"/>
        <w:tabs>
          <w:tab w:val="left" w:pos="829"/>
        </w:tabs>
        <w:ind w:left="1188" w:firstLine="0"/>
        <w:rPr>
          <w:sz w:val="24"/>
        </w:rPr>
      </w:pPr>
    </w:p>
    <w:p w14:paraId="06AF3C71" w14:textId="77777777" w:rsidR="004A7D38" w:rsidRDefault="004A7D38" w:rsidP="00216378">
      <w:pPr>
        <w:pStyle w:val="Zkladntext"/>
        <w:spacing w:before="4"/>
        <w:jc w:val="both"/>
      </w:pPr>
    </w:p>
    <w:p w14:paraId="0BAE6E15" w14:textId="77777777" w:rsidR="004A7D38" w:rsidRDefault="00000000" w:rsidP="00216378">
      <w:pPr>
        <w:spacing w:before="1"/>
        <w:ind w:left="1258" w:right="2095"/>
        <w:jc w:val="both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II</w:t>
      </w:r>
    </w:p>
    <w:p w14:paraId="3DC1C37E" w14:textId="77777777" w:rsidR="004A7D38" w:rsidRDefault="00000000" w:rsidP="00216378">
      <w:pPr>
        <w:ind w:left="1259" w:right="2093"/>
        <w:jc w:val="both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prijatých postupoch</w:t>
      </w:r>
    </w:p>
    <w:p w14:paraId="4D758487" w14:textId="77777777" w:rsidR="004A7D38" w:rsidRDefault="004A7D38" w:rsidP="00216378">
      <w:pPr>
        <w:pStyle w:val="Zkladntext"/>
        <w:spacing w:before="7"/>
        <w:jc w:val="both"/>
        <w:rPr>
          <w:b/>
          <w:sz w:val="23"/>
        </w:rPr>
      </w:pPr>
    </w:p>
    <w:p w14:paraId="3069FB06" w14:textId="77777777" w:rsidR="004A7D38" w:rsidRDefault="00000000" w:rsidP="00216378">
      <w:pPr>
        <w:pStyle w:val="Odsekzoznamu"/>
        <w:numPr>
          <w:ilvl w:val="0"/>
          <w:numId w:val="2"/>
        </w:numPr>
        <w:tabs>
          <w:tab w:val="left" w:pos="829"/>
        </w:tabs>
        <w:ind w:right="958"/>
        <w:rPr>
          <w:sz w:val="24"/>
        </w:rPr>
      </w:pPr>
      <w:r>
        <w:rPr>
          <w:sz w:val="24"/>
        </w:rPr>
        <w:t>Informácia, či je účtovná závierka zostavená za splnenia predpokladu, že účtovná jednotka</w:t>
      </w:r>
      <w:r>
        <w:rPr>
          <w:spacing w:val="-57"/>
          <w:sz w:val="24"/>
        </w:rPr>
        <w:t xml:space="preserve"> </w:t>
      </w:r>
      <w:r>
        <w:rPr>
          <w:sz w:val="24"/>
        </w:rPr>
        <w:t>bude</w:t>
      </w:r>
      <w:r>
        <w:rPr>
          <w:spacing w:val="-2"/>
          <w:sz w:val="24"/>
        </w:rPr>
        <w:t xml:space="preserve"> </w:t>
      </w:r>
      <w:r>
        <w:rPr>
          <w:sz w:val="24"/>
        </w:rPr>
        <w:t>nepretržite</w:t>
      </w:r>
      <w:r>
        <w:rPr>
          <w:spacing w:val="-1"/>
          <w:sz w:val="24"/>
        </w:rPr>
        <w:t xml:space="preserve"> </w:t>
      </w:r>
      <w:r>
        <w:rPr>
          <w:sz w:val="24"/>
        </w:rPr>
        <w:t>pokračovať</w:t>
      </w:r>
      <w:r>
        <w:rPr>
          <w:spacing w:val="-1"/>
          <w:sz w:val="24"/>
        </w:rPr>
        <w:t xml:space="preserve"> </w:t>
      </w:r>
      <w:r>
        <w:rPr>
          <w:sz w:val="24"/>
        </w:rPr>
        <w:t>vo svojej činnosti.</w:t>
      </w:r>
    </w:p>
    <w:p w14:paraId="6CCFCFB2" w14:textId="29B61854" w:rsidR="004A7D38" w:rsidRDefault="003A3A27" w:rsidP="00216378">
      <w:pPr>
        <w:pStyle w:val="Zkladntext"/>
        <w:ind w:left="828"/>
        <w:jc w:val="both"/>
        <w:rPr>
          <w:b/>
          <w:bCs/>
        </w:rPr>
      </w:pPr>
      <w:r>
        <w:rPr>
          <w:b/>
          <w:bCs/>
        </w:rPr>
        <w:t xml:space="preserve">Táto účtovná závierka </w:t>
      </w:r>
      <w:r w:rsidR="00EA7A40">
        <w:rPr>
          <w:b/>
          <w:bCs/>
        </w:rPr>
        <w:t>je riadna individuálna účtovná závierka spoločnosti, bola zostavená za účtovné obdobie od 1.januára do 31.decembr</w:t>
      </w:r>
      <w:r w:rsidR="001B4E7A">
        <w:rPr>
          <w:b/>
          <w:bCs/>
        </w:rPr>
        <w:t>a</w:t>
      </w:r>
      <w:r w:rsidR="00EA7A40">
        <w:rPr>
          <w:b/>
          <w:bCs/>
        </w:rPr>
        <w:t xml:space="preserve"> 202</w:t>
      </w:r>
      <w:r w:rsidR="00A274F5">
        <w:rPr>
          <w:b/>
          <w:bCs/>
        </w:rPr>
        <w:t>4</w:t>
      </w:r>
      <w:r w:rsidR="00EA7A40">
        <w:rPr>
          <w:b/>
          <w:bCs/>
        </w:rPr>
        <w:t xml:space="preserve"> podľa slovenských právnych predpisov a to zákona o účtovníctve a postupov účtovania pre podnikateľov. A to za predpokladu nepretržitého pokračovania vo svojej činnosti. </w:t>
      </w:r>
    </w:p>
    <w:p w14:paraId="6848AFF7" w14:textId="77777777" w:rsidR="00EA7A40" w:rsidRPr="003A3A27" w:rsidRDefault="00EA7A40" w:rsidP="00216378">
      <w:pPr>
        <w:pStyle w:val="Zkladntext"/>
        <w:ind w:left="828"/>
        <w:jc w:val="both"/>
        <w:rPr>
          <w:b/>
          <w:bCs/>
        </w:rPr>
      </w:pPr>
    </w:p>
    <w:p w14:paraId="67636D8B" w14:textId="77777777" w:rsidR="003A3A27" w:rsidRDefault="003A3A27" w:rsidP="00216378">
      <w:pPr>
        <w:pStyle w:val="Zkladntext"/>
        <w:jc w:val="both"/>
      </w:pPr>
    </w:p>
    <w:p w14:paraId="7B5FDA8B" w14:textId="1DD37BE9" w:rsidR="004A7D38" w:rsidRDefault="00000000" w:rsidP="00216378">
      <w:pPr>
        <w:pStyle w:val="Odsekzoznamu"/>
        <w:numPr>
          <w:ilvl w:val="0"/>
          <w:numId w:val="2"/>
        </w:numPr>
        <w:tabs>
          <w:tab w:val="left" w:pos="828"/>
          <w:tab w:val="left" w:pos="829"/>
        </w:tabs>
        <w:ind w:hanging="568"/>
        <w:rPr>
          <w:sz w:val="24"/>
        </w:rPr>
      </w:pPr>
      <w:r>
        <w:rPr>
          <w:sz w:val="24"/>
        </w:rPr>
        <w:t>Spôsob</w:t>
      </w:r>
      <w:r>
        <w:rPr>
          <w:spacing w:val="-1"/>
          <w:sz w:val="24"/>
        </w:rPr>
        <w:t xml:space="preserve"> </w:t>
      </w:r>
      <w:r>
        <w:rPr>
          <w:sz w:val="24"/>
        </w:rPr>
        <w:t>oceňovania</w:t>
      </w:r>
      <w:r>
        <w:rPr>
          <w:spacing w:val="-2"/>
          <w:sz w:val="24"/>
        </w:rPr>
        <w:t xml:space="preserve"> </w:t>
      </w:r>
      <w:r>
        <w:rPr>
          <w:sz w:val="24"/>
        </w:rPr>
        <w:t>jednotlivých</w:t>
      </w:r>
      <w:r>
        <w:rPr>
          <w:spacing w:val="1"/>
          <w:sz w:val="24"/>
        </w:rPr>
        <w:t xml:space="preserve"> </w:t>
      </w:r>
      <w:r>
        <w:rPr>
          <w:sz w:val="24"/>
        </w:rPr>
        <w:t>položiek</w:t>
      </w:r>
      <w:r>
        <w:rPr>
          <w:spacing w:val="-1"/>
          <w:sz w:val="24"/>
        </w:rPr>
        <w:t xml:space="preserve"> </w:t>
      </w:r>
      <w:r>
        <w:rPr>
          <w:sz w:val="24"/>
        </w:rPr>
        <w:t>majetku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záväzkov,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 w:rsidR="00EA7A40">
        <w:rPr>
          <w:spacing w:val="-2"/>
          <w:sz w:val="24"/>
        </w:rPr>
        <w:t> </w:t>
      </w:r>
      <w:r>
        <w:rPr>
          <w:sz w:val="24"/>
        </w:rPr>
        <w:t>to</w:t>
      </w:r>
    </w:p>
    <w:p w14:paraId="5CE22070" w14:textId="02F10FA8" w:rsidR="00EA7A40" w:rsidRDefault="00EA7A40" w:rsidP="00216378">
      <w:pPr>
        <w:pStyle w:val="Odsekzoznamu"/>
        <w:tabs>
          <w:tab w:val="left" w:pos="828"/>
          <w:tab w:val="left" w:pos="829"/>
        </w:tabs>
        <w:ind w:left="828" w:firstLine="0"/>
        <w:rPr>
          <w:b/>
          <w:bCs/>
          <w:sz w:val="24"/>
        </w:rPr>
      </w:pPr>
      <w:r>
        <w:rPr>
          <w:b/>
          <w:bCs/>
          <w:sz w:val="24"/>
        </w:rPr>
        <w:t>Pri obstaraní majetku sa uplatňuje princíp obstarávacích cien (t.</w:t>
      </w:r>
      <w:r w:rsidR="00771544">
        <w:rPr>
          <w:b/>
          <w:bCs/>
          <w:sz w:val="24"/>
        </w:rPr>
        <w:t xml:space="preserve"> </w:t>
      </w:r>
      <w:r>
        <w:rPr>
          <w:b/>
          <w:bCs/>
          <w:sz w:val="24"/>
        </w:rPr>
        <w:t>j. historických cien)</w:t>
      </w:r>
    </w:p>
    <w:p w14:paraId="49178B0F" w14:textId="70DE27C5" w:rsidR="00EA7A40" w:rsidRPr="00EA7A40" w:rsidRDefault="00EA7A40" w:rsidP="00216378">
      <w:pPr>
        <w:pStyle w:val="Odsekzoznamu"/>
        <w:tabs>
          <w:tab w:val="left" w:pos="828"/>
          <w:tab w:val="left" w:pos="829"/>
        </w:tabs>
        <w:ind w:left="828" w:firstLine="0"/>
        <w:rPr>
          <w:b/>
          <w:bCs/>
          <w:sz w:val="24"/>
        </w:rPr>
      </w:pPr>
      <w:r>
        <w:rPr>
          <w:b/>
          <w:bCs/>
          <w:sz w:val="24"/>
        </w:rPr>
        <w:t>Ocenenie jednotlivých položiek majetku a záväzkov je takého:</w:t>
      </w:r>
    </w:p>
    <w:p w14:paraId="27500281" w14:textId="7968493A" w:rsidR="004A7D38" w:rsidRDefault="00000000" w:rsidP="00216378">
      <w:pPr>
        <w:pStyle w:val="Odsekzoznamu"/>
        <w:numPr>
          <w:ilvl w:val="1"/>
          <w:numId w:val="2"/>
        </w:numPr>
        <w:tabs>
          <w:tab w:val="left" w:pos="1397"/>
          <w:tab w:val="left" w:pos="1398"/>
        </w:tabs>
        <w:ind w:right="953"/>
        <w:rPr>
          <w:sz w:val="24"/>
        </w:rPr>
      </w:pPr>
      <w:r>
        <w:rPr>
          <w:sz w:val="24"/>
        </w:rPr>
        <w:t>dlhodobého</w:t>
      </w:r>
      <w:r>
        <w:rPr>
          <w:spacing w:val="24"/>
          <w:sz w:val="24"/>
        </w:rPr>
        <w:t xml:space="preserve"> </w:t>
      </w:r>
      <w:r>
        <w:rPr>
          <w:sz w:val="24"/>
        </w:rPr>
        <w:t>nehmotného</w:t>
      </w:r>
      <w:r>
        <w:rPr>
          <w:spacing w:val="24"/>
          <w:sz w:val="24"/>
        </w:rPr>
        <w:t xml:space="preserve"> </w:t>
      </w:r>
      <w:r>
        <w:rPr>
          <w:sz w:val="24"/>
        </w:rPr>
        <w:t>majetku,</w:t>
      </w:r>
      <w:r>
        <w:rPr>
          <w:spacing w:val="24"/>
          <w:sz w:val="24"/>
        </w:rPr>
        <w:t xml:space="preserve"> </w:t>
      </w:r>
      <w:r>
        <w:rPr>
          <w:sz w:val="24"/>
        </w:rPr>
        <w:t>dlhodobého</w:t>
      </w:r>
      <w:r>
        <w:rPr>
          <w:spacing w:val="23"/>
          <w:sz w:val="24"/>
        </w:rPr>
        <w:t xml:space="preserve"> </w:t>
      </w:r>
      <w:r>
        <w:rPr>
          <w:sz w:val="24"/>
        </w:rPr>
        <w:t>hmotného</w:t>
      </w:r>
      <w:r>
        <w:rPr>
          <w:spacing w:val="24"/>
          <w:sz w:val="24"/>
        </w:rPr>
        <w:t xml:space="preserve"> </w:t>
      </w:r>
      <w:r>
        <w:rPr>
          <w:sz w:val="24"/>
        </w:rPr>
        <w:t>majetku</w:t>
      </w:r>
      <w:r>
        <w:rPr>
          <w:spacing w:val="24"/>
          <w:sz w:val="24"/>
        </w:rPr>
        <w:t xml:space="preserve"> </w:t>
      </w:r>
      <w:r>
        <w:rPr>
          <w:sz w:val="24"/>
        </w:rPr>
        <w:t>a dlhodobého</w:t>
      </w:r>
      <w:r>
        <w:rPr>
          <w:spacing w:val="-57"/>
          <w:sz w:val="24"/>
        </w:rPr>
        <w:t xml:space="preserve"> </w:t>
      </w:r>
      <w:r>
        <w:rPr>
          <w:sz w:val="24"/>
        </w:rPr>
        <w:t>finančného</w:t>
      </w:r>
      <w:r>
        <w:rPr>
          <w:spacing w:val="-1"/>
          <w:sz w:val="24"/>
        </w:rPr>
        <w:t xml:space="preserve"> </w:t>
      </w:r>
      <w:r>
        <w:rPr>
          <w:sz w:val="24"/>
        </w:rPr>
        <w:t>majetku</w:t>
      </w:r>
      <w:r w:rsidR="00EA7A40">
        <w:rPr>
          <w:sz w:val="24"/>
        </w:rPr>
        <w:t xml:space="preserve"> – </w:t>
      </w:r>
      <w:r w:rsidR="00EA7A40">
        <w:rPr>
          <w:b/>
          <w:bCs/>
          <w:sz w:val="24"/>
        </w:rPr>
        <w:t>obstarávacou cenou. OC je cena, za ktorú sa majetok obstaral, vrátane nákladov súvisiacich s obstaraním (clo, prepravu, montáž...) a všetky zníženia tejto OC  (dobropisy, skontá, rabaty a pod.)</w:t>
      </w:r>
    </w:p>
    <w:p w14:paraId="437CDA04" w14:textId="3C033F90" w:rsidR="004A7D38" w:rsidRDefault="00000000" w:rsidP="00216378">
      <w:pPr>
        <w:pStyle w:val="Odsekzoznamu"/>
        <w:numPr>
          <w:ilvl w:val="1"/>
          <w:numId w:val="2"/>
        </w:numPr>
        <w:tabs>
          <w:tab w:val="left" w:pos="1397"/>
          <w:tab w:val="left" w:pos="1398"/>
        </w:tabs>
        <w:ind w:hanging="570"/>
        <w:rPr>
          <w:sz w:val="24"/>
        </w:rPr>
      </w:pPr>
      <w:r>
        <w:rPr>
          <w:sz w:val="24"/>
        </w:rPr>
        <w:t>zásob</w:t>
      </w:r>
      <w:r>
        <w:rPr>
          <w:spacing w:val="-4"/>
          <w:sz w:val="24"/>
        </w:rPr>
        <w:t xml:space="preserve"> </w:t>
      </w:r>
      <w:r>
        <w:rPr>
          <w:sz w:val="24"/>
        </w:rPr>
        <w:t>obstaraných</w:t>
      </w:r>
      <w:r>
        <w:rPr>
          <w:spacing w:val="-2"/>
          <w:sz w:val="24"/>
        </w:rPr>
        <w:t xml:space="preserve"> </w:t>
      </w:r>
      <w:r>
        <w:rPr>
          <w:sz w:val="24"/>
        </w:rPr>
        <w:t>kúpou</w:t>
      </w:r>
      <w:r w:rsidR="00EA7A40">
        <w:rPr>
          <w:sz w:val="24"/>
        </w:rPr>
        <w:t xml:space="preserve">, </w:t>
      </w:r>
      <w:r w:rsidR="00EA7A40">
        <w:rPr>
          <w:b/>
          <w:bCs/>
          <w:sz w:val="24"/>
        </w:rPr>
        <w:t xml:space="preserve">obstarávacou cenou. Pri úbytku rovnakého druhu zásob sa používa metóda váženého aritmetického priemeru Do vedľajších nákladov vstupuje clo, prepravné, provízie. </w:t>
      </w:r>
      <w:r w:rsidR="004E0124">
        <w:rPr>
          <w:b/>
          <w:bCs/>
          <w:sz w:val="24"/>
        </w:rPr>
        <w:t xml:space="preserve"> </w:t>
      </w:r>
    </w:p>
    <w:p w14:paraId="1770FCEC" w14:textId="444D4995" w:rsidR="004E0124" w:rsidRDefault="004E0124" w:rsidP="00216378">
      <w:pPr>
        <w:pStyle w:val="Odsekzoznamu"/>
        <w:tabs>
          <w:tab w:val="left" w:pos="1397"/>
          <w:tab w:val="left" w:pos="1398"/>
        </w:tabs>
        <w:ind w:firstLine="0"/>
        <w:rPr>
          <w:b/>
          <w:bCs/>
          <w:sz w:val="24"/>
        </w:rPr>
      </w:pPr>
      <w:r>
        <w:rPr>
          <w:sz w:val="24"/>
        </w:rPr>
        <w:t xml:space="preserve">Zásoby vytvorené vlastnou činnosťou: </w:t>
      </w:r>
      <w:r>
        <w:rPr>
          <w:b/>
          <w:bCs/>
          <w:sz w:val="24"/>
        </w:rPr>
        <w:t xml:space="preserve">nedokončená výroba, polotovary a výrobky sa oceňujú vlastnými nákladmi , ktoré zahŕňajú priame náklady vynaložené na výrobu alebo </w:t>
      </w:r>
      <w:r>
        <w:rPr>
          <w:b/>
          <w:bCs/>
          <w:sz w:val="24"/>
        </w:rPr>
        <w:lastRenderedPageBreak/>
        <w:t>inú činnosť, prípadne aj časť nepriamych nákladov , ktoré sa vzťahujú na výrobu alebo inú činnosť.</w:t>
      </w:r>
    </w:p>
    <w:p w14:paraId="62D0A9CD" w14:textId="77777777" w:rsidR="00216378" w:rsidRDefault="00216378" w:rsidP="00216378">
      <w:pPr>
        <w:pStyle w:val="Odsekzoznamu"/>
        <w:tabs>
          <w:tab w:val="left" w:pos="1397"/>
          <w:tab w:val="left" w:pos="1398"/>
        </w:tabs>
        <w:ind w:firstLine="0"/>
        <w:rPr>
          <w:b/>
          <w:bCs/>
          <w:sz w:val="24"/>
        </w:rPr>
      </w:pPr>
    </w:p>
    <w:p w14:paraId="2CFB952C" w14:textId="77777777" w:rsidR="00216378" w:rsidRDefault="00216378" w:rsidP="00216378">
      <w:pPr>
        <w:pStyle w:val="Odsekzoznamu"/>
        <w:tabs>
          <w:tab w:val="left" w:pos="1397"/>
          <w:tab w:val="left" w:pos="1398"/>
        </w:tabs>
        <w:ind w:firstLine="0"/>
        <w:rPr>
          <w:b/>
          <w:bCs/>
          <w:sz w:val="24"/>
        </w:rPr>
      </w:pPr>
    </w:p>
    <w:p w14:paraId="0D074047" w14:textId="77777777" w:rsidR="00216378" w:rsidRPr="004E0124" w:rsidRDefault="00216378" w:rsidP="00216378">
      <w:pPr>
        <w:pStyle w:val="Odsekzoznamu"/>
        <w:tabs>
          <w:tab w:val="left" w:pos="1397"/>
          <w:tab w:val="left" w:pos="1398"/>
        </w:tabs>
        <w:ind w:firstLine="0"/>
        <w:rPr>
          <w:b/>
          <w:bCs/>
          <w:sz w:val="24"/>
        </w:rPr>
      </w:pPr>
    </w:p>
    <w:p w14:paraId="27C4AC6A" w14:textId="77777777" w:rsidR="004A7D38" w:rsidRDefault="00000000" w:rsidP="00216378">
      <w:pPr>
        <w:pStyle w:val="Odsekzoznamu"/>
        <w:numPr>
          <w:ilvl w:val="1"/>
          <w:numId w:val="2"/>
        </w:numPr>
        <w:tabs>
          <w:tab w:val="left" w:pos="1397"/>
          <w:tab w:val="left" w:pos="1398"/>
        </w:tabs>
        <w:ind w:hanging="570"/>
        <w:rPr>
          <w:sz w:val="24"/>
        </w:rPr>
      </w:pPr>
      <w:r>
        <w:rPr>
          <w:sz w:val="24"/>
        </w:rPr>
        <w:t>pohľadávok,</w:t>
      </w:r>
    </w:p>
    <w:p w14:paraId="54D355EE" w14:textId="6CFAAD64" w:rsidR="004E0124" w:rsidRDefault="004E0124" w:rsidP="00216378">
      <w:pPr>
        <w:pStyle w:val="Odsekzoznamu"/>
        <w:tabs>
          <w:tab w:val="left" w:pos="1397"/>
          <w:tab w:val="left" w:pos="1398"/>
        </w:tabs>
        <w:ind w:firstLine="0"/>
        <w:rPr>
          <w:b/>
          <w:bCs/>
          <w:sz w:val="24"/>
        </w:rPr>
      </w:pPr>
      <w:r>
        <w:rPr>
          <w:b/>
          <w:bCs/>
          <w:sz w:val="24"/>
        </w:rPr>
        <w:t>Pri ich vzniku – menovitou hodnotou.</w:t>
      </w:r>
    </w:p>
    <w:p w14:paraId="518C30BC" w14:textId="46C44F53" w:rsidR="004E0124" w:rsidRDefault="004E0124" w:rsidP="00216378">
      <w:pPr>
        <w:pStyle w:val="Odsekzoznamu"/>
        <w:tabs>
          <w:tab w:val="left" w:pos="1397"/>
          <w:tab w:val="left" w:pos="1398"/>
        </w:tabs>
        <w:ind w:firstLine="0"/>
        <w:rPr>
          <w:b/>
          <w:bCs/>
          <w:sz w:val="24"/>
        </w:rPr>
      </w:pPr>
      <w:r>
        <w:rPr>
          <w:b/>
          <w:bCs/>
          <w:sz w:val="24"/>
        </w:rPr>
        <w:t>Pri odplatnom nadobudnutí (postúpení) alebo nadobudnutí vkladom do základného imania  - obstarávacou cenou.</w:t>
      </w:r>
    </w:p>
    <w:p w14:paraId="3F1713A2" w14:textId="77777777" w:rsidR="004A7D38" w:rsidRDefault="00000000" w:rsidP="00216378">
      <w:pPr>
        <w:pStyle w:val="Odsekzoznamu"/>
        <w:numPr>
          <w:ilvl w:val="1"/>
          <w:numId w:val="2"/>
        </w:numPr>
        <w:tabs>
          <w:tab w:val="left" w:pos="1397"/>
          <w:tab w:val="left" w:pos="1398"/>
        </w:tabs>
        <w:ind w:hanging="570"/>
        <w:rPr>
          <w:sz w:val="24"/>
        </w:rPr>
      </w:pPr>
      <w:r>
        <w:rPr>
          <w:sz w:val="24"/>
        </w:rPr>
        <w:t>krátkodobého</w:t>
      </w:r>
      <w:r>
        <w:rPr>
          <w:spacing w:val="-2"/>
          <w:sz w:val="24"/>
        </w:rPr>
        <w:t xml:space="preserve"> </w:t>
      </w:r>
      <w:r>
        <w:rPr>
          <w:sz w:val="24"/>
        </w:rPr>
        <w:t>finančného majetku,</w:t>
      </w:r>
    </w:p>
    <w:p w14:paraId="09761A6D" w14:textId="549BF393" w:rsidR="004E0124" w:rsidRDefault="004E0124" w:rsidP="00216378">
      <w:pPr>
        <w:pStyle w:val="Odsekzoznamu"/>
        <w:numPr>
          <w:ilvl w:val="0"/>
          <w:numId w:val="5"/>
        </w:numPr>
        <w:tabs>
          <w:tab w:val="left" w:pos="1397"/>
          <w:tab w:val="left" w:pos="1398"/>
        </w:tabs>
        <w:rPr>
          <w:b/>
          <w:bCs/>
          <w:sz w:val="24"/>
        </w:rPr>
      </w:pPr>
      <w:r>
        <w:rPr>
          <w:b/>
          <w:bCs/>
          <w:sz w:val="24"/>
        </w:rPr>
        <w:t>cenné papiere, deriváty a podiely na základnom imaní ako cenné papiere určené na obchodo</w:t>
      </w:r>
      <w:r w:rsidR="00771544">
        <w:rPr>
          <w:b/>
          <w:bCs/>
          <w:sz w:val="24"/>
        </w:rPr>
        <w:t>v</w:t>
      </w:r>
      <w:r>
        <w:rPr>
          <w:b/>
          <w:bCs/>
          <w:sz w:val="24"/>
        </w:rPr>
        <w:t xml:space="preserve">anie , cenné papiere v majetku fondu – reálnou hodnotu </w:t>
      </w:r>
    </w:p>
    <w:p w14:paraId="692072C5" w14:textId="30F5D239" w:rsidR="004E0124" w:rsidRPr="004E0124" w:rsidRDefault="004E0124" w:rsidP="00216378">
      <w:pPr>
        <w:pStyle w:val="Odsekzoznamu"/>
        <w:numPr>
          <w:ilvl w:val="0"/>
          <w:numId w:val="5"/>
        </w:numPr>
        <w:tabs>
          <w:tab w:val="left" w:pos="1397"/>
          <w:tab w:val="left" w:pos="1398"/>
        </w:tabs>
        <w:rPr>
          <w:b/>
          <w:bCs/>
          <w:sz w:val="24"/>
        </w:rPr>
      </w:pPr>
      <w:r>
        <w:rPr>
          <w:b/>
          <w:bCs/>
          <w:sz w:val="24"/>
        </w:rPr>
        <w:t xml:space="preserve">peňažné prostriedky a ceniny – menovitou hodnotou </w:t>
      </w:r>
    </w:p>
    <w:p w14:paraId="7358FF5F" w14:textId="516012B4" w:rsidR="004A7D38" w:rsidRDefault="00000000" w:rsidP="00216378">
      <w:pPr>
        <w:pStyle w:val="Odsekzoznamu"/>
        <w:numPr>
          <w:ilvl w:val="1"/>
          <w:numId w:val="2"/>
        </w:numPr>
        <w:tabs>
          <w:tab w:val="left" w:pos="1397"/>
          <w:tab w:val="left" w:pos="1398"/>
        </w:tabs>
        <w:ind w:hanging="570"/>
        <w:rPr>
          <w:sz w:val="24"/>
        </w:rPr>
      </w:pPr>
      <w:r>
        <w:rPr>
          <w:sz w:val="24"/>
        </w:rPr>
        <w:t>záväzkov</w:t>
      </w:r>
      <w:r>
        <w:rPr>
          <w:spacing w:val="-1"/>
          <w:sz w:val="24"/>
        </w:rPr>
        <w:t xml:space="preserve"> </w:t>
      </w:r>
      <w:r>
        <w:rPr>
          <w:sz w:val="24"/>
        </w:rPr>
        <w:t>vrátane</w:t>
      </w:r>
      <w:r>
        <w:rPr>
          <w:spacing w:val="-3"/>
          <w:sz w:val="24"/>
        </w:rPr>
        <w:t xml:space="preserve"> </w:t>
      </w:r>
      <w:r>
        <w:rPr>
          <w:sz w:val="24"/>
        </w:rPr>
        <w:t>rezerv, dlhopisov,</w:t>
      </w:r>
      <w:r>
        <w:rPr>
          <w:spacing w:val="-2"/>
          <w:sz w:val="24"/>
        </w:rPr>
        <w:t xml:space="preserve"> </w:t>
      </w:r>
      <w:r>
        <w:rPr>
          <w:sz w:val="24"/>
        </w:rPr>
        <w:t>pôžičiek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 w:rsidR="004E0124">
        <w:rPr>
          <w:spacing w:val="1"/>
          <w:sz w:val="24"/>
        </w:rPr>
        <w:t> </w:t>
      </w:r>
      <w:r>
        <w:rPr>
          <w:sz w:val="24"/>
        </w:rPr>
        <w:t>úverov</w:t>
      </w:r>
    </w:p>
    <w:p w14:paraId="44C16DE8" w14:textId="3A19A5D1" w:rsidR="004E0124" w:rsidRPr="004E0124" w:rsidRDefault="004E0124" w:rsidP="00216378">
      <w:pPr>
        <w:pStyle w:val="Odsekzoznamu"/>
        <w:numPr>
          <w:ilvl w:val="0"/>
          <w:numId w:val="5"/>
        </w:numPr>
        <w:tabs>
          <w:tab w:val="left" w:pos="1397"/>
          <w:tab w:val="left" w:pos="1398"/>
        </w:tabs>
        <w:rPr>
          <w:sz w:val="24"/>
        </w:rPr>
      </w:pPr>
      <w:r>
        <w:rPr>
          <w:b/>
          <w:bCs/>
          <w:sz w:val="24"/>
        </w:rPr>
        <w:t>záväzky pri ich vzniku menovitou hodnotou , pri prevzatí obstarávacou cenou</w:t>
      </w:r>
    </w:p>
    <w:p w14:paraId="7C7E3996" w14:textId="69814E10" w:rsidR="004E0124" w:rsidRPr="00D95542" w:rsidRDefault="004E0124" w:rsidP="00216378">
      <w:pPr>
        <w:pStyle w:val="Odsekzoznamu"/>
        <w:numPr>
          <w:ilvl w:val="0"/>
          <w:numId w:val="5"/>
        </w:numPr>
        <w:tabs>
          <w:tab w:val="left" w:pos="1397"/>
          <w:tab w:val="left" w:pos="1398"/>
        </w:tabs>
        <w:rPr>
          <w:sz w:val="24"/>
        </w:rPr>
      </w:pPr>
      <w:r>
        <w:rPr>
          <w:b/>
          <w:bCs/>
          <w:sz w:val="24"/>
        </w:rPr>
        <w:t xml:space="preserve">rezervy </w:t>
      </w:r>
      <w:r w:rsidR="00D95542">
        <w:rPr>
          <w:b/>
          <w:bCs/>
          <w:sz w:val="24"/>
        </w:rPr>
        <w:t>–</w:t>
      </w:r>
      <w:r>
        <w:rPr>
          <w:b/>
          <w:bCs/>
          <w:sz w:val="24"/>
        </w:rPr>
        <w:t xml:space="preserve"> </w:t>
      </w:r>
      <w:r w:rsidR="00D95542">
        <w:rPr>
          <w:b/>
          <w:bCs/>
          <w:sz w:val="24"/>
        </w:rPr>
        <w:t>v očakávanej výške záväzku alebo matematickými metódami</w:t>
      </w:r>
    </w:p>
    <w:p w14:paraId="3BAF1AE1" w14:textId="77777777" w:rsidR="00D95542" w:rsidRDefault="00D95542" w:rsidP="00216378">
      <w:pPr>
        <w:pStyle w:val="Odsekzoznamu"/>
        <w:tabs>
          <w:tab w:val="left" w:pos="1397"/>
          <w:tab w:val="left" w:pos="1398"/>
        </w:tabs>
        <w:ind w:left="1757" w:firstLine="0"/>
        <w:rPr>
          <w:sz w:val="24"/>
        </w:rPr>
      </w:pPr>
    </w:p>
    <w:p w14:paraId="3849D154" w14:textId="4B680E6D" w:rsidR="004A7D38" w:rsidRDefault="00000000" w:rsidP="00216378">
      <w:pPr>
        <w:pStyle w:val="Odsekzoznamu"/>
        <w:numPr>
          <w:ilvl w:val="1"/>
          <w:numId w:val="2"/>
        </w:numPr>
        <w:tabs>
          <w:tab w:val="left" w:pos="1397"/>
          <w:tab w:val="left" w:pos="1398"/>
        </w:tabs>
        <w:spacing w:before="1"/>
        <w:ind w:hanging="570"/>
        <w:rPr>
          <w:sz w:val="24"/>
        </w:rPr>
      </w:pPr>
      <w:r>
        <w:rPr>
          <w:sz w:val="24"/>
        </w:rPr>
        <w:t>derivátových</w:t>
      </w:r>
      <w:r>
        <w:rPr>
          <w:spacing w:val="-2"/>
          <w:sz w:val="24"/>
        </w:rPr>
        <w:t xml:space="preserve"> </w:t>
      </w:r>
      <w:r>
        <w:rPr>
          <w:sz w:val="24"/>
        </w:rPr>
        <w:t>operácií</w:t>
      </w:r>
      <w:r w:rsidR="00D95542">
        <w:rPr>
          <w:sz w:val="24"/>
        </w:rPr>
        <w:t xml:space="preserve"> – </w:t>
      </w:r>
      <w:r w:rsidR="00D95542">
        <w:rPr>
          <w:b/>
          <w:bCs/>
          <w:sz w:val="24"/>
        </w:rPr>
        <w:t>nakúpené deriváty sa oceňujú obstarávacou cenou</w:t>
      </w:r>
    </w:p>
    <w:p w14:paraId="02F05A10" w14:textId="77777777" w:rsidR="004A7D38" w:rsidRDefault="004A7D38" w:rsidP="00216378">
      <w:pPr>
        <w:pStyle w:val="Zkladntext"/>
        <w:spacing w:before="11"/>
        <w:jc w:val="both"/>
        <w:rPr>
          <w:sz w:val="23"/>
        </w:rPr>
      </w:pPr>
    </w:p>
    <w:p w14:paraId="59BBC36B" w14:textId="77777777" w:rsidR="004A7D38" w:rsidRDefault="00000000" w:rsidP="00216378">
      <w:pPr>
        <w:pStyle w:val="Odsekzoznamu"/>
        <w:numPr>
          <w:ilvl w:val="0"/>
          <w:numId w:val="2"/>
        </w:numPr>
        <w:tabs>
          <w:tab w:val="left" w:pos="829"/>
        </w:tabs>
        <w:ind w:right="956"/>
        <w:rPr>
          <w:sz w:val="24"/>
        </w:rPr>
      </w:pPr>
      <w:r>
        <w:rPr>
          <w:sz w:val="24"/>
        </w:rPr>
        <w:t>Spôsob</w:t>
      </w:r>
      <w:r>
        <w:rPr>
          <w:spacing w:val="18"/>
          <w:sz w:val="24"/>
        </w:rPr>
        <w:t xml:space="preserve"> </w:t>
      </w:r>
      <w:r>
        <w:rPr>
          <w:sz w:val="24"/>
        </w:rPr>
        <w:t>zostavenia</w:t>
      </w:r>
      <w:r>
        <w:rPr>
          <w:spacing w:val="18"/>
          <w:sz w:val="24"/>
        </w:rPr>
        <w:t xml:space="preserve"> </w:t>
      </w:r>
      <w:r>
        <w:rPr>
          <w:sz w:val="24"/>
        </w:rPr>
        <w:t>odpisového</w:t>
      </w:r>
      <w:r>
        <w:rPr>
          <w:spacing w:val="18"/>
          <w:sz w:val="24"/>
        </w:rPr>
        <w:t xml:space="preserve"> </w:t>
      </w:r>
      <w:r>
        <w:rPr>
          <w:sz w:val="24"/>
        </w:rPr>
        <w:t>plánu</w:t>
      </w:r>
      <w:r>
        <w:rPr>
          <w:spacing w:val="18"/>
          <w:sz w:val="24"/>
        </w:rPr>
        <w:t xml:space="preserve"> </w:t>
      </w:r>
      <w:r>
        <w:rPr>
          <w:sz w:val="24"/>
        </w:rPr>
        <w:t>pre</w:t>
      </w:r>
      <w:r>
        <w:rPr>
          <w:spacing w:val="17"/>
          <w:sz w:val="24"/>
        </w:rPr>
        <w:t xml:space="preserve"> </w:t>
      </w:r>
      <w:r>
        <w:rPr>
          <w:sz w:val="24"/>
        </w:rPr>
        <w:t>jednotlivé</w:t>
      </w:r>
      <w:r>
        <w:rPr>
          <w:spacing w:val="18"/>
          <w:sz w:val="24"/>
        </w:rPr>
        <w:t xml:space="preserve"> </w:t>
      </w:r>
      <w:r>
        <w:rPr>
          <w:sz w:val="24"/>
        </w:rPr>
        <w:t>druhy</w:t>
      </w:r>
      <w:r>
        <w:rPr>
          <w:spacing w:val="14"/>
          <w:sz w:val="24"/>
        </w:rPr>
        <w:t xml:space="preserve"> </w:t>
      </w:r>
      <w:r>
        <w:rPr>
          <w:sz w:val="24"/>
        </w:rPr>
        <w:t>dlhodobého</w:t>
      </w:r>
      <w:r>
        <w:rPr>
          <w:spacing w:val="18"/>
          <w:sz w:val="24"/>
        </w:rPr>
        <w:t xml:space="preserve"> </w:t>
      </w:r>
      <w:r>
        <w:rPr>
          <w:sz w:val="24"/>
        </w:rPr>
        <w:t>hmotného</w:t>
      </w:r>
      <w:r>
        <w:rPr>
          <w:spacing w:val="17"/>
          <w:sz w:val="24"/>
        </w:rPr>
        <w:t xml:space="preserve"> </w:t>
      </w:r>
      <w:r>
        <w:rPr>
          <w:sz w:val="24"/>
        </w:rPr>
        <w:t>majetku</w:t>
      </w:r>
      <w:r>
        <w:rPr>
          <w:spacing w:val="-57"/>
          <w:sz w:val="24"/>
        </w:rPr>
        <w:t xml:space="preserve"> </w:t>
      </w:r>
      <w:r>
        <w:rPr>
          <w:sz w:val="24"/>
        </w:rPr>
        <w:t>a dlhodobého nehmotného majetku, pričom sa uvádza doba odpisovania, použité sadzby</w:t>
      </w:r>
      <w:r>
        <w:rPr>
          <w:spacing w:val="1"/>
          <w:sz w:val="24"/>
        </w:rPr>
        <w:t xml:space="preserve"> </w:t>
      </w:r>
      <w:r>
        <w:rPr>
          <w:sz w:val="24"/>
        </w:rPr>
        <w:t>odpisov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odpisové</w:t>
      </w:r>
      <w:r>
        <w:rPr>
          <w:spacing w:val="-1"/>
          <w:sz w:val="24"/>
        </w:rPr>
        <w:t xml:space="preserve"> </w:t>
      </w:r>
      <w:r>
        <w:rPr>
          <w:sz w:val="24"/>
        </w:rPr>
        <w:t>metódy</w:t>
      </w:r>
      <w:r>
        <w:rPr>
          <w:spacing w:val="-5"/>
          <w:sz w:val="24"/>
        </w:rPr>
        <w:t xml:space="preserve"> </w:t>
      </w:r>
      <w:r>
        <w:rPr>
          <w:sz w:val="24"/>
        </w:rPr>
        <w:t>pri určení odpisov.</w:t>
      </w:r>
    </w:p>
    <w:p w14:paraId="1344D524" w14:textId="0BD1501E" w:rsidR="004A7D38" w:rsidRDefault="00D95542" w:rsidP="00216378">
      <w:pPr>
        <w:pStyle w:val="Zkladntext"/>
        <w:ind w:left="828"/>
        <w:jc w:val="both"/>
        <w:rPr>
          <w:b/>
          <w:bCs/>
        </w:rPr>
      </w:pPr>
      <w:r>
        <w:rPr>
          <w:b/>
          <w:bCs/>
        </w:rPr>
        <w:t>Plán odpisov.</w:t>
      </w:r>
    </w:p>
    <w:p w14:paraId="4BCDF719" w14:textId="77777777" w:rsidR="00D95542" w:rsidRDefault="00D95542" w:rsidP="00216378">
      <w:pPr>
        <w:pStyle w:val="Zkladntext"/>
        <w:ind w:left="828"/>
        <w:jc w:val="both"/>
        <w:rPr>
          <w:b/>
          <w:bCs/>
        </w:rPr>
      </w:pPr>
    </w:p>
    <w:p w14:paraId="35556C01" w14:textId="77777777" w:rsidR="00D95542" w:rsidRPr="00B73BBC" w:rsidRDefault="00D95542" w:rsidP="00216378">
      <w:pPr>
        <w:ind w:left="900"/>
        <w:jc w:val="both"/>
        <w:rPr>
          <w:sz w:val="24"/>
          <w:szCs w:val="24"/>
        </w:rPr>
      </w:pPr>
      <w:r w:rsidRPr="00B73BBC">
        <w:rPr>
          <w:sz w:val="24"/>
          <w:szCs w:val="24"/>
        </w:rPr>
        <w:t xml:space="preserve">Dlhodobý hmotný a nehmotný majetok sa odpisuje podľa plánu odpisov, ktorý bol stanovený vzhľadom na odhad reálnej ekonomickej životnosti. Majetok sa odpisuje počas predpokladanej doby používania zodpovedajúcej spotrebe budúcich ekonomických úžitkov z majetku. Účtovné odpisy sú rovnomerné. Majetok sa začína odpisovať v mesiaci nasledujúcom po mesiaci zaradenia do používania. </w:t>
      </w:r>
    </w:p>
    <w:p w14:paraId="291D40C6" w14:textId="77777777" w:rsidR="00D95542" w:rsidRPr="00B73BBC" w:rsidRDefault="00D95542" w:rsidP="00216378">
      <w:pPr>
        <w:ind w:left="900"/>
        <w:jc w:val="both"/>
        <w:rPr>
          <w:sz w:val="24"/>
          <w:szCs w:val="24"/>
        </w:rPr>
      </w:pPr>
    </w:p>
    <w:p w14:paraId="624AC0AC" w14:textId="77777777" w:rsidR="00D95542" w:rsidRPr="00B73BBC" w:rsidRDefault="00D95542" w:rsidP="00216378">
      <w:pPr>
        <w:ind w:left="900"/>
        <w:jc w:val="both"/>
        <w:rPr>
          <w:sz w:val="24"/>
          <w:szCs w:val="24"/>
        </w:rPr>
      </w:pPr>
      <w:r w:rsidRPr="00B73BBC">
        <w:rPr>
          <w:sz w:val="24"/>
          <w:szCs w:val="24"/>
        </w:rPr>
        <w:t>Priemerné životnosti podľa plánu odpisov sú:</w:t>
      </w:r>
    </w:p>
    <w:p w14:paraId="68CE7108" w14:textId="77777777" w:rsidR="00D95542" w:rsidRPr="00B73BBC" w:rsidRDefault="00D95542" w:rsidP="00216378">
      <w:pPr>
        <w:ind w:left="900"/>
        <w:jc w:val="both"/>
        <w:rPr>
          <w:b/>
          <w:snapToGrid w:val="0"/>
          <w:sz w:val="24"/>
          <w:szCs w:val="24"/>
          <w:lang w:eastAsia="sk-SK"/>
        </w:rPr>
      </w:pPr>
    </w:p>
    <w:tbl>
      <w:tblPr>
        <w:tblW w:w="8172" w:type="dxa"/>
        <w:tblInd w:w="9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11"/>
        <w:gridCol w:w="2268"/>
        <w:gridCol w:w="2693"/>
      </w:tblGrid>
      <w:tr w:rsidR="00D95542" w:rsidRPr="00B73BBC" w14:paraId="7B8DF2BE" w14:textId="77777777" w:rsidTr="004B4947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14:paraId="52D324FC" w14:textId="77777777" w:rsidR="00D95542" w:rsidRPr="00B73BBC" w:rsidRDefault="00D95542" w:rsidP="00216378">
            <w:pPr>
              <w:jc w:val="both"/>
              <w:rPr>
                <w:b/>
                <w:i/>
                <w:sz w:val="24"/>
                <w:szCs w:val="24"/>
              </w:rPr>
            </w:pPr>
            <w:r w:rsidRPr="00B73BBC">
              <w:rPr>
                <w:b/>
                <w:i/>
                <w:sz w:val="24"/>
                <w:szCs w:val="24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14:paraId="093EB2AA" w14:textId="77777777" w:rsidR="00D95542" w:rsidRPr="00B73BBC" w:rsidRDefault="00D95542" w:rsidP="00216378">
            <w:pPr>
              <w:jc w:val="both"/>
              <w:rPr>
                <w:b/>
                <w:i/>
                <w:sz w:val="24"/>
                <w:szCs w:val="24"/>
              </w:rPr>
            </w:pPr>
            <w:r w:rsidRPr="00B73BBC">
              <w:rPr>
                <w:b/>
                <w:i/>
                <w:sz w:val="24"/>
                <w:szCs w:val="24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14:paraId="4558D270" w14:textId="77777777" w:rsidR="00D95542" w:rsidRPr="00B73BBC" w:rsidRDefault="00D95542" w:rsidP="00216378">
            <w:pPr>
              <w:jc w:val="both"/>
              <w:rPr>
                <w:b/>
                <w:i/>
                <w:sz w:val="24"/>
                <w:szCs w:val="24"/>
              </w:rPr>
            </w:pPr>
            <w:r w:rsidRPr="00B73BBC">
              <w:rPr>
                <w:b/>
                <w:i/>
                <w:sz w:val="24"/>
                <w:szCs w:val="24"/>
              </w:rPr>
              <w:t>Ročná sadzba odpisov</w:t>
            </w:r>
          </w:p>
        </w:tc>
      </w:tr>
      <w:tr w:rsidR="00D95542" w:rsidRPr="00B73BBC" w14:paraId="2A28F76E" w14:textId="77777777" w:rsidTr="004B4947">
        <w:tc>
          <w:tcPr>
            <w:tcW w:w="3211" w:type="dxa"/>
            <w:tcBorders>
              <w:top w:val="single" w:sz="4" w:space="0" w:color="auto"/>
            </w:tcBorders>
          </w:tcPr>
          <w:p w14:paraId="0FA65DFC" w14:textId="77777777" w:rsidR="00D95542" w:rsidRPr="00B73BBC" w:rsidRDefault="00D95542" w:rsidP="00216378">
            <w:pPr>
              <w:jc w:val="both"/>
              <w:rPr>
                <w:b/>
                <w:snapToGrid w:val="0"/>
                <w:sz w:val="24"/>
                <w:szCs w:val="24"/>
                <w:lang w:eastAsia="sk-SK"/>
              </w:rPr>
            </w:pPr>
            <w:r w:rsidRPr="00B73BBC">
              <w:rPr>
                <w:sz w:val="24"/>
                <w:szCs w:val="24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C7042DE" w14:textId="77777777" w:rsidR="00D95542" w:rsidRPr="00B73BBC" w:rsidRDefault="00D95542" w:rsidP="00216378">
            <w:pPr>
              <w:jc w:val="both"/>
              <w:rPr>
                <w:snapToGrid w:val="0"/>
                <w:sz w:val="24"/>
                <w:szCs w:val="24"/>
                <w:lang w:eastAsia="sk-SK"/>
              </w:rPr>
            </w:pPr>
            <w:r w:rsidRPr="00B73BBC">
              <w:rPr>
                <w:snapToGrid w:val="0"/>
                <w:sz w:val="24"/>
                <w:szCs w:val="24"/>
                <w:lang w:eastAsia="sk-SK"/>
              </w:rPr>
              <w:t>20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14:paraId="79C232EF" w14:textId="77777777" w:rsidR="00D95542" w:rsidRPr="00B73BBC" w:rsidRDefault="00D95542" w:rsidP="00216378">
            <w:pPr>
              <w:jc w:val="both"/>
              <w:rPr>
                <w:sz w:val="24"/>
                <w:szCs w:val="24"/>
              </w:rPr>
            </w:pPr>
            <w:r w:rsidRPr="00B73BBC">
              <w:rPr>
                <w:sz w:val="24"/>
                <w:szCs w:val="24"/>
              </w:rPr>
              <w:t xml:space="preserve"> 0,05</w:t>
            </w:r>
          </w:p>
        </w:tc>
      </w:tr>
      <w:tr w:rsidR="00D95542" w:rsidRPr="00B73BBC" w14:paraId="5A4D0A84" w14:textId="77777777" w:rsidTr="004B4947">
        <w:tc>
          <w:tcPr>
            <w:tcW w:w="3211" w:type="dxa"/>
          </w:tcPr>
          <w:p w14:paraId="00A91380" w14:textId="77777777" w:rsidR="00D95542" w:rsidRPr="00B73BBC" w:rsidRDefault="00D95542" w:rsidP="00216378">
            <w:pPr>
              <w:tabs>
                <w:tab w:val="left" w:pos="1920"/>
              </w:tabs>
              <w:jc w:val="both"/>
              <w:rPr>
                <w:b/>
                <w:snapToGrid w:val="0"/>
                <w:sz w:val="24"/>
                <w:szCs w:val="24"/>
                <w:lang w:eastAsia="sk-SK"/>
              </w:rPr>
            </w:pPr>
            <w:r w:rsidRPr="00B73BBC">
              <w:rPr>
                <w:sz w:val="24"/>
                <w:szCs w:val="24"/>
              </w:rPr>
              <w:t>Stroje a zariadenia</w:t>
            </w:r>
          </w:p>
        </w:tc>
        <w:tc>
          <w:tcPr>
            <w:tcW w:w="2268" w:type="dxa"/>
          </w:tcPr>
          <w:p w14:paraId="715DD57C" w14:textId="4D1EE1B1" w:rsidR="00D95542" w:rsidRPr="00B73BBC" w:rsidRDefault="00D95542" w:rsidP="00216378">
            <w:pPr>
              <w:jc w:val="both"/>
              <w:rPr>
                <w:snapToGrid w:val="0"/>
                <w:sz w:val="24"/>
                <w:szCs w:val="24"/>
                <w:lang w:eastAsia="sk-SK"/>
              </w:rPr>
            </w:pPr>
            <w:r w:rsidRPr="00B73BBC">
              <w:rPr>
                <w:snapToGrid w:val="0"/>
                <w:sz w:val="24"/>
                <w:szCs w:val="24"/>
                <w:lang w:eastAsia="sk-SK"/>
              </w:rPr>
              <w:t>10</w:t>
            </w:r>
            <w:r w:rsidR="00B73373">
              <w:rPr>
                <w:snapToGrid w:val="0"/>
                <w:sz w:val="24"/>
                <w:szCs w:val="24"/>
                <w:lang w:eastAsia="sk-SK"/>
              </w:rPr>
              <w:t xml:space="preserve">                        </w:t>
            </w:r>
          </w:p>
        </w:tc>
        <w:tc>
          <w:tcPr>
            <w:tcW w:w="2693" w:type="dxa"/>
          </w:tcPr>
          <w:p w14:paraId="37D3FAE6" w14:textId="77777777" w:rsidR="00D95542" w:rsidRPr="00B73BBC" w:rsidRDefault="00D95542" w:rsidP="00216378">
            <w:pPr>
              <w:jc w:val="both"/>
              <w:rPr>
                <w:sz w:val="24"/>
                <w:szCs w:val="24"/>
              </w:rPr>
            </w:pPr>
            <w:r w:rsidRPr="00B73BBC">
              <w:rPr>
                <w:sz w:val="24"/>
                <w:szCs w:val="24"/>
              </w:rPr>
              <w:t>0,1</w:t>
            </w:r>
          </w:p>
        </w:tc>
      </w:tr>
      <w:tr w:rsidR="00D95542" w:rsidRPr="00B73BBC" w14:paraId="611488A6" w14:textId="77777777" w:rsidTr="004B4947">
        <w:tc>
          <w:tcPr>
            <w:tcW w:w="3211" w:type="dxa"/>
          </w:tcPr>
          <w:p w14:paraId="5899564C" w14:textId="77777777" w:rsidR="00D95542" w:rsidRPr="00B73BBC" w:rsidRDefault="00D95542" w:rsidP="00216378">
            <w:pPr>
              <w:jc w:val="both"/>
              <w:rPr>
                <w:b/>
                <w:snapToGrid w:val="0"/>
                <w:sz w:val="24"/>
                <w:szCs w:val="24"/>
                <w:lang w:eastAsia="sk-SK"/>
              </w:rPr>
            </w:pPr>
            <w:r w:rsidRPr="00B73BBC">
              <w:rPr>
                <w:sz w:val="24"/>
                <w:szCs w:val="24"/>
              </w:rPr>
              <w:t>Dopravné prostriedky</w:t>
            </w:r>
          </w:p>
        </w:tc>
        <w:tc>
          <w:tcPr>
            <w:tcW w:w="2268" w:type="dxa"/>
          </w:tcPr>
          <w:p w14:paraId="0D90947A" w14:textId="77777777" w:rsidR="00D95542" w:rsidRPr="00B73BBC" w:rsidRDefault="00D95542" w:rsidP="00216378">
            <w:pPr>
              <w:jc w:val="both"/>
              <w:rPr>
                <w:snapToGrid w:val="0"/>
                <w:sz w:val="24"/>
                <w:szCs w:val="24"/>
                <w:lang w:eastAsia="sk-SK"/>
              </w:rPr>
            </w:pPr>
            <w:r w:rsidRPr="00B73BBC">
              <w:rPr>
                <w:snapToGrid w:val="0"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2693" w:type="dxa"/>
          </w:tcPr>
          <w:p w14:paraId="7E9CD140" w14:textId="77777777" w:rsidR="00D95542" w:rsidRPr="00B73BBC" w:rsidRDefault="00D95542" w:rsidP="00216378">
            <w:pPr>
              <w:jc w:val="both"/>
              <w:rPr>
                <w:sz w:val="24"/>
                <w:szCs w:val="24"/>
              </w:rPr>
            </w:pPr>
            <w:r w:rsidRPr="00B73BBC">
              <w:rPr>
                <w:sz w:val="24"/>
                <w:szCs w:val="24"/>
              </w:rPr>
              <w:t xml:space="preserve">  0,25</w:t>
            </w:r>
          </w:p>
        </w:tc>
      </w:tr>
      <w:tr w:rsidR="00D95542" w:rsidRPr="00B73BBC" w14:paraId="42604A02" w14:textId="77777777" w:rsidTr="004B4947">
        <w:tc>
          <w:tcPr>
            <w:tcW w:w="3211" w:type="dxa"/>
          </w:tcPr>
          <w:p w14:paraId="6BCB20A5" w14:textId="77777777" w:rsidR="00D95542" w:rsidRPr="00B73BBC" w:rsidRDefault="00D95542" w:rsidP="00216378">
            <w:pPr>
              <w:jc w:val="both"/>
              <w:rPr>
                <w:b/>
                <w:snapToGrid w:val="0"/>
                <w:sz w:val="24"/>
                <w:szCs w:val="24"/>
                <w:lang w:eastAsia="sk-SK"/>
              </w:rPr>
            </w:pPr>
            <w:r w:rsidRPr="00B73BBC">
              <w:rPr>
                <w:sz w:val="24"/>
                <w:szCs w:val="24"/>
              </w:rPr>
              <w:t>Inventár</w:t>
            </w:r>
          </w:p>
        </w:tc>
        <w:tc>
          <w:tcPr>
            <w:tcW w:w="2268" w:type="dxa"/>
          </w:tcPr>
          <w:p w14:paraId="6AB039B3" w14:textId="77777777" w:rsidR="00D95542" w:rsidRPr="00B73BBC" w:rsidRDefault="00D95542" w:rsidP="00216378">
            <w:pPr>
              <w:jc w:val="both"/>
              <w:rPr>
                <w:snapToGrid w:val="0"/>
                <w:sz w:val="24"/>
                <w:szCs w:val="24"/>
                <w:lang w:eastAsia="sk-SK"/>
              </w:rPr>
            </w:pPr>
            <w:r w:rsidRPr="00B73BBC">
              <w:rPr>
                <w:snapToGrid w:val="0"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2693" w:type="dxa"/>
          </w:tcPr>
          <w:p w14:paraId="05A26744" w14:textId="77777777" w:rsidR="00D95542" w:rsidRPr="00B73BBC" w:rsidRDefault="00D95542" w:rsidP="00216378">
            <w:pPr>
              <w:jc w:val="both"/>
              <w:rPr>
                <w:sz w:val="24"/>
                <w:szCs w:val="24"/>
              </w:rPr>
            </w:pPr>
            <w:r w:rsidRPr="00B73BBC">
              <w:rPr>
                <w:sz w:val="24"/>
                <w:szCs w:val="24"/>
              </w:rPr>
              <w:t xml:space="preserve">  0,17</w:t>
            </w:r>
          </w:p>
        </w:tc>
      </w:tr>
      <w:tr w:rsidR="00D95542" w:rsidRPr="00B73BBC" w14:paraId="14367FCC" w14:textId="77777777" w:rsidTr="004B4947">
        <w:tc>
          <w:tcPr>
            <w:tcW w:w="3211" w:type="dxa"/>
            <w:tcBorders>
              <w:bottom w:val="single" w:sz="8" w:space="0" w:color="auto"/>
            </w:tcBorders>
          </w:tcPr>
          <w:p w14:paraId="0304124F" w14:textId="77777777" w:rsidR="00D95542" w:rsidRPr="00B73BBC" w:rsidRDefault="00D95542" w:rsidP="00216378">
            <w:pPr>
              <w:jc w:val="both"/>
              <w:rPr>
                <w:sz w:val="24"/>
                <w:szCs w:val="24"/>
              </w:rPr>
            </w:pPr>
            <w:r w:rsidRPr="00B73BBC">
              <w:rPr>
                <w:sz w:val="24"/>
                <w:szCs w:val="24"/>
              </w:rPr>
              <w:t>Softvér</w:t>
            </w:r>
          </w:p>
        </w:tc>
        <w:tc>
          <w:tcPr>
            <w:tcW w:w="2268" w:type="dxa"/>
            <w:tcBorders>
              <w:bottom w:val="single" w:sz="8" w:space="0" w:color="auto"/>
            </w:tcBorders>
          </w:tcPr>
          <w:p w14:paraId="4E3F2389" w14:textId="77777777" w:rsidR="00D95542" w:rsidRPr="00B73BBC" w:rsidRDefault="00D95542" w:rsidP="00216378">
            <w:pPr>
              <w:jc w:val="both"/>
              <w:rPr>
                <w:sz w:val="24"/>
                <w:szCs w:val="24"/>
              </w:rPr>
            </w:pPr>
            <w:r w:rsidRPr="00B73BBC">
              <w:rPr>
                <w:sz w:val="24"/>
                <w:szCs w:val="24"/>
              </w:rPr>
              <w:t>6</w:t>
            </w:r>
          </w:p>
        </w:tc>
        <w:tc>
          <w:tcPr>
            <w:tcW w:w="2693" w:type="dxa"/>
            <w:tcBorders>
              <w:bottom w:val="single" w:sz="8" w:space="0" w:color="auto"/>
            </w:tcBorders>
          </w:tcPr>
          <w:p w14:paraId="67431982" w14:textId="77777777" w:rsidR="00D95542" w:rsidRPr="00B73BBC" w:rsidRDefault="00D95542" w:rsidP="00216378">
            <w:pPr>
              <w:jc w:val="both"/>
              <w:rPr>
                <w:sz w:val="24"/>
                <w:szCs w:val="24"/>
              </w:rPr>
            </w:pPr>
            <w:r w:rsidRPr="00B73BBC">
              <w:rPr>
                <w:sz w:val="24"/>
                <w:szCs w:val="24"/>
              </w:rPr>
              <w:t xml:space="preserve">  0,17</w:t>
            </w:r>
          </w:p>
        </w:tc>
      </w:tr>
    </w:tbl>
    <w:p w14:paraId="09D17A59" w14:textId="77777777" w:rsidR="00D95542" w:rsidRPr="00B73BBC" w:rsidRDefault="00D95542" w:rsidP="00216378">
      <w:pPr>
        <w:ind w:left="900"/>
        <w:jc w:val="both"/>
        <w:rPr>
          <w:snapToGrid w:val="0"/>
          <w:sz w:val="24"/>
          <w:szCs w:val="24"/>
        </w:rPr>
      </w:pPr>
    </w:p>
    <w:p w14:paraId="444F5584" w14:textId="77777777" w:rsidR="00D95542" w:rsidRPr="00B73BBC" w:rsidRDefault="00D95542" w:rsidP="00216378">
      <w:pPr>
        <w:ind w:left="900"/>
        <w:jc w:val="both"/>
        <w:rPr>
          <w:sz w:val="24"/>
          <w:szCs w:val="24"/>
        </w:rPr>
      </w:pPr>
      <w:r w:rsidRPr="00B73BBC">
        <w:rPr>
          <w:snapToGrid w:val="0"/>
          <w:sz w:val="24"/>
          <w:szCs w:val="24"/>
        </w:rPr>
        <w:t xml:space="preserve">Daňové odpisy sa uplatňujú podľa sadzieb uvedených v zákone o dani z príjmov platných pre </w:t>
      </w:r>
      <w:r w:rsidRPr="00B73BBC">
        <w:rPr>
          <w:snapToGrid w:val="0"/>
          <w:color w:val="000000" w:themeColor="text1"/>
          <w:sz w:val="24"/>
          <w:szCs w:val="24"/>
        </w:rPr>
        <w:t xml:space="preserve">rovnomerné </w:t>
      </w:r>
      <w:r w:rsidRPr="00B73BBC">
        <w:rPr>
          <w:sz w:val="24"/>
          <w:szCs w:val="24"/>
        </w:rPr>
        <w:t xml:space="preserve">odpisovanie. </w:t>
      </w:r>
    </w:p>
    <w:p w14:paraId="7F72D46B" w14:textId="77777777" w:rsidR="00D95542" w:rsidRPr="00B73BBC" w:rsidRDefault="00D95542" w:rsidP="00216378">
      <w:pPr>
        <w:pStyle w:val="Zkladntext"/>
        <w:ind w:left="828"/>
        <w:jc w:val="both"/>
        <w:rPr>
          <w:b/>
          <w:bCs/>
        </w:rPr>
      </w:pPr>
    </w:p>
    <w:p w14:paraId="52B17475" w14:textId="77777777" w:rsidR="004A7D38" w:rsidRDefault="004A7D38" w:rsidP="00216378">
      <w:pPr>
        <w:pStyle w:val="Zkladntext"/>
        <w:jc w:val="both"/>
        <w:rPr>
          <w:sz w:val="20"/>
        </w:rPr>
      </w:pPr>
    </w:p>
    <w:p w14:paraId="7CCD970C" w14:textId="77777777" w:rsidR="004A7D38" w:rsidRDefault="004A7D38" w:rsidP="00216378">
      <w:pPr>
        <w:pStyle w:val="Zkladntext"/>
        <w:jc w:val="both"/>
        <w:rPr>
          <w:sz w:val="20"/>
        </w:rPr>
      </w:pPr>
    </w:p>
    <w:p w14:paraId="7628B2CC" w14:textId="77777777" w:rsidR="004A7D38" w:rsidRDefault="004A7D38" w:rsidP="00216378">
      <w:pPr>
        <w:pStyle w:val="Zkladntext"/>
        <w:jc w:val="both"/>
        <w:rPr>
          <w:sz w:val="20"/>
        </w:rPr>
      </w:pPr>
    </w:p>
    <w:p w14:paraId="12603DAA" w14:textId="2062FF58" w:rsidR="004A7D38" w:rsidRDefault="00B73BBC" w:rsidP="00216378">
      <w:pPr>
        <w:pStyle w:val="Zkladntext"/>
        <w:spacing w:before="6"/>
        <w:jc w:val="both"/>
        <w:rPr>
          <w:sz w:val="22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12969289" wp14:editId="757EE6A3">
                <wp:simplePos x="0" y="0"/>
                <wp:positionH relativeFrom="page">
                  <wp:posOffset>647700</wp:posOffset>
                </wp:positionH>
                <wp:positionV relativeFrom="paragraph">
                  <wp:posOffset>189230</wp:posOffset>
                </wp:positionV>
                <wp:extent cx="1828800" cy="7620"/>
                <wp:effectExtent l="0" t="0" r="0" b="0"/>
                <wp:wrapTopAndBottom/>
                <wp:docPr id="2018461453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762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BFD67A9" id="Rectangle 2" o:spid="_x0000_s1026" style="position:absolute;margin-left:51pt;margin-top:14.9pt;width:2in;height:.6pt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" fillcolor="black" stroked="f">
                <w10:wrap type="topAndBottom" anchorx="page"/>
              </v:rect>
            </w:pict>
          </mc:Fallback>
        </mc:AlternateContent>
      </w:r>
    </w:p>
    <w:p w14:paraId="2DA5BD3E" w14:textId="77777777" w:rsidR="004A7D38" w:rsidRDefault="00000000" w:rsidP="00216378">
      <w:pPr>
        <w:pStyle w:val="Odsekzoznamu"/>
        <w:numPr>
          <w:ilvl w:val="0"/>
          <w:numId w:val="2"/>
        </w:numPr>
        <w:tabs>
          <w:tab w:val="left" w:pos="829"/>
        </w:tabs>
        <w:spacing w:before="70"/>
        <w:ind w:right="956"/>
        <w:rPr>
          <w:sz w:val="24"/>
        </w:rPr>
      </w:pPr>
      <w:r>
        <w:rPr>
          <w:sz w:val="24"/>
        </w:rPr>
        <w:t>Zmeny</w:t>
      </w:r>
      <w:r>
        <w:rPr>
          <w:spacing w:val="60"/>
          <w:sz w:val="24"/>
        </w:rPr>
        <w:t xml:space="preserve"> </w:t>
      </w:r>
      <w:r>
        <w:rPr>
          <w:sz w:val="24"/>
        </w:rPr>
        <w:t>účtovných</w:t>
      </w:r>
      <w:r>
        <w:rPr>
          <w:spacing w:val="60"/>
          <w:sz w:val="24"/>
        </w:rPr>
        <w:t xml:space="preserve"> </w:t>
      </w:r>
      <w:r>
        <w:rPr>
          <w:sz w:val="24"/>
        </w:rPr>
        <w:t>zásad</w:t>
      </w:r>
      <w:r>
        <w:rPr>
          <w:spacing w:val="60"/>
          <w:sz w:val="24"/>
        </w:rPr>
        <w:t xml:space="preserve"> </w:t>
      </w:r>
      <w:r>
        <w:rPr>
          <w:sz w:val="24"/>
        </w:rPr>
        <w:t>a zmeny</w:t>
      </w:r>
      <w:r>
        <w:rPr>
          <w:spacing w:val="60"/>
          <w:sz w:val="24"/>
        </w:rPr>
        <w:t xml:space="preserve"> </w:t>
      </w:r>
      <w:r>
        <w:rPr>
          <w:sz w:val="24"/>
        </w:rPr>
        <w:t>účtovných</w:t>
      </w:r>
      <w:r>
        <w:rPr>
          <w:spacing w:val="60"/>
          <w:sz w:val="24"/>
        </w:rPr>
        <w:t xml:space="preserve"> </w:t>
      </w:r>
      <w:r>
        <w:rPr>
          <w:sz w:val="24"/>
        </w:rPr>
        <w:t>metód</w:t>
      </w:r>
      <w:r>
        <w:rPr>
          <w:spacing w:val="60"/>
          <w:sz w:val="24"/>
        </w:rPr>
        <w:t xml:space="preserve"> </w:t>
      </w:r>
      <w:r>
        <w:rPr>
          <w:sz w:val="24"/>
        </w:rPr>
        <w:t>s uvedením</w:t>
      </w:r>
      <w:r>
        <w:rPr>
          <w:spacing w:val="60"/>
          <w:sz w:val="24"/>
        </w:rPr>
        <w:t xml:space="preserve"> </w:t>
      </w:r>
      <w:r>
        <w:rPr>
          <w:sz w:val="24"/>
        </w:rPr>
        <w:t>dôvodu</w:t>
      </w:r>
      <w:r>
        <w:rPr>
          <w:spacing w:val="60"/>
          <w:sz w:val="24"/>
        </w:rPr>
        <w:t xml:space="preserve"> </w:t>
      </w:r>
      <w:r>
        <w:rPr>
          <w:sz w:val="24"/>
        </w:rPr>
        <w:t>týchto</w:t>
      </w:r>
      <w:r>
        <w:rPr>
          <w:spacing w:val="60"/>
          <w:sz w:val="24"/>
        </w:rPr>
        <w:t xml:space="preserve"> </w:t>
      </w:r>
      <w:r>
        <w:rPr>
          <w:sz w:val="24"/>
        </w:rPr>
        <w:t>zmien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vyčíslením</w:t>
      </w:r>
      <w:r>
        <w:rPr>
          <w:spacing w:val="12"/>
          <w:sz w:val="24"/>
        </w:rPr>
        <w:t xml:space="preserve"> </w:t>
      </w:r>
      <w:r>
        <w:rPr>
          <w:sz w:val="24"/>
        </w:rPr>
        <w:t>ich</w:t>
      </w:r>
      <w:r>
        <w:rPr>
          <w:spacing w:val="69"/>
          <w:sz w:val="24"/>
        </w:rPr>
        <w:t xml:space="preserve"> </w:t>
      </w:r>
      <w:r>
        <w:rPr>
          <w:sz w:val="24"/>
        </w:rPr>
        <w:t>vplyvu</w:t>
      </w:r>
      <w:r>
        <w:rPr>
          <w:spacing w:val="72"/>
          <w:sz w:val="24"/>
        </w:rPr>
        <w:t xml:space="preserve"> </w:t>
      </w:r>
      <w:r>
        <w:rPr>
          <w:sz w:val="24"/>
        </w:rPr>
        <w:t>na</w:t>
      </w:r>
      <w:r>
        <w:rPr>
          <w:spacing w:val="68"/>
          <w:sz w:val="24"/>
        </w:rPr>
        <w:t xml:space="preserve"> </w:t>
      </w:r>
      <w:r>
        <w:rPr>
          <w:sz w:val="24"/>
        </w:rPr>
        <w:t>finančnú</w:t>
      </w:r>
      <w:r>
        <w:rPr>
          <w:spacing w:val="70"/>
          <w:sz w:val="24"/>
        </w:rPr>
        <w:t xml:space="preserve"> </w:t>
      </w:r>
      <w:r>
        <w:rPr>
          <w:sz w:val="24"/>
        </w:rPr>
        <w:t>hodnotu</w:t>
      </w:r>
      <w:r>
        <w:rPr>
          <w:spacing w:val="70"/>
          <w:sz w:val="24"/>
        </w:rPr>
        <w:t xml:space="preserve"> </w:t>
      </w:r>
      <w:r>
        <w:rPr>
          <w:sz w:val="24"/>
        </w:rPr>
        <w:t>majetku,</w:t>
      </w:r>
      <w:r>
        <w:rPr>
          <w:spacing w:val="70"/>
          <w:sz w:val="24"/>
        </w:rPr>
        <w:t xml:space="preserve"> </w:t>
      </w:r>
      <w:r>
        <w:rPr>
          <w:sz w:val="24"/>
        </w:rPr>
        <w:t>záväzkov,</w:t>
      </w:r>
      <w:r>
        <w:rPr>
          <w:spacing w:val="70"/>
          <w:sz w:val="24"/>
        </w:rPr>
        <w:t xml:space="preserve"> </w:t>
      </w:r>
      <w:r>
        <w:rPr>
          <w:sz w:val="24"/>
        </w:rPr>
        <w:t>základného</w:t>
      </w:r>
      <w:r>
        <w:rPr>
          <w:spacing w:val="69"/>
          <w:sz w:val="24"/>
        </w:rPr>
        <w:t xml:space="preserve"> </w:t>
      </w:r>
      <w:r>
        <w:rPr>
          <w:sz w:val="24"/>
        </w:rPr>
        <w:t>imania</w:t>
      </w:r>
      <w:r>
        <w:rPr>
          <w:spacing w:val="-58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výsledku hospodárenia</w:t>
      </w:r>
      <w:r>
        <w:rPr>
          <w:spacing w:val="1"/>
          <w:sz w:val="24"/>
        </w:rPr>
        <w:t xml:space="preserve"> </w:t>
      </w:r>
      <w:r>
        <w:rPr>
          <w:sz w:val="24"/>
        </w:rPr>
        <w:t>účtovnej jednotky.</w:t>
      </w:r>
    </w:p>
    <w:p w14:paraId="75D9BF5F" w14:textId="561BC6F9" w:rsidR="006F565E" w:rsidRPr="006F565E" w:rsidRDefault="006F565E" w:rsidP="00216378">
      <w:pPr>
        <w:pStyle w:val="Odsekzoznamu"/>
        <w:tabs>
          <w:tab w:val="left" w:pos="829"/>
        </w:tabs>
        <w:spacing w:before="70"/>
        <w:ind w:left="828" w:right="956" w:firstLine="0"/>
        <w:rPr>
          <w:b/>
          <w:bCs/>
          <w:sz w:val="24"/>
        </w:rPr>
      </w:pPr>
      <w:r>
        <w:rPr>
          <w:b/>
          <w:bCs/>
          <w:sz w:val="24"/>
        </w:rPr>
        <w:t>Spoločnosť nemenila účtovné zásady ani metódy v priebehu zdaňovacieho obdobia.</w:t>
      </w:r>
    </w:p>
    <w:p w14:paraId="4A59C6EB" w14:textId="77777777" w:rsidR="004A7D38" w:rsidRDefault="004A7D38" w:rsidP="00216378">
      <w:pPr>
        <w:pStyle w:val="Zkladntext"/>
        <w:jc w:val="both"/>
      </w:pPr>
    </w:p>
    <w:p w14:paraId="71310594" w14:textId="77777777" w:rsidR="004A7D38" w:rsidRDefault="00000000" w:rsidP="00216378">
      <w:pPr>
        <w:pStyle w:val="Odsekzoznamu"/>
        <w:numPr>
          <w:ilvl w:val="0"/>
          <w:numId w:val="2"/>
        </w:numPr>
        <w:tabs>
          <w:tab w:val="left" w:pos="828"/>
          <w:tab w:val="left" w:pos="829"/>
        </w:tabs>
        <w:ind w:hanging="568"/>
      </w:pPr>
      <w:r>
        <w:rPr>
          <w:sz w:val="24"/>
        </w:rPr>
        <w:t>Informácie</w:t>
      </w:r>
      <w:r>
        <w:rPr>
          <w:spacing w:val="-2"/>
          <w:sz w:val="24"/>
        </w:rPr>
        <w:t xml:space="preserve"> </w:t>
      </w:r>
      <w:r>
        <w:rPr>
          <w:sz w:val="24"/>
        </w:rPr>
        <w:t>o</w:t>
      </w:r>
      <w:r>
        <w:rPr>
          <w:spacing w:val="-1"/>
          <w:sz w:val="24"/>
        </w:rPr>
        <w:t xml:space="preserve"> </w:t>
      </w:r>
      <w:r>
        <w:rPr>
          <w:sz w:val="24"/>
        </w:rPr>
        <w:t>dotáciách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ich</w:t>
      </w:r>
      <w:r>
        <w:rPr>
          <w:spacing w:val="-1"/>
          <w:sz w:val="24"/>
        </w:rPr>
        <w:t xml:space="preserve"> </w:t>
      </w:r>
      <w:r>
        <w:rPr>
          <w:sz w:val="24"/>
        </w:rPr>
        <w:t>oceňovanie</w:t>
      </w:r>
      <w:r>
        <w:rPr>
          <w:spacing w:val="-2"/>
          <w:sz w:val="24"/>
        </w:rPr>
        <w:t xml:space="preserve"> </w:t>
      </w:r>
      <w:r>
        <w:rPr>
          <w:sz w:val="24"/>
        </w:rPr>
        <w:t>v</w:t>
      </w:r>
      <w:r>
        <w:rPr>
          <w:spacing w:val="-1"/>
          <w:sz w:val="24"/>
        </w:rPr>
        <w:t xml:space="preserve"> </w:t>
      </w:r>
      <w:r>
        <w:rPr>
          <w:sz w:val="24"/>
        </w:rPr>
        <w:t>účtovníctve</w:t>
      </w:r>
      <w:r>
        <w:t>.</w:t>
      </w:r>
    </w:p>
    <w:p w14:paraId="00AFE14D" w14:textId="77777777" w:rsidR="004A7D38" w:rsidRDefault="004A7D38" w:rsidP="00216378">
      <w:pPr>
        <w:pStyle w:val="Zkladntext"/>
        <w:spacing w:before="10"/>
        <w:jc w:val="both"/>
        <w:rPr>
          <w:sz w:val="21"/>
        </w:rPr>
      </w:pPr>
    </w:p>
    <w:p w14:paraId="7662F50D" w14:textId="77777777" w:rsidR="004A7D38" w:rsidRDefault="00000000" w:rsidP="00216378">
      <w:pPr>
        <w:pStyle w:val="Odsekzoznamu"/>
        <w:numPr>
          <w:ilvl w:val="0"/>
          <w:numId w:val="2"/>
        </w:numPr>
        <w:tabs>
          <w:tab w:val="left" w:pos="829"/>
        </w:tabs>
        <w:ind w:right="952"/>
        <w:rPr>
          <w:sz w:val="24"/>
        </w:rPr>
      </w:pPr>
      <w:r>
        <w:rPr>
          <w:sz w:val="24"/>
        </w:rPr>
        <w:t>Informácie o účtovaní významných opráv chýb minulých účtovných období v bežnom</w:t>
      </w:r>
      <w:r>
        <w:rPr>
          <w:spacing w:val="1"/>
          <w:sz w:val="24"/>
        </w:rPr>
        <w:t xml:space="preserve"> </w:t>
      </w:r>
      <w:r>
        <w:rPr>
          <w:sz w:val="24"/>
        </w:rPr>
        <w:t>účtovnom</w:t>
      </w:r>
      <w:r>
        <w:rPr>
          <w:spacing w:val="1"/>
          <w:sz w:val="24"/>
        </w:rPr>
        <w:t xml:space="preserve"> </w:t>
      </w:r>
      <w:r>
        <w:rPr>
          <w:sz w:val="24"/>
        </w:rPr>
        <w:t>období</w:t>
      </w:r>
      <w:r>
        <w:rPr>
          <w:spacing w:val="1"/>
          <w:sz w:val="24"/>
        </w:rPr>
        <w:t xml:space="preserve"> </w:t>
      </w:r>
      <w:r>
        <w:rPr>
          <w:sz w:val="24"/>
        </w:rPr>
        <w:t>s uvedením</w:t>
      </w:r>
      <w:r>
        <w:rPr>
          <w:spacing w:val="1"/>
          <w:sz w:val="24"/>
        </w:rPr>
        <w:t xml:space="preserve"> </w:t>
      </w:r>
      <w:r>
        <w:rPr>
          <w:sz w:val="24"/>
        </w:rPr>
        <w:t>vplyvu</w:t>
      </w:r>
      <w:r>
        <w:rPr>
          <w:spacing w:val="1"/>
          <w:sz w:val="24"/>
        </w:rPr>
        <w:t xml:space="preserve"> </w:t>
      </w:r>
      <w:r>
        <w:rPr>
          <w:sz w:val="24"/>
        </w:rPr>
        <w:t>na</w:t>
      </w:r>
      <w:r>
        <w:rPr>
          <w:spacing w:val="1"/>
          <w:sz w:val="24"/>
        </w:rPr>
        <w:t xml:space="preserve"> </w:t>
      </w:r>
      <w:r>
        <w:rPr>
          <w:sz w:val="24"/>
        </w:rPr>
        <w:t>nerozdelený</w:t>
      </w:r>
      <w:r>
        <w:rPr>
          <w:spacing w:val="1"/>
          <w:sz w:val="24"/>
        </w:rPr>
        <w:t xml:space="preserve"> </w:t>
      </w:r>
      <w:r>
        <w:rPr>
          <w:sz w:val="24"/>
        </w:rPr>
        <w:t>zisk</w:t>
      </w:r>
      <w:r>
        <w:rPr>
          <w:spacing w:val="1"/>
          <w:sz w:val="24"/>
        </w:rPr>
        <w:t xml:space="preserve"> </w:t>
      </w:r>
      <w:r>
        <w:rPr>
          <w:sz w:val="24"/>
        </w:rPr>
        <w:t>minulých</w:t>
      </w:r>
      <w:r>
        <w:rPr>
          <w:spacing w:val="1"/>
          <w:sz w:val="24"/>
        </w:rPr>
        <w:t xml:space="preserve"> </w:t>
      </w:r>
      <w:r>
        <w:rPr>
          <w:sz w:val="24"/>
        </w:rPr>
        <w:t>rokov</w:t>
      </w:r>
      <w:r>
        <w:rPr>
          <w:spacing w:val="1"/>
          <w:sz w:val="24"/>
        </w:rPr>
        <w:t xml:space="preserve"> </w:t>
      </w:r>
      <w:r>
        <w:rPr>
          <w:sz w:val="24"/>
        </w:rPr>
        <w:t>alebo</w:t>
      </w:r>
      <w:r>
        <w:rPr>
          <w:spacing w:val="1"/>
          <w:sz w:val="24"/>
        </w:rPr>
        <w:t xml:space="preserve"> </w:t>
      </w:r>
      <w:r>
        <w:rPr>
          <w:sz w:val="24"/>
        </w:rPr>
        <w:t>neuhradenú stratu minulých rokov; súčasne sa môže uviesť aj účtovanie nevýznamných</w:t>
      </w:r>
      <w:r>
        <w:rPr>
          <w:spacing w:val="1"/>
          <w:sz w:val="24"/>
        </w:rPr>
        <w:t xml:space="preserve"> </w:t>
      </w:r>
      <w:r>
        <w:rPr>
          <w:sz w:val="24"/>
        </w:rPr>
        <w:t>chýb</w:t>
      </w:r>
      <w:r>
        <w:rPr>
          <w:spacing w:val="1"/>
          <w:sz w:val="24"/>
        </w:rPr>
        <w:t xml:space="preserve"> </w:t>
      </w:r>
      <w:r>
        <w:rPr>
          <w:sz w:val="24"/>
        </w:rPr>
        <w:t>minulých</w:t>
      </w:r>
      <w:r>
        <w:rPr>
          <w:spacing w:val="1"/>
          <w:sz w:val="24"/>
        </w:rPr>
        <w:t xml:space="preserve"> </w:t>
      </w:r>
      <w:r>
        <w:rPr>
          <w:sz w:val="24"/>
        </w:rPr>
        <w:t>účtovných</w:t>
      </w:r>
      <w:r>
        <w:rPr>
          <w:spacing w:val="1"/>
          <w:sz w:val="24"/>
        </w:rPr>
        <w:t xml:space="preserve"> </w:t>
      </w:r>
      <w:r>
        <w:rPr>
          <w:sz w:val="24"/>
        </w:rPr>
        <w:t>období</w:t>
      </w:r>
      <w:r>
        <w:rPr>
          <w:spacing w:val="1"/>
          <w:sz w:val="24"/>
        </w:rPr>
        <w:t xml:space="preserve"> </w:t>
      </w:r>
      <w:r>
        <w:rPr>
          <w:sz w:val="24"/>
        </w:rPr>
        <w:t>v bežnom</w:t>
      </w:r>
      <w:r>
        <w:rPr>
          <w:spacing w:val="1"/>
          <w:sz w:val="24"/>
        </w:rPr>
        <w:t xml:space="preserve"> </w:t>
      </w:r>
      <w:r>
        <w:rPr>
          <w:sz w:val="24"/>
        </w:rPr>
        <w:t>účtovnom</w:t>
      </w:r>
      <w:r>
        <w:rPr>
          <w:spacing w:val="1"/>
          <w:sz w:val="24"/>
        </w:rPr>
        <w:t xml:space="preserve"> </w:t>
      </w:r>
      <w:r>
        <w:rPr>
          <w:sz w:val="24"/>
        </w:rPr>
        <w:t>období</w:t>
      </w:r>
      <w:r>
        <w:rPr>
          <w:spacing w:val="1"/>
          <w:sz w:val="24"/>
        </w:rPr>
        <w:t xml:space="preserve"> </w:t>
      </w:r>
      <w:r>
        <w:rPr>
          <w:sz w:val="24"/>
        </w:rPr>
        <w:t>s uvedením</w:t>
      </w:r>
      <w:r>
        <w:rPr>
          <w:spacing w:val="1"/>
          <w:sz w:val="24"/>
        </w:rPr>
        <w:t xml:space="preserve"> </w:t>
      </w:r>
      <w:r>
        <w:rPr>
          <w:sz w:val="24"/>
        </w:rPr>
        <w:t>vplyvu</w:t>
      </w:r>
      <w:r>
        <w:rPr>
          <w:spacing w:val="1"/>
          <w:sz w:val="24"/>
        </w:rPr>
        <w:t xml:space="preserve"> </w:t>
      </w:r>
      <w:r>
        <w:rPr>
          <w:sz w:val="24"/>
        </w:rPr>
        <w:t>na</w:t>
      </w:r>
      <w:r>
        <w:rPr>
          <w:spacing w:val="1"/>
          <w:sz w:val="24"/>
        </w:rPr>
        <w:t xml:space="preserve"> </w:t>
      </w:r>
      <w:r>
        <w:rPr>
          <w:sz w:val="24"/>
        </w:rPr>
        <w:t>výsledok</w:t>
      </w:r>
      <w:r>
        <w:rPr>
          <w:spacing w:val="-2"/>
          <w:sz w:val="24"/>
        </w:rPr>
        <w:t xml:space="preserve"> </w:t>
      </w:r>
      <w:r>
        <w:rPr>
          <w:sz w:val="24"/>
        </w:rPr>
        <w:t>hospodárenia bežného účtovného obdobia.</w:t>
      </w:r>
    </w:p>
    <w:p w14:paraId="2C13C5DD" w14:textId="7D30A6EB" w:rsidR="006F565E" w:rsidRPr="006F565E" w:rsidRDefault="006F565E" w:rsidP="00216378">
      <w:pPr>
        <w:pStyle w:val="Odsekzoznamu"/>
        <w:rPr>
          <w:b/>
          <w:bCs/>
          <w:sz w:val="24"/>
        </w:rPr>
      </w:pPr>
      <w:r>
        <w:rPr>
          <w:b/>
          <w:bCs/>
          <w:sz w:val="24"/>
        </w:rPr>
        <w:t xml:space="preserve">Spoločnosť neúčtovala o opravách chýb minulých období ani významných ani nevýznamných. </w:t>
      </w:r>
    </w:p>
    <w:p w14:paraId="45676ED5" w14:textId="77777777" w:rsidR="006F565E" w:rsidRDefault="006F565E" w:rsidP="00216378">
      <w:pPr>
        <w:pStyle w:val="Odsekzoznamu"/>
        <w:tabs>
          <w:tab w:val="left" w:pos="829"/>
        </w:tabs>
        <w:ind w:left="828" w:right="952" w:firstLine="0"/>
        <w:rPr>
          <w:sz w:val="24"/>
        </w:rPr>
      </w:pPr>
    </w:p>
    <w:p w14:paraId="4D5FE8C3" w14:textId="77777777" w:rsidR="004A7D38" w:rsidRDefault="004A7D38" w:rsidP="00216378">
      <w:pPr>
        <w:pStyle w:val="Zkladntext"/>
        <w:spacing w:before="6"/>
        <w:jc w:val="both"/>
      </w:pPr>
    </w:p>
    <w:p w14:paraId="73715B93" w14:textId="77777777" w:rsidR="004A7D38" w:rsidRDefault="00000000" w:rsidP="00216378">
      <w:pPr>
        <w:ind w:left="1259" w:right="2094"/>
        <w:jc w:val="both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III</w:t>
      </w:r>
    </w:p>
    <w:p w14:paraId="5ED31554" w14:textId="77777777" w:rsidR="004A7D38" w:rsidRDefault="00000000" w:rsidP="00216378">
      <w:pPr>
        <w:ind w:left="1259" w:right="2095"/>
        <w:jc w:val="both"/>
        <w:rPr>
          <w:b/>
          <w:sz w:val="24"/>
        </w:rPr>
      </w:pPr>
      <w:r>
        <w:rPr>
          <w:b/>
          <w:sz w:val="24"/>
        </w:rPr>
        <w:t>Informácie,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ktoré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vysvetľujú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dopĺňajú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súvahu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 výkaz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ziskov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strát</w:t>
      </w:r>
    </w:p>
    <w:p w14:paraId="62E62C54" w14:textId="77777777" w:rsidR="004A7D38" w:rsidRDefault="004A7D38" w:rsidP="00216378">
      <w:pPr>
        <w:pStyle w:val="Zkladntext"/>
        <w:spacing w:before="6"/>
        <w:jc w:val="both"/>
        <w:rPr>
          <w:b/>
          <w:sz w:val="23"/>
        </w:rPr>
      </w:pPr>
    </w:p>
    <w:p w14:paraId="333F732D" w14:textId="77777777" w:rsidR="004A7D38" w:rsidRDefault="00000000" w:rsidP="00216378">
      <w:pPr>
        <w:pStyle w:val="Odsekzoznamu"/>
        <w:numPr>
          <w:ilvl w:val="0"/>
          <w:numId w:val="1"/>
        </w:numPr>
        <w:tabs>
          <w:tab w:val="left" w:pos="829"/>
        </w:tabs>
        <w:spacing w:before="1"/>
        <w:ind w:right="953"/>
        <w:rPr>
          <w:sz w:val="24"/>
        </w:rPr>
      </w:pPr>
      <w:r>
        <w:rPr>
          <w:sz w:val="24"/>
        </w:rPr>
        <w:t>Informácia</w:t>
      </w:r>
      <w:r>
        <w:rPr>
          <w:spacing w:val="1"/>
          <w:sz w:val="24"/>
        </w:rPr>
        <w:t xml:space="preserve"> </w:t>
      </w:r>
      <w:r>
        <w:rPr>
          <w:sz w:val="24"/>
        </w:rPr>
        <w:t>o sume</w:t>
      </w:r>
      <w:r>
        <w:rPr>
          <w:spacing w:val="1"/>
          <w:sz w:val="24"/>
        </w:rPr>
        <w:t xml:space="preserve"> </w:t>
      </w:r>
      <w:r>
        <w:rPr>
          <w:sz w:val="24"/>
        </w:rPr>
        <w:t>a dôvodoch</w:t>
      </w:r>
      <w:r>
        <w:rPr>
          <w:spacing w:val="1"/>
          <w:sz w:val="24"/>
        </w:rPr>
        <w:t xml:space="preserve"> </w:t>
      </w:r>
      <w:r>
        <w:rPr>
          <w:sz w:val="24"/>
        </w:rPr>
        <w:t>vzniku</w:t>
      </w:r>
      <w:r>
        <w:rPr>
          <w:spacing w:val="1"/>
          <w:sz w:val="24"/>
        </w:rPr>
        <w:t xml:space="preserve"> </w:t>
      </w:r>
      <w:r>
        <w:rPr>
          <w:sz w:val="24"/>
        </w:rPr>
        <w:t>jednotlivých</w:t>
      </w:r>
      <w:r>
        <w:rPr>
          <w:spacing w:val="1"/>
          <w:sz w:val="24"/>
        </w:rPr>
        <w:t xml:space="preserve"> </w:t>
      </w:r>
      <w:r>
        <w:rPr>
          <w:sz w:val="24"/>
        </w:rPr>
        <w:t>položiek</w:t>
      </w:r>
      <w:r>
        <w:rPr>
          <w:spacing w:val="1"/>
          <w:sz w:val="24"/>
        </w:rPr>
        <w:t xml:space="preserve"> </w:t>
      </w:r>
      <w:r>
        <w:rPr>
          <w:sz w:val="24"/>
        </w:rPr>
        <w:t>nákladov</w:t>
      </w:r>
      <w:r>
        <w:rPr>
          <w:spacing w:val="1"/>
          <w:sz w:val="24"/>
        </w:rPr>
        <w:t xml:space="preserve"> </w:t>
      </w:r>
      <w:r>
        <w:rPr>
          <w:sz w:val="24"/>
        </w:rPr>
        <w:t>alebo</w:t>
      </w:r>
      <w:r>
        <w:rPr>
          <w:spacing w:val="1"/>
          <w:sz w:val="24"/>
        </w:rPr>
        <w:t xml:space="preserve"> </w:t>
      </w:r>
      <w:r>
        <w:rPr>
          <w:sz w:val="24"/>
        </w:rPr>
        <w:t>výnosov,</w:t>
      </w:r>
      <w:r>
        <w:rPr>
          <w:spacing w:val="-57"/>
          <w:sz w:val="24"/>
        </w:rPr>
        <w:t xml:space="preserve"> </w:t>
      </w:r>
      <w:r>
        <w:rPr>
          <w:sz w:val="24"/>
        </w:rPr>
        <w:t>ktoré majú výnimočný rozsah alebo výskyt,</w:t>
      </w:r>
      <w:r>
        <w:rPr>
          <w:spacing w:val="1"/>
          <w:sz w:val="24"/>
        </w:rPr>
        <w:t xml:space="preserve"> </w:t>
      </w:r>
      <w:r>
        <w:rPr>
          <w:sz w:val="24"/>
        </w:rPr>
        <w:t>napríklad výnosy z predaja podniku</w:t>
      </w:r>
      <w:r>
        <w:rPr>
          <w:spacing w:val="60"/>
          <w:sz w:val="24"/>
        </w:rPr>
        <w:t xml:space="preserve"> </w:t>
      </w:r>
      <w:r>
        <w:rPr>
          <w:sz w:val="24"/>
        </w:rPr>
        <w:t>alebo</w:t>
      </w:r>
      <w:r>
        <w:rPr>
          <w:spacing w:val="1"/>
          <w:sz w:val="24"/>
        </w:rPr>
        <w:t xml:space="preserve"> </w:t>
      </w:r>
      <w:r>
        <w:rPr>
          <w:sz w:val="24"/>
        </w:rPr>
        <w:t>časti podniku, náklady z dôvodu predaja podniku alebo časti podniku, škody z dôvodu</w:t>
      </w:r>
      <w:r>
        <w:rPr>
          <w:spacing w:val="1"/>
          <w:sz w:val="24"/>
        </w:rPr>
        <w:t xml:space="preserve"> </w:t>
      </w:r>
      <w:r>
        <w:rPr>
          <w:sz w:val="24"/>
        </w:rPr>
        <w:t>živelných</w:t>
      </w:r>
      <w:r>
        <w:rPr>
          <w:spacing w:val="-1"/>
          <w:sz w:val="24"/>
        </w:rPr>
        <w:t xml:space="preserve"> </w:t>
      </w:r>
      <w:r>
        <w:rPr>
          <w:sz w:val="24"/>
        </w:rPr>
        <w:t>pohrôm.</w:t>
      </w:r>
    </w:p>
    <w:p w14:paraId="243244F7" w14:textId="77777777" w:rsidR="004A7D38" w:rsidRDefault="004A7D38" w:rsidP="00216378">
      <w:pPr>
        <w:pStyle w:val="Zkladntext"/>
        <w:jc w:val="both"/>
      </w:pPr>
    </w:p>
    <w:p w14:paraId="378C7360" w14:textId="77777777" w:rsidR="004A7D38" w:rsidRDefault="00000000" w:rsidP="00216378">
      <w:pPr>
        <w:pStyle w:val="Odsekzoznamu"/>
        <w:numPr>
          <w:ilvl w:val="0"/>
          <w:numId w:val="1"/>
        </w:numPr>
        <w:tabs>
          <w:tab w:val="left" w:pos="828"/>
          <w:tab w:val="left" w:pos="829"/>
        </w:tabs>
        <w:ind w:hanging="568"/>
        <w:rPr>
          <w:sz w:val="24"/>
        </w:rPr>
      </w:pPr>
      <w:r>
        <w:rPr>
          <w:sz w:val="24"/>
        </w:rPr>
        <w:t>Informácie</w:t>
      </w:r>
      <w:r>
        <w:rPr>
          <w:spacing w:val="-2"/>
          <w:sz w:val="24"/>
        </w:rPr>
        <w:t xml:space="preserve"> </w:t>
      </w:r>
      <w:r>
        <w:rPr>
          <w:sz w:val="24"/>
        </w:rPr>
        <w:t>o</w:t>
      </w:r>
      <w:r>
        <w:rPr>
          <w:spacing w:val="-1"/>
          <w:sz w:val="24"/>
        </w:rPr>
        <w:t xml:space="preserve"> </w:t>
      </w:r>
      <w:r>
        <w:rPr>
          <w:sz w:val="24"/>
        </w:rPr>
        <w:t>záväzkoch,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to</w:t>
      </w:r>
    </w:p>
    <w:p w14:paraId="2232F3D5" w14:textId="77777777" w:rsidR="004A7D38" w:rsidRDefault="00000000" w:rsidP="00216378">
      <w:pPr>
        <w:pStyle w:val="Odsekzoznamu"/>
        <w:numPr>
          <w:ilvl w:val="1"/>
          <w:numId w:val="1"/>
        </w:numPr>
        <w:tabs>
          <w:tab w:val="left" w:pos="1397"/>
          <w:tab w:val="left" w:pos="1398"/>
        </w:tabs>
        <w:ind w:hanging="570"/>
        <w:rPr>
          <w:sz w:val="24"/>
        </w:rPr>
      </w:pPr>
      <w:r>
        <w:rPr>
          <w:sz w:val="24"/>
        </w:rPr>
        <w:t>celkovej</w:t>
      </w:r>
      <w:r>
        <w:rPr>
          <w:spacing w:val="-1"/>
          <w:sz w:val="24"/>
        </w:rPr>
        <w:t xml:space="preserve"> </w:t>
      </w:r>
      <w:r>
        <w:rPr>
          <w:sz w:val="24"/>
        </w:rPr>
        <w:t>sume</w:t>
      </w:r>
      <w:r>
        <w:rPr>
          <w:spacing w:val="-2"/>
          <w:sz w:val="24"/>
        </w:rPr>
        <w:t xml:space="preserve"> </w:t>
      </w:r>
      <w:r>
        <w:rPr>
          <w:sz w:val="24"/>
        </w:rPr>
        <w:t>záväzkov</w:t>
      </w:r>
      <w:r>
        <w:rPr>
          <w:spacing w:val="-1"/>
          <w:sz w:val="24"/>
        </w:rPr>
        <w:t xml:space="preserve"> </w:t>
      </w:r>
      <w:r>
        <w:rPr>
          <w:sz w:val="24"/>
        </w:rPr>
        <w:t>so</w:t>
      </w:r>
      <w:r>
        <w:rPr>
          <w:spacing w:val="-2"/>
          <w:sz w:val="24"/>
        </w:rPr>
        <w:t xml:space="preserve"> </w:t>
      </w:r>
      <w:r>
        <w:rPr>
          <w:sz w:val="24"/>
        </w:rPr>
        <w:t>zostatkovou</w:t>
      </w:r>
      <w:r>
        <w:rPr>
          <w:spacing w:val="-1"/>
          <w:sz w:val="24"/>
        </w:rPr>
        <w:t xml:space="preserve"> </w:t>
      </w:r>
      <w:r>
        <w:rPr>
          <w:sz w:val="24"/>
        </w:rPr>
        <w:t>dobou</w:t>
      </w:r>
      <w:r>
        <w:rPr>
          <w:spacing w:val="-1"/>
          <w:sz w:val="24"/>
        </w:rPr>
        <w:t xml:space="preserve"> </w:t>
      </w:r>
      <w:r>
        <w:rPr>
          <w:sz w:val="24"/>
        </w:rPr>
        <w:t>splatnosti</w:t>
      </w:r>
      <w:r>
        <w:rPr>
          <w:spacing w:val="-1"/>
          <w:sz w:val="24"/>
        </w:rPr>
        <w:t xml:space="preserve"> </w:t>
      </w:r>
      <w:r>
        <w:rPr>
          <w:sz w:val="24"/>
        </w:rPr>
        <w:t>dlhšou</w:t>
      </w:r>
      <w:r>
        <w:rPr>
          <w:spacing w:val="-1"/>
          <w:sz w:val="24"/>
        </w:rPr>
        <w:t xml:space="preserve"> </w:t>
      </w:r>
      <w:r>
        <w:rPr>
          <w:sz w:val="24"/>
        </w:rPr>
        <w:t>ako päť</w:t>
      </w:r>
      <w:r>
        <w:rPr>
          <w:spacing w:val="-2"/>
          <w:sz w:val="24"/>
        </w:rPr>
        <w:t xml:space="preserve"> </w:t>
      </w:r>
      <w:r>
        <w:rPr>
          <w:sz w:val="24"/>
        </w:rPr>
        <w:t>rokov,</w:t>
      </w:r>
    </w:p>
    <w:p w14:paraId="52D50B22" w14:textId="17CD28B0" w:rsidR="00470905" w:rsidRPr="00216378" w:rsidRDefault="00216378" w:rsidP="00216378">
      <w:pPr>
        <w:pStyle w:val="Odsekzoznamu"/>
        <w:tabs>
          <w:tab w:val="left" w:pos="1397"/>
          <w:tab w:val="left" w:pos="1398"/>
        </w:tabs>
        <w:ind w:firstLine="0"/>
        <w:rPr>
          <w:b/>
          <w:bCs/>
          <w:sz w:val="24"/>
        </w:rPr>
      </w:pPr>
      <w:r>
        <w:rPr>
          <w:b/>
          <w:bCs/>
          <w:sz w:val="24"/>
        </w:rPr>
        <w:t>Spoločnosť neeviduje záväzky s dobou splatnosti dlhšou ako päť rokov.</w:t>
      </w:r>
    </w:p>
    <w:p w14:paraId="17C0F092" w14:textId="77777777" w:rsidR="004A7D38" w:rsidRDefault="00000000" w:rsidP="00216378">
      <w:pPr>
        <w:pStyle w:val="Odsekzoznamu"/>
        <w:numPr>
          <w:ilvl w:val="1"/>
          <w:numId w:val="1"/>
        </w:numPr>
        <w:tabs>
          <w:tab w:val="left" w:pos="1397"/>
          <w:tab w:val="left" w:pos="1398"/>
        </w:tabs>
        <w:ind w:hanging="570"/>
        <w:rPr>
          <w:sz w:val="24"/>
        </w:rPr>
      </w:pPr>
      <w:r>
        <w:rPr>
          <w:sz w:val="24"/>
        </w:rPr>
        <w:t>celkovej</w:t>
      </w:r>
      <w:r>
        <w:rPr>
          <w:spacing w:val="-1"/>
          <w:sz w:val="24"/>
        </w:rPr>
        <w:t xml:space="preserve"> </w:t>
      </w:r>
      <w:r>
        <w:rPr>
          <w:sz w:val="24"/>
        </w:rPr>
        <w:t>sume</w:t>
      </w:r>
      <w:r>
        <w:rPr>
          <w:spacing w:val="-1"/>
          <w:sz w:val="24"/>
        </w:rPr>
        <w:t xml:space="preserve"> </w:t>
      </w:r>
      <w:r>
        <w:rPr>
          <w:sz w:val="24"/>
        </w:rPr>
        <w:t>zabezpečených</w:t>
      </w:r>
      <w:r>
        <w:rPr>
          <w:spacing w:val="-1"/>
          <w:sz w:val="24"/>
        </w:rPr>
        <w:t xml:space="preserve"> </w:t>
      </w:r>
      <w:r>
        <w:rPr>
          <w:sz w:val="24"/>
        </w:rPr>
        <w:t>záväzkov, opis a</w:t>
      </w:r>
      <w:r>
        <w:rPr>
          <w:spacing w:val="-1"/>
          <w:sz w:val="24"/>
        </w:rPr>
        <w:t xml:space="preserve"> </w:t>
      </w:r>
      <w:r>
        <w:rPr>
          <w:sz w:val="24"/>
        </w:rPr>
        <w:t>spôsoby</w:t>
      </w:r>
      <w:r>
        <w:rPr>
          <w:spacing w:val="-6"/>
          <w:sz w:val="24"/>
        </w:rPr>
        <w:t xml:space="preserve"> </w:t>
      </w:r>
      <w:r>
        <w:rPr>
          <w:sz w:val="24"/>
        </w:rPr>
        <w:t>zabezpečenia záväzkov.</w:t>
      </w:r>
    </w:p>
    <w:p w14:paraId="439A84BB" w14:textId="77777777" w:rsidR="00216378" w:rsidRDefault="00216378" w:rsidP="00216378">
      <w:pPr>
        <w:pStyle w:val="Odsekzoznamu"/>
        <w:tabs>
          <w:tab w:val="left" w:pos="1397"/>
          <w:tab w:val="left" w:pos="1398"/>
        </w:tabs>
        <w:ind w:firstLine="0"/>
        <w:rPr>
          <w:sz w:val="24"/>
        </w:rPr>
      </w:pPr>
    </w:p>
    <w:p w14:paraId="5FD9E1BC" w14:textId="77777777" w:rsidR="004A7D38" w:rsidRDefault="004A7D38" w:rsidP="00216378">
      <w:pPr>
        <w:pStyle w:val="Zkladntext"/>
        <w:jc w:val="both"/>
      </w:pPr>
    </w:p>
    <w:p w14:paraId="44B5DB30" w14:textId="77777777" w:rsidR="004A7D38" w:rsidRDefault="00000000" w:rsidP="00216378">
      <w:pPr>
        <w:pStyle w:val="Odsekzoznamu"/>
        <w:numPr>
          <w:ilvl w:val="0"/>
          <w:numId w:val="1"/>
        </w:numPr>
        <w:tabs>
          <w:tab w:val="left" w:pos="829"/>
        </w:tabs>
        <w:ind w:hanging="568"/>
        <w:rPr>
          <w:sz w:val="24"/>
        </w:rPr>
      </w:pPr>
      <w:r>
        <w:rPr>
          <w:sz w:val="24"/>
        </w:rPr>
        <w:t>Informácie</w:t>
      </w:r>
      <w:r>
        <w:rPr>
          <w:spacing w:val="-3"/>
          <w:sz w:val="24"/>
        </w:rPr>
        <w:t xml:space="preserve"> </w:t>
      </w:r>
      <w:r>
        <w:rPr>
          <w:sz w:val="24"/>
        </w:rPr>
        <w:t>o</w:t>
      </w:r>
      <w:r>
        <w:rPr>
          <w:spacing w:val="-1"/>
          <w:sz w:val="24"/>
        </w:rPr>
        <w:t xml:space="preserve"> </w:t>
      </w:r>
      <w:r>
        <w:rPr>
          <w:sz w:val="24"/>
        </w:rPr>
        <w:t>vlastných</w:t>
      </w:r>
      <w:r>
        <w:rPr>
          <w:spacing w:val="-1"/>
          <w:sz w:val="24"/>
        </w:rPr>
        <w:t xml:space="preserve"> </w:t>
      </w:r>
      <w:r>
        <w:rPr>
          <w:sz w:val="24"/>
        </w:rPr>
        <w:t>akciách,</w:t>
      </w:r>
      <w:r>
        <w:rPr>
          <w:spacing w:val="-2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to</w:t>
      </w:r>
    </w:p>
    <w:p w14:paraId="0FA69DE0" w14:textId="77777777" w:rsidR="004A7D38" w:rsidRDefault="00000000" w:rsidP="00216378">
      <w:pPr>
        <w:pStyle w:val="Odsekzoznamu"/>
        <w:numPr>
          <w:ilvl w:val="1"/>
          <w:numId w:val="1"/>
        </w:numPr>
        <w:tabs>
          <w:tab w:val="left" w:pos="1398"/>
        </w:tabs>
        <w:ind w:hanging="570"/>
        <w:rPr>
          <w:sz w:val="24"/>
        </w:rPr>
      </w:pPr>
      <w:r>
        <w:rPr>
          <w:sz w:val="24"/>
        </w:rPr>
        <w:t>dôvode</w:t>
      </w:r>
      <w:r>
        <w:rPr>
          <w:spacing w:val="-3"/>
          <w:sz w:val="24"/>
        </w:rPr>
        <w:t xml:space="preserve"> </w:t>
      </w:r>
      <w:r>
        <w:rPr>
          <w:sz w:val="24"/>
        </w:rPr>
        <w:t>nadobudnutia</w:t>
      </w:r>
      <w:r>
        <w:rPr>
          <w:spacing w:val="-2"/>
          <w:sz w:val="24"/>
        </w:rPr>
        <w:t xml:space="preserve"> </w:t>
      </w:r>
      <w:r>
        <w:rPr>
          <w:sz w:val="24"/>
        </w:rPr>
        <w:t>vlastných</w:t>
      </w:r>
      <w:r>
        <w:rPr>
          <w:spacing w:val="-1"/>
          <w:sz w:val="24"/>
        </w:rPr>
        <w:t xml:space="preserve"> </w:t>
      </w:r>
      <w:r>
        <w:rPr>
          <w:sz w:val="24"/>
        </w:rPr>
        <w:t>akcií</w:t>
      </w:r>
      <w:r>
        <w:rPr>
          <w:spacing w:val="-1"/>
          <w:sz w:val="24"/>
        </w:rPr>
        <w:t xml:space="preserve"> </w:t>
      </w:r>
      <w:r>
        <w:rPr>
          <w:sz w:val="24"/>
        </w:rPr>
        <w:t>počas</w:t>
      </w:r>
      <w:r>
        <w:rPr>
          <w:spacing w:val="-2"/>
          <w:sz w:val="24"/>
        </w:rPr>
        <w:t xml:space="preserve"> </w:t>
      </w:r>
      <w:r>
        <w:rPr>
          <w:sz w:val="24"/>
        </w:rPr>
        <w:t>účtovného</w:t>
      </w:r>
      <w:r>
        <w:rPr>
          <w:spacing w:val="-1"/>
          <w:sz w:val="24"/>
        </w:rPr>
        <w:t xml:space="preserve"> </w:t>
      </w:r>
      <w:r>
        <w:rPr>
          <w:sz w:val="24"/>
        </w:rPr>
        <w:t>obdobia,</w:t>
      </w:r>
    </w:p>
    <w:p w14:paraId="06036143" w14:textId="77777777" w:rsidR="004A7D38" w:rsidRDefault="00000000" w:rsidP="00216378">
      <w:pPr>
        <w:pStyle w:val="Odsekzoznamu"/>
        <w:numPr>
          <w:ilvl w:val="1"/>
          <w:numId w:val="1"/>
        </w:numPr>
        <w:tabs>
          <w:tab w:val="left" w:pos="1398"/>
        </w:tabs>
        <w:ind w:hanging="570"/>
        <w:rPr>
          <w:sz w:val="24"/>
        </w:rPr>
      </w:pPr>
      <w:r>
        <w:rPr>
          <w:sz w:val="24"/>
        </w:rPr>
        <w:t>informáciách,</w:t>
      </w:r>
      <w:r>
        <w:rPr>
          <w:spacing w:val="-3"/>
          <w:sz w:val="24"/>
        </w:rPr>
        <w:t xml:space="preserve"> </w:t>
      </w:r>
      <w:r>
        <w:rPr>
          <w:sz w:val="24"/>
        </w:rPr>
        <w:t>ktorými</w:t>
      </w:r>
      <w:r>
        <w:rPr>
          <w:spacing w:val="-3"/>
          <w:sz w:val="24"/>
        </w:rPr>
        <w:t xml:space="preserve"> </w:t>
      </w:r>
      <w:r>
        <w:rPr>
          <w:sz w:val="24"/>
        </w:rPr>
        <w:t>sú</w:t>
      </w:r>
    </w:p>
    <w:p w14:paraId="4AB6F45F" w14:textId="77777777" w:rsidR="004A7D38" w:rsidRDefault="00000000" w:rsidP="00216378">
      <w:pPr>
        <w:pStyle w:val="Odsekzoznamu"/>
        <w:numPr>
          <w:ilvl w:val="2"/>
          <w:numId w:val="1"/>
        </w:numPr>
        <w:tabs>
          <w:tab w:val="left" w:pos="1822"/>
        </w:tabs>
        <w:ind w:right="959" w:hanging="425"/>
        <w:rPr>
          <w:sz w:val="24"/>
        </w:rPr>
      </w:pPr>
      <w:r>
        <w:rPr>
          <w:sz w:val="24"/>
        </w:rPr>
        <w:t>počet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menovitá</w:t>
      </w:r>
      <w:r>
        <w:rPr>
          <w:spacing w:val="1"/>
          <w:sz w:val="24"/>
        </w:rPr>
        <w:t xml:space="preserve"> </w:t>
      </w:r>
      <w:r>
        <w:rPr>
          <w:sz w:val="24"/>
        </w:rPr>
        <w:t>hodnota</w:t>
      </w:r>
      <w:r>
        <w:rPr>
          <w:spacing w:val="1"/>
          <w:sz w:val="24"/>
        </w:rPr>
        <w:t xml:space="preserve"> </w:t>
      </w:r>
      <w:r>
        <w:rPr>
          <w:sz w:val="24"/>
        </w:rPr>
        <w:t>nadobudnutých</w:t>
      </w:r>
      <w:r>
        <w:rPr>
          <w:spacing w:val="1"/>
          <w:sz w:val="24"/>
        </w:rPr>
        <w:t xml:space="preserve"> </w:t>
      </w:r>
      <w:r>
        <w:rPr>
          <w:sz w:val="24"/>
        </w:rPr>
        <w:t>vlastných</w:t>
      </w:r>
      <w:r>
        <w:rPr>
          <w:spacing w:val="1"/>
          <w:sz w:val="24"/>
        </w:rPr>
        <w:t xml:space="preserve"> </w:t>
      </w:r>
      <w:r>
        <w:rPr>
          <w:sz w:val="24"/>
        </w:rPr>
        <w:t>akcií</w:t>
      </w:r>
      <w:r>
        <w:rPr>
          <w:spacing w:val="1"/>
          <w:sz w:val="24"/>
        </w:rPr>
        <w:t xml:space="preserve"> </w:t>
      </w:r>
      <w:r>
        <w:rPr>
          <w:sz w:val="24"/>
        </w:rPr>
        <w:t>počas</w:t>
      </w:r>
      <w:r>
        <w:rPr>
          <w:spacing w:val="1"/>
          <w:sz w:val="24"/>
        </w:rPr>
        <w:t xml:space="preserve"> </w:t>
      </w:r>
      <w:r>
        <w:rPr>
          <w:sz w:val="24"/>
        </w:rPr>
        <w:t>účtovného</w:t>
      </w:r>
      <w:r>
        <w:rPr>
          <w:spacing w:val="1"/>
          <w:sz w:val="24"/>
        </w:rPr>
        <w:t xml:space="preserve"> </w:t>
      </w:r>
      <w:r>
        <w:rPr>
          <w:sz w:val="24"/>
        </w:rPr>
        <w:t>obdobia</w:t>
      </w:r>
      <w:r>
        <w:rPr>
          <w:spacing w:val="1"/>
          <w:sz w:val="24"/>
        </w:rPr>
        <w:t xml:space="preserve"> </w:t>
      </w:r>
      <w:r>
        <w:rPr>
          <w:sz w:val="24"/>
        </w:rPr>
        <w:t>a počet</w:t>
      </w:r>
      <w:r>
        <w:rPr>
          <w:spacing w:val="1"/>
          <w:sz w:val="24"/>
        </w:rPr>
        <w:t xml:space="preserve"> </w:t>
      </w:r>
      <w:r>
        <w:rPr>
          <w:sz w:val="24"/>
        </w:rPr>
        <w:t>a menovitá</w:t>
      </w:r>
      <w:r>
        <w:rPr>
          <w:spacing w:val="1"/>
          <w:sz w:val="24"/>
        </w:rPr>
        <w:t xml:space="preserve"> </w:t>
      </w:r>
      <w:r>
        <w:rPr>
          <w:sz w:val="24"/>
        </w:rPr>
        <w:t>hodnota</w:t>
      </w:r>
      <w:r>
        <w:rPr>
          <w:spacing w:val="1"/>
          <w:sz w:val="24"/>
        </w:rPr>
        <w:t xml:space="preserve"> </w:t>
      </w:r>
      <w:r>
        <w:rPr>
          <w:sz w:val="24"/>
        </w:rPr>
        <w:t>prevedených</w:t>
      </w:r>
      <w:r>
        <w:rPr>
          <w:spacing w:val="1"/>
          <w:sz w:val="24"/>
        </w:rPr>
        <w:t xml:space="preserve"> </w:t>
      </w:r>
      <w:r>
        <w:rPr>
          <w:sz w:val="24"/>
        </w:rPr>
        <w:t>vlastných</w:t>
      </w:r>
      <w:r>
        <w:rPr>
          <w:spacing w:val="1"/>
          <w:sz w:val="24"/>
        </w:rPr>
        <w:t xml:space="preserve"> </w:t>
      </w:r>
      <w:r>
        <w:rPr>
          <w:sz w:val="24"/>
        </w:rPr>
        <w:t>akcií</w:t>
      </w:r>
      <w:r>
        <w:rPr>
          <w:spacing w:val="1"/>
          <w:sz w:val="24"/>
        </w:rPr>
        <w:t xml:space="preserve"> </w:t>
      </w:r>
      <w:r>
        <w:rPr>
          <w:sz w:val="24"/>
        </w:rPr>
        <w:t>počas</w:t>
      </w:r>
      <w:r>
        <w:rPr>
          <w:spacing w:val="-57"/>
          <w:sz w:val="24"/>
        </w:rPr>
        <w:t xml:space="preserve"> </w:t>
      </w:r>
      <w:r>
        <w:rPr>
          <w:sz w:val="24"/>
        </w:rPr>
        <w:t>účtovného obdobia, pričom sa uvádza percentuálna hodnota týchto vlastných</w:t>
      </w:r>
      <w:r>
        <w:rPr>
          <w:spacing w:val="1"/>
          <w:sz w:val="24"/>
        </w:rPr>
        <w:t xml:space="preserve"> </w:t>
      </w:r>
      <w:r>
        <w:rPr>
          <w:sz w:val="24"/>
        </w:rPr>
        <w:t>akcií</w:t>
      </w:r>
      <w:r>
        <w:rPr>
          <w:spacing w:val="-1"/>
          <w:sz w:val="24"/>
        </w:rPr>
        <w:t xml:space="preserve"> </w:t>
      </w:r>
      <w:r>
        <w:rPr>
          <w:sz w:val="24"/>
        </w:rPr>
        <w:t>na</w:t>
      </w:r>
      <w:r>
        <w:rPr>
          <w:spacing w:val="-1"/>
          <w:sz w:val="24"/>
        </w:rPr>
        <w:t xml:space="preserve"> </w:t>
      </w:r>
      <w:r>
        <w:rPr>
          <w:sz w:val="24"/>
        </w:rPr>
        <w:t>upísanom základnom imaní,</w:t>
      </w:r>
    </w:p>
    <w:p w14:paraId="67C9C0B8" w14:textId="77777777" w:rsidR="004A7D38" w:rsidRDefault="00000000" w:rsidP="00216378">
      <w:pPr>
        <w:pStyle w:val="Odsekzoznamu"/>
        <w:numPr>
          <w:ilvl w:val="2"/>
          <w:numId w:val="1"/>
        </w:numPr>
        <w:tabs>
          <w:tab w:val="left" w:pos="1822"/>
        </w:tabs>
        <w:ind w:right="956" w:hanging="425"/>
        <w:rPr>
          <w:sz w:val="24"/>
        </w:rPr>
      </w:pPr>
      <w:r>
        <w:rPr>
          <w:sz w:val="24"/>
        </w:rPr>
        <w:t>počet</w:t>
      </w:r>
      <w:r>
        <w:rPr>
          <w:spacing w:val="25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hodnota,</w:t>
      </w:r>
      <w:r>
        <w:rPr>
          <w:spacing w:val="25"/>
          <w:sz w:val="24"/>
        </w:rPr>
        <w:t xml:space="preserve"> </w:t>
      </w:r>
      <w:r>
        <w:rPr>
          <w:sz w:val="24"/>
        </w:rPr>
        <w:t>za</w:t>
      </w:r>
      <w:r>
        <w:rPr>
          <w:spacing w:val="24"/>
          <w:sz w:val="24"/>
        </w:rPr>
        <w:t xml:space="preserve"> </w:t>
      </w:r>
      <w:r>
        <w:rPr>
          <w:sz w:val="24"/>
        </w:rPr>
        <w:t>ktorú</w:t>
      </w:r>
      <w:r>
        <w:rPr>
          <w:spacing w:val="26"/>
          <w:sz w:val="24"/>
        </w:rPr>
        <w:t xml:space="preserve"> </w:t>
      </w:r>
      <w:r>
        <w:rPr>
          <w:sz w:val="24"/>
        </w:rPr>
        <w:t>sa</w:t>
      </w:r>
      <w:r>
        <w:rPr>
          <w:spacing w:val="25"/>
          <w:sz w:val="24"/>
        </w:rPr>
        <w:t xml:space="preserve"> </w:t>
      </w:r>
      <w:r>
        <w:rPr>
          <w:sz w:val="24"/>
        </w:rPr>
        <w:t>vlastné</w:t>
      </w:r>
      <w:r>
        <w:rPr>
          <w:spacing w:val="25"/>
          <w:sz w:val="24"/>
        </w:rPr>
        <w:t xml:space="preserve"> </w:t>
      </w:r>
      <w:r>
        <w:rPr>
          <w:sz w:val="24"/>
        </w:rPr>
        <w:t>akcie</w:t>
      </w:r>
      <w:r>
        <w:rPr>
          <w:spacing w:val="24"/>
          <w:sz w:val="24"/>
        </w:rPr>
        <w:t xml:space="preserve"> </w:t>
      </w:r>
      <w:r>
        <w:rPr>
          <w:sz w:val="24"/>
        </w:rPr>
        <w:t>počas</w:t>
      </w:r>
      <w:r>
        <w:rPr>
          <w:spacing w:val="28"/>
          <w:sz w:val="24"/>
        </w:rPr>
        <w:t xml:space="preserve"> </w:t>
      </w:r>
      <w:r>
        <w:rPr>
          <w:sz w:val="24"/>
        </w:rPr>
        <w:t>účtovného</w:t>
      </w:r>
      <w:r>
        <w:rPr>
          <w:spacing w:val="25"/>
          <w:sz w:val="24"/>
        </w:rPr>
        <w:t xml:space="preserve"> </w:t>
      </w:r>
      <w:r>
        <w:rPr>
          <w:sz w:val="24"/>
        </w:rPr>
        <w:t>obdobia</w:t>
      </w:r>
      <w:r>
        <w:rPr>
          <w:spacing w:val="25"/>
          <w:sz w:val="24"/>
        </w:rPr>
        <w:t xml:space="preserve"> </w:t>
      </w:r>
      <w:r>
        <w:rPr>
          <w:sz w:val="24"/>
        </w:rPr>
        <w:t>nadobudli</w:t>
      </w:r>
      <w:r>
        <w:rPr>
          <w:spacing w:val="-58"/>
          <w:sz w:val="24"/>
        </w:rPr>
        <w:t xml:space="preserve"> </w:t>
      </w:r>
      <w:r>
        <w:rPr>
          <w:sz w:val="24"/>
        </w:rPr>
        <w:t>a počet a hodnota, za ktorú sa vlastné akcie počas účtovného obdobia previedli</w:t>
      </w:r>
      <w:r>
        <w:rPr>
          <w:spacing w:val="1"/>
          <w:sz w:val="24"/>
        </w:rPr>
        <w:t xml:space="preserve"> </w:t>
      </w:r>
      <w:r>
        <w:rPr>
          <w:sz w:val="24"/>
        </w:rPr>
        <w:t>na</w:t>
      </w:r>
      <w:r>
        <w:rPr>
          <w:spacing w:val="-1"/>
          <w:sz w:val="24"/>
        </w:rPr>
        <w:t xml:space="preserve"> </w:t>
      </w:r>
      <w:r>
        <w:rPr>
          <w:sz w:val="24"/>
        </w:rPr>
        <w:t>inú osobu,</w:t>
      </w:r>
    </w:p>
    <w:p w14:paraId="41F33560" w14:textId="77777777" w:rsidR="004A7D38" w:rsidRDefault="00000000" w:rsidP="00216378">
      <w:pPr>
        <w:pStyle w:val="Odsekzoznamu"/>
        <w:numPr>
          <w:ilvl w:val="1"/>
          <w:numId w:val="1"/>
        </w:numPr>
        <w:tabs>
          <w:tab w:val="left" w:pos="1398"/>
        </w:tabs>
        <w:spacing w:before="1"/>
        <w:ind w:right="955"/>
        <w:rPr>
          <w:sz w:val="24"/>
        </w:rPr>
      </w:pPr>
      <w:r>
        <w:rPr>
          <w:sz w:val="24"/>
        </w:rPr>
        <w:t>počte, menovitej hodnote a hodnote, za ktorú sa vlastné akcie nadobudli a ktoré</w:t>
      </w:r>
      <w:r>
        <w:rPr>
          <w:spacing w:val="1"/>
          <w:sz w:val="24"/>
        </w:rPr>
        <w:t xml:space="preserve"> </w:t>
      </w:r>
      <w:r>
        <w:rPr>
          <w:sz w:val="24"/>
        </w:rPr>
        <w:t>účtovná jednotka má</w:t>
      </w:r>
      <w:r>
        <w:rPr>
          <w:spacing w:val="1"/>
          <w:sz w:val="24"/>
        </w:rPr>
        <w:t xml:space="preserve"> </w:t>
      </w:r>
      <w:r>
        <w:rPr>
          <w:sz w:val="24"/>
        </w:rPr>
        <w:t>v</w:t>
      </w:r>
      <w:r>
        <w:rPr>
          <w:spacing w:val="1"/>
          <w:sz w:val="24"/>
        </w:rPr>
        <w:t xml:space="preserve"> </w:t>
      </w:r>
      <w:r>
        <w:rPr>
          <w:sz w:val="24"/>
        </w:rPr>
        <w:t>držbe k poslednému</w:t>
      </w:r>
      <w:r>
        <w:rPr>
          <w:spacing w:val="1"/>
          <w:sz w:val="24"/>
        </w:rPr>
        <w:t xml:space="preserve"> </w:t>
      </w:r>
      <w:r>
        <w:rPr>
          <w:sz w:val="24"/>
        </w:rPr>
        <w:t>dňu</w:t>
      </w:r>
      <w:r>
        <w:rPr>
          <w:spacing w:val="1"/>
          <w:sz w:val="24"/>
        </w:rPr>
        <w:t xml:space="preserve"> </w:t>
      </w:r>
      <w:r>
        <w:rPr>
          <w:sz w:val="24"/>
        </w:rPr>
        <w:t>účtovného obdobia;</w:t>
      </w:r>
      <w:r>
        <w:rPr>
          <w:spacing w:val="60"/>
          <w:sz w:val="24"/>
        </w:rPr>
        <w:t xml:space="preserve"> </w:t>
      </w:r>
      <w:r>
        <w:rPr>
          <w:sz w:val="24"/>
        </w:rPr>
        <w:t>uvádza</w:t>
      </w:r>
      <w:r>
        <w:rPr>
          <w:spacing w:val="60"/>
          <w:sz w:val="24"/>
        </w:rPr>
        <w:t xml:space="preserve"> </w:t>
      </w:r>
      <w:r>
        <w:rPr>
          <w:sz w:val="24"/>
        </w:rPr>
        <w:t>sa aj</w:t>
      </w:r>
      <w:r>
        <w:rPr>
          <w:spacing w:val="-57"/>
          <w:sz w:val="24"/>
        </w:rPr>
        <w:t xml:space="preserve"> </w:t>
      </w:r>
      <w:r>
        <w:rPr>
          <w:sz w:val="24"/>
        </w:rPr>
        <w:t>ich percentuálny</w:t>
      </w:r>
      <w:r>
        <w:rPr>
          <w:spacing w:val="-5"/>
          <w:sz w:val="24"/>
        </w:rPr>
        <w:t xml:space="preserve"> </w:t>
      </w:r>
      <w:r>
        <w:rPr>
          <w:sz w:val="24"/>
        </w:rPr>
        <w:t>podiel na</w:t>
      </w:r>
      <w:r>
        <w:rPr>
          <w:spacing w:val="-1"/>
          <w:sz w:val="24"/>
        </w:rPr>
        <w:t xml:space="preserve"> </w:t>
      </w:r>
      <w:r>
        <w:rPr>
          <w:sz w:val="24"/>
        </w:rPr>
        <w:t>upísanom základnom imaní.</w:t>
      </w:r>
    </w:p>
    <w:p w14:paraId="2A53783F" w14:textId="77777777" w:rsidR="004A7D38" w:rsidRDefault="004A7D38" w:rsidP="00216378">
      <w:pPr>
        <w:pStyle w:val="Zkladntext"/>
        <w:jc w:val="both"/>
      </w:pPr>
    </w:p>
    <w:p w14:paraId="5F38D097" w14:textId="77777777" w:rsidR="004A7D38" w:rsidRDefault="00000000" w:rsidP="00216378">
      <w:pPr>
        <w:pStyle w:val="Odsekzoznamu"/>
        <w:numPr>
          <w:ilvl w:val="0"/>
          <w:numId w:val="1"/>
        </w:numPr>
        <w:tabs>
          <w:tab w:val="left" w:pos="829"/>
        </w:tabs>
        <w:ind w:hanging="568"/>
        <w:rPr>
          <w:sz w:val="24"/>
        </w:rPr>
      </w:pPr>
      <w:r>
        <w:rPr>
          <w:sz w:val="24"/>
        </w:rPr>
        <w:t>Informácie</w:t>
      </w:r>
      <w:r>
        <w:rPr>
          <w:spacing w:val="-3"/>
          <w:sz w:val="24"/>
        </w:rPr>
        <w:t xml:space="preserve"> </w:t>
      </w:r>
      <w:r>
        <w:rPr>
          <w:sz w:val="24"/>
        </w:rPr>
        <w:t>o</w:t>
      </w:r>
      <w:r>
        <w:rPr>
          <w:spacing w:val="-1"/>
          <w:sz w:val="24"/>
        </w:rPr>
        <w:t xml:space="preserve"> </w:t>
      </w:r>
      <w:r>
        <w:rPr>
          <w:sz w:val="24"/>
        </w:rPr>
        <w:t>orgánoch</w:t>
      </w:r>
      <w:r>
        <w:rPr>
          <w:spacing w:val="-1"/>
          <w:sz w:val="24"/>
        </w:rPr>
        <w:t xml:space="preserve"> </w:t>
      </w:r>
      <w:r>
        <w:rPr>
          <w:sz w:val="24"/>
        </w:rPr>
        <w:t>účtovnej</w:t>
      </w:r>
      <w:r>
        <w:rPr>
          <w:spacing w:val="-1"/>
          <w:sz w:val="24"/>
        </w:rPr>
        <w:t xml:space="preserve"> </w:t>
      </w:r>
      <w:r>
        <w:rPr>
          <w:sz w:val="24"/>
        </w:rPr>
        <w:t>jednotky,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to</w:t>
      </w:r>
    </w:p>
    <w:p w14:paraId="21A72A8B" w14:textId="77777777" w:rsidR="004A7D38" w:rsidRDefault="00000000" w:rsidP="00216378">
      <w:pPr>
        <w:pStyle w:val="Odsekzoznamu"/>
        <w:numPr>
          <w:ilvl w:val="1"/>
          <w:numId w:val="1"/>
        </w:numPr>
        <w:tabs>
          <w:tab w:val="left" w:pos="1398"/>
        </w:tabs>
        <w:ind w:right="954"/>
        <w:rPr>
          <w:sz w:val="24"/>
        </w:rPr>
      </w:pPr>
      <w:r>
        <w:rPr>
          <w:sz w:val="24"/>
        </w:rPr>
        <w:t>výške jednotlivých druhov záruk alebo iných zabezpečení poskytnutých pre členov</w:t>
      </w:r>
      <w:r>
        <w:rPr>
          <w:spacing w:val="1"/>
          <w:sz w:val="24"/>
        </w:rPr>
        <w:t xml:space="preserve"> </w:t>
      </w:r>
      <w:r>
        <w:rPr>
          <w:sz w:val="24"/>
        </w:rPr>
        <w:t>štatutárneho</w:t>
      </w:r>
      <w:r>
        <w:rPr>
          <w:spacing w:val="15"/>
          <w:sz w:val="24"/>
        </w:rPr>
        <w:t xml:space="preserve"> </w:t>
      </w:r>
      <w:r>
        <w:rPr>
          <w:sz w:val="24"/>
        </w:rPr>
        <w:t>orgánu,</w:t>
      </w:r>
      <w:r>
        <w:rPr>
          <w:spacing w:val="74"/>
          <w:sz w:val="24"/>
        </w:rPr>
        <w:t xml:space="preserve"> </w:t>
      </w:r>
      <w:r>
        <w:rPr>
          <w:sz w:val="24"/>
        </w:rPr>
        <w:t>dozorného</w:t>
      </w:r>
      <w:r>
        <w:rPr>
          <w:spacing w:val="74"/>
          <w:sz w:val="24"/>
        </w:rPr>
        <w:t xml:space="preserve"> </w:t>
      </w:r>
      <w:r>
        <w:rPr>
          <w:sz w:val="24"/>
        </w:rPr>
        <w:t>orgánu</w:t>
      </w:r>
      <w:r>
        <w:rPr>
          <w:spacing w:val="74"/>
          <w:sz w:val="24"/>
        </w:rPr>
        <w:t xml:space="preserve"> </w:t>
      </w:r>
      <w:r>
        <w:rPr>
          <w:sz w:val="24"/>
        </w:rPr>
        <w:t>a</w:t>
      </w:r>
      <w:r>
        <w:rPr>
          <w:spacing w:val="73"/>
          <w:sz w:val="24"/>
        </w:rPr>
        <w:t xml:space="preserve"> </w:t>
      </w:r>
      <w:r>
        <w:rPr>
          <w:sz w:val="24"/>
        </w:rPr>
        <w:t>iného</w:t>
      </w:r>
      <w:r>
        <w:rPr>
          <w:spacing w:val="75"/>
          <w:sz w:val="24"/>
        </w:rPr>
        <w:t xml:space="preserve"> </w:t>
      </w:r>
      <w:r>
        <w:rPr>
          <w:sz w:val="24"/>
        </w:rPr>
        <w:t>orgánu</w:t>
      </w:r>
      <w:r>
        <w:rPr>
          <w:spacing w:val="74"/>
          <w:sz w:val="24"/>
        </w:rPr>
        <w:t xml:space="preserve"> </w:t>
      </w:r>
      <w:r>
        <w:rPr>
          <w:sz w:val="24"/>
        </w:rPr>
        <w:t>účtovnej</w:t>
      </w:r>
      <w:r>
        <w:rPr>
          <w:spacing w:val="74"/>
          <w:sz w:val="24"/>
        </w:rPr>
        <w:t xml:space="preserve"> </w:t>
      </w:r>
      <w:r>
        <w:rPr>
          <w:sz w:val="24"/>
        </w:rPr>
        <w:t>jednotky,</w:t>
      </w:r>
      <w:r>
        <w:rPr>
          <w:spacing w:val="74"/>
          <w:sz w:val="24"/>
        </w:rPr>
        <w:t xml:space="preserve"> </w:t>
      </w:r>
      <w:r>
        <w:rPr>
          <w:sz w:val="24"/>
        </w:rPr>
        <w:t>a</w:t>
      </w:r>
      <w:r>
        <w:rPr>
          <w:spacing w:val="4"/>
          <w:sz w:val="24"/>
        </w:rPr>
        <w:t xml:space="preserve"> </w:t>
      </w:r>
      <w:r>
        <w:rPr>
          <w:sz w:val="24"/>
        </w:rPr>
        <w:t>to</w:t>
      </w:r>
      <w:r>
        <w:rPr>
          <w:spacing w:val="-58"/>
          <w:sz w:val="24"/>
        </w:rPr>
        <w:t xml:space="preserve"> </w:t>
      </w:r>
      <w:r>
        <w:rPr>
          <w:sz w:val="24"/>
        </w:rPr>
        <w:t>v</w:t>
      </w:r>
      <w:r>
        <w:rPr>
          <w:spacing w:val="-1"/>
          <w:sz w:val="24"/>
        </w:rPr>
        <w:t xml:space="preserve"> </w:t>
      </w:r>
      <w:r>
        <w:rPr>
          <w:sz w:val="24"/>
        </w:rPr>
        <w:t>členení za</w:t>
      </w:r>
      <w:r>
        <w:rPr>
          <w:spacing w:val="-1"/>
          <w:sz w:val="24"/>
        </w:rPr>
        <w:t xml:space="preserve"> </w:t>
      </w:r>
      <w:r>
        <w:rPr>
          <w:sz w:val="24"/>
        </w:rPr>
        <w:t>jednotlivé</w:t>
      </w:r>
      <w:r>
        <w:rPr>
          <w:spacing w:val="-1"/>
          <w:sz w:val="24"/>
        </w:rPr>
        <w:t xml:space="preserve"> </w:t>
      </w:r>
      <w:r>
        <w:rPr>
          <w:sz w:val="24"/>
        </w:rPr>
        <w:t>orgány,</w:t>
      </w:r>
    </w:p>
    <w:p w14:paraId="2517C960" w14:textId="77777777" w:rsidR="004A7D38" w:rsidRDefault="00000000" w:rsidP="00216378">
      <w:pPr>
        <w:pStyle w:val="Odsekzoznamu"/>
        <w:numPr>
          <w:ilvl w:val="1"/>
          <w:numId w:val="1"/>
        </w:numPr>
        <w:tabs>
          <w:tab w:val="left" w:pos="1398"/>
        </w:tabs>
        <w:ind w:right="953"/>
        <w:rPr>
          <w:sz w:val="24"/>
        </w:rPr>
      </w:pPr>
      <w:r>
        <w:rPr>
          <w:sz w:val="24"/>
        </w:rPr>
        <w:t>pôžičkách</w:t>
      </w:r>
      <w:r>
        <w:rPr>
          <w:spacing w:val="1"/>
          <w:sz w:val="24"/>
        </w:rPr>
        <w:t xml:space="preserve"> </w:t>
      </w:r>
      <w:r>
        <w:rPr>
          <w:sz w:val="24"/>
        </w:rPr>
        <w:t>poskytnutých</w:t>
      </w:r>
      <w:r>
        <w:rPr>
          <w:spacing w:val="1"/>
          <w:sz w:val="24"/>
        </w:rPr>
        <w:t xml:space="preserve"> </w:t>
      </w:r>
      <w:r>
        <w:rPr>
          <w:sz w:val="24"/>
        </w:rPr>
        <w:t>členom</w:t>
      </w:r>
      <w:r>
        <w:rPr>
          <w:spacing w:val="1"/>
          <w:sz w:val="24"/>
        </w:rPr>
        <w:t xml:space="preserve"> </w:t>
      </w:r>
      <w:r>
        <w:rPr>
          <w:sz w:val="24"/>
        </w:rPr>
        <w:t>štatutárneho</w:t>
      </w:r>
      <w:r>
        <w:rPr>
          <w:spacing w:val="1"/>
          <w:sz w:val="24"/>
        </w:rPr>
        <w:t xml:space="preserve"> </w:t>
      </w:r>
      <w:r>
        <w:rPr>
          <w:sz w:val="24"/>
        </w:rPr>
        <w:t>orgánu,</w:t>
      </w:r>
      <w:r>
        <w:rPr>
          <w:spacing w:val="1"/>
          <w:sz w:val="24"/>
        </w:rPr>
        <w:t xml:space="preserve"> </w:t>
      </w:r>
      <w:r>
        <w:rPr>
          <w:sz w:val="24"/>
        </w:rPr>
        <w:t>dozorného</w:t>
      </w:r>
      <w:r>
        <w:rPr>
          <w:spacing w:val="1"/>
          <w:sz w:val="24"/>
        </w:rPr>
        <w:t xml:space="preserve"> </w:t>
      </w:r>
      <w:r>
        <w:rPr>
          <w:sz w:val="24"/>
        </w:rPr>
        <w:t>orgánu</w:t>
      </w:r>
      <w:r>
        <w:rPr>
          <w:spacing w:val="1"/>
          <w:sz w:val="24"/>
        </w:rPr>
        <w:t xml:space="preserve"> </w:t>
      </w:r>
      <w:r>
        <w:rPr>
          <w:sz w:val="24"/>
        </w:rPr>
        <w:t>a iného</w:t>
      </w:r>
      <w:r>
        <w:rPr>
          <w:spacing w:val="1"/>
          <w:sz w:val="24"/>
        </w:rPr>
        <w:t xml:space="preserve"> </w:t>
      </w:r>
      <w:r>
        <w:rPr>
          <w:sz w:val="24"/>
        </w:rPr>
        <w:t>orgánu účtovnej jednotky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to</w:t>
      </w:r>
    </w:p>
    <w:p w14:paraId="1C95282A" w14:textId="77777777" w:rsidR="004A7D38" w:rsidRDefault="00000000" w:rsidP="00216378">
      <w:pPr>
        <w:pStyle w:val="Odsekzoznamu"/>
        <w:numPr>
          <w:ilvl w:val="2"/>
          <w:numId w:val="1"/>
        </w:numPr>
        <w:tabs>
          <w:tab w:val="left" w:pos="1822"/>
        </w:tabs>
        <w:ind w:right="955" w:hanging="425"/>
        <w:rPr>
          <w:sz w:val="24"/>
        </w:rPr>
      </w:pPr>
      <w:r>
        <w:rPr>
          <w:sz w:val="24"/>
        </w:rPr>
        <w:t>celková</w:t>
      </w:r>
      <w:r>
        <w:rPr>
          <w:spacing w:val="60"/>
          <w:sz w:val="24"/>
        </w:rPr>
        <w:t xml:space="preserve"> </w:t>
      </w:r>
      <w:r>
        <w:rPr>
          <w:sz w:val="24"/>
        </w:rPr>
        <w:t>suma</w:t>
      </w:r>
      <w:r>
        <w:rPr>
          <w:spacing w:val="60"/>
          <w:sz w:val="24"/>
        </w:rPr>
        <w:t xml:space="preserve"> </w:t>
      </w:r>
      <w:r>
        <w:rPr>
          <w:sz w:val="24"/>
        </w:rPr>
        <w:t>poskytnutých</w:t>
      </w:r>
      <w:r>
        <w:rPr>
          <w:spacing w:val="60"/>
          <w:sz w:val="24"/>
        </w:rPr>
        <w:t xml:space="preserve"> </w:t>
      </w:r>
      <w:r>
        <w:rPr>
          <w:sz w:val="24"/>
        </w:rPr>
        <w:t>pôžičiek</w:t>
      </w:r>
      <w:r>
        <w:rPr>
          <w:spacing w:val="60"/>
          <w:sz w:val="24"/>
        </w:rPr>
        <w:t xml:space="preserve"> </w:t>
      </w:r>
      <w:r>
        <w:rPr>
          <w:sz w:val="24"/>
        </w:rPr>
        <w:t>k poslednému</w:t>
      </w:r>
      <w:r>
        <w:rPr>
          <w:spacing w:val="60"/>
          <w:sz w:val="24"/>
        </w:rPr>
        <w:t xml:space="preserve"> </w:t>
      </w:r>
      <w:r>
        <w:rPr>
          <w:sz w:val="24"/>
        </w:rPr>
        <w:t>dňu</w:t>
      </w:r>
      <w:r>
        <w:rPr>
          <w:spacing w:val="60"/>
          <w:sz w:val="24"/>
        </w:rPr>
        <w:t xml:space="preserve"> </w:t>
      </w:r>
      <w:r>
        <w:rPr>
          <w:sz w:val="24"/>
        </w:rPr>
        <w:t>účtovného</w:t>
      </w:r>
      <w:r>
        <w:rPr>
          <w:spacing w:val="60"/>
          <w:sz w:val="24"/>
        </w:rPr>
        <w:t xml:space="preserve"> </w:t>
      </w:r>
      <w:r>
        <w:rPr>
          <w:sz w:val="24"/>
        </w:rPr>
        <w:t>obdobia</w:t>
      </w:r>
      <w:r>
        <w:rPr>
          <w:spacing w:val="1"/>
          <w:sz w:val="24"/>
        </w:rPr>
        <w:t xml:space="preserve"> </w:t>
      </w:r>
      <w:r>
        <w:rPr>
          <w:sz w:val="24"/>
        </w:rPr>
        <w:t>v</w:t>
      </w:r>
      <w:r>
        <w:rPr>
          <w:spacing w:val="-1"/>
          <w:sz w:val="24"/>
        </w:rPr>
        <w:t xml:space="preserve"> </w:t>
      </w:r>
      <w:r>
        <w:rPr>
          <w:sz w:val="24"/>
        </w:rPr>
        <w:t>členení za</w:t>
      </w:r>
      <w:r>
        <w:rPr>
          <w:spacing w:val="-1"/>
          <w:sz w:val="24"/>
        </w:rPr>
        <w:t xml:space="preserve"> </w:t>
      </w:r>
      <w:r>
        <w:rPr>
          <w:sz w:val="24"/>
        </w:rPr>
        <w:t>jednotlivé</w:t>
      </w:r>
      <w:r>
        <w:rPr>
          <w:spacing w:val="-1"/>
          <w:sz w:val="24"/>
        </w:rPr>
        <w:t xml:space="preserve"> </w:t>
      </w:r>
      <w:r>
        <w:rPr>
          <w:sz w:val="24"/>
        </w:rPr>
        <w:t>orgány,</w:t>
      </w:r>
    </w:p>
    <w:p w14:paraId="2F7B523D" w14:textId="7FD7BA1B" w:rsidR="004A7D38" w:rsidRPr="00216378" w:rsidRDefault="00000000" w:rsidP="00216378">
      <w:pPr>
        <w:pStyle w:val="Odsekzoznamu"/>
        <w:numPr>
          <w:ilvl w:val="2"/>
          <w:numId w:val="1"/>
        </w:numPr>
        <w:tabs>
          <w:tab w:val="left" w:pos="1822"/>
        </w:tabs>
        <w:spacing w:before="1"/>
        <w:ind w:right="954" w:hanging="425"/>
        <w:rPr>
          <w:sz w:val="24"/>
        </w:rPr>
      </w:pPr>
      <w:r w:rsidRPr="00216378">
        <w:rPr>
          <w:sz w:val="24"/>
        </w:rPr>
        <w:t>celková</w:t>
      </w:r>
      <w:r w:rsidRPr="00216378">
        <w:rPr>
          <w:spacing w:val="51"/>
          <w:sz w:val="24"/>
        </w:rPr>
        <w:t xml:space="preserve"> </w:t>
      </w:r>
      <w:r w:rsidRPr="00216378">
        <w:rPr>
          <w:sz w:val="24"/>
        </w:rPr>
        <w:t>suma</w:t>
      </w:r>
      <w:r w:rsidRPr="00216378">
        <w:rPr>
          <w:spacing w:val="109"/>
          <w:sz w:val="24"/>
        </w:rPr>
        <w:t xml:space="preserve"> </w:t>
      </w:r>
      <w:r w:rsidRPr="00216378">
        <w:rPr>
          <w:sz w:val="24"/>
        </w:rPr>
        <w:t>splatených</w:t>
      </w:r>
      <w:r w:rsidRPr="00216378">
        <w:rPr>
          <w:spacing w:val="109"/>
          <w:sz w:val="24"/>
        </w:rPr>
        <w:t xml:space="preserve"> </w:t>
      </w:r>
      <w:r w:rsidRPr="00216378">
        <w:rPr>
          <w:sz w:val="24"/>
        </w:rPr>
        <w:t>pôžičiek</w:t>
      </w:r>
      <w:r w:rsidRPr="00216378">
        <w:rPr>
          <w:spacing w:val="113"/>
          <w:sz w:val="24"/>
        </w:rPr>
        <w:t xml:space="preserve"> </w:t>
      </w:r>
      <w:r w:rsidRPr="00216378">
        <w:rPr>
          <w:sz w:val="24"/>
        </w:rPr>
        <w:t>k</w:t>
      </w:r>
      <w:r w:rsidRPr="00216378">
        <w:rPr>
          <w:spacing w:val="-1"/>
          <w:sz w:val="24"/>
        </w:rPr>
        <w:t xml:space="preserve"> </w:t>
      </w:r>
      <w:r w:rsidRPr="00216378">
        <w:rPr>
          <w:sz w:val="24"/>
        </w:rPr>
        <w:t>poslednému</w:t>
      </w:r>
      <w:r w:rsidRPr="00216378">
        <w:rPr>
          <w:spacing w:val="110"/>
          <w:sz w:val="24"/>
        </w:rPr>
        <w:t xml:space="preserve"> </w:t>
      </w:r>
      <w:r w:rsidRPr="00216378">
        <w:rPr>
          <w:sz w:val="24"/>
        </w:rPr>
        <w:t>dňu</w:t>
      </w:r>
      <w:r w:rsidRPr="00216378">
        <w:rPr>
          <w:spacing w:val="110"/>
          <w:sz w:val="24"/>
        </w:rPr>
        <w:t xml:space="preserve"> </w:t>
      </w:r>
      <w:r w:rsidRPr="00216378">
        <w:rPr>
          <w:sz w:val="24"/>
        </w:rPr>
        <w:t>účtovného</w:t>
      </w:r>
      <w:r w:rsidRPr="00216378">
        <w:rPr>
          <w:spacing w:val="109"/>
          <w:sz w:val="24"/>
        </w:rPr>
        <w:t xml:space="preserve"> </w:t>
      </w:r>
      <w:r w:rsidRPr="00216378">
        <w:rPr>
          <w:sz w:val="24"/>
        </w:rPr>
        <w:t>obdobia</w:t>
      </w:r>
      <w:r w:rsidRPr="00216378">
        <w:rPr>
          <w:spacing w:val="-58"/>
          <w:sz w:val="24"/>
        </w:rPr>
        <w:t xml:space="preserve"> </w:t>
      </w:r>
      <w:r w:rsidRPr="00216378">
        <w:rPr>
          <w:sz w:val="24"/>
        </w:rPr>
        <w:t>v</w:t>
      </w:r>
      <w:r w:rsidRPr="00216378">
        <w:rPr>
          <w:spacing w:val="-1"/>
          <w:sz w:val="24"/>
        </w:rPr>
        <w:t xml:space="preserve"> </w:t>
      </w:r>
      <w:r w:rsidRPr="00216378">
        <w:rPr>
          <w:sz w:val="24"/>
        </w:rPr>
        <w:t>členení za</w:t>
      </w:r>
      <w:r w:rsidRPr="00216378">
        <w:rPr>
          <w:spacing w:val="-1"/>
          <w:sz w:val="24"/>
        </w:rPr>
        <w:t xml:space="preserve"> </w:t>
      </w:r>
      <w:r w:rsidRPr="00216378">
        <w:rPr>
          <w:sz w:val="24"/>
        </w:rPr>
        <w:t>jednotlivé</w:t>
      </w:r>
      <w:r w:rsidRPr="00216378">
        <w:rPr>
          <w:spacing w:val="-1"/>
          <w:sz w:val="24"/>
        </w:rPr>
        <w:t xml:space="preserve"> </w:t>
      </w:r>
      <w:r w:rsidRPr="00216378">
        <w:rPr>
          <w:sz w:val="24"/>
        </w:rPr>
        <w:t>orgány,</w:t>
      </w:r>
    </w:p>
    <w:p w14:paraId="599CA708" w14:textId="77777777" w:rsidR="004A7D38" w:rsidRDefault="00000000" w:rsidP="00216378">
      <w:pPr>
        <w:pStyle w:val="Odsekzoznamu"/>
        <w:numPr>
          <w:ilvl w:val="2"/>
          <w:numId w:val="1"/>
        </w:numPr>
        <w:tabs>
          <w:tab w:val="left" w:pos="1822"/>
        </w:tabs>
        <w:spacing w:before="70"/>
        <w:ind w:right="955" w:hanging="425"/>
        <w:rPr>
          <w:sz w:val="24"/>
        </w:rPr>
      </w:pPr>
      <w:r>
        <w:rPr>
          <w:sz w:val="24"/>
        </w:rPr>
        <w:t>celková suma odpustených pôžičiek a odpísaných pôžičiek k poslednému dňu</w:t>
      </w:r>
      <w:r>
        <w:rPr>
          <w:spacing w:val="1"/>
          <w:sz w:val="24"/>
        </w:rPr>
        <w:t xml:space="preserve"> </w:t>
      </w:r>
      <w:r>
        <w:rPr>
          <w:sz w:val="24"/>
        </w:rPr>
        <w:t>účtovného</w:t>
      </w:r>
      <w:r>
        <w:rPr>
          <w:spacing w:val="-1"/>
          <w:sz w:val="24"/>
        </w:rPr>
        <w:t xml:space="preserve"> </w:t>
      </w:r>
      <w:r>
        <w:rPr>
          <w:sz w:val="24"/>
        </w:rPr>
        <w:t>obdobia</w:t>
      </w:r>
      <w:r>
        <w:rPr>
          <w:spacing w:val="-1"/>
          <w:sz w:val="24"/>
        </w:rPr>
        <w:t xml:space="preserve"> </w:t>
      </w:r>
      <w:r>
        <w:rPr>
          <w:sz w:val="24"/>
        </w:rPr>
        <w:t>v členení za</w:t>
      </w:r>
      <w:r>
        <w:rPr>
          <w:spacing w:val="-1"/>
          <w:sz w:val="24"/>
        </w:rPr>
        <w:t xml:space="preserve"> </w:t>
      </w:r>
      <w:r>
        <w:rPr>
          <w:sz w:val="24"/>
        </w:rPr>
        <w:t>jednotlivé</w:t>
      </w:r>
      <w:r>
        <w:rPr>
          <w:spacing w:val="-1"/>
          <w:sz w:val="24"/>
        </w:rPr>
        <w:t xml:space="preserve"> </w:t>
      </w:r>
      <w:r>
        <w:rPr>
          <w:sz w:val="24"/>
        </w:rPr>
        <w:t>orgány,</w:t>
      </w:r>
    </w:p>
    <w:p w14:paraId="69C0B545" w14:textId="77777777" w:rsidR="004A7D38" w:rsidRDefault="00000000" w:rsidP="00216378">
      <w:pPr>
        <w:pStyle w:val="Odsekzoznamu"/>
        <w:numPr>
          <w:ilvl w:val="1"/>
          <w:numId w:val="1"/>
        </w:numPr>
        <w:tabs>
          <w:tab w:val="left" w:pos="1398"/>
        </w:tabs>
        <w:ind w:right="956"/>
        <w:rPr>
          <w:sz w:val="24"/>
        </w:rPr>
      </w:pPr>
      <w:r>
        <w:rPr>
          <w:sz w:val="24"/>
        </w:rPr>
        <w:t>hlavných podmienkach, na základe ktorých im boli záruky alebo iné zabezpečenie a</w:t>
      </w:r>
      <w:r>
        <w:rPr>
          <w:spacing w:val="1"/>
          <w:sz w:val="24"/>
        </w:rPr>
        <w:t xml:space="preserve"> </w:t>
      </w:r>
      <w:r>
        <w:rPr>
          <w:sz w:val="24"/>
        </w:rPr>
        <w:t>pôžičky</w:t>
      </w:r>
      <w:r>
        <w:rPr>
          <w:spacing w:val="-6"/>
          <w:sz w:val="24"/>
        </w:rPr>
        <w:t xml:space="preserve"> </w:t>
      </w:r>
      <w:r>
        <w:rPr>
          <w:sz w:val="24"/>
        </w:rPr>
        <w:t>poskytnuté; pri pôžičkách sa</w:t>
      </w:r>
      <w:r>
        <w:rPr>
          <w:spacing w:val="-2"/>
          <w:sz w:val="24"/>
        </w:rPr>
        <w:t xml:space="preserve"> </w:t>
      </w:r>
      <w:r>
        <w:rPr>
          <w:sz w:val="24"/>
        </w:rPr>
        <w:t>uvádzajú úrokové</w:t>
      </w:r>
      <w:r>
        <w:rPr>
          <w:spacing w:val="-1"/>
          <w:sz w:val="24"/>
        </w:rPr>
        <w:t xml:space="preserve"> </w:t>
      </w:r>
      <w:r>
        <w:rPr>
          <w:sz w:val="24"/>
        </w:rPr>
        <w:t>sadzby,</w:t>
      </w:r>
    </w:p>
    <w:p w14:paraId="20F71054" w14:textId="77777777" w:rsidR="004A7D38" w:rsidRDefault="00000000" w:rsidP="00216378">
      <w:pPr>
        <w:pStyle w:val="Odsekzoznamu"/>
        <w:numPr>
          <w:ilvl w:val="1"/>
          <w:numId w:val="1"/>
        </w:numPr>
        <w:tabs>
          <w:tab w:val="left" w:pos="1398"/>
        </w:tabs>
        <w:ind w:right="955"/>
        <w:rPr>
          <w:sz w:val="24"/>
        </w:rPr>
      </w:pPr>
      <w:r>
        <w:rPr>
          <w:sz w:val="24"/>
        </w:rPr>
        <w:t>celkovej sume použitých finančných prostriedkov alebo iného plnenia na súkromné</w:t>
      </w:r>
      <w:r>
        <w:rPr>
          <w:spacing w:val="1"/>
          <w:sz w:val="24"/>
        </w:rPr>
        <w:t xml:space="preserve"> </w:t>
      </w:r>
      <w:r>
        <w:rPr>
          <w:sz w:val="24"/>
        </w:rPr>
        <w:t>účely</w:t>
      </w:r>
      <w:r>
        <w:rPr>
          <w:spacing w:val="1"/>
          <w:sz w:val="24"/>
        </w:rPr>
        <w:t xml:space="preserve"> </w:t>
      </w:r>
      <w:r>
        <w:rPr>
          <w:sz w:val="24"/>
        </w:rPr>
        <w:t>členmi</w:t>
      </w:r>
      <w:r>
        <w:rPr>
          <w:spacing w:val="1"/>
          <w:sz w:val="24"/>
        </w:rPr>
        <w:t xml:space="preserve"> </w:t>
      </w:r>
      <w:r>
        <w:rPr>
          <w:sz w:val="24"/>
        </w:rPr>
        <w:t>štatutárneho</w:t>
      </w:r>
      <w:r>
        <w:rPr>
          <w:spacing w:val="1"/>
          <w:sz w:val="24"/>
        </w:rPr>
        <w:t xml:space="preserve"> </w:t>
      </w:r>
      <w:r>
        <w:rPr>
          <w:sz w:val="24"/>
        </w:rPr>
        <w:t>orgánu,</w:t>
      </w:r>
      <w:r>
        <w:rPr>
          <w:spacing w:val="1"/>
          <w:sz w:val="24"/>
        </w:rPr>
        <w:t xml:space="preserve"> </w:t>
      </w:r>
      <w:r>
        <w:rPr>
          <w:sz w:val="24"/>
        </w:rPr>
        <w:t>dozorného</w:t>
      </w:r>
      <w:r>
        <w:rPr>
          <w:spacing w:val="1"/>
          <w:sz w:val="24"/>
        </w:rPr>
        <w:t xml:space="preserve"> </w:t>
      </w:r>
      <w:r>
        <w:rPr>
          <w:sz w:val="24"/>
        </w:rPr>
        <w:t>orgánu</w:t>
      </w:r>
      <w:r>
        <w:rPr>
          <w:spacing w:val="1"/>
          <w:sz w:val="24"/>
        </w:rPr>
        <w:t xml:space="preserve"> </w:t>
      </w:r>
      <w:r>
        <w:rPr>
          <w:sz w:val="24"/>
        </w:rPr>
        <w:t>a iného</w:t>
      </w:r>
      <w:r>
        <w:rPr>
          <w:spacing w:val="1"/>
          <w:sz w:val="24"/>
        </w:rPr>
        <w:t xml:space="preserve"> </w:t>
      </w:r>
      <w:r>
        <w:rPr>
          <w:sz w:val="24"/>
        </w:rPr>
        <w:t>orgánu</w:t>
      </w:r>
      <w:r>
        <w:rPr>
          <w:spacing w:val="1"/>
          <w:sz w:val="24"/>
        </w:rPr>
        <w:t xml:space="preserve"> </w:t>
      </w:r>
      <w:r>
        <w:rPr>
          <w:sz w:val="24"/>
        </w:rPr>
        <w:t>účtovnej</w:t>
      </w:r>
      <w:r>
        <w:rPr>
          <w:spacing w:val="1"/>
          <w:sz w:val="24"/>
        </w:rPr>
        <w:t xml:space="preserve"> </w:t>
      </w:r>
      <w:r>
        <w:rPr>
          <w:sz w:val="24"/>
        </w:rPr>
        <w:lastRenderedPageBreak/>
        <w:t>jednotky,</w:t>
      </w:r>
      <w:r>
        <w:rPr>
          <w:spacing w:val="-1"/>
          <w:sz w:val="24"/>
        </w:rPr>
        <w:t xml:space="preserve"> </w:t>
      </w:r>
      <w:r>
        <w:rPr>
          <w:sz w:val="24"/>
        </w:rPr>
        <w:t>ktoré</w:t>
      </w:r>
      <w:r>
        <w:rPr>
          <w:spacing w:val="-2"/>
          <w:sz w:val="24"/>
        </w:rPr>
        <w:t xml:space="preserve"> </w:t>
      </w:r>
      <w:r>
        <w:rPr>
          <w:sz w:val="24"/>
        </w:rPr>
        <w:t>je</w:t>
      </w:r>
      <w:r>
        <w:rPr>
          <w:spacing w:val="-1"/>
          <w:sz w:val="24"/>
        </w:rPr>
        <w:t xml:space="preserve"> </w:t>
      </w:r>
      <w:r>
        <w:rPr>
          <w:sz w:val="24"/>
        </w:rPr>
        <w:t>potrebné</w:t>
      </w:r>
      <w:r>
        <w:rPr>
          <w:spacing w:val="-1"/>
          <w:sz w:val="24"/>
        </w:rPr>
        <w:t xml:space="preserve"> </w:t>
      </w:r>
      <w:r>
        <w:rPr>
          <w:sz w:val="24"/>
        </w:rPr>
        <w:t>vyúčtovať.</w:t>
      </w:r>
    </w:p>
    <w:p w14:paraId="413A2E72" w14:textId="77777777" w:rsidR="004A7D38" w:rsidRDefault="004A7D38" w:rsidP="00216378">
      <w:pPr>
        <w:pStyle w:val="Zkladntext"/>
        <w:jc w:val="both"/>
      </w:pPr>
    </w:p>
    <w:p w14:paraId="7014B3A3" w14:textId="77777777" w:rsidR="004A7D38" w:rsidRDefault="00000000" w:rsidP="00216378">
      <w:pPr>
        <w:pStyle w:val="Odsekzoznamu"/>
        <w:numPr>
          <w:ilvl w:val="0"/>
          <w:numId w:val="1"/>
        </w:numPr>
        <w:tabs>
          <w:tab w:val="left" w:pos="829"/>
        </w:tabs>
        <w:ind w:hanging="568"/>
        <w:rPr>
          <w:sz w:val="24"/>
        </w:rPr>
      </w:pPr>
      <w:r>
        <w:rPr>
          <w:sz w:val="24"/>
        </w:rPr>
        <w:t>Informácie</w:t>
      </w:r>
      <w:r>
        <w:rPr>
          <w:spacing w:val="-2"/>
          <w:sz w:val="24"/>
        </w:rPr>
        <w:t xml:space="preserve"> </w:t>
      </w:r>
      <w:r>
        <w:rPr>
          <w:sz w:val="24"/>
        </w:rPr>
        <w:t>o</w:t>
      </w:r>
      <w:r>
        <w:rPr>
          <w:spacing w:val="-1"/>
          <w:sz w:val="24"/>
        </w:rPr>
        <w:t xml:space="preserve"> </w:t>
      </w:r>
      <w:r>
        <w:rPr>
          <w:sz w:val="24"/>
        </w:rPr>
        <w:t>povinnostiach účtovnej</w:t>
      </w:r>
      <w:r>
        <w:rPr>
          <w:spacing w:val="-1"/>
          <w:sz w:val="24"/>
        </w:rPr>
        <w:t xml:space="preserve"> </w:t>
      </w:r>
      <w:r>
        <w:rPr>
          <w:sz w:val="24"/>
        </w:rPr>
        <w:t>jednotky, a</w:t>
      </w:r>
      <w:r>
        <w:rPr>
          <w:spacing w:val="-2"/>
          <w:sz w:val="24"/>
        </w:rPr>
        <w:t xml:space="preserve"> </w:t>
      </w:r>
      <w:r>
        <w:rPr>
          <w:sz w:val="24"/>
        </w:rPr>
        <w:t>to</w:t>
      </w:r>
    </w:p>
    <w:p w14:paraId="653C6774" w14:textId="77777777" w:rsidR="004A7D38" w:rsidRDefault="00000000" w:rsidP="00216378">
      <w:pPr>
        <w:pStyle w:val="Odsekzoznamu"/>
        <w:numPr>
          <w:ilvl w:val="1"/>
          <w:numId w:val="1"/>
        </w:numPr>
        <w:tabs>
          <w:tab w:val="left" w:pos="1398"/>
        </w:tabs>
        <w:ind w:right="953"/>
        <w:rPr>
          <w:sz w:val="24"/>
        </w:rPr>
      </w:pPr>
      <w:r>
        <w:rPr>
          <w:sz w:val="24"/>
        </w:rPr>
        <w:t>celkovej</w:t>
      </w:r>
      <w:r>
        <w:rPr>
          <w:spacing w:val="1"/>
          <w:sz w:val="24"/>
        </w:rPr>
        <w:t xml:space="preserve"> </w:t>
      </w:r>
      <w:r>
        <w:rPr>
          <w:sz w:val="24"/>
        </w:rPr>
        <w:t>sume</w:t>
      </w:r>
      <w:r>
        <w:rPr>
          <w:spacing w:val="1"/>
          <w:sz w:val="24"/>
        </w:rPr>
        <w:t xml:space="preserve"> </w:t>
      </w:r>
      <w:r>
        <w:rPr>
          <w:sz w:val="24"/>
        </w:rPr>
        <w:t>finančných</w:t>
      </w:r>
      <w:r>
        <w:rPr>
          <w:spacing w:val="1"/>
          <w:sz w:val="24"/>
        </w:rPr>
        <w:t xml:space="preserve"> </w:t>
      </w:r>
      <w:r>
        <w:rPr>
          <w:sz w:val="24"/>
        </w:rPr>
        <w:t>povinností,</w:t>
      </w:r>
      <w:r>
        <w:rPr>
          <w:spacing w:val="1"/>
          <w:sz w:val="24"/>
        </w:rPr>
        <w:t xml:space="preserve"> </w:t>
      </w:r>
      <w:r>
        <w:rPr>
          <w:sz w:val="24"/>
        </w:rPr>
        <w:t>ktoré</w:t>
      </w:r>
      <w:r>
        <w:rPr>
          <w:spacing w:val="1"/>
          <w:sz w:val="24"/>
        </w:rPr>
        <w:t xml:space="preserve"> </w:t>
      </w:r>
      <w:r>
        <w:rPr>
          <w:sz w:val="24"/>
        </w:rPr>
        <w:t>sa</w:t>
      </w:r>
      <w:r>
        <w:rPr>
          <w:spacing w:val="1"/>
          <w:sz w:val="24"/>
        </w:rPr>
        <w:t xml:space="preserve"> </w:t>
      </w:r>
      <w:r>
        <w:rPr>
          <w:sz w:val="24"/>
        </w:rPr>
        <w:t>nevykazujú</w:t>
      </w:r>
      <w:r>
        <w:rPr>
          <w:spacing w:val="1"/>
          <w:sz w:val="24"/>
        </w:rPr>
        <w:t xml:space="preserve"> </w:t>
      </w:r>
      <w:r>
        <w:rPr>
          <w:sz w:val="24"/>
        </w:rPr>
        <w:t>v súvahe,</w:t>
      </w:r>
      <w:r>
        <w:rPr>
          <w:spacing w:val="1"/>
          <w:sz w:val="24"/>
        </w:rPr>
        <w:t xml:space="preserve"> </w:t>
      </w:r>
      <w:r>
        <w:rPr>
          <w:sz w:val="24"/>
        </w:rPr>
        <w:t>ale</w:t>
      </w:r>
      <w:r>
        <w:rPr>
          <w:spacing w:val="60"/>
          <w:sz w:val="24"/>
        </w:rPr>
        <w:t xml:space="preserve"> </w:t>
      </w:r>
      <w:r>
        <w:rPr>
          <w:sz w:val="24"/>
        </w:rPr>
        <w:t>sú</w:t>
      </w:r>
      <w:r>
        <w:rPr>
          <w:spacing w:val="1"/>
          <w:sz w:val="24"/>
        </w:rPr>
        <w:t xml:space="preserve"> </w:t>
      </w:r>
      <w:r>
        <w:rPr>
          <w:sz w:val="24"/>
        </w:rPr>
        <w:t>významné na posúdenie finančnej situácie účtovnej jednotky, napríklad povinnosti</w:t>
      </w:r>
      <w:r>
        <w:rPr>
          <w:spacing w:val="1"/>
          <w:sz w:val="24"/>
        </w:rPr>
        <w:t xml:space="preserve"> </w:t>
      </w:r>
      <w:r>
        <w:rPr>
          <w:sz w:val="24"/>
        </w:rPr>
        <w:t>nájomcu</w:t>
      </w:r>
      <w:r>
        <w:rPr>
          <w:spacing w:val="1"/>
          <w:sz w:val="24"/>
        </w:rPr>
        <w:t xml:space="preserve"> </w:t>
      </w:r>
      <w:r>
        <w:rPr>
          <w:sz w:val="24"/>
        </w:rPr>
        <w:t>vyplývajúce</w:t>
      </w:r>
      <w:r>
        <w:rPr>
          <w:spacing w:val="1"/>
          <w:sz w:val="24"/>
        </w:rPr>
        <w:t xml:space="preserve"> </w:t>
      </w:r>
      <w:r>
        <w:rPr>
          <w:sz w:val="24"/>
        </w:rPr>
        <w:t>z operatívneho</w:t>
      </w:r>
      <w:r>
        <w:rPr>
          <w:spacing w:val="1"/>
          <w:sz w:val="24"/>
        </w:rPr>
        <w:t xml:space="preserve"> </w:t>
      </w:r>
      <w:r>
        <w:rPr>
          <w:sz w:val="24"/>
        </w:rPr>
        <w:t>prenájmu,</w:t>
      </w:r>
      <w:r>
        <w:rPr>
          <w:spacing w:val="1"/>
          <w:sz w:val="24"/>
        </w:rPr>
        <w:t xml:space="preserve"> </w:t>
      </w:r>
      <w:r>
        <w:rPr>
          <w:sz w:val="24"/>
        </w:rPr>
        <w:t>z uzatvorených</w:t>
      </w:r>
      <w:r>
        <w:rPr>
          <w:spacing w:val="1"/>
          <w:sz w:val="24"/>
        </w:rPr>
        <w:t xml:space="preserve"> </w:t>
      </w:r>
      <w:r>
        <w:rPr>
          <w:sz w:val="24"/>
        </w:rPr>
        <w:t>zmlúv</w:t>
      </w:r>
      <w:r>
        <w:rPr>
          <w:spacing w:val="61"/>
          <w:sz w:val="24"/>
        </w:rPr>
        <w:t xml:space="preserve"> </w:t>
      </w:r>
      <w:r>
        <w:rPr>
          <w:sz w:val="24"/>
        </w:rPr>
        <w:t>na</w:t>
      </w:r>
      <w:r>
        <w:rPr>
          <w:spacing w:val="1"/>
          <w:sz w:val="24"/>
        </w:rPr>
        <w:t xml:space="preserve"> </w:t>
      </w:r>
      <w:r>
        <w:rPr>
          <w:sz w:val="24"/>
        </w:rPr>
        <w:t>poskytnutie úveru alebo pôžičky, ktoré ešte neboli poskytnuté, finančné povinnosti</w:t>
      </w:r>
      <w:r>
        <w:rPr>
          <w:spacing w:val="1"/>
          <w:sz w:val="24"/>
        </w:rPr>
        <w:t xml:space="preserve"> </w:t>
      </w:r>
      <w:r>
        <w:rPr>
          <w:sz w:val="24"/>
        </w:rPr>
        <w:t>vyplývajúce z licenčných a koncesionárskych zmlúv s uvedením sumy poplatku za</w:t>
      </w:r>
      <w:r>
        <w:rPr>
          <w:spacing w:val="1"/>
          <w:sz w:val="24"/>
        </w:rPr>
        <w:t xml:space="preserve"> </w:t>
      </w:r>
      <w:r>
        <w:rPr>
          <w:sz w:val="24"/>
        </w:rPr>
        <w:t>celé</w:t>
      </w:r>
      <w:r>
        <w:rPr>
          <w:spacing w:val="-1"/>
          <w:sz w:val="24"/>
        </w:rPr>
        <w:t xml:space="preserve"> </w:t>
      </w:r>
      <w:r>
        <w:rPr>
          <w:sz w:val="24"/>
        </w:rPr>
        <w:t>zostávajúce</w:t>
      </w:r>
      <w:r>
        <w:rPr>
          <w:spacing w:val="-2"/>
          <w:sz w:val="24"/>
        </w:rPr>
        <w:t xml:space="preserve"> </w:t>
      </w:r>
      <w:r>
        <w:rPr>
          <w:sz w:val="24"/>
        </w:rPr>
        <w:t>obdobie</w:t>
      </w:r>
      <w:r>
        <w:rPr>
          <w:spacing w:val="1"/>
          <w:sz w:val="24"/>
        </w:rPr>
        <w:t xml:space="preserve"> </w:t>
      </w:r>
      <w:r>
        <w:rPr>
          <w:sz w:val="24"/>
        </w:rPr>
        <w:t>platnosti zmluvy,</w:t>
      </w:r>
    </w:p>
    <w:p w14:paraId="5959B511" w14:textId="77777777" w:rsidR="004A7D38" w:rsidRDefault="00000000" w:rsidP="00216378">
      <w:pPr>
        <w:pStyle w:val="Odsekzoznamu"/>
        <w:numPr>
          <w:ilvl w:val="1"/>
          <w:numId w:val="1"/>
        </w:numPr>
        <w:tabs>
          <w:tab w:val="left" w:pos="1398"/>
        </w:tabs>
        <w:spacing w:before="1"/>
        <w:ind w:hanging="570"/>
        <w:rPr>
          <w:sz w:val="24"/>
        </w:rPr>
      </w:pPr>
      <w:r>
        <w:rPr>
          <w:sz w:val="24"/>
        </w:rPr>
        <w:t>celkovej</w:t>
      </w:r>
      <w:r>
        <w:rPr>
          <w:spacing w:val="-2"/>
          <w:sz w:val="24"/>
        </w:rPr>
        <w:t xml:space="preserve"> </w:t>
      </w:r>
      <w:r>
        <w:rPr>
          <w:sz w:val="24"/>
        </w:rPr>
        <w:t>sume</w:t>
      </w:r>
      <w:r>
        <w:rPr>
          <w:spacing w:val="-3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-2"/>
          <w:sz w:val="24"/>
        </w:rPr>
        <w:t xml:space="preserve"> </w:t>
      </w:r>
      <w:r>
        <w:rPr>
          <w:sz w:val="24"/>
        </w:rPr>
        <w:t>podmienených</w:t>
      </w:r>
      <w:r>
        <w:rPr>
          <w:spacing w:val="-1"/>
          <w:sz w:val="24"/>
        </w:rPr>
        <w:t xml:space="preserve"> </w:t>
      </w:r>
      <w:r>
        <w:rPr>
          <w:sz w:val="24"/>
        </w:rPr>
        <w:t>záväzkov,</w:t>
      </w:r>
      <w:r>
        <w:rPr>
          <w:spacing w:val="-2"/>
          <w:sz w:val="24"/>
        </w:rPr>
        <w:t xml:space="preserve"> </w:t>
      </w:r>
      <w:r>
        <w:rPr>
          <w:sz w:val="24"/>
        </w:rPr>
        <w:t>ktorými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-2"/>
          <w:sz w:val="24"/>
        </w:rPr>
        <w:t xml:space="preserve"> </w:t>
      </w:r>
      <w:r>
        <w:rPr>
          <w:sz w:val="24"/>
        </w:rPr>
        <w:t>rozumie</w:t>
      </w:r>
    </w:p>
    <w:p w14:paraId="6184248A" w14:textId="77777777" w:rsidR="004A7D38" w:rsidRDefault="00000000" w:rsidP="00216378">
      <w:pPr>
        <w:pStyle w:val="Odsekzoznamu"/>
        <w:numPr>
          <w:ilvl w:val="2"/>
          <w:numId w:val="1"/>
        </w:numPr>
        <w:tabs>
          <w:tab w:val="left" w:pos="1822"/>
        </w:tabs>
        <w:ind w:right="956" w:hanging="425"/>
        <w:rPr>
          <w:sz w:val="24"/>
        </w:rPr>
      </w:pPr>
      <w:r>
        <w:rPr>
          <w:sz w:val="24"/>
        </w:rPr>
        <w:t>možná</w:t>
      </w:r>
      <w:r>
        <w:rPr>
          <w:spacing w:val="1"/>
          <w:sz w:val="24"/>
        </w:rPr>
        <w:t xml:space="preserve"> </w:t>
      </w:r>
      <w:r>
        <w:rPr>
          <w:sz w:val="24"/>
        </w:rPr>
        <w:t>povinnosť,</w:t>
      </w:r>
      <w:r>
        <w:rPr>
          <w:spacing w:val="1"/>
          <w:sz w:val="24"/>
        </w:rPr>
        <w:t xml:space="preserve"> </w:t>
      </w:r>
      <w:r>
        <w:rPr>
          <w:sz w:val="24"/>
        </w:rPr>
        <w:t>ktorá</w:t>
      </w:r>
      <w:r>
        <w:rPr>
          <w:spacing w:val="1"/>
          <w:sz w:val="24"/>
        </w:rPr>
        <w:t xml:space="preserve"> </w:t>
      </w:r>
      <w:r>
        <w:rPr>
          <w:sz w:val="24"/>
        </w:rPr>
        <w:t>vznikla</w:t>
      </w:r>
      <w:r>
        <w:rPr>
          <w:spacing w:val="1"/>
          <w:sz w:val="24"/>
        </w:rPr>
        <w:t xml:space="preserve"> </w:t>
      </w:r>
      <w:r>
        <w:rPr>
          <w:sz w:val="24"/>
        </w:rPr>
        <w:t>ako</w:t>
      </w:r>
      <w:r>
        <w:rPr>
          <w:spacing w:val="1"/>
          <w:sz w:val="24"/>
        </w:rPr>
        <w:t xml:space="preserve"> </w:t>
      </w:r>
      <w:r>
        <w:rPr>
          <w:sz w:val="24"/>
        </w:rPr>
        <w:t>dôsledok</w:t>
      </w:r>
      <w:r>
        <w:rPr>
          <w:spacing w:val="1"/>
          <w:sz w:val="24"/>
        </w:rPr>
        <w:t xml:space="preserve"> </w:t>
      </w:r>
      <w:r>
        <w:rPr>
          <w:sz w:val="24"/>
        </w:rPr>
        <w:t>minulej</w:t>
      </w:r>
      <w:r>
        <w:rPr>
          <w:spacing w:val="1"/>
          <w:sz w:val="24"/>
        </w:rPr>
        <w:t xml:space="preserve"> </w:t>
      </w:r>
      <w:r>
        <w:rPr>
          <w:sz w:val="24"/>
        </w:rPr>
        <w:t>udalosti</w:t>
      </w:r>
      <w:r>
        <w:rPr>
          <w:spacing w:val="61"/>
          <w:sz w:val="24"/>
        </w:rPr>
        <w:t xml:space="preserve"> </w:t>
      </w:r>
      <w:r>
        <w:rPr>
          <w:sz w:val="24"/>
        </w:rPr>
        <w:t>a ktorej</w:t>
      </w:r>
      <w:r>
        <w:rPr>
          <w:spacing w:val="-57"/>
          <w:sz w:val="24"/>
        </w:rPr>
        <w:t xml:space="preserve"> </w:t>
      </w:r>
      <w:r>
        <w:rPr>
          <w:sz w:val="24"/>
        </w:rPr>
        <w:t>existencia závisí od toho, či nastane alebo nenastane jedna alebo viac neistých</w:t>
      </w:r>
      <w:r>
        <w:rPr>
          <w:spacing w:val="1"/>
          <w:sz w:val="24"/>
        </w:rPr>
        <w:t xml:space="preserve"> </w:t>
      </w:r>
      <w:r>
        <w:rPr>
          <w:sz w:val="24"/>
        </w:rPr>
        <w:t>udalostí</w:t>
      </w:r>
      <w:r>
        <w:rPr>
          <w:spacing w:val="-1"/>
          <w:sz w:val="24"/>
        </w:rPr>
        <w:t xml:space="preserve"> </w:t>
      </w:r>
      <w:r>
        <w:rPr>
          <w:sz w:val="24"/>
        </w:rPr>
        <w:t>v</w:t>
      </w:r>
      <w:r>
        <w:rPr>
          <w:spacing w:val="-1"/>
          <w:sz w:val="24"/>
        </w:rPr>
        <w:t xml:space="preserve"> </w:t>
      </w:r>
      <w:r>
        <w:rPr>
          <w:sz w:val="24"/>
        </w:rPr>
        <w:t>budúcnosti, ktorých</w:t>
      </w:r>
      <w:r>
        <w:rPr>
          <w:spacing w:val="-1"/>
          <w:sz w:val="24"/>
        </w:rPr>
        <w:t xml:space="preserve"> </w:t>
      </w:r>
      <w:r>
        <w:rPr>
          <w:sz w:val="24"/>
        </w:rPr>
        <w:t>vznik nezávisí</w:t>
      </w:r>
      <w:r>
        <w:rPr>
          <w:spacing w:val="-1"/>
          <w:sz w:val="24"/>
        </w:rPr>
        <w:t xml:space="preserve"> </w:t>
      </w:r>
      <w:r>
        <w:rPr>
          <w:sz w:val="24"/>
        </w:rPr>
        <w:t>od účtovnej</w:t>
      </w:r>
      <w:r>
        <w:rPr>
          <w:spacing w:val="-1"/>
          <w:sz w:val="24"/>
        </w:rPr>
        <w:t xml:space="preserve"> </w:t>
      </w:r>
      <w:r>
        <w:rPr>
          <w:sz w:val="24"/>
        </w:rPr>
        <w:t>jednotky,</w:t>
      </w:r>
      <w:r>
        <w:rPr>
          <w:spacing w:val="4"/>
          <w:sz w:val="24"/>
        </w:rPr>
        <w:t xml:space="preserve"> </w:t>
      </w:r>
      <w:r>
        <w:rPr>
          <w:sz w:val="24"/>
        </w:rPr>
        <w:t>alebo</w:t>
      </w:r>
    </w:p>
    <w:p w14:paraId="257ABA65" w14:textId="77777777" w:rsidR="004A7D38" w:rsidRDefault="00000000" w:rsidP="00216378">
      <w:pPr>
        <w:pStyle w:val="Odsekzoznamu"/>
        <w:numPr>
          <w:ilvl w:val="2"/>
          <w:numId w:val="1"/>
        </w:numPr>
        <w:tabs>
          <w:tab w:val="left" w:pos="1822"/>
        </w:tabs>
        <w:ind w:right="962" w:hanging="425"/>
        <w:rPr>
          <w:sz w:val="24"/>
        </w:rPr>
      </w:pPr>
      <w:r>
        <w:rPr>
          <w:sz w:val="24"/>
        </w:rPr>
        <w:t>existujúca povinnosť, ktorá vznikla ako dôsledok minulej udalosti, ale ktorá sa</w:t>
      </w:r>
      <w:r>
        <w:rPr>
          <w:spacing w:val="1"/>
          <w:sz w:val="24"/>
        </w:rPr>
        <w:t xml:space="preserve"> </w:t>
      </w:r>
      <w:r>
        <w:rPr>
          <w:sz w:val="24"/>
        </w:rPr>
        <w:t>nevykazuje</w:t>
      </w:r>
      <w:r>
        <w:rPr>
          <w:spacing w:val="-1"/>
          <w:sz w:val="24"/>
        </w:rPr>
        <w:t xml:space="preserve"> </w:t>
      </w:r>
      <w:r>
        <w:rPr>
          <w:sz w:val="24"/>
        </w:rPr>
        <w:t>v súvahe, pretože</w:t>
      </w:r>
    </w:p>
    <w:p w14:paraId="704D7C9F" w14:textId="77777777" w:rsidR="004A7D38" w:rsidRDefault="00000000" w:rsidP="00216378">
      <w:pPr>
        <w:pStyle w:val="Zkladntext"/>
        <w:ind w:left="2246" w:right="960" w:hanging="425"/>
        <w:jc w:val="both"/>
      </w:pPr>
      <w:r>
        <w:t>2a.</w:t>
      </w:r>
      <w:r>
        <w:rPr>
          <w:spacing w:val="1"/>
        </w:rPr>
        <w:t xml:space="preserve"> </w:t>
      </w:r>
      <w:r>
        <w:t>nie je pravdepodobné, že na splnenie tejto povinnosti bude potrebný úbytok</w:t>
      </w:r>
      <w:r>
        <w:rPr>
          <w:spacing w:val="1"/>
        </w:rPr>
        <w:t xml:space="preserve"> </w:t>
      </w:r>
      <w:r>
        <w:t>ekonomických</w:t>
      </w:r>
      <w:r>
        <w:rPr>
          <w:spacing w:val="-1"/>
        </w:rPr>
        <w:t xml:space="preserve"> </w:t>
      </w:r>
      <w:r>
        <w:t>úžitkov, alebo</w:t>
      </w:r>
    </w:p>
    <w:p w14:paraId="67B2C7FC" w14:textId="77777777" w:rsidR="004A7D38" w:rsidRDefault="00000000" w:rsidP="00216378">
      <w:pPr>
        <w:pStyle w:val="Zkladntext"/>
        <w:ind w:left="1822"/>
        <w:jc w:val="both"/>
      </w:pPr>
      <w:r>
        <w:t>2b.</w:t>
      </w:r>
      <w:r>
        <w:rPr>
          <w:spacing w:val="3"/>
        </w:rPr>
        <w:t xml:space="preserve"> </w:t>
      </w:r>
      <w:r>
        <w:t>výška</w:t>
      </w:r>
      <w:r>
        <w:rPr>
          <w:spacing w:val="-3"/>
        </w:rPr>
        <w:t xml:space="preserve"> </w:t>
      </w:r>
      <w:r>
        <w:t>tejto</w:t>
      </w:r>
      <w:r>
        <w:rPr>
          <w:spacing w:val="-1"/>
        </w:rPr>
        <w:t xml:space="preserve"> </w:t>
      </w:r>
      <w:r>
        <w:t>povinnosti</w:t>
      </w:r>
      <w:r>
        <w:rPr>
          <w:spacing w:val="-1"/>
        </w:rPr>
        <w:t xml:space="preserve"> </w:t>
      </w:r>
      <w:r>
        <w:t>sa nedá</w:t>
      </w:r>
      <w:r>
        <w:rPr>
          <w:spacing w:val="-2"/>
        </w:rPr>
        <w:t xml:space="preserve"> </w:t>
      </w:r>
      <w:r>
        <w:t>spoľahlivo</w:t>
      </w:r>
      <w:r>
        <w:rPr>
          <w:spacing w:val="-2"/>
        </w:rPr>
        <w:t xml:space="preserve"> </w:t>
      </w:r>
      <w:r>
        <w:t>oceniť,</w:t>
      </w:r>
    </w:p>
    <w:p w14:paraId="50AF01DC" w14:textId="77777777" w:rsidR="004A7D38" w:rsidRDefault="00000000" w:rsidP="00216378">
      <w:pPr>
        <w:pStyle w:val="Odsekzoznamu"/>
        <w:numPr>
          <w:ilvl w:val="1"/>
          <w:numId w:val="1"/>
        </w:numPr>
        <w:tabs>
          <w:tab w:val="left" w:pos="1398"/>
        </w:tabs>
        <w:ind w:hanging="570"/>
        <w:rPr>
          <w:sz w:val="24"/>
        </w:rPr>
      </w:pPr>
      <w:r>
        <w:rPr>
          <w:sz w:val="24"/>
        </w:rPr>
        <w:t>opise</w:t>
      </w:r>
      <w:r>
        <w:rPr>
          <w:spacing w:val="-3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-1"/>
          <w:sz w:val="24"/>
        </w:rPr>
        <w:t xml:space="preserve"> </w:t>
      </w:r>
      <w:r>
        <w:rPr>
          <w:sz w:val="24"/>
        </w:rPr>
        <w:t>finančných</w:t>
      </w:r>
      <w:r>
        <w:rPr>
          <w:spacing w:val="-2"/>
          <w:sz w:val="24"/>
        </w:rPr>
        <w:t xml:space="preserve"> </w:t>
      </w:r>
      <w:r>
        <w:rPr>
          <w:sz w:val="24"/>
        </w:rPr>
        <w:t>povinností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-1"/>
          <w:sz w:val="24"/>
        </w:rPr>
        <w:t xml:space="preserve"> </w:t>
      </w:r>
      <w:r>
        <w:rPr>
          <w:sz w:val="24"/>
        </w:rPr>
        <w:t>podmienených</w:t>
      </w:r>
      <w:r>
        <w:rPr>
          <w:spacing w:val="-2"/>
          <w:sz w:val="24"/>
        </w:rPr>
        <w:t xml:space="preserve"> </w:t>
      </w:r>
      <w:r>
        <w:rPr>
          <w:sz w:val="24"/>
        </w:rPr>
        <w:t>záväzkov,</w:t>
      </w:r>
    </w:p>
    <w:p w14:paraId="64E743AA" w14:textId="77777777" w:rsidR="004A7D38" w:rsidRDefault="00000000" w:rsidP="00216378">
      <w:pPr>
        <w:pStyle w:val="Odsekzoznamu"/>
        <w:numPr>
          <w:ilvl w:val="1"/>
          <w:numId w:val="1"/>
        </w:numPr>
        <w:tabs>
          <w:tab w:val="left" w:pos="1398"/>
        </w:tabs>
        <w:ind w:right="955"/>
        <w:rPr>
          <w:sz w:val="24"/>
        </w:rPr>
      </w:pPr>
      <w:r>
        <w:rPr>
          <w:sz w:val="24"/>
        </w:rPr>
        <w:t>celkovej</w:t>
      </w:r>
      <w:r>
        <w:rPr>
          <w:spacing w:val="1"/>
          <w:sz w:val="24"/>
        </w:rPr>
        <w:t xml:space="preserve"> </w:t>
      </w:r>
      <w:r>
        <w:rPr>
          <w:sz w:val="24"/>
        </w:rPr>
        <w:t>sume</w:t>
      </w:r>
      <w:r>
        <w:rPr>
          <w:spacing w:val="1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1"/>
          <w:sz w:val="24"/>
        </w:rPr>
        <w:t xml:space="preserve"> </w:t>
      </w:r>
      <w:r>
        <w:rPr>
          <w:sz w:val="24"/>
        </w:rPr>
        <w:t>finančných</w:t>
      </w:r>
      <w:r>
        <w:rPr>
          <w:spacing w:val="1"/>
          <w:sz w:val="24"/>
        </w:rPr>
        <w:t xml:space="preserve"> </w:t>
      </w:r>
      <w:r>
        <w:rPr>
          <w:sz w:val="24"/>
        </w:rPr>
        <w:t>povinností</w:t>
      </w:r>
      <w:r>
        <w:rPr>
          <w:spacing w:val="1"/>
          <w:sz w:val="24"/>
        </w:rPr>
        <w:t xml:space="preserve"> </w:t>
      </w:r>
      <w:r>
        <w:rPr>
          <w:sz w:val="24"/>
        </w:rPr>
        <w:t>a významných</w:t>
      </w:r>
      <w:r>
        <w:rPr>
          <w:spacing w:val="1"/>
          <w:sz w:val="24"/>
        </w:rPr>
        <w:t xml:space="preserve"> </w:t>
      </w:r>
      <w:r>
        <w:rPr>
          <w:sz w:val="24"/>
        </w:rPr>
        <w:t>podmienených</w:t>
      </w:r>
      <w:r>
        <w:rPr>
          <w:spacing w:val="-57"/>
          <w:sz w:val="24"/>
        </w:rPr>
        <w:t xml:space="preserve"> </w:t>
      </w:r>
      <w:r>
        <w:rPr>
          <w:sz w:val="24"/>
        </w:rPr>
        <w:t>záväzkoch</w:t>
      </w:r>
      <w:r>
        <w:rPr>
          <w:spacing w:val="1"/>
          <w:sz w:val="24"/>
        </w:rPr>
        <w:t xml:space="preserve"> </w:t>
      </w:r>
      <w:r>
        <w:rPr>
          <w:sz w:val="24"/>
        </w:rPr>
        <w:t>voči</w:t>
      </w:r>
      <w:r>
        <w:rPr>
          <w:spacing w:val="1"/>
          <w:sz w:val="24"/>
        </w:rPr>
        <w:t xml:space="preserve"> </w:t>
      </w:r>
      <w:r>
        <w:rPr>
          <w:sz w:val="24"/>
        </w:rPr>
        <w:t>dcérskej</w:t>
      </w:r>
      <w:r>
        <w:rPr>
          <w:spacing w:val="1"/>
          <w:sz w:val="24"/>
        </w:rPr>
        <w:t xml:space="preserve"> </w:t>
      </w:r>
      <w:r>
        <w:rPr>
          <w:sz w:val="24"/>
        </w:rPr>
        <w:t>účtovnej</w:t>
      </w:r>
      <w:r>
        <w:rPr>
          <w:spacing w:val="1"/>
          <w:sz w:val="24"/>
        </w:rPr>
        <w:t xml:space="preserve"> </w:t>
      </w:r>
      <w:r>
        <w:rPr>
          <w:sz w:val="24"/>
        </w:rPr>
        <w:t>jednotke</w:t>
      </w:r>
      <w:r>
        <w:rPr>
          <w:spacing w:val="1"/>
          <w:sz w:val="24"/>
        </w:rPr>
        <w:t xml:space="preserve"> </w:t>
      </w:r>
      <w:r>
        <w:rPr>
          <w:sz w:val="24"/>
        </w:rPr>
        <w:t>a účtovnej</w:t>
      </w:r>
      <w:r>
        <w:rPr>
          <w:spacing w:val="1"/>
          <w:sz w:val="24"/>
        </w:rPr>
        <w:t xml:space="preserve"> </w:t>
      </w:r>
      <w:r>
        <w:rPr>
          <w:sz w:val="24"/>
        </w:rPr>
        <w:t>jednotke</w:t>
      </w:r>
      <w:r>
        <w:rPr>
          <w:spacing w:val="1"/>
          <w:sz w:val="24"/>
        </w:rPr>
        <w:t xml:space="preserve"> </w:t>
      </w:r>
      <w:r>
        <w:rPr>
          <w:sz w:val="24"/>
        </w:rPr>
        <w:t>s podstatným</w:t>
      </w:r>
      <w:r>
        <w:rPr>
          <w:spacing w:val="1"/>
          <w:sz w:val="24"/>
        </w:rPr>
        <w:t xml:space="preserve"> </w:t>
      </w:r>
      <w:r>
        <w:rPr>
          <w:sz w:val="24"/>
        </w:rPr>
        <w:t>vplyvom,</w:t>
      </w:r>
    </w:p>
    <w:p w14:paraId="171BBC6F" w14:textId="77777777" w:rsidR="004A7D38" w:rsidRDefault="00000000" w:rsidP="00216378">
      <w:pPr>
        <w:pStyle w:val="Odsekzoznamu"/>
        <w:numPr>
          <w:ilvl w:val="1"/>
          <w:numId w:val="1"/>
        </w:numPr>
        <w:tabs>
          <w:tab w:val="left" w:pos="1398"/>
        </w:tabs>
        <w:ind w:right="955"/>
        <w:rPr>
          <w:sz w:val="24"/>
        </w:rPr>
      </w:pPr>
      <w:r>
        <w:rPr>
          <w:sz w:val="24"/>
        </w:rPr>
        <w:t>opise</w:t>
      </w:r>
      <w:r>
        <w:rPr>
          <w:spacing w:val="1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1"/>
          <w:sz w:val="24"/>
        </w:rPr>
        <w:t xml:space="preserve"> </w:t>
      </w:r>
      <w:r>
        <w:rPr>
          <w:sz w:val="24"/>
        </w:rPr>
        <w:t>povinností</w:t>
      </w:r>
      <w:r>
        <w:rPr>
          <w:spacing w:val="1"/>
          <w:sz w:val="24"/>
        </w:rPr>
        <w:t xml:space="preserve"> </w:t>
      </w:r>
      <w:r>
        <w:rPr>
          <w:sz w:val="24"/>
        </w:rPr>
        <w:t>účtovnej</w:t>
      </w:r>
      <w:r>
        <w:rPr>
          <w:spacing w:val="1"/>
          <w:sz w:val="24"/>
        </w:rPr>
        <w:t xml:space="preserve"> </w:t>
      </w:r>
      <w:r>
        <w:rPr>
          <w:sz w:val="24"/>
        </w:rPr>
        <w:t>jednotky</w:t>
      </w:r>
      <w:r>
        <w:rPr>
          <w:spacing w:val="1"/>
          <w:sz w:val="24"/>
        </w:rPr>
        <w:t xml:space="preserve"> </w:t>
      </w:r>
      <w:r>
        <w:rPr>
          <w:sz w:val="24"/>
        </w:rPr>
        <w:t>vyplývajúcich</w:t>
      </w:r>
      <w:r>
        <w:rPr>
          <w:spacing w:val="1"/>
          <w:sz w:val="24"/>
        </w:rPr>
        <w:t xml:space="preserve"> </w:t>
      </w:r>
      <w:r>
        <w:rPr>
          <w:sz w:val="24"/>
        </w:rPr>
        <w:t>z dôchodkových</w:t>
      </w:r>
      <w:r>
        <w:rPr>
          <w:spacing w:val="1"/>
          <w:sz w:val="24"/>
        </w:rPr>
        <w:t xml:space="preserve"> </w:t>
      </w:r>
      <w:r>
        <w:rPr>
          <w:sz w:val="24"/>
        </w:rPr>
        <w:t>programov</w:t>
      </w:r>
      <w:r>
        <w:rPr>
          <w:spacing w:val="-1"/>
          <w:sz w:val="24"/>
        </w:rPr>
        <w:t xml:space="preserve"> </w:t>
      </w:r>
      <w:r>
        <w:rPr>
          <w:sz w:val="24"/>
        </w:rPr>
        <w:t>pre</w:t>
      </w:r>
      <w:r>
        <w:rPr>
          <w:spacing w:val="-1"/>
          <w:sz w:val="24"/>
        </w:rPr>
        <w:t xml:space="preserve"> </w:t>
      </w:r>
      <w:r>
        <w:rPr>
          <w:sz w:val="24"/>
        </w:rPr>
        <w:t>zamestnancov.</w:t>
      </w:r>
    </w:p>
    <w:p w14:paraId="1E18A27A" w14:textId="77777777" w:rsidR="004A7D38" w:rsidRDefault="004A7D38" w:rsidP="00216378">
      <w:pPr>
        <w:pStyle w:val="Zkladntext"/>
        <w:spacing w:before="5"/>
        <w:jc w:val="both"/>
      </w:pPr>
    </w:p>
    <w:p w14:paraId="321DE5FB" w14:textId="77777777" w:rsidR="004A7D38" w:rsidRDefault="00000000" w:rsidP="00216378">
      <w:pPr>
        <w:pStyle w:val="Odsekzoznamu"/>
        <w:numPr>
          <w:ilvl w:val="0"/>
          <w:numId w:val="1"/>
        </w:numPr>
        <w:tabs>
          <w:tab w:val="left" w:pos="829"/>
        </w:tabs>
        <w:ind w:right="959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o udelení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výlučného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práva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alebo osobitného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práva,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ktorým sa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udelilo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právo poskytovať služby vo verejnom záujme, pričom sa uvádza náhrada za túto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činnosť v akejkoľvek forme, a ak sa zároveň vykonávajú aj iné činnosti, uvádzajú sa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aj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informácie o</w:t>
      </w:r>
    </w:p>
    <w:p w14:paraId="400CA8D9" w14:textId="77777777" w:rsidR="004A7D38" w:rsidRDefault="00000000" w:rsidP="00216378">
      <w:pPr>
        <w:pStyle w:val="Odsekzoznamu"/>
        <w:numPr>
          <w:ilvl w:val="1"/>
          <w:numId w:val="1"/>
        </w:numPr>
        <w:tabs>
          <w:tab w:val="left" w:pos="1397"/>
          <w:tab w:val="left" w:pos="1398"/>
        </w:tabs>
        <w:spacing w:line="274" w:lineRule="exact"/>
        <w:ind w:hanging="570"/>
        <w:rPr>
          <w:b/>
          <w:sz w:val="24"/>
        </w:rPr>
      </w:pPr>
      <w:r>
        <w:rPr>
          <w:b/>
          <w:sz w:val="24"/>
        </w:rPr>
        <w:t>všetkých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formách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prijatej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náhrady,</w:t>
      </w:r>
    </w:p>
    <w:p w14:paraId="40B65E6E" w14:textId="77777777" w:rsidR="004A7D38" w:rsidRDefault="00000000" w:rsidP="00216378">
      <w:pPr>
        <w:pStyle w:val="Odsekzoznamu"/>
        <w:numPr>
          <w:ilvl w:val="1"/>
          <w:numId w:val="1"/>
        </w:numPr>
        <w:tabs>
          <w:tab w:val="left" w:pos="1397"/>
          <w:tab w:val="left" w:pos="1398"/>
        </w:tabs>
        <w:ind w:hanging="570"/>
        <w:rPr>
          <w:b/>
          <w:sz w:val="24"/>
        </w:rPr>
      </w:pPr>
      <w:r>
        <w:rPr>
          <w:b/>
          <w:sz w:val="24"/>
        </w:rPr>
        <w:t>účtovných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zásadách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použitých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pri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prideľovaní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nákladov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2"/>
          <w:sz w:val="24"/>
        </w:rPr>
        <w:t xml:space="preserve"> </w:t>
      </w:r>
      <w:r>
        <w:rPr>
          <w:b/>
          <w:sz w:val="24"/>
        </w:rPr>
        <w:t>výnosov,</w:t>
      </w:r>
    </w:p>
    <w:p w14:paraId="2F517462" w14:textId="77777777" w:rsidR="004A7D38" w:rsidRDefault="00000000" w:rsidP="00216378">
      <w:pPr>
        <w:pStyle w:val="Odsekzoznamu"/>
        <w:numPr>
          <w:ilvl w:val="1"/>
          <w:numId w:val="1"/>
        </w:numPr>
        <w:tabs>
          <w:tab w:val="left" w:pos="1397"/>
          <w:tab w:val="left" w:pos="1398"/>
        </w:tabs>
        <w:ind w:hanging="570"/>
        <w:rPr>
          <w:b/>
          <w:sz w:val="24"/>
        </w:rPr>
      </w:pPr>
      <w:r>
        <w:rPr>
          <w:b/>
          <w:sz w:val="24"/>
        </w:rPr>
        <w:t>všetkých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druhoch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činností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jednotky.</w:t>
      </w:r>
    </w:p>
    <w:sectPr w:rsidR="004A7D38">
      <w:footerReference w:type="default" r:id="rId9"/>
      <w:pgSz w:w="11910" w:h="16850"/>
      <w:pgMar w:top="1340" w:right="460" w:bottom="840" w:left="900" w:header="0" w:footer="64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7AC687" w14:textId="77777777" w:rsidR="00EF2149" w:rsidRDefault="00EF2149">
      <w:r>
        <w:separator/>
      </w:r>
    </w:p>
  </w:endnote>
  <w:endnote w:type="continuationSeparator" w:id="0">
    <w:p w14:paraId="268CDDEF" w14:textId="77777777" w:rsidR="00EF2149" w:rsidRDefault="00EF21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1F1AFB" w14:textId="66E1E470" w:rsidR="004A7D38" w:rsidRDefault="00B73BBC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C023911" wp14:editId="205E90B3">
              <wp:simplePos x="0" y="0"/>
              <wp:positionH relativeFrom="page">
                <wp:posOffset>6145530</wp:posOffset>
              </wp:positionH>
              <wp:positionV relativeFrom="page">
                <wp:posOffset>10147935</wp:posOffset>
              </wp:positionV>
              <wp:extent cx="553720" cy="194310"/>
              <wp:effectExtent l="0" t="0" r="0" b="0"/>
              <wp:wrapNone/>
              <wp:docPr id="1351594809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5372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43FD60D" w14:textId="77777777" w:rsidR="004A7D38" w:rsidRDefault="00000000">
                          <w:pPr>
                            <w:pStyle w:val="Zkladntext"/>
                            <w:spacing w:before="10"/>
                            <w:ind w:left="20"/>
                          </w:pPr>
                          <w:r>
                            <w:t>Strana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8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C02391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9" type="#_x0000_t202" style="position:absolute;margin-left:483.9pt;margin-top:799.05pt;width:43.6pt;height:15.3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" filled="f" stroked="f">
              <v:textbox inset="0,0,0,0">
                <w:txbxContent>
                  <w:p w14:paraId="743FD60D" w14:textId="77777777" w:rsidR="004A7D38" w:rsidRDefault="00000000">
                    <w:pPr>
                      <w:pStyle w:val="Zkladntext"/>
                      <w:spacing w:before="10"/>
                      <w:ind w:left="20"/>
                    </w:pPr>
                    <w:r>
                      <w:t>Strana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t>8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CC68AC" w14:textId="77777777" w:rsidR="00EF2149" w:rsidRDefault="00EF2149">
      <w:r>
        <w:separator/>
      </w:r>
    </w:p>
  </w:footnote>
  <w:footnote w:type="continuationSeparator" w:id="0">
    <w:p w14:paraId="16C82E18" w14:textId="77777777" w:rsidR="00EF2149" w:rsidRDefault="00EF214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962359"/>
    <w:multiLevelType w:val="hybridMultilevel"/>
    <w:tmpl w:val="9F701486"/>
    <w:lvl w:ilvl="0" w:tplc="96BE9802">
      <w:start w:val="1"/>
      <w:numFmt w:val="decimal"/>
      <w:lvlText w:val="(%1)"/>
      <w:lvlJc w:val="left"/>
      <w:pPr>
        <w:ind w:left="828" w:hanging="567"/>
      </w:pPr>
      <w:rPr>
        <w:rFonts w:ascii="Times New Roman" w:eastAsia="Times New Roman" w:hAnsi="Times New Roman" w:cs="Times New Roman" w:hint="default"/>
        <w:w w:val="99"/>
        <w:sz w:val="24"/>
        <w:szCs w:val="24"/>
        <w:lang w:val="sk-SK" w:eastAsia="en-US" w:bidi="ar-SA"/>
      </w:rPr>
    </w:lvl>
    <w:lvl w:ilvl="1" w:tplc="1E1C9DDC">
      <w:start w:val="1"/>
      <w:numFmt w:val="lowerLetter"/>
      <w:lvlText w:val="%2)"/>
      <w:lvlJc w:val="left"/>
      <w:pPr>
        <w:ind w:left="1397" w:hanging="569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2" w:tplc="AA04E300">
      <w:numFmt w:val="bullet"/>
      <w:lvlText w:val="•"/>
      <w:lvlJc w:val="left"/>
      <w:pPr>
        <w:ind w:left="2416" w:hanging="569"/>
      </w:pPr>
      <w:rPr>
        <w:rFonts w:hint="default"/>
        <w:lang w:val="sk-SK" w:eastAsia="en-US" w:bidi="ar-SA"/>
      </w:rPr>
    </w:lvl>
    <w:lvl w:ilvl="3" w:tplc="0B82D5C2">
      <w:numFmt w:val="bullet"/>
      <w:lvlText w:val="•"/>
      <w:lvlJc w:val="left"/>
      <w:pPr>
        <w:ind w:left="3432" w:hanging="569"/>
      </w:pPr>
      <w:rPr>
        <w:rFonts w:hint="default"/>
        <w:lang w:val="sk-SK" w:eastAsia="en-US" w:bidi="ar-SA"/>
      </w:rPr>
    </w:lvl>
    <w:lvl w:ilvl="4" w:tplc="F3E8C394">
      <w:numFmt w:val="bullet"/>
      <w:lvlText w:val="•"/>
      <w:lvlJc w:val="left"/>
      <w:pPr>
        <w:ind w:left="4448" w:hanging="569"/>
      </w:pPr>
      <w:rPr>
        <w:rFonts w:hint="default"/>
        <w:lang w:val="sk-SK" w:eastAsia="en-US" w:bidi="ar-SA"/>
      </w:rPr>
    </w:lvl>
    <w:lvl w:ilvl="5" w:tplc="962A66B8">
      <w:numFmt w:val="bullet"/>
      <w:lvlText w:val="•"/>
      <w:lvlJc w:val="left"/>
      <w:pPr>
        <w:ind w:left="5465" w:hanging="569"/>
      </w:pPr>
      <w:rPr>
        <w:rFonts w:hint="default"/>
        <w:lang w:val="sk-SK" w:eastAsia="en-US" w:bidi="ar-SA"/>
      </w:rPr>
    </w:lvl>
    <w:lvl w:ilvl="6" w:tplc="3B2A4216">
      <w:numFmt w:val="bullet"/>
      <w:lvlText w:val="•"/>
      <w:lvlJc w:val="left"/>
      <w:pPr>
        <w:ind w:left="6481" w:hanging="569"/>
      </w:pPr>
      <w:rPr>
        <w:rFonts w:hint="default"/>
        <w:lang w:val="sk-SK" w:eastAsia="en-US" w:bidi="ar-SA"/>
      </w:rPr>
    </w:lvl>
    <w:lvl w:ilvl="7" w:tplc="9F1A5678">
      <w:numFmt w:val="bullet"/>
      <w:lvlText w:val="•"/>
      <w:lvlJc w:val="left"/>
      <w:pPr>
        <w:ind w:left="7497" w:hanging="569"/>
      </w:pPr>
      <w:rPr>
        <w:rFonts w:hint="default"/>
        <w:lang w:val="sk-SK" w:eastAsia="en-US" w:bidi="ar-SA"/>
      </w:rPr>
    </w:lvl>
    <w:lvl w:ilvl="8" w:tplc="CE0E9EEE">
      <w:numFmt w:val="bullet"/>
      <w:lvlText w:val="•"/>
      <w:lvlJc w:val="left"/>
      <w:pPr>
        <w:ind w:left="8513" w:hanging="569"/>
      </w:pPr>
      <w:rPr>
        <w:rFonts w:hint="default"/>
        <w:lang w:val="sk-SK" w:eastAsia="en-US" w:bidi="ar-SA"/>
      </w:rPr>
    </w:lvl>
  </w:abstractNum>
  <w:abstractNum w:abstractNumId="1" w15:restartNumberingAfterBreak="0">
    <w:nsid w:val="143B6095"/>
    <w:multiLevelType w:val="hybridMultilevel"/>
    <w:tmpl w:val="21528F52"/>
    <w:lvl w:ilvl="0" w:tplc="C6682BE4">
      <w:start w:val="1"/>
      <w:numFmt w:val="decimal"/>
      <w:lvlText w:val="(%1)"/>
      <w:lvlJc w:val="left"/>
      <w:pPr>
        <w:ind w:left="828" w:hanging="567"/>
      </w:pPr>
      <w:rPr>
        <w:rFonts w:ascii="Times New Roman" w:eastAsia="Times New Roman" w:hAnsi="Times New Roman" w:cs="Times New Roman" w:hint="default"/>
        <w:w w:val="99"/>
        <w:sz w:val="24"/>
        <w:szCs w:val="24"/>
        <w:lang w:val="sk-SK" w:eastAsia="en-US" w:bidi="ar-SA"/>
      </w:rPr>
    </w:lvl>
    <w:lvl w:ilvl="1" w:tplc="326CE7BA">
      <w:start w:val="1"/>
      <w:numFmt w:val="lowerLetter"/>
      <w:lvlText w:val="%2)"/>
      <w:lvlJc w:val="left"/>
      <w:pPr>
        <w:ind w:left="1397" w:hanging="569"/>
      </w:pPr>
      <w:rPr>
        <w:rFonts w:hint="default"/>
        <w:b/>
        <w:bCs/>
        <w:w w:val="99"/>
        <w:lang w:val="sk-SK" w:eastAsia="en-US" w:bidi="ar-SA"/>
      </w:rPr>
    </w:lvl>
    <w:lvl w:ilvl="2" w:tplc="8832917E">
      <w:start w:val="1"/>
      <w:numFmt w:val="decimal"/>
      <w:lvlText w:val="%3."/>
      <w:lvlJc w:val="left"/>
      <w:pPr>
        <w:ind w:left="1822" w:hanging="569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3" w:tplc="1BF85CC0">
      <w:numFmt w:val="bullet"/>
      <w:lvlText w:val="•"/>
      <w:lvlJc w:val="left"/>
      <w:pPr>
        <w:ind w:left="2910" w:hanging="569"/>
      </w:pPr>
      <w:rPr>
        <w:rFonts w:hint="default"/>
        <w:lang w:val="sk-SK" w:eastAsia="en-US" w:bidi="ar-SA"/>
      </w:rPr>
    </w:lvl>
    <w:lvl w:ilvl="4" w:tplc="CCE62E3C">
      <w:numFmt w:val="bullet"/>
      <w:lvlText w:val="•"/>
      <w:lvlJc w:val="left"/>
      <w:pPr>
        <w:ind w:left="4001" w:hanging="569"/>
      </w:pPr>
      <w:rPr>
        <w:rFonts w:hint="default"/>
        <w:lang w:val="sk-SK" w:eastAsia="en-US" w:bidi="ar-SA"/>
      </w:rPr>
    </w:lvl>
    <w:lvl w:ilvl="5" w:tplc="F9609822">
      <w:numFmt w:val="bullet"/>
      <w:lvlText w:val="•"/>
      <w:lvlJc w:val="left"/>
      <w:pPr>
        <w:ind w:left="5092" w:hanging="569"/>
      </w:pPr>
      <w:rPr>
        <w:rFonts w:hint="default"/>
        <w:lang w:val="sk-SK" w:eastAsia="en-US" w:bidi="ar-SA"/>
      </w:rPr>
    </w:lvl>
    <w:lvl w:ilvl="6" w:tplc="CE0AEBBE">
      <w:numFmt w:val="bullet"/>
      <w:lvlText w:val="•"/>
      <w:lvlJc w:val="left"/>
      <w:pPr>
        <w:ind w:left="6183" w:hanging="569"/>
      </w:pPr>
      <w:rPr>
        <w:rFonts w:hint="default"/>
        <w:lang w:val="sk-SK" w:eastAsia="en-US" w:bidi="ar-SA"/>
      </w:rPr>
    </w:lvl>
    <w:lvl w:ilvl="7" w:tplc="7A220450">
      <w:numFmt w:val="bullet"/>
      <w:lvlText w:val="•"/>
      <w:lvlJc w:val="left"/>
      <w:pPr>
        <w:ind w:left="7274" w:hanging="569"/>
      </w:pPr>
      <w:rPr>
        <w:rFonts w:hint="default"/>
        <w:lang w:val="sk-SK" w:eastAsia="en-US" w:bidi="ar-SA"/>
      </w:rPr>
    </w:lvl>
    <w:lvl w:ilvl="8" w:tplc="CC186652">
      <w:numFmt w:val="bullet"/>
      <w:lvlText w:val="•"/>
      <w:lvlJc w:val="left"/>
      <w:pPr>
        <w:ind w:left="8364" w:hanging="569"/>
      </w:pPr>
      <w:rPr>
        <w:rFonts w:hint="default"/>
        <w:lang w:val="sk-SK" w:eastAsia="en-US" w:bidi="ar-SA"/>
      </w:rPr>
    </w:lvl>
  </w:abstractNum>
  <w:abstractNum w:abstractNumId="2" w15:restartNumberingAfterBreak="0">
    <w:nsid w:val="38DC03F9"/>
    <w:multiLevelType w:val="hybridMultilevel"/>
    <w:tmpl w:val="30128A72"/>
    <w:lvl w:ilvl="0" w:tplc="BCB2B3FA">
      <w:start w:val="1"/>
      <w:numFmt w:val="decimal"/>
      <w:lvlText w:val="(%1)"/>
      <w:lvlJc w:val="left"/>
      <w:pPr>
        <w:ind w:left="828" w:hanging="567"/>
      </w:pPr>
      <w:rPr>
        <w:rFonts w:ascii="Times New Roman" w:eastAsia="Times New Roman" w:hAnsi="Times New Roman" w:cs="Times New Roman" w:hint="default"/>
        <w:w w:val="99"/>
        <w:sz w:val="24"/>
        <w:szCs w:val="24"/>
        <w:lang w:val="sk-SK" w:eastAsia="en-US" w:bidi="ar-SA"/>
      </w:rPr>
    </w:lvl>
    <w:lvl w:ilvl="1" w:tplc="F93E40FA">
      <w:start w:val="1"/>
      <w:numFmt w:val="lowerLetter"/>
      <w:lvlText w:val="%2)"/>
      <w:lvlJc w:val="left"/>
      <w:pPr>
        <w:ind w:left="1397" w:hanging="569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2" w:tplc="46023E46">
      <w:start w:val="1"/>
      <w:numFmt w:val="decimal"/>
      <w:lvlText w:val="%3."/>
      <w:lvlJc w:val="left"/>
      <w:pPr>
        <w:ind w:left="1822" w:hanging="425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3" w:tplc="7A707614">
      <w:numFmt w:val="bullet"/>
      <w:lvlText w:val="•"/>
      <w:lvlJc w:val="left"/>
      <w:pPr>
        <w:ind w:left="2910" w:hanging="425"/>
      </w:pPr>
      <w:rPr>
        <w:rFonts w:hint="default"/>
        <w:lang w:val="sk-SK" w:eastAsia="en-US" w:bidi="ar-SA"/>
      </w:rPr>
    </w:lvl>
    <w:lvl w:ilvl="4" w:tplc="82FA2468">
      <w:numFmt w:val="bullet"/>
      <w:lvlText w:val="•"/>
      <w:lvlJc w:val="left"/>
      <w:pPr>
        <w:ind w:left="4001" w:hanging="425"/>
      </w:pPr>
      <w:rPr>
        <w:rFonts w:hint="default"/>
        <w:lang w:val="sk-SK" w:eastAsia="en-US" w:bidi="ar-SA"/>
      </w:rPr>
    </w:lvl>
    <w:lvl w:ilvl="5" w:tplc="12907BE4">
      <w:numFmt w:val="bullet"/>
      <w:lvlText w:val="•"/>
      <w:lvlJc w:val="left"/>
      <w:pPr>
        <w:ind w:left="5092" w:hanging="425"/>
      </w:pPr>
      <w:rPr>
        <w:rFonts w:hint="default"/>
        <w:lang w:val="sk-SK" w:eastAsia="en-US" w:bidi="ar-SA"/>
      </w:rPr>
    </w:lvl>
    <w:lvl w:ilvl="6" w:tplc="58483DC0">
      <w:numFmt w:val="bullet"/>
      <w:lvlText w:val="•"/>
      <w:lvlJc w:val="left"/>
      <w:pPr>
        <w:ind w:left="6183" w:hanging="425"/>
      </w:pPr>
      <w:rPr>
        <w:rFonts w:hint="default"/>
        <w:lang w:val="sk-SK" w:eastAsia="en-US" w:bidi="ar-SA"/>
      </w:rPr>
    </w:lvl>
    <w:lvl w:ilvl="7" w:tplc="79C4DEA2">
      <w:numFmt w:val="bullet"/>
      <w:lvlText w:val="•"/>
      <w:lvlJc w:val="left"/>
      <w:pPr>
        <w:ind w:left="7274" w:hanging="425"/>
      </w:pPr>
      <w:rPr>
        <w:rFonts w:hint="default"/>
        <w:lang w:val="sk-SK" w:eastAsia="en-US" w:bidi="ar-SA"/>
      </w:rPr>
    </w:lvl>
    <w:lvl w:ilvl="8" w:tplc="7914831E">
      <w:numFmt w:val="bullet"/>
      <w:lvlText w:val="•"/>
      <w:lvlJc w:val="left"/>
      <w:pPr>
        <w:ind w:left="8364" w:hanging="425"/>
      </w:pPr>
      <w:rPr>
        <w:rFonts w:hint="default"/>
        <w:lang w:val="sk-SK" w:eastAsia="en-US" w:bidi="ar-SA"/>
      </w:rPr>
    </w:lvl>
  </w:abstractNum>
  <w:abstractNum w:abstractNumId="3" w15:restartNumberingAfterBreak="0">
    <w:nsid w:val="73FA0656"/>
    <w:multiLevelType w:val="hybridMultilevel"/>
    <w:tmpl w:val="D36C54D8"/>
    <w:lvl w:ilvl="0" w:tplc="C1BE116C">
      <w:start w:val="51"/>
      <w:numFmt w:val="bullet"/>
      <w:lvlText w:val="-"/>
      <w:lvlJc w:val="left"/>
      <w:pPr>
        <w:ind w:left="118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9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48" w:hanging="360"/>
      </w:pPr>
      <w:rPr>
        <w:rFonts w:ascii="Wingdings" w:hAnsi="Wingdings" w:hint="default"/>
      </w:rPr>
    </w:lvl>
  </w:abstractNum>
  <w:abstractNum w:abstractNumId="4" w15:restartNumberingAfterBreak="0">
    <w:nsid w:val="7F344ED6"/>
    <w:multiLevelType w:val="hybridMultilevel"/>
    <w:tmpl w:val="D0C00FDC"/>
    <w:lvl w:ilvl="0" w:tplc="D682D90A">
      <w:start w:val="51"/>
      <w:numFmt w:val="bullet"/>
      <w:lvlText w:val=""/>
      <w:lvlJc w:val="left"/>
      <w:pPr>
        <w:ind w:left="1757" w:hanging="360"/>
      </w:pPr>
      <w:rPr>
        <w:rFonts w:ascii="Symbol" w:eastAsia="Times New Roman" w:hAnsi="Symbol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24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1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7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17" w:hanging="360"/>
      </w:pPr>
      <w:rPr>
        <w:rFonts w:ascii="Wingdings" w:hAnsi="Wingdings" w:hint="default"/>
      </w:rPr>
    </w:lvl>
  </w:abstractNum>
  <w:num w:numId="1" w16cid:durableId="2027367772">
    <w:abstractNumId w:val="1"/>
  </w:num>
  <w:num w:numId="2" w16cid:durableId="362708084">
    <w:abstractNumId w:val="0"/>
  </w:num>
  <w:num w:numId="3" w16cid:durableId="174736058">
    <w:abstractNumId w:val="2"/>
  </w:num>
  <w:num w:numId="4" w16cid:durableId="1381325692">
    <w:abstractNumId w:val="3"/>
  </w:num>
  <w:num w:numId="5" w16cid:durableId="65622540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7D38"/>
    <w:rsid w:val="001B4E7A"/>
    <w:rsid w:val="00216378"/>
    <w:rsid w:val="00230903"/>
    <w:rsid w:val="00326832"/>
    <w:rsid w:val="003A3A27"/>
    <w:rsid w:val="00470905"/>
    <w:rsid w:val="00495ABF"/>
    <w:rsid w:val="004A7D38"/>
    <w:rsid w:val="004E0124"/>
    <w:rsid w:val="0066212F"/>
    <w:rsid w:val="00683B60"/>
    <w:rsid w:val="006D142F"/>
    <w:rsid w:val="006F565E"/>
    <w:rsid w:val="007337B7"/>
    <w:rsid w:val="00771544"/>
    <w:rsid w:val="008D28A7"/>
    <w:rsid w:val="0095638F"/>
    <w:rsid w:val="009C1A17"/>
    <w:rsid w:val="00A12800"/>
    <w:rsid w:val="00A274F5"/>
    <w:rsid w:val="00AD0701"/>
    <w:rsid w:val="00B57FBD"/>
    <w:rsid w:val="00B73373"/>
    <w:rsid w:val="00B73BBC"/>
    <w:rsid w:val="00D95542"/>
    <w:rsid w:val="00EA7A40"/>
    <w:rsid w:val="00EF2149"/>
    <w:rsid w:val="00FA62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810AD39"/>
  <w15:docId w15:val="{B34FF41E-5ED7-4BF7-907A-623AE83A45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1397" w:hanging="570"/>
      <w:jc w:val="both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customXml" Target="../customXml/item3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4315567F523514AACD4576D0134246F" ma:contentTypeVersion="14" ma:contentTypeDescription="Create a new document." ma:contentTypeScope="" ma:versionID="c756e16a7b4816974ce0d463401e2dd5">
  <xsd:schema xmlns:xsd="http://www.w3.org/2001/XMLSchema" xmlns:xs="http://www.w3.org/2001/XMLSchema" xmlns:p="http://schemas.microsoft.com/office/2006/metadata/properties" xmlns:ns2="93f50224-5d33-48b1-bc4e-e2b0107b9efe" xmlns:ns3="e9f96955-f3c1-487e-8d05-e0aeabab1d9c" targetNamespace="http://schemas.microsoft.com/office/2006/metadata/properties" ma:root="true" ma:fieldsID="be58b3f08972ba49b0b3d76da271201d" ns2:_="" ns3:_="">
    <xsd:import namespace="93f50224-5d33-48b1-bc4e-e2b0107b9efe"/>
    <xsd:import namespace="e9f96955-f3c1-487e-8d05-e0aeabab1d9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f50224-5d33-48b1-bc4e-e2b0107b9ef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bjectDetectorVersions" ma:index="19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9f96955-f3c1-487e-8d05-e0aeabab1d9c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94DD9A73-C6FE-43B0-A9A3-E39342E9E83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F479DCA-5FDC-4FCF-B357-B256F5BB1CB4}"/>
</file>

<file path=customXml/itemProps3.xml><?xml version="1.0" encoding="utf-8"?>
<ds:datastoreItem xmlns:ds="http://schemas.openxmlformats.org/officeDocument/2006/customXml" ds:itemID="{1C020752-C6E8-4A38-9D1D-CE3CFBF6134D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4</Pages>
  <Words>1314</Words>
  <Characters>7493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8790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Albertyová Alena</cp:lastModifiedBy>
  <cp:revision>8</cp:revision>
  <dcterms:created xsi:type="dcterms:W3CDTF">2025-03-26T08:37:00Z</dcterms:created>
  <dcterms:modified xsi:type="dcterms:W3CDTF">2025-03-26T08:42:00Z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2015-02-05T00:00:00Z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2024-06-18T00:00:00Z</vt:filetime>
  </property>
  <property fmtid="{D5CDD505-2E9C-101B-9397-08002B2CF9AE}" pid="5" name="ContentTypeId">
    <vt:lpwstr>0x010100B4315567F523514AACD4576D0134246F</vt:lpwstr>
  </property>
</Properties>
</file>