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B987E" w14:textId="77777777" w:rsidR="003331AA" w:rsidRPr="00C7034C" w:rsidRDefault="003331AA" w:rsidP="00C7034C">
      <w:pPr>
        <w:pStyle w:val="Nadpis3"/>
        <w:numPr>
          <w:ilvl w:val="0"/>
          <w:numId w:val="63"/>
        </w:numPr>
        <w:spacing w:after="120"/>
        <w:ind w:left="425" w:hanging="425"/>
        <w:rPr>
          <w:rFonts w:ascii="Arial Narrow" w:hAnsi="Arial Narrow" w:cs="Microsoft Sans Serif"/>
          <w:noProof w:val="0"/>
          <w:sz w:val="28"/>
          <w:szCs w:val="28"/>
        </w:rPr>
      </w:pPr>
      <w:r w:rsidRPr="00C7034C">
        <w:rPr>
          <w:rFonts w:ascii="Arial Narrow" w:hAnsi="Arial Narrow" w:cs="Microsoft Sans Serif"/>
          <w:noProof w:val="0"/>
          <w:sz w:val="28"/>
          <w:szCs w:val="28"/>
        </w:rPr>
        <w:t>POPIS SPOLOČNOSTI</w:t>
      </w:r>
    </w:p>
    <w:p w14:paraId="4F35E560" w14:textId="77777777" w:rsidR="003331AA" w:rsidRPr="00C7034C" w:rsidRDefault="003331AA" w:rsidP="00C7034C">
      <w:pPr>
        <w:pStyle w:val="odstavecislo"/>
        <w:numPr>
          <w:ilvl w:val="0"/>
          <w:numId w:val="0"/>
        </w:numPr>
        <w:rPr>
          <w:rFonts w:ascii="Arial Narrow" w:hAnsi="Arial Narrow" w:cs="Microsoft Sans Serif"/>
          <w:sz w:val="24"/>
        </w:rPr>
      </w:pPr>
      <w:r w:rsidRPr="00C7034C">
        <w:rPr>
          <w:rFonts w:ascii="Arial Narrow" w:hAnsi="Arial Narrow" w:cs="Microsoft Sans Serif"/>
          <w:sz w:val="24"/>
        </w:rPr>
        <w:t>Obchodné meno a sídlo účtovnej jednotky, dátum jej založenia a dátum jej vzniku:</w:t>
      </w:r>
    </w:p>
    <w:p w14:paraId="61AD7847" w14:textId="77777777" w:rsidR="003331AA" w:rsidRPr="00C7034C" w:rsidRDefault="008C0E5A" w:rsidP="00C7034C">
      <w:pPr>
        <w:pStyle w:val="Style10ptItalicRedJustifiedLeft075cm"/>
        <w:ind w:left="0"/>
        <w:rPr>
          <w:rFonts w:ascii="Arial Narrow" w:hAnsi="Arial Narrow" w:cs="Microsoft Sans Serif"/>
          <w:color w:val="auto"/>
          <w:sz w:val="24"/>
          <w:szCs w:val="24"/>
        </w:rPr>
      </w:pPr>
      <w:r>
        <w:rPr>
          <w:rFonts w:ascii="Arial Narrow" w:hAnsi="Arial Narrow" w:cs="Microsoft Sans Serif"/>
          <w:color w:val="auto"/>
          <w:sz w:val="24"/>
          <w:szCs w:val="24"/>
        </w:rPr>
        <w:t>PHZ real, s.r.o.</w:t>
      </w:r>
      <w:r w:rsidR="003331AA" w:rsidRPr="00C7034C">
        <w:rPr>
          <w:rFonts w:ascii="Arial Narrow" w:hAnsi="Arial Narrow" w:cs="Microsoft Sans Serif"/>
          <w:color w:val="auto"/>
          <w:sz w:val="24"/>
          <w:szCs w:val="24"/>
        </w:rPr>
        <w:tab/>
      </w:r>
    </w:p>
    <w:p w14:paraId="56EC24EB" w14:textId="77777777" w:rsidR="003331AA" w:rsidRPr="00C7034C" w:rsidRDefault="003331AA" w:rsidP="00C7034C">
      <w:pPr>
        <w:tabs>
          <w:tab w:val="left" w:pos="426"/>
        </w:tabs>
        <w:jc w:val="both"/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</w:pPr>
      <w:r w:rsidRPr="00C7034C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 xml:space="preserve">K výstavisku </w:t>
      </w:r>
      <w:r w:rsidR="008C0E5A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>689/13</w:t>
      </w:r>
    </w:p>
    <w:p w14:paraId="3C511F24" w14:textId="77777777" w:rsidR="003331AA" w:rsidRPr="00C7034C" w:rsidRDefault="003331AA" w:rsidP="00C7034C">
      <w:pPr>
        <w:tabs>
          <w:tab w:val="left" w:pos="426"/>
        </w:tabs>
        <w:jc w:val="both"/>
        <w:rPr>
          <w:rStyle w:val="Style10ptItalicRed"/>
          <w:rFonts w:ascii="Arial Narrow" w:hAnsi="Arial Narrow" w:cs="Microsoft Sans Serif"/>
          <w:b/>
          <w:iCs/>
          <w:color w:val="auto"/>
          <w:sz w:val="24"/>
          <w:szCs w:val="24"/>
        </w:rPr>
      </w:pPr>
      <w:r w:rsidRPr="00C7034C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>91</w:t>
      </w:r>
      <w:r w:rsidR="008C0E5A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>1</w:t>
      </w:r>
      <w:r w:rsidRPr="00C7034C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 xml:space="preserve"> </w:t>
      </w:r>
      <w:r w:rsidR="008C0E5A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>01</w:t>
      </w:r>
      <w:r w:rsidRPr="00C7034C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 xml:space="preserve"> Trenčín</w:t>
      </w:r>
      <w:r w:rsidRPr="00C7034C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ab/>
      </w:r>
      <w:r w:rsidRPr="00C7034C">
        <w:rPr>
          <w:rStyle w:val="Style10ptItalicRed"/>
          <w:rFonts w:ascii="Arial Narrow" w:hAnsi="Arial Narrow" w:cs="Microsoft Sans Serif"/>
          <w:iCs/>
          <w:color w:val="auto"/>
          <w:sz w:val="24"/>
          <w:szCs w:val="24"/>
        </w:rPr>
        <w:tab/>
      </w:r>
    </w:p>
    <w:p w14:paraId="0F2484C5" w14:textId="77777777" w:rsidR="003331AA" w:rsidRPr="00C7034C" w:rsidRDefault="003331AA" w:rsidP="00C7034C">
      <w:pPr>
        <w:tabs>
          <w:tab w:val="left" w:pos="426"/>
        </w:tabs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IČO: </w:t>
      </w:r>
      <w:r w:rsidR="007B0391">
        <w:rPr>
          <w:rFonts w:ascii="Arial Narrow" w:hAnsi="Arial Narrow" w:cs="Microsoft Sans Serif"/>
          <w:sz w:val="24"/>
          <w:szCs w:val="24"/>
        </w:rPr>
        <w:t>56 517 173</w:t>
      </w:r>
      <w:r w:rsidRPr="00C7034C">
        <w:rPr>
          <w:rFonts w:ascii="Arial Narrow" w:hAnsi="Arial Narrow" w:cs="Microsoft Sans Serif"/>
          <w:sz w:val="24"/>
          <w:szCs w:val="24"/>
        </w:rPr>
        <w:tab/>
      </w:r>
      <w:r w:rsidRPr="00C7034C">
        <w:rPr>
          <w:rFonts w:ascii="Arial Narrow" w:hAnsi="Arial Narrow" w:cs="Microsoft Sans Serif"/>
          <w:sz w:val="24"/>
          <w:szCs w:val="24"/>
        </w:rPr>
        <w:tab/>
      </w:r>
      <w:r w:rsidRPr="00C7034C">
        <w:rPr>
          <w:rFonts w:ascii="Arial Narrow" w:hAnsi="Arial Narrow" w:cs="Microsoft Sans Serif"/>
          <w:sz w:val="24"/>
          <w:szCs w:val="24"/>
        </w:rPr>
        <w:tab/>
      </w:r>
    </w:p>
    <w:p w14:paraId="07062122" w14:textId="77777777" w:rsidR="003331AA" w:rsidRPr="00C7034C" w:rsidRDefault="003331AA" w:rsidP="00C7034C">
      <w:pPr>
        <w:tabs>
          <w:tab w:val="left" w:pos="426"/>
        </w:tabs>
        <w:suppressAutoHyphens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Účtovná jednotka </w:t>
      </w:r>
      <w:r w:rsidR="008C0E5A">
        <w:rPr>
          <w:rFonts w:ascii="Arial Narrow" w:hAnsi="Arial Narrow" w:cs="Microsoft Sans Serif"/>
          <w:sz w:val="24"/>
          <w:szCs w:val="24"/>
        </w:rPr>
        <w:t xml:space="preserve">PHZ real, spoločnosť s ručením obmedzeným, </w:t>
      </w:r>
      <w:r w:rsidRPr="00C7034C">
        <w:rPr>
          <w:rFonts w:ascii="Arial Narrow" w:hAnsi="Arial Narrow" w:cs="Microsoft Sans Serif"/>
          <w:sz w:val="24"/>
          <w:szCs w:val="24"/>
        </w:rPr>
        <w:t>(ďalej len „Spoločnosť“) bola založená:</w:t>
      </w:r>
    </w:p>
    <w:p w14:paraId="1131C53C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b/>
          <w:bCs/>
          <w:sz w:val="24"/>
          <w:szCs w:val="24"/>
        </w:rPr>
        <w:t xml:space="preserve">Dátum založenia: </w:t>
      </w:r>
      <w:r w:rsidR="008C0E5A">
        <w:rPr>
          <w:rFonts w:ascii="Arial Narrow" w:hAnsi="Arial Narrow" w:cs="Microsoft Sans Serif"/>
          <w:sz w:val="24"/>
          <w:szCs w:val="24"/>
        </w:rPr>
        <w:t>12.09.2024</w:t>
      </w:r>
    </w:p>
    <w:p w14:paraId="3D6844E5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b/>
          <w:bCs/>
          <w:sz w:val="24"/>
          <w:szCs w:val="24"/>
        </w:rPr>
        <w:t xml:space="preserve">Dátum zápisu do OR : </w:t>
      </w:r>
      <w:r w:rsidR="008C0E5A">
        <w:rPr>
          <w:rFonts w:ascii="Arial Narrow" w:hAnsi="Arial Narrow" w:cs="Microsoft Sans Serif"/>
          <w:sz w:val="24"/>
          <w:szCs w:val="24"/>
        </w:rPr>
        <w:t>24.09.2024</w:t>
      </w:r>
    </w:p>
    <w:p w14:paraId="6427E493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Obchodný register Okresného súdu Trenčín, Oddiel: </w:t>
      </w:r>
      <w:proofErr w:type="spellStart"/>
      <w:r w:rsidRPr="00C7034C">
        <w:rPr>
          <w:rFonts w:ascii="Arial Narrow" w:hAnsi="Arial Narrow" w:cs="Microsoft Sans Serif"/>
          <w:sz w:val="24"/>
          <w:szCs w:val="24"/>
        </w:rPr>
        <w:t>S</w:t>
      </w:r>
      <w:r w:rsidR="008C0E5A">
        <w:rPr>
          <w:rFonts w:ascii="Arial Narrow" w:hAnsi="Arial Narrow" w:cs="Microsoft Sans Serif"/>
          <w:sz w:val="24"/>
          <w:szCs w:val="24"/>
        </w:rPr>
        <w:t>ro</w:t>
      </w:r>
      <w:proofErr w:type="spellEnd"/>
      <w:r w:rsidRPr="00C7034C">
        <w:rPr>
          <w:rFonts w:ascii="Arial Narrow" w:hAnsi="Arial Narrow" w:cs="Microsoft Sans Serif"/>
          <w:sz w:val="24"/>
          <w:szCs w:val="24"/>
        </w:rPr>
        <w:t xml:space="preserve">, vložka č. </w:t>
      </w:r>
      <w:r w:rsidR="008C0E5A">
        <w:rPr>
          <w:rFonts w:ascii="Arial Narrow" w:hAnsi="Arial Narrow" w:cs="Microsoft Sans Serif"/>
          <w:sz w:val="24"/>
          <w:szCs w:val="24"/>
        </w:rPr>
        <w:t>47527</w:t>
      </w:r>
      <w:r w:rsidRPr="00C7034C">
        <w:rPr>
          <w:rFonts w:ascii="Arial Narrow" w:hAnsi="Arial Narrow" w:cs="Microsoft Sans Serif"/>
          <w:sz w:val="24"/>
          <w:szCs w:val="24"/>
        </w:rPr>
        <w:t>/R</w:t>
      </w:r>
    </w:p>
    <w:p w14:paraId="6978BE01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 w:rsidRPr="00C7034C">
        <w:rPr>
          <w:rFonts w:ascii="Arial Narrow" w:hAnsi="Arial Narrow" w:cs="Microsoft Sans Serif"/>
          <w:b/>
          <w:bCs/>
          <w:sz w:val="24"/>
          <w:szCs w:val="24"/>
        </w:rPr>
        <w:t>Predmet činnosti :</w:t>
      </w:r>
    </w:p>
    <w:p w14:paraId="581E2E10" w14:textId="77777777" w:rsidR="003331AA" w:rsidRPr="00C7034C" w:rsidRDefault="003331AA" w:rsidP="00C7034C">
      <w:pPr>
        <w:autoSpaceDE w:val="0"/>
        <w:autoSpaceDN w:val="0"/>
        <w:adjustRightInd w:val="0"/>
        <w:ind w:left="142" w:hanging="142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8C0E5A">
        <w:rPr>
          <w:rFonts w:ascii="Arial Narrow" w:hAnsi="Arial Narrow" w:cs="Microsoft Sans Serif"/>
          <w:sz w:val="24"/>
          <w:szCs w:val="24"/>
        </w:rPr>
        <w:t xml:space="preserve">kúpa tovaru na účely jeho predaja </w:t>
      </w:r>
      <w:r w:rsidR="001705D8">
        <w:rPr>
          <w:rFonts w:ascii="Arial Narrow" w:hAnsi="Arial Narrow" w:cs="Microsoft Sans Serif"/>
          <w:sz w:val="24"/>
          <w:szCs w:val="24"/>
        </w:rPr>
        <w:t>konečnému spotrebiteľovi (maloobchod) alebo iným prevádzkovateľom živnosti (veľkoobchod),</w:t>
      </w:r>
    </w:p>
    <w:p w14:paraId="18DA05C4" w14:textId="77777777" w:rsidR="003331AA" w:rsidRPr="00C7034C" w:rsidRDefault="003331AA" w:rsidP="00C7034C">
      <w:pPr>
        <w:autoSpaceDE w:val="0"/>
        <w:autoSpaceDN w:val="0"/>
        <w:adjustRightInd w:val="0"/>
        <w:ind w:left="142" w:hanging="142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sprostredkovateľská činnosť v oblasti obchodu, služieb a výroby</w:t>
      </w:r>
      <w:r w:rsidRPr="00C7034C">
        <w:rPr>
          <w:rFonts w:ascii="Arial Narrow" w:hAnsi="Arial Narrow" w:cs="Microsoft Sans Serif"/>
          <w:sz w:val="24"/>
          <w:szCs w:val="24"/>
        </w:rPr>
        <w:t>,</w:t>
      </w:r>
    </w:p>
    <w:p w14:paraId="7F1BDD88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reklamné, marketingové, fotografické a informačné služby, prieskum trhu a verejnej mienky,</w:t>
      </w:r>
      <w:r w:rsidRPr="00C7034C">
        <w:rPr>
          <w:rFonts w:ascii="Arial Narrow" w:hAnsi="Arial Narrow" w:cs="Microsoft Sans Serif"/>
          <w:sz w:val="24"/>
          <w:szCs w:val="24"/>
        </w:rPr>
        <w:t xml:space="preserve"> </w:t>
      </w:r>
    </w:p>
    <w:p w14:paraId="6B0EA67C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výskum a vývoj v oblasti prírodných, technických, spoločenských a humanitných vied,</w:t>
      </w:r>
    </w:p>
    <w:p w14:paraId="2C15DB75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prenájom nehnuteľností spojený s poskytovaním iných než základných služieb spojených s prenájmom,</w:t>
      </w:r>
    </w:p>
    <w:p w14:paraId="5D90ED72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činnosť podnikateľských, organizačných a ekonomických poradcov,</w:t>
      </w:r>
    </w:p>
    <w:p w14:paraId="1BF2155E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služby v oblasti administratívnej správy a služby organizačno-hospodárskej povahy,</w:t>
      </w:r>
    </w:p>
    <w:p w14:paraId="312A80A8" w14:textId="77777777" w:rsidR="001705D8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prenájom, úschova a požičiavanie hnuteľných vecí,</w:t>
      </w:r>
    </w:p>
    <w:p w14:paraId="469667C6" w14:textId="77777777" w:rsidR="003331AA" w:rsidRPr="00C7034C" w:rsidRDefault="003331AA" w:rsidP="001705D8">
      <w:pPr>
        <w:autoSpaceDE w:val="0"/>
        <w:autoSpaceDN w:val="0"/>
        <w:adjustRightInd w:val="0"/>
        <w:ind w:left="142" w:hanging="142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sz w:val="24"/>
          <w:szCs w:val="24"/>
        </w:rPr>
        <w:t>nákladná cestná doprava vykonávaná vozidlami s celkovou hmotnosťou do 3,5 t vrátane prípojného        vozidla,</w:t>
      </w:r>
    </w:p>
    <w:p w14:paraId="1318005B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color w:val="000000"/>
          <w:sz w:val="24"/>
          <w:szCs w:val="24"/>
        </w:rPr>
      </w:pPr>
      <w:r w:rsidRPr="00C7034C">
        <w:rPr>
          <w:rFonts w:ascii="Arial Narrow" w:hAnsi="Arial Narrow" w:cs="Microsoft Sans Serif"/>
          <w:color w:val="000000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color w:val="000000"/>
          <w:sz w:val="24"/>
          <w:szCs w:val="24"/>
        </w:rPr>
        <w:t>skladové, pomocné a prepravné služby v doprave,</w:t>
      </w:r>
    </w:p>
    <w:p w14:paraId="1AD26C57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color w:val="000000"/>
          <w:sz w:val="24"/>
          <w:szCs w:val="24"/>
        </w:rPr>
        <w:t xml:space="preserve">- </w:t>
      </w:r>
      <w:r w:rsidR="001705D8">
        <w:rPr>
          <w:rFonts w:ascii="Arial Narrow" w:hAnsi="Arial Narrow" w:cs="Microsoft Sans Serif"/>
          <w:color w:val="000000"/>
          <w:sz w:val="24"/>
          <w:szCs w:val="24"/>
        </w:rPr>
        <w:t>inžinierske činnosti, technické testovanie a analýzy,</w:t>
      </w:r>
    </w:p>
    <w:p w14:paraId="159311CF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- výroba</w:t>
      </w:r>
      <w:r w:rsidR="001705D8">
        <w:rPr>
          <w:rFonts w:ascii="Arial Narrow" w:hAnsi="Arial Narrow" w:cs="Microsoft Sans Serif"/>
          <w:sz w:val="24"/>
          <w:szCs w:val="24"/>
        </w:rPr>
        <w:t xml:space="preserve"> a hutnícke spracovanie kovov, výroba a opracovanie jednoduchých kovových výrobkov,</w:t>
      </w:r>
    </w:p>
    <w:p w14:paraId="461F01A0" w14:textId="77777777" w:rsidR="00532E2A" w:rsidRPr="00C7034C" w:rsidRDefault="00532E2A" w:rsidP="00C7034C">
      <w:pPr>
        <w:autoSpaceDE w:val="0"/>
        <w:autoSpaceDN w:val="0"/>
        <w:adjustRightInd w:val="0"/>
        <w:rPr>
          <w:rFonts w:ascii="Arial Narrow" w:hAnsi="Arial Narrow" w:cs="Microsoft Sans Serif"/>
          <w:sz w:val="24"/>
          <w:szCs w:val="24"/>
        </w:rPr>
      </w:pPr>
    </w:p>
    <w:p w14:paraId="2E8E1F48" w14:textId="77777777" w:rsidR="00532E2A" w:rsidRPr="00C7034C" w:rsidRDefault="00532E2A" w:rsidP="00C7034C">
      <w:pPr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br w:type="page"/>
      </w:r>
    </w:p>
    <w:p w14:paraId="1D52E3ED" w14:textId="77777777" w:rsidR="003331AA" w:rsidRPr="00C7034C" w:rsidRDefault="00F31F92" w:rsidP="00C7034C">
      <w:pPr>
        <w:pStyle w:val="Nzov"/>
        <w:spacing w:line="276" w:lineRule="auto"/>
      </w:pPr>
      <w:r w:rsidRPr="00C7034C">
        <w:lastRenderedPageBreak/>
        <w:t>I</w:t>
      </w:r>
      <w:r w:rsidR="003331AA" w:rsidRPr="00C7034C">
        <w:t>nformácie o počte zamestnancov</w:t>
      </w:r>
      <w:r w:rsidR="00F93273" w:rsidRPr="00C7034C">
        <w:t xml:space="preserve"> k 3</w:t>
      </w:r>
      <w:r w:rsidR="00AF4B4E" w:rsidRPr="00C7034C">
        <w:t>1</w:t>
      </w:r>
      <w:r w:rsidR="00F93273" w:rsidRPr="00C7034C">
        <w:t>.</w:t>
      </w:r>
      <w:r w:rsidR="00AF4B4E" w:rsidRPr="00C7034C">
        <w:t>12</w:t>
      </w:r>
      <w:r w:rsidR="00F93273" w:rsidRPr="00C7034C">
        <w:t>.20</w:t>
      </w:r>
      <w:r w:rsidR="005147B0" w:rsidRPr="00C7034C">
        <w:t>2</w:t>
      </w:r>
      <w:r w:rsidR="00C408E3">
        <w:t>4</w:t>
      </w:r>
      <w:r w:rsidRPr="00C7034C">
        <w:t>:</w:t>
      </w:r>
      <w:r w:rsidR="00E23F07" w:rsidRPr="00C7034C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2"/>
        <w:gridCol w:w="2694"/>
        <w:gridCol w:w="2927"/>
      </w:tblGrid>
      <w:tr w:rsidR="00497C84" w:rsidRPr="00C7034C" w14:paraId="0CB05C11" w14:textId="77777777" w:rsidTr="0070656B">
        <w:trPr>
          <w:jc w:val="center"/>
        </w:trPr>
        <w:tc>
          <w:tcPr>
            <w:tcW w:w="3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0FFEBB9D" w14:textId="77777777" w:rsidR="00497C84" w:rsidRPr="00C7034C" w:rsidRDefault="00497C84" w:rsidP="00C7034C">
            <w:pPr>
              <w:pStyle w:val="TopHeader"/>
              <w:spacing w:after="0"/>
              <w:rPr>
                <w:szCs w:val="20"/>
              </w:rPr>
            </w:pPr>
            <w:r w:rsidRPr="00C7034C">
              <w:rPr>
                <w:szCs w:val="20"/>
              </w:rPr>
              <w:t>Názov 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3A703892" w14:textId="77777777" w:rsidR="00497C84" w:rsidRPr="00C7034C" w:rsidRDefault="00497C84" w:rsidP="00C7034C">
            <w:pPr>
              <w:pStyle w:val="TopHeader"/>
              <w:spacing w:after="0"/>
              <w:rPr>
                <w:szCs w:val="20"/>
              </w:rPr>
            </w:pPr>
            <w:r w:rsidRPr="00C7034C">
              <w:rPr>
                <w:szCs w:val="20"/>
              </w:rPr>
              <w:t>Bezprostredne predchádzajúce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7E371E44" w14:textId="77777777" w:rsidR="00497C84" w:rsidRPr="00C7034C" w:rsidRDefault="00497C84" w:rsidP="00C7034C">
            <w:pPr>
              <w:pStyle w:val="TopHeader"/>
              <w:spacing w:after="0"/>
              <w:rPr>
                <w:szCs w:val="20"/>
              </w:rPr>
            </w:pPr>
            <w:r w:rsidRPr="00C7034C">
              <w:rPr>
                <w:szCs w:val="20"/>
              </w:rPr>
              <w:t xml:space="preserve">Bežné </w:t>
            </w:r>
          </w:p>
          <w:p w14:paraId="2390FFC1" w14:textId="77777777" w:rsidR="00497C84" w:rsidRPr="00C7034C" w:rsidRDefault="00497C84" w:rsidP="00C7034C">
            <w:pPr>
              <w:pStyle w:val="TopHeader"/>
              <w:spacing w:after="0"/>
              <w:rPr>
                <w:szCs w:val="20"/>
              </w:rPr>
            </w:pPr>
            <w:r w:rsidRPr="00C7034C">
              <w:rPr>
                <w:szCs w:val="20"/>
              </w:rPr>
              <w:t>účtovné obdobie</w:t>
            </w:r>
          </w:p>
        </w:tc>
      </w:tr>
      <w:tr w:rsidR="00AD5468" w:rsidRPr="00C7034C" w14:paraId="7B03766E" w14:textId="77777777" w:rsidTr="00497C84">
        <w:trPr>
          <w:trHeight w:val="697"/>
          <w:jc w:val="center"/>
        </w:trPr>
        <w:tc>
          <w:tcPr>
            <w:tcW w:w="3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8C08E" w14:textId="77777777" w:rsidR="00AD5468" w:rsidRPr="00C7034C" w:rsidRDefault="00AD5468" w:rsidP="00AD5468">
            <w:pPr>
              <w:rPr>
                <w:rFonts w:ascii="Arial Narrow" w:hAnsi="Arial Narrow" w:cs="Arial"/>
                <w:sz w:val="24"/>
                <w:szCs w:val="24"/>
              </w:rPr>
            </w:pPr>
            <w:r w:rsidRPr="00C7034C">
              <w:rPr>
                <w:rFonts w:ascii="Arial Narrow" w:hAnsi="Arial Narrow" w:cs="Arial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FF343" w14:textId="77777777" w:rsidR="00AD5468" w:rsidRPr="00C7034C" w:rsidRDefault="007B0391" w:rsidP="00AD5468">
            <w:pPr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-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057E" w14:textId="77777777" w:rsidR="00AD5468" w:rsidRPr="00C7034C" w:rsidRDefault="008C0E5A" w:rsidP="00AD5468">
            <w:pPr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1</w:t>
            </w:r>
          </w:p>
        </w:tc>
      </w:tr>
      <w:tr w:rsidR="00AD5468" w:rsidRPr="00C7034C" w14:paraId="4881146F" w14:textId="77777777" w:rsidTr="00497C84">
        <w:trPr>
          <w:trHeight w:val="453"/>
          <w:jc w:val="center"/>
        </w:trPr>
        <w:tc>
          <w:tcPr>
            <w:tcW w:w="3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E35AFD" w14:textId="77777777" w:rsidR="00AD5468" w:rsidRPr="00C7034C" w:rsidRDefault="00AD5468" w:rsidP="00AD5468">
            <w:pPr>
              <w:rPr>
                <w:rFonts w:ascii="Arial Narrow" w:hAnsi="Arial Narrow" w:cs="Arial"/>
                <w:sz w:val="24"/>
                <w:szCs w:val="24"/>
              </w:rPr>
            </w:pPr>
            <w:r w:rsidRPr="00C7034C">
              <w:rPr>
                <w:rFonts w:ascii="Arial Narrow" w:hAnsi="Arial Narrow" w:cs="Arial"/>
                <w:sz w:val="24"/>
                <w:szCs w:val="24"/>
              </w:rPr>
              <w:t>- počet vedúcich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85" w:type="dxa"/>
            </w:tcMar>
            <w:tcFitText/>
            <w:vAlign w:val="bottom"/>
          </w:tcPr>
          <w:p w14:paraId="03266DA9" w14:textId="77777777" w:rsidR="00AD5468" w:rsidRPr="00C7034C" w:rsidRDefault="007B0391" w:rsidP="00AD5468">
            <w:pPr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DE44CA">
              <w:rPr>
                <w:rFonts w:ascii="Arial Narrow" w:hAnsi="Arial Narrow" w:cs="Arial"/>
                <w:sz w:val="24"/>
                <w:szCs w:val="24"/>
              </w:rPr>
              <w:t>-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85" w:type="dxa"/>
            </w:tcMar>
            <w:tcFitText/>
            <w:vAlign w:val="bottom"/>
          </w:tcPr>
          <w:p w14:paraId="7449A663" w14:textId="77777777" w:rsidR="00AD5468" w:rsidRPr="00C7034C" w:rsidRDefault="008C0E5A" w:rsidP="00AD5468">
            <w:pPr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DE44CA">
              <w:rPr>
                <w:rFonts w:ascii="Arial Narrow" w:hAnsi="Arial Narrow" w:cs="Arial"/>
                <w:sz w:val="24"/>
                <w:szCs w:val="24"/>
              </w:rPr>
              <w:t>1</w:t>
            </w:r>
          </w:p>
        </w:tc>
      </w:tr>
    </w:tbl>
    <w:p w14:paraId="1AF9C975" w14:textId="77777777" w:rsidR="00C7034C" w:rsidRPr="00C7034C" w:rsidRDefault="00C7034C" w:rsidP="00C7034C">
      <w:pPr>
        <w:pStyle w:val="odstavecislo"/>
        <w:numPr>
          <w:ilvl w:val="0"/>
          <w:numId w:val="0"/>
        </w:numPr>
        <w:rPr>
          <w:rFonts w:ascii="Arial Narrow" w:hAnsi="Arial Narrow" w:cs="Microsoft Sans Serif"/>
          <w:sz w:val="24"/>
        </w:rPr>
      </w:pPr>
    </w:p>
    <w:p w14:paraId="7BB24CE4" w14:textId="77777777" w:rsidR="003331AA" w:rsidRPr="00C7034C" w:rsidRDefault="003331AA" w:rsidP="00C7034C">
      <w:pPr>
        <w:pStyle w:val="odstavecislo"/>
        <w:numPr>
          <w:ilvl w:val="0"/>
          <w:numId w:val="0"/>
        </w:numPr>
        <w:rPr>
          <w:rFonts w:ascii="Arial Narrow" w:hAnsi="Arial Narrow" w:cs="Microsoft Sans Serif"/>
          <w:sz w:val="24"/>
        </w:rPr>
      </w:pPr>
      <w:r w:rsidRPr="00C7034C">
        <w:rPr>
          <w:rFonts w:ascii="Arial Narrow" w:hAnsi="Arial Narrow" w:cs="Microsoft Sans Serif"/>
          <w:sz w:val="24"/>
        </w:rPr>
        <w:t>Neobmedzené ručenie v účtovných jednotkách:</w:t>
      </w:r>
    </w:p>
    <w:p w14:paraId="023CBA4C" w14:textId="77777777" w:rsidR="003331AA" w:rsidRPr="00C7034C" w:rsidRDefault="003331AA" w:rsidP="00C7034C">
      <w:pPr>
        <w:tabs>
          <w:tab w:val="left" w:pos="426"/>
        </w:tabs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Spoločnosť nie je k 3</w:t>
      </w:r>
      <w:r w:rsidR="00AF4B4E" w:rsidRPr="00C7034C">
        <w:rPr>
          <w:rFonts w:ascii="Arial Narrow" w:hAnsi="Arial Narrow" w:cs="Microsoft Sans Serif"/>
          <w:sz w:val="24"/>
          <w:szCs w:val="24"/>
        </w:rPr>
        <w:t>1</w:t>
      </w:r>
      <w:r w:rsidRPr="00C7034C">
        <w:rPr>
          <w:rFonts w:ascii="Arial Narrow" w:hAnsi="Arial Narrow" w:cs="Microsoft Sans Serif"/>
          <w:sz w:val="24"/>
          <w:szCs w:val="24"/>
        </w:rPr>
        <w:t>.</w:t>
      </w:r>
      <w:r w:rsidR="00AF4B4E" w:rsidRPr="00C7034C">
        <w:rPr>
          <w:rFonts w:ascii="Arial Narrow" w:hAnsi="Arial Narrow" w:cs="Microsoft Sans Serif"/>
          <w:sz w:val="24"/>
          <w:szCs w:val="24"/>
        </w:rPr>
        <w:t>dec</w:t>
      </w:r>
      <w:r w:rsidRPr="00C7034C">
        <w:rPr>
          <w:rFonts w:ascii="Arial Narrow" w:hAnsi="Arial Narrow" w:cs="Microsoft Sans Serif"/>
          <w:sz w:val="24"/>
          <w:szCs w:val="24"/>
        </w:rPr>
        <w:t>embru 20</w:t>
      </w:r>
      <w:r w:rsidR="005147B0" w:rsidRPr="00C7034C">
        <w:rPr>
          <w:rFonts w:ascii="Arial Narrow" w:hAnsi="Arial Narrow" w:cs="Microsoft Sans Serif"/>
          <w:sz w:val="24"/>
          <w:szCs w:val="24"/>
        </w:rPr>
        <w:t>2</w:t>
      </w:r>
      <w:r w:rsidR="00C408E3">
        <w:rPr>
          <w:rFonts w:ascii="Arial Narrow" w:hAnsi="Arial Narrow" w:cs="Microsoft Sans Serif"/>
          <w:sz w:val="24"/>
          <w:szCs w:val="24"/>
        </w:rPr>
        <w:t>4</w:t>
      </w:r>
      <w:r w:rsidRPr="00C7034C">
        <w:rPr>
          <w:rFonts w:ascii="Arial Narrow" w:hAnsi="Arial Narrow" w:cs="Microsoft Sans Serif"/>
          <w:sz w:val="24"/>
          <w:szCs w:val="24"/>
        </w:rPr>
        <w:t xml:space="preserve"> v žiadnej účtovnej jednotke neobmedzene ručiacim spoločníkom.</w:t>
      </w:r>
    </w:p>
    <w:p w14:paraId="6EC3A5A3" w14:textId="77777777" w:rsidR="003331AA" w:rsidRPr="00C7034C" w:rsidRDefault="003331AA" w:rsidP="00C7034C">
      <w:pPr>
        <w:pStyle w:val="odstavecislo"/>
        <w:numPr>
          <w:ilvl w:val="0"/>
          <w:numId w:val="0"/>
        </w:numPr>
        <w:rPr>
          <w:rFonts w:ascii="Arial Narrow" w:hAnsi="Arial Narrow" w:cs="Microsoft Sans Serif"/>
          <w:sz w:val="24"/>
        </w:rPr>
      </w:pPr>
      <w:r w:rsidRPr="00C7034C">
        <w:rPr>
          <w:rFonts w:ascii="Arial Narrow" w:hAnsi="Arial Narrow" w:cs="Microsoft Sans Serif"/>
          <w:sz w:val="24"/>
        </w:rPr>
        <w:t>Právny dôvod na zostavenie účtovnej závierky:</w:t>
      </w:r>
    </w:p>
    <w:p w14:paraId="62B6489D" w14:textId="77777777" w:rsidR="003331AA" w:rsidRPr="00C7034C" w:rsidRDefault="003331AA" w:rsidP="00C7034C">
      <w:pPr>
        <w:tabs>
          <w:tab w:val="left" w:pos="0"/>
        </w:tabs>
        <w:suppressAutoHyphens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Účtovná závierka </w:t>
      </w:r>
      <w:r w:rsidR="00DD149D" w:rsidRPr="00C7034C">
        <w:rPr>
          <w:rFonts w:ascii="Arial Narrow" w:hAnsi="Arial Narrow" w:cs="Microsoft Sans Serif"/>
          <w:sz w:val="24"/>
          <w:szCs w:val="24"/>
        </w:rPr>
        <w:t>S</w:t>
      </w:r>
      <w:r w:rsidRPr="00C7034C">
        <w:rPr>
          <w:rFonts w:ascii="Arial Narrow" w:hAnsi="Arial Narrow" w:cs="Microsoft Sans Serif"/>
          <w:sz w:val="24"/>
          <w:szCs w:val="24"/>
        </w:rPr>
        <w:t>poločnosti k 3</w:t>
      </w:r>
      <w:r w:rsidR="00AF4B4E" w:rsidRPr="00C7034C">
        <w:rPr>
          <w:rFonts w:ascii="Arial Narrow" w:hAnsi="Arial Narrow" w:cs="Microsoft Sans Serif"/>
          <w:sz w:val="24"/>
          <w:szCs w:val="24"/>
        </w:rPr>
        <w:t>1</w:t>
      </w:r>
      <w:r w:rsidRPr="00C7034C">
        <w:rPr>
          <w:rFonts w:ascii="Arial Narrow" w:hAnsi="Arial Narrow" w:cs="Microsoft Sans Serif"/>
          <w:sz w:val="24"/>
          <w:szCs w:val="24"/>
        </w:rPr>
        <w:t>.</w:t>
      </w:r>
      <w:r w:rsidR="00AF4B4E" w:rsidRPr="00C7034C">
        <w:rPr>
          <w:rFonts w:ascii="Arial Narrow" w:hAnsi="Arial Narrow" w:cs="Microsoft Sans Serif"/>
          <w:sz w:val="24"/>
          <w:szCs w:val="24"/>
        </w:rPr>
        <w:t>dec</w:t>
      </w:r>
      <w:r w:rsidRPr="00C7034C">
        <w:rPr>
          <w:rFonts w:ascii="Arial Narrow" w:hAnsi="Arial Narrow" w:cs="Microsoft Sans Serif"/>
          <w:sz w:val="24"/>
          <w:szCs w:val="24"/>
        </w:rPr>
        <w:t>embru 20</w:t>
      </w:r>
      <w:r w:rsidR="00EE4613" w:rsidRPr="00C7034C">
        <w:rPr>
          <w:rFonts w:ascii="Arial Narrow" w:hAnsi="Arial Narrow" w:cs="Microsoft Sans Serif"/>
          <w:sz w:val="24"/>
          <w:szCs w:val="24"/>
        </w:rPr>
        <w:t>2</w:t>
      </w:r>
      <w:r w:rsidR="00AD5468">
        <w:rPr>
          <w:rFonts w:ascii="Arial Narrow" w:hAnsi="Arial Narrow" w:cs="Microsoft Sans Serif"/>
          <w:sz w:val="24"/>
          <w:szCs w:val="24"/>
        </w:rPr>
        <w:t>4</w:t>
      </w:r>
      <w:r w:rsidRPr="00C7034C">
        <w:rPr>
          <w:rFonts w:ascii="Arial Narrow" w:hAnsi="Arial Narrow" w:cs="Microsoft Sans Serif"/>
          <w:sz w:val="24"/>
          <w:szCs w:val="24"/>
        </w:rPr>
        <w:t xml:space="preserve"> je zostavená ako riadna účtovná závierka podľa § 17 ods. 6 zákona NR SR č. 431/2002 Z. z. o účtovníctve (ďalej len „zákon o účtovníctve“) za účtovné obdobie</w:t>
      </w:r>
      <w:r w:rsidR="00163BE5" w:rsidRPr="00C7034C">
        <w:rPr>
          <w:rFonts w:ascii="Arial Narrow" w:hAnsi="Arial Narrow" w:cs="Microsoft Sans Serif"/>
          <w:sz w:val="24"/>
          <w:szCs w:val="24"/>
        </w:rPr>
        <w:t xml:space="preserve">               </w:t>
      </w:r>
      <w:r w:rsidRPr="00C7034C">
        <w:rPr>
          <w:rFonts w:ascii="Arial Narrow" w:hAnsi="Arial Narrow" w:cs="Microsoft Sans Serif"/>
          <w:sz w:val="24"/>
          <w:szCs w:val="24"/>
        </w:rPr>
        <w:t xml:space="preserve"> od 1. </w:t>
      </w:r>
      <w:r w:rsidR="00EE4613" w:rsidRPr="00C7034C">
        <w:rPr>
          <w:rFonts w:ascii="Arial Narrow" w:hAnsi="Arial Narrow" w:cs="Microsoft Sans Serif"/>
          <w:sz w:val="24"/>
          <w:szCs w:val="24"/>
        </w:rPr>
        <w:t>januára</w:t>
      </w:r>
      <w:r w:rsidRPr="00C7034C">
        <w:rPr>
          <w:rFonts w:ascii="Arial Narrow" w:hAnsi="Arial Narrow" w:cs="Microsoft Sans Serif"/>
          <w:sz w:val="24"/>
          <w:szCs w:val="24"/>
        </w:rPr>
        <w:t xml:space="preserve"> 20</w:t>
      </w:r>
      <w:r w:rsidR="00EE4613" w:rsidRPr="00C7034C">
        <w:rPr>
          <w:rFonts w:ascii="Arial Narrow" w:hAnsi="Arial Narrow" w:cs="Microsoft Sans Serif"/>
          <w:sz w:val="24"/>
          <w:szCs w:val="24"/>
        </w:rPr>
        <w:t>2</w:t>
      </w:r>
      <w:r w:rsidR="00AD5468">
        <w:rPr>
          <w:rFonts w:ascii="Arial Narrow" w:hAnsi="Arial Narrow" w:cs="Microsoft Sans Serif"/>
          <w:sz w:val="24"/>
          <w:szCs w:val="24"/>
        </w:rPr>
        <w:t>4</w:t>
      </w:r>
      <w:r w:rsidRPr="00C7034C">
        <w:rPr>
          <w:rFonts w:ascii="Arial Narrow" w:hAnsi="Arial Narrow" w:cs="Microsoft Sans Serif"/>
          <w:sz w:val="24"/>
          <w:szCs w:val="24"/>
        </w:rPr>
        <w:t xml:space="preserve"> do 3</w:t>
      </w:r>
      <w:r w:rsidR="00AF4B4E" w:rsidRPr="00C7034C">
        <w:rPr>
          <w:rFonts w:ascii="Arial Narrow" w:hAnsi="Arial Narrow" w:cs="Microsoft Sans Serif"/>
          <w:sz w:val="24"/>
          <w:szCs w:val="24"/>
        </w:rPr>
        <w:t>1</w:t>
      </w:r>
      <w:r w:rsidRPr="00C7034C">
        <w:rPr>
          <w:rFonts w:ascii="Arial Narrow" w:hAnsi="Arial Narrow" w:cs="Microsoft Sans Serif"/>
          <w:sz w:val="24"/>
          <w:szCs w:val="24"/>
        </w:rPr>
        <w:t xml:space="preserve">. </w:t>
      </w:r>
      <w:r w:rsidR="00AF4B4E" w:rsidRPr="00C7034C">
        <w:rPr>
          <w:rFonts w:ascii="Arial Narrow" w:hAnsi="Arial Narrow" w:cs="Microsoft Sans Serif"/>
          <w:sz w:val="24"/>
          <w:szCs w:val="24"/>
        </w:rPr>
        <w:t>dec</w:t>
      </w:r>
      <w:r w:rsidRPr="00C7034C">
        <w:rPr>
          <w:rFonts w:ascii="Arial Narrow" w:hAnsi="Arial Narrow" w:cs="Microsoft Sans Serif"/>
          <w:sz w:val="24"/>
          <w:szCs w:val="24"/>
        </w:rPr>
        <w:t>embra 20</w:t>
      </w:r>
      <w:r w:rsidR="00EE4613" w:rsidRPr="00C7034C">
        <w:rPr>
          <w:rFonts w:ascii="Arial Narrow" w:hAnsi="Arial Narrow" w:cs="Microsoft Sans Serif"/>
          <w:sz w:val="24"/>
          <w:szCs w:val="24"/>
        </w:rPr>
        <w:t>2</w:t>
      </w:r>
      <w:r w:rsidR="00AD5468">
        <w:rPr>
          <w:rFonts w:ascii="Arial Narrow" w:hAnsi="Arial Narrow" w:cs="Microsoft Sans Serif"/>
          <w:sz w:val="24"/>
          <w:szCs w:val="24"/>
        </w:rPr>
        <w:t>4</w:t>
      </w:r>
      <w:r w:rsidR="00EE4613" w:rsidRPr="00C7034C">
        <w:rPr>
          <w:rFonts w:ascii="Arial Narrow" w:hAnsi="Arial Narrow" w:cs="Microsoft Sans Serif"/>
          <w:sz w:val="24"/>
          <w:szCs w:val="24"/>
        </w:rPr>
        <w:t>.</w:t>
      </w:r>
    </w:p>
    <w:p w14:paraId="060C9D42" w14:textId="77777777" w:rsidR="003331AA" w:rsidRPr="00C7034C" w:rsidRDefault="003331AA" w:rsidP="00C7034C">
      <w:pPr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/>
          <w:sz w:val="24"/>
          <w:szCs w:val="24"/>
        </w:rPr>
        <w:t>Informácie o štruktúre spoločníkov, akcionárov ku dňu, ku ktorému sa zostavuje účtovná závierka</w:t>
      </w:r>
    </w:p>
    <w:tbl>
      <w:tblPr>
        <w:tblW w:w="500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2820"/>
        <w:gridCol w:w="1560"/>
        <w:gridCol w:w="1559"/>
        <w:gridCol w:w="1701"/>
        <w:gridCol w:w="1745"/>
      </w:tblGrid>
      <w:tr w:rsidR="003331AA" w:rsidRPr="00C7034C" w14:paraId="00624E70" w14:textId="77777777" w:rsidTr="00552F04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2CF9A7DF" w14:textId="77777777" w:rsidR="003331AA" w:rsidRPr="00C7034C" w:rsidRDefault="003331AA" w:rsidP="00C7034C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C7034C">
              <w:rPr>
                <w:rFonts w:ascii="Arial Narrow" w:hAnsi="Arial Narrow"/>
                <w:b/>
                <w:sz w:val="24"/>
                <w:szCs w:val="24"/>
              </w:rPr>
              <w:t>Spoločník, akcionár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00A9E703" w14:textId="77777777" w:rsidR="003331AA" w:rsidRPr="00C7034C" w:rsidRDefault="003331AA" w:rsidP="00C7034C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C7034C">
              <w:rPr>
                <w:rFonts w:ascii="Arial Narrow" w:hAnsi="Arial Narrow"/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11101F21" w14:textId="77777777" w:rsidR="003331AA" w:rsidRPr="00C7034C" w:rsidRDefault="003331AA" w:rsidP="00C7034C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C7034C">
              <w:rPr>
                <w:rFonts w:ascii="Arial Narrow" w:hAnsi="Arial Narrow"/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328701F1" w14:textId="77777777" w:rsidR="003331AA" w:rsidRPr="00C7034C" w:rsidRDefault="003331AA" w:rsidP="00C7034C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C7034C">
              <w:rPr>
                <w:rFonts w:ascii="Arial Narrow" w:hAnsi="Arial Narrow"/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3331AA" w:rsidRPr="00C7034C" w14:paraId="2096D890" w14:textId="77777777" w:rsidTr="00552F04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5667CC48" w14:textId="77777777" w:rsidR="003331AA" w:rsidRPr="00C7034C" w:rsidRDefault="003331AA" w:rsidP="00C7034C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6714C115" w14:textId="77777777" w:rsidR="003331AA" w:rsidRPr="00C7034C" w:rsidRDefault="003331AA" w:rsidP="00C7034C">
            <w:pPr>
              <w:jc w:val="center"/>
              <w:rPr>
                <w:rFonts w:ascii="Arial Narrow" w:hAnsi="Arial Narrow"/>
                <w:b/>
                <w:sz w:val="20"/>
              </w:rPr>
            </w:pPr>
            <w:r w:rsidRPr="00C7034C">
              <w:rPr>
                <w:rFonts w:ascii="Arial Narrow" w:hAnsi="Arial Narrow"/>
                <w:b/>
                <w:sz w:val="20"/>
              </w:rPr>
              <w:t>Absolútne v EUR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</w:tcPr>
          <w:p w14:paraId="224027C9" w14:textId="77777777" w:rsidR="003331AA" w:rsidRPr="00C7034C" w:rsidRDefault="003331AA" w:rsidP="00C7034C">
            <w:pPr>
              <w:jc w:val="center"/>
              <w:rPr>
                <w:rFonts w:ascii="Arial Narrow" w:hAnsi="Arial Narrow"/>
                <w:b/>
                <w:sz w:val="20"/>
              </w:rPr>
            </w:pPr>
            <w:r w:rsidRPr="00C7034C">
              <w:rPr>
                <w:rFonts w:ascii="Arial Narrow" w:hAnsi="Arial Narrow"/>
                <w:b/>
                <w:sz w:val="20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124305BE" w14:textId="77777777" w:rsidR="003331AA" w:rsidRPr="00C7034C" w:rsidRDefault="003331AA" w:rsidP="00C7034C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303FF496" w14:textId="77777777" w:rsidR="003331AA" w:rsidRPr="00C7034C" w:rsidRDefault="003331AA" w:rsidP="00C7034C">
            <w:pPr>
              <w:rPr>
                <w:rFonts w:ascii="Arial Narrow" w:hAnsi="Arial Narrow"/>
                <w:sz w:val="20"/>
              </w:rPr>
            </w:pPr>
          </w:p>
        </w:tc>
      </w:tr>
      <w:tr w:rsidR="008A1A5F" w:rsidRPr="00C7034C" w14:paraId="6A21170E" w14:textId="77777777" w:rsidTr="00552F04">
        <w:trPr>
          <w:trHeight w:val="496"/>
          <w:jc w:val="center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EDD62" w14:textId="77777777" w:rsidR="008A1A5F" w:rsidRPr="00C7034C" w:rsidRDefault="001510DF" w:rsidP="00C7034C">
            <w:pPr>
              <w:spacing w:after="0"/>
              <w:rPr>
                <w:rFonts w:ascii="Arial Narrow" w:hAnsi="Arial Narrow" w:cs="Arial"/>
                <w:sz w:val="24"/>
                <w:szCs w:val="24"/>
              </w:rPr>
            </w:pPr>
            <w:r w:rsidRPr="00C7034C">
              <w:rPr>
                <w:rFonts w:ascii="Arial Narrow" w:hAnsi="Arial Narrow" w:cs="Arial"/>
                <w:sz w:val="24"/>
                <w:szCs w:val="24"/>
              </w:rPr>
              <w:t>PHZ, s.r.o.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FE6F9" w14:textId="77777777" w:rsidR="008A1A5F" w:rsidRPr="007B0391" w:rsidRDefault="007B0391" w:rsidP="007B0391">
            <w:pPr>
              <w:spacing w:after="0"/>
              <w:jc w:val="center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7B0391">
              <w:rPr>
                <w:rFonts w:ascii="Arial Narrow" w:hAnsi="Arial Narrow" w:cs="Arial"/>
                <w:b/>
                <w:bCs/>
                <w:sz w:val="24"/>
                <w:szCs w:val="24"/>
              </w:rPr>
              <w:t>5 000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CA74A" w14:textId="77777777" w:rsidR="008A1A5F" w:rsidRPr="00C7034C" w:rsidRDefault="001510DF" w:rsidP="00C7034C">
            <w:pPr>
              <w:spacing w:after="0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C7034C">
              <w:rPr>
                <w:rFonts w:ascii="Arial Narrow" w:hAnsi="Arial Narrow"/>
                <w:sz w:val="24"/>
                <w:szCs w:val="24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A8AA4" w14:textId="77777777" w:rsidR="008A1A5F" w:rsidRPr="00C7034C" w:rsidRDefault="009E5641" w:rsidP="00C7034C">
            <w:pPr>
              <w:spacing w:after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C7034C">
              <w:rPr>
                <w:rFonts w:ascii="Arial Narrow" w:hAnsi="Arial Narrow"/>
                <w:sz w:val="24"/>
                <w:szCs w:val="24"/>
              </w:rPr>
              <w:t>100%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775D" w14:textId="77777777" w:rsidR="008A1A5F" w:rsidRPr="00C7034C" w:rsidRDefault="00535C1D" w:rsidP="00C7034C">
            <w:pPr>
              <w:spacing w:after="0"/>
              <w:jc w:val="center"/>
              <w:rPr>
                <w:rFonts w:ascii="Arial Narrow" w:hAnsi="Arial Narrow"/>
              </w:rPr>
            </w:pPr>
            <w:r w:rsidRPr="00C7034C">
              <w:rPr>
                <w:rFonts w:ascii="Arial Narrow" w:hAnsi="Arial Narrow"/>
                <w:sz w:val="24"/>
                <w:szCs w:val="24"/>
              </w:rPr>
              <w:t>100%</w:t>
            </w:r>
          </w:p>
        </w:tc>
      </w:tr>
      <w:tr w:rsidR="003331AA" w:rsidRPr="00C7034C" w14:paraId="09DF21DF" w14:textId="77777777" w:rsidTr="00552F04">
        <w:trPr>
          <w:trHeight w:val="423"/>
          <w:jc w:val="center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113" w:type="dxa"/>
            </w:tcMar>
            <w:vAlign w:val="center"/>
          </w:tcPr>
          <w:p w14:paraId="127E5FFC" w14:textId="77777777" w:rsidR="003331AA" w:rsidRPr="00C7034C" w:rsidRDefault="003331AA" w:rsidP="00C7034C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C7034C">
              <w:rPr>
                <w:rFonts w:ascii="Arial Narrow" w:hAnsi="Arial Narrow"/>
                <w:b/>
                <w:sz w:val="24"/>
                <w:szCs w:val="24"/>
              </w:rPr>
              <w:t>Spolu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113" w:type="dxa"/>
            </w:tcMar>
            <w:vAlign w:val="center"/>
          </w:tcPr>
          <w:p w14:paraId="15350F9B" w14:textId="77777777" w:rsidR="003331AA" w:rsidRPr="00C7034C" w:rsidRDefault="007B0391" w:rsidP="007B0391">
            <w:pPr>
              <w:jc w:val="center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r w:rsidRPr="007B0391">
              <w:rPr>
                <w:rFonts w:ascii="Arial Narrow" w:hAnsi="Arial Narrow" w:cs="Arial"/>
                <w:b/>
                <w:bCs/>
                <w:sz w:val="24"/>
                <w:szCs w:val="24"/>
              </w:rPr>
              <w:t>5 000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113" w:type="dxa"/>
            </w:tcMar>
            <w:vAlign w:val="center"/>
          </w:tcPr>
          <w:p w14:paraId="2FA4649B" w14:textId="77777777" w:rsidR="003331AA" w:rsidRPr="00C7034C" w:rsidRDefault="003331AA" w:rsidP="00C7034C">
            <w:pPr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C7034C">
              <w:rPr>
                <w:rFonts w:ascii="Arial Narrow" w:hAnsi="Arial Narrow" w:cs="Arial"/>
                <w:b/>
                <w:sz w:val="24"/>
                <w:szCs w:val="24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113" w:type="dxa"/>
            </w:tcMar>
            <w:vAlign w:val="center"/>
          </w:tcPr>
          <w:p w14:paraId="50B46A18" w14:textId="77777777" w:rsidR="003331AA" w:rsidRPr="00C7034C" w:rsidRDefault="003331AA" w:rsidP="00C7034C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C7034C">
              <w:rPr>
                <w:rFonts w:ascii="Arial Narrow" w:hAnsi="Arial Narrow"/>
                <w:b/>
                <w:sz w:val="24"/>
                <w:szCs w:val="24"/>
              </w:rPr>
              <w:t>100%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tcMar>
              <w:top w:w="113" w:type="dxa"/>
            </w:tcMar>
            <w:vAlign w:val="center"/>
          </w:tcPr>
          <w:p w14:paraId="3457081D" w14:textId="77777777" w:rsidR="003331AA" w:rsidRPr="00C7034C" w:rsidRDefault="00535C1D" w:rsidP="00C7034C">
            <w:pPr>
              <w:jc w:val="center"/>
              <w:rPr>
                <w:rFonts w:ascii="Arial Narrow" w:hAnsi="Arial Narrow"/>
                <w:b/>
              </w:rPr>
            </w:pPr>
            <w:r w:rsidRPr="00C7034C">
              <w:rPr>
                <w:rFonts w:ascii="Arial Narrow" w:hAnsi="Arial Narrow"/>
                <w:b/>
                <w:sz w:val="24"/>
                <w:szCs w:val="24"/>
              </w:rPr>
              <w:t>100%</w:t>
            </w:r>
          </w:p>
        </w:tc>
      </w:tr>
    </w:tbl>
    <w:p w14:paraId="5023199D" w14:textId="77777777" w:rsidR="006D3FD5" w:rsidRPr="00C7034C" w:rsidRDefault="006D3FD5" w:rsidP="00C7034C">
      <w:pPr>
        <w:tabs>
          <w:tab w:val="left" w:pos="-142"/>
        </w:tabs>
        <w:suppressAutoHyphens/>
        <w:jc w:val="both"/>
        <w:rPr>
          <w:rFonts w:ascii="Arial Narrow" w:hAnsi="Arial Narrow" w:cs="Microsoft Sans Serif"/>
          <w:sz w:val="24"/>
          <w:szCs w:val="24"/>
        </w:rPr>
      </w:pPr>
    </w:p>
    <w:p w14:paraId="6D9A7F50" w14:textId="77777777" w:rsidR="003331AA" w:rsidRPr="00C7034C" w:rsidRDefault="003331AA" w:rsidP="00C7034C">
      <w:pPr>
        <w:tabs>
          <w:tab w:val="left" w:pos="0"/>
        </w:tabs>
        <w:suppressAutoHyphens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b/>
          <w:sz w:val="24"/>
          <w:szCs w:val="24"/>
        </w:rPr>
        <w:t>Konsolidujúca účtovná jednotka</w:t>
      </w:r>
      <w:r w:rsidRPr="00C7034C">
        <w:rPr>
          <w:rFonts w:ascii="Arial Narrow" w:hAnsi="Arial Narrow" w:cs="Microsoft Sans Serif"/>
          <w:sz w:val="24"/>
          <w:szCs w:val="24"/>
        </w:rPr>
        <w:t>:</w:t>
      </w:r>
    </w:p>
    <w:p w14:paraId="5B1313C0" w14:textId="77777777" w:rsidR="006D3FD5" w:rsidRPr="00C7034C" w:rsidRDefault="0008571B" w:rsidP="00C7034C">
      <w:pPr>
        <w:tabs>
          <w:tab w:val="left" w:pos="0"/>
        </w:tabs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Ú</w:t>
      </w:r>
      <w:r w:rsidR="00204B0A" w:rsidRPr="00C7034C">
        <w:rPr>
          <w:rFonts w:ascii="Arial Narrow" w:hAnsi="Arial Narrow" w:cs="Microsoft Sans Serif"/>
          <w:sz w:val="24"/>
          <w:szCs w:val="24"/>
        </w:rPr>
        <w:t>čtovná závierka</w:t>
      </w:r>
      <w:r w:rsidR="001510DF" w:rsidRPr="00C7034C">
        <w:rPr>
          <w:rFonts w:ascii="Arial Narrow" w:hAnsi="Arial Narrow" w:cs="Microsoft Sans Serif"/>
          <w:sz w:val="24"/>
          <w:szCs w:val="24"/>
        </w:rPr>
        <w:t xml:space="preserve"> </w:t>
      </w:r>
      <w:r w:rsidR="007C39F8" w:rsidRPr="00C7034C">
        <w:rPr>
          <w:rFonts w:ascii="Arial Narrow" w:hAnsi="Arial Narrow" w:cs="Microsoft Sans Serif"/>
          <w:sz w:val="24"/>
          <w:szCs w:val="24"/>
        </w:rPr>
        <w:t xml:space="preserve">Spoločnosti </w:t>
      </w:r>
      <w:r w:rsidRPr="00C7034C">
        <w:rPr>
          <w:rFonts w:ascii="Arial Narrow" w:hAnsi="Arial Narrow" w:cs="Microsoft Sans Serif"/>
          <w:sz w:val="24"/>
          <w:szCs w:val="24"/>
        </w:rPr>
        <w:t>k</w:t>
      </w:r>
      <w:r w:rsidR="003A1714" w:rsidRPr="00C7034C">
        <w:rPr>
          <w:rFonts w:ascii="Arial Narrow" w:hAnsi="Arial Narrow" w:cs="Microsoft Sans Serif"/>
          <w:sz w:val="24"/>
          <w:szCs w:val="24"/>
        </w:rPr>
        <w:t> 31.decembru 202</w:t>
      </w:r>
      <w:r w:rsidR="00AD5468">
        <w:rPr>
          <w:rFonts w:ascii="Arial Narrow" w:hAnsi="Arial Narrow" w:cs="Microsoft Sans Serif"/>
          <w:sz w:val="24"/>
          <w:szCs w:val="24"/>
        </w:rPr>
        <w:t>4</w:t>
      </w:r>
      <w:r w:rsidR="003A1714" w:rsidRPr="00C7034C">
        <w:rPr>
          <w:rFonts w:ascii="Arial Narrow" w:hAnsi="Arial Narrow" w:cs="Microsoft Sans Serif"/>
          <w:sz w:val="24"/>
          <w:szCs w:val="24"/>
        </w:rPr>
        <w:t xml:space="preserve"> </w:t>
      </w:r>
      <w:r w:rsidR="00FE03C3" w:rsidRPr="00C7034C">
        <w:rPr>
          <w:rFonts w:ascii="Arial Narrow" w:hAnsi="Arial Narrow" w:cs="Microsoft Sans Serif"/>
          <w:sz w:val="24"/>
          <w:szCs w:val="24"/>
        </w:rPr>
        <w:t>ne</w:t>
      </w:r>
      <w:r w:rsidR="00EC2B22" w:rsidRPr="00C7034C">
        <w:rPr>
          <w:rFonts w:ascii="Arial Narrow" w:hAnsi="Arial Narrow" w:cs="Microsoft Sans Serif"/>
          <w:sz w:val="24"/>
          <w:szCs w:val="24"/>
        </w:rPr>
        <w:t>vs</w:t>
      </w:r>
      <w:r w:rsidR="00EF3942" w:rsidRPr="00C7034C">
        <w:rPr>
          <w:rFonts w:ascii="Arial Narrow" w:hAnsi="Arial Narrow" w:cs="Microsoft Sans Serif"/>
          <w:sz w:val="24"/>
          <w:szCs w:val="24"/>
        </w:rPr>
        <w:t>t</w:t>
      </w:r>
      <w:r w:rsidR="00EC2B22" w:rsidRPr="00C7034C">
        <w:rPr>
          <w:rFonts w:ascii="Arial Narrow" w:hAnsi="Arial Narrow" w:cs="Microsoft Sans Serif"/>
          <w:sz w:val="24"/>
          <w:szCs w:val="24"/>
        </w:rPr>
        <w:t xml:space="preserve">upuje do </w:t>
      </w:r>
      <w:r w:rsidR="003331AA" w:rsidRPr="00C7034C">
        <w:rPr>
          <w:rFonts w:ascii="Arial Narrow" w:hAnsi="Arial Narrow" w:cs="Microsoft Sans Serif"/>
          <w:sz w:val="24"/>
          <w:szCs w:val="24"/>
        </w:rPr>
        <w:t>konsolidovaného celku</w:t>
      </w:r>
      <w:r w:rsidR="001510DF" w:rsidRPr="00C7034C">
        <w:rPr>
          <w:rFonts w:ascii="Arial Narrow" w:hAnsi="Arial Narrow" w:cs="Microsoft Sans Serif"/>
          <w:sz w:val="24"/>
          <w:szCs w:val="24"/>
        </w:rPr>
        <w:t xml:space="preserve"> so spoločnosťou PHZ, s.r.o.,</w:t>
      </w:r>
      <w:r w:rsidR="00D4189C" w:rsidRPr="00C7034C">
        <w:rPr>
          <w:rFonts w:ascii="Arial Narrow" w:hAnsi="Arial Narrow" w:cs="Microsoft Sans Serif"/>
          <w:sz w:val="24"/>
          <w:szCs w:val="24"/>
        </w:rPr>
        <w:t xml:space="preserve"> </w:t>
      </w:r>
      <w:r w:rsidR="00FE03C3" w:rsidRPr="00C7034C">
        <w:rPr>
          <w:rFonts w:ascii="Arial Narrow" w:hAnsi="Arial Narrow" w:cs="Microsoft Sans Serif"/>
          <w:sz w:val="24"/>
          <w:szCs w:val="24"/>
        </w:rPr>
        <w:t xml:space="preserve">nakoľko </w:t>
      </w:r>
      <w:r w:rsidR="00024AD2" w:rsidRPr="00C7034C">
        <w:rPr>
          <w:rFonts w:ascii="Arial Narrow" w:hAnsi="Arial Narrow" w:cs="Microsoft Sans Serif"/>
          <w:sz w:val="24"/>
          <w:szCs w:val="24"/>
        </w:rPr>
        <w:t>nespĺňa zákonom stanovené podmienky.</w:t>
      </w:r>
      <w:r w:rsidR="007452C9" w:rsidRPr="00C7034C">
        <w:rPr>
          <w:rFonts w:ascii="Arial Narrow" w:hAnsi="Arial Narrow" w:cs="Microsoft Sans Serif"/>
          <w:sz w:val="24"/>
          <w:szCs w:val="24"/>
        </w:rPr>
        <w:t xml:space="preserve"> </w:t>
      </w:r>
    </w:p>
    <w:p w14:paraId="05E997FA" w14:textId="77777777" w:rsidR="003331AA" w:rsidRPr="00C7034C" w:rsidRDefault="003331AA" w:rsidP="00C7034C">
      <w:pPr>
        <w:tabs>
          <w:tab w:val="left" w:pos="0"/>
        </w:tabs>
        <w:autoSpaceDE w:val="0"/>
        <w:autoSpaceDN w:val="0"/>
        <w:adjustRightInd w:val="0"/>
        <w:rPr>
          <w:rFonts w:ascii="Arial Narrow" w:hAnsi="Arial Narrow" w:cs="Microsoft Sans Serif"/>
          <w:b/>
          <w:sz w:val="24"/>
          <w:szCs w:val="24"/>
        </w:rPr>
      </w:pPr>
      <w:r w:rsidRPr="00C7034C">
        <w:rPr>
          <w:rFonts w:ascii="Arial Narrow" w:hAnsi="Arial Narrow" w:cs="Microsoft Sans Serif"/>
          <w:b/>
          <w:sz w:val="24"/>
          <w:szCs w:val="24"/>
        </w:rPr>
        <w:t>Mená a priezviská členov štatutár</w:t>
      </w:r>
      <w:r w:rsidR="007B0391">
        <w:rPr>
          <w:rFonts w:ascii="Arial Narrow" w:hAnsi="Arial Narrow" w:cs="Microsoft Sans Serif"/>
          <w:b/>
          <w:sz w:val="24"/>
          <w:szCs w:val="24"/>
        </w:rPr>
        <w:t>neho orgánu</w:t>
      </w:r>
      <w:r w:rsidRPr="00C7034C">
        <w:rPr>
          <w:rFonts w:ascii="Arial Narrow" w:hAnsi="Arial Narrow" w:cs="Microsoft Sans Serif"/>
          <w:b/>
          <w:sz w:val="24"/>
          <w:szCs w:val="24"/>
        </w:rPr>
        <w:t>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2381"/>
        <w:gridCol w:w="3693"/>
      </w:tblGrid>
      <w:tr w:rsidR="003331AA" w:rsidRPr="00C7034C" w14:paraId="3005AB11" w14:textId="77777777" w:rsidTr="002F7B52">
        <w:trPr>
          <w:trHeight w:val="488"/>
        </w:trPr>
        <w:tc>
          <w:tcPr>
            <w:tcW w:w="60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6D780285" w14:textId="77777777" w:rsidR="003331AA" w:rsidRPr="00C7034C" w:rsidRDefault="003331AA" w:rsidP="00C7034C">
            <w:pPr>
              <w:pStyle w:val="Style10ptItalicRedJustifiedLeft075cm"/>
              <w:ind w:left="0"/>
              <w:jc w:val="center"/>
              <w:rPr>
                <w:rFonts w:ascii="Arial Narrow" w:hAnsi="Arial Narrow" w:cs="Microsoft Sans Serif"/>
                <w:b/>
                <w:color w:val="auto"/>
                <w:sz w:val="24"/>
                <w:szCs w:val="24"/>
              </w:rPr>
            </w:pPr>
            <w:r w:rsidRPr="00C7034C">
              <w:rPr>
                <w:rFonts w:ascii="Arial Narrow" w:hAnsi="Arial Narrow" w:cs="Microsoft Sans Serif"/>
                <w:b/>
                <w:color w:val="auto"/>
                <w:sz w:val="24"/>
                <w:szCs w:val="24"/>
              </w:rPr>
              <w:t>Vedenie spoločnosti</w:t>
            </w:r>
          </w:p>
        </w:tc>
      </w:tr>
      <w:tr w:rsidR="003331AA" w:rsidRPr="00C7034C" w14:paraId="31F97EFC" w14:textId="77777777" w:rsidTr="002F7B52">
        <w:trPr>
          <w:trHeight w:val="255"/>
        </w:trPr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8083AA" w14:textId="77777777" w:rsidR="003331AA" w:rsidRPr="00C7034C" w:rsidRDefault="007B0391" w:rsidP="00C7034C">
            <w:pPr>
              <w:pStyle w:val="Style10ptItalicRedJustifiedLeft075cm"/>
              <w:spacing w:after="0"/>
              <w:ind w:left="0"/>
              <w:rPr>
                <w:rFonts w:ascii="Arial Narrow" w:hAnsi="Arial Narrow" w:cs="Microsoft Sans Serif"/>
                <w:color w:val="auto"/>
                <w:sz w:val="24"/>
                <w:szCs w:val="24"/>
              </w:rPr>
            </w:pPr>
            <w:r>
              <w:rPr>
                <w:rFonts w:ascii="Arial Narrow" w:hAnsi="Arial Narrow" w:cs="Microsoft Sans Serif"/>
                <w:color w:val="auto"/>
                <w:sz w:val="24"/>
                <w:szCs w:val="24"/>
              </w:rPr>
              <w:t>Konateľ:</w:t>
            </w:r>
          </w:p>
        </w:tc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7FE74" w14:textId="77777777" w:rsidR="003331AA" w:rsidRPr="00C7034C" w:rsidRDefault="003331AA" w:rsidP="00C7034C">
            <w:pPr>
              <w:pStyle w:val="Style10ptItalicRedJustifiedLeft075cm"/>
              <w:spacing w:after="0"/>
              <w:ind w:left="0"/>
              <w:jc w:val="left"/>
              <w:rPr>
                <w:rFonts w:ascii="Arial Narrow" w:hAnsi="Arial Narrow" w:cs="Microsoft Sans Serif"/>
                <w:color w:val="auto"/>
                <w:sz w:val="24"/>
                <w:szCs w:val="24"/>
              </w:rPr>
            </w:pPr>
            <w:r w:rsidRPr="00C7034C">
              <w:rPr>
                <w:rFonts w:ascii="Arial Narrow" w:hAnsi="Arial Narrow" w:cs="Microsoft Sans Serif"/>
                <w:color w:val="auto"/>
                <w:sz w:val="24"/>
                <w:szCs w:val="24"/>
              </w:rPr>
              <w:t xml:space="preserve">Ing. </w:t>
            </w:r>
            <w:r w:rsidR="007B0391">
              <w:rPr>
                <w:rFonts w:ascii="Arial Narrow" w:hAnsi="Arial Narrow" w:cs="Microsoft Sans Serif"/>
                <w:color w:val="auto"/>
                <w:sz w:val="24"/>
                <w:szCs w:val="24"/>
              </w:rPr>
              <w:t>Ľubomír Plško</w:t>
            </w:r>
          </w:p>
        </w:tc>
      </w:tr>
      <w:tr w:rsidR="007F31EE" w:rsidRPr="00C7034C" w14:paraId="1F8D5565" w14:textId="77777777" w:rsidTr="002F7B52">
        <w:trPr>
          <w:trHeight w:val="267"/>
        </w:trPr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895107" w14:textId="77777777" w:rsidR="007F31EE" w:rsidRPr="00C7034C" w:rsidRDefault="007B0391" w:rsidP="007F31EE">
            <w:pPr>
              <w:pStyle w:val="Style10ptItalicRedJustifiedLeft075cm"/>
              <w:spacing w:after="0"/>
              <w:ind w:left="0"/>
              <w:rPr>
                <w:rFonts w:ascii="Arial Narrow" w:hAnsi="Arial Narrow" w:cs="Microsoft Sans Serif"/>
                <w:color w:val="auto"/>
                <w:sz w:val="24"/>
                <w:szCs w:val="24"/>
              </w:rPr>
            </w:pPr>
            <w:r>
              <w:rPr>
                <w:rFonts w:ascii="Arial Narrow" w:hAnsi="Arial Narrow" w:cs="Microsoft Sans Serif"/>
                <w:color w:val="auto"/>
                <w:sz w:val="24"/>
                <w:szCs w:val="24"/>
              </w:rPr>
              <w:t>Konateľ:</w:t>
            </w:r>
          </w:p>
        </w:tc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F65E52" w14:textId="77777777" w:rsidR="007F31EE" w:rsidRPr="00C7034C" w:rsidRDefault="007F31EE" w:rsidP="007F31EE">
            <w:pPr>
              <w:pStyle w:val="Style10ptItalicRedJustifiedLeft075cm"/>
              <w:spacing w:after="0"/>
              <w:ind w:left="0"/>
              <w:rPr>
                <w:rFonts w:ascii="Arial Narrow" w:hAnsi="Arial Narrow" w:cs="Microsoft Sans Serif"/>
                <w:color w:val="auto"/>
                <w:sz w:val="24"/>
                <w:szCs w:val="24"/>
              </w:rPr>
            </w:pPr>
            <w:r w:rsidRPr="00C7034C">
              <w:rPr>
                <w:rFonts w:ascii="Arial Narrow" w:hAnsi="Arial Narrow" w:cs="Microsoft Sans Serif"/>
                <w:color w:val="auto"/>
                <w:sz w:val="24"/>
                <w:szCs w:val="24"/>
              </w:rPr>
              <w:t xml:space="preserve">Ing. </w:t>
            </w:r>
            <w:r w:rsidR="007B0391">
              <w:rPr>
                <w:rFonts w:ascii="Arial Narrow" w:hAnsi="Arial Narrow" w:cs="Microsoft Sans Serif"/>
                <w:color w:val="auto"/>
                <w:sz w:val="24"/>
                <w:szCs w:val="24"/>
              </w:rPr>
              <w:t>Ján Plško</w:t>
            </w:r>
            <w:r w:rsidRPr="00C7034C">
              <w:rPr>
                <w:rFonts w:ascii="Arial Narrow" w:hAnsi="Arial Narrow" w:cs="Microsoft Sans Serif"/>
                <w:color w:val="auto"/>
                <w:sz w:val="24"/>
                <w:szCs w:val="24"/>
              </w:rPr>
              <w:t xml:space="preserve">           </w:t>
            </w:r>
          </w:p>
        </w:tc>
      </w:tr>
      <w:tr w:rsidR="007F31EE" w:rsidRPr="00C7034C" w14:paraId="16F5A395" w14:textId="77777777" w:rsidTr="002F7B52">
        <w:trPr>
          <w:trHeight w:val="267"/>
        </w:trPr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11C2DC" w14:textId="77777777" w:rsidR="007F31EE" w:rsidRPr="00C7034C" w:rsidRDefault="007B0391" w:rsidP="007F31EE">
            <w:pPr>
              <w:pStyle w:val="Style10ptItalicRedJustifiedLeft075cm"/>
              <w:spacing w:after="0"/>
              <w:ind w:left="0"/>
              <w:rPr>
                <w:rFonts w:ascii="Arial Narrow" w:hAnsi="Arial Narrow" w:cs="Microsoft Sans Serif"/>
                <w:color w:val="auto"/>
                <w:sz w:val="24"/>
                <w:szCs w:val="24"/>
              </w:rPr>
            </w:pPr>
            <w:r>
              <w:rPr>
                <w:rFonts w:ascii="Arial Narrow" w:hAnsi="Arial Narrow" w:cs="Microsoft Sans Serif"/>
                <w:color w:val="auto"/>
                <w:sz w:val="24"/>
                <w:szCs w:val="24"/>
              </w:rPr>
              <w:t>Konateľ:</w:t>
            </w:r>
          </w:p>
        </w:tc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6D2A1F" w14:textId="77777777" w:rsidR="007F31EE" w:rsidRPr="00C7034C" w:rsidRDefault="007F31EE" w:rsidP="007F31EE">
            <w:pPr>
              <w:pStyle w:val="Style10ptItalicRedJustifiedLeft075cm"/>
              <w:spacing w:after="0"/>
              <w:ind w:left="0"/>
              <w:rPr>
                <w:rFonts w:ascii="Arial Narrow" w:hAnsi="Arial Narrow" w:cs="Microsoft Sans Serif"/>
                <w:color w:val="auto"/>
                <w:sz w:val="24"/>
                <w:szCs w:val="24"/>
              </w:rPr>
            </w:pPr>
            <w:r w:rsidRPr="00C7034C">
              <w:rPr>
                <w:rFonts w:ascii="Arial Narrow" w:hAnsi="Arial Narrow" w:cs="Microsoft Sans Serif"/>
                <w:color w:val="auto"/>
                <w:sz w:val="24"/>
                <w:szCs w:val="24"/>
              </w:rPr>
              <w:t xml:space="preserve">Ing. </w:t>
            </w:r>
            <w:r w:rsidR="007B0391">
              <w:rPr>
                <w:rFonts w:ascii="Arial Narrow" w:hAnsi="Arial Narrow" w:cs="Microsoft Sans Serif"/>
                <w:color w:val="auto"/>
                <w:sz w:val="24"/>
                <w:szCs w:val="24"/>
              </w:rPr>
              <w:t>Juraj Plško</w:t>
            </w:r>
          </w:p>
        </w:tc>
      </w:tr>
    </w:tbl>
    <w:p w14:paraId="68914712" w14:textId="77777777" w:rsidR="00326B30" w:rsidRPr="00C7034C" w:rsidRDefault="00326B30" w:rsidP="00C7034C">
      <w:pPr>
        <w:rPr>
          <w:rFonts w:ascii="Arial Narrow" w:hAnsi="Arial Narrow" w:cs="Microsoft Sans Serif"/>
          <w:iCs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br w:type="page"/>
      </w:r>
    </w:p>
    <w:p w14:paraId="2860635E" w14:textId="77777777" w:rsidR="003331AA" w:rsidRPr="00C7034C" w:rsidRDefault="003331AA" w:rsidP="00C7034C">
      <w:pPr>
        <w:pStyle w:val="Nadpis3"/>
        <w:numPr>
          <w:ilvl w:val="0"/>
          <w:numId w:val="63"/>
        </w:numPr>
        <w:spacing w:after="120"/>
        <w:ind w:left="425" w:hanging="425"/>
        <w:rPr>
          <w:rFonts w:ascii="Arial Narrow" w:hAnsi="Arial Narrow" w:cs="Microsoft Sans Serif"/>
          <w:noProof w:val="0"/>
          <w:sz w:val="28"/>
          <w:szCs w:val="28"/>
        </w:rPr>
      </w:pPr>
      <w:r w:rsidRPr="00C7034C">
        <w:rPr>
          <w:rFonts w:ascii="Arial Narrow" w:hAnsi="Arial Narrow" w:cs="Microsoft Sans Serif"/>
          <w:noProof w:val="0"/>
          <w:sz w:val="28"/>
          <w:szCs w:val="28"/>
        </w:rPr>
        <w:lastRenderedPageBreak/>
        <w:t>ZÁKLADNÉ VÝCHODISKÁ PRE ZOSTAVENIE ÚČTOVNEJ ZÁVIERKY:</w:t>
      </w:r>
    </w:p>
    <w:p w14:paraId="14D0E139" w14:textId="77777777" w:rsidR="00535762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Účtovná závierka Spoločnosti bola zostavená za predpokladu nepretržitého trvania jej činnosti v</w:t>
      </w:r>
      <w:r w:rsidR="00084065" w:rsidRPr="00C7034C">
        <w:rPr>
          <w:rFonts w:ascii="Arial Narrow" w:hAnsi="Arial Narrow" w:cs="Microsoft Sans Serif"/>
          <w:sz w:val="24"/>
          <w:szCs w:val="24"/>
        </w:rPr>
        <w:t> </w:t>
      </w:r>
      <w:r w:rsidRPr="00C7034C">
        <w:rPr>
          <w:rFonts w:ascii="Arial Narrow" w:hAnsi="Arial Narrow" w:cs="Microsoft Sans Serif"/>
          <w:sz w:val="24"/>
          <w:szCs w:val="24"/>
        </w:rPr>
        <w:t>súlade</w:t>
      </w:r>
      <w:r w:rsidR="00084065" w:rsidRPr="00C7034C">
        <w:rPr>
          <w:rFonts w:ascii="Arial Narrow" w:hAnsi="Arial Narrow" w:cs="Microsoft Sans Serif"/>
          <w:sz w:val="24"/>
          <w:szCs w:val="24"/>
        </w:rPr>
        <w:t xml:space="preserve">                </w:t>
      </w:r>
      <w:r w:rsidRPr="00C7034C">
        <w:rPr>
          <w:rFonts w:ascii="Arial Narrow" w:hAnsi="Arial Narrow" w:cs="Microsoft Sans Serif"/>
          <w:sz w:val="24"/>
          <w:szCs w:val="24"/>
        </w:rPr>
        <w:t xml:space="preserve"> so zákonom o účtovníctve platným v Slovenskej republike a nadväzujúcimi postupmi účtovania.</w:t>
      </w:r>
      <w:r w:rsidR="00276F9F" w:rsidRPr="00C7034C">
        <w:rPr>
          <w:rFonts w:ascii="Arial Narrow" w:hAnsi="Arial Narrow" w:cs="Microsoft Sans Serif"/>
          <w:sz w:val="24"/>
          <w:szCs w:val="24"/>
        </w:rPr>
        <w:t xml:space="preserve"> </w:t>
      </w:r>
    </w:p>
    <w:p w14:paraId="2C5CF38B" w14:textId="77777777" w:rsidR="006D6745" w:rsidRPr="00C7034C" w:rsidRDefault="00276F9F" w:rsidP="00C7034C">
      <w:pPr>
        <w:autoSpaceDE w:val="0"/>
        <w:autoSpaceDN w:val="0"/>
        <w:adjustRightInd w:val="0"/>
        <w:jc w:val="both"/>
        <w:rPr>
          <w:rFonts w:ascii="Arial Narrow" w:hAnsi="Arial Narrow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Pri jej zostavovaní </w:t>
      </w:r>
      <w:r w:rsidR="00024D35" w:rsidRPr="00C7034C">
        <w:rPr>
          <w:rFonts w:ascii="Arial Narrow" w:hAnsi="Arial Narrow" w:cs="Microsoft Sans Serif"/>
          <w:sz w:val="24"/>
          <w:szCs w:val="24"/>
        </w:rPr>
        <w:t xml:space="preserve">Spoločnosť </w:t>
      </w:r>
      <w:r w:rsidRPr="00C7034C">
        <w:rPr>
          <w:rFonts w:ascii="Arial Narrow" w:hAnsi="Arial Narrow" w:cs="Microsoft Sans Serif"/>
          <w:sz w:val="24"/>
          <w:szCs w:val="24"/>
        </w:rPr>
        <w:t>zohľadnila všetky riziká aj príležitosti vyplývajúce z prebiehajúcej vojny</w:t>
      </w:r>
      <w:r w:rsidR="007B0391">
        <w:rPr>
          <w:rFonts w:ascii="Arial Narrow" w:hAnsi="Arial Narrow" w:cs="Microsoft Sans Serif"/>
          <w:sz w:val="24"/>
          <w:szCs w:val="24"/>
        </w:rPr>
        <w:t xml:space="preserve">                   </w:t>
      </w:r>
      <w:r w:rsidRPr="00C7034C">
        <w:rPr>
          <w:rFonts w:ascii="Arial Narrow" w:hAnsi="Arial Narrow" w:cs="Microsoft Sans Serif"/>
          <w:sz w:val="24"/>
          <w:szCs w:val="24"/>
        </w:rPr>
        <w:t xml:space="preserve"> na Ukrajine a celkovej geopolitickej situácie a s tým súvisiacimi rizikami, napríklad: ceny a spoľahlivosť dodávok energií, materiálu. </w:t>
      </w:r>
      <w:r w:rsidR="0069265F" w:rsidRPr="00C7034C">
        <w:rPr>
          <w:rFonts w:ascii="Arial Narrow" w:hAnsi="Arial Narrow" w:cs="Microsoft Sans Serif"/>
          <w:sz w:val="24"/>
          <w:szCs w:val="24"/>
        </w:rPr>
        <w:t>Zároveň vedenie Spoločnosti zvážilo potenciálny vplyv inflácie na ceny energií, materiál a miezd na jej činnosť a podnikanie a dospelo k záveru, že nemajú významný vplyv na predpoklad nepretržitého pokračovania v činnosti.</w:t>
      </w:r>
      <w:r w:rsidR="008E6944" w:rsidRPr="00C7034C">
        <w:rPr>
          <w:rFonts w:ascii="Arial Narrow" w:hAnsi="Arial Narrow" w:cs="Microsoft Sans Serif"/>
          <w:sz w:val="24"/>
          <w:szCs w:val="24"/>
        </w:rPr>
        <w:t xml:space="preserve"> Vedenie Spoločnosti citlivo a dôkladne </w:t>
      </w:r>
      <w:r w:rsidR="00F25FAF" w:rsidRPr="00C7034C">
        <w:rPr>
          <w:rFonts w:ascii="Arial Narrow" w:hAnsi="Arial Narrow" w:cs="Microsoft Sans Serif"/>
          <w:sz w:val="24"/>
          <w:szCs w:val="24"/>
        </w:rPr>
        <w:t xml:space="preserve">sleduje vývoj zvýšených cien a je pripravené operatívne reagovať na aktuálnu situáciu. </w:t>
      </w:r>
    </w:p>
    <w:p w14:paraId="04F7D8F1" w14:textId="77777777" w:rsidR="003331AA" w:rsidRPr="00C7034C" w:rsidRDefault="00A96BCF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Účtovná závierka</w:t>
      </w:r>
      <w:r w:rsidR="003331AA" w:rsidRPr="00C7034C">
        <w:rPr>
          <w:rFonts w:ascii="Arial Narrow" w:hAnsi="Arial Narrow" w:cs="Microsoft Sans Serif"/>
          <w:sz w:val="24"/>
          <w:szCs w:val="24"/>
        </w:rPr>
        <w:t xml:space="preserve"> Spoločnosti </w:t>
      </w:r>
      <w:r w:rsidRPr="00C7034C">
        <w:rPr>
          <w:rFonts w:ascii="Arial Narrow" w:hAnsi="Arial Narrow" w:cs="Microsoft Sans Serif"/>
          <w:sz w:val="24"/>
          <w:szCs w:val="24"/>
        </w:rPr>
        <w:t>je</w:t>
      </w:r>
      <w:r w:rsidR="003331AA" w:rsidRPr="00C7034C">
        <w:rPr>
          <w:rFonts w:ascii="Arial Narrow" w:hAnsi="Arial Narrow" w:cs="Microsoft Sans Serif"/>
          <w:sz w:val="24"/>
          <w:szCs w:val="24"/>
        </w:rPr>
        <w:t xml:space="preserve"> zostavovan</w:t>
      </w:r>
      <w:r w:rsidR="00DC70B1">
        <w:rPr>
          <w:rFonts w:ascii="Arial Narrow" w:hAnsi="Arial Narrow" w:cs="Microsoft Sans Serif"/>
          <w:sz w:val="24"/>
          <w:szCs w:val="24"/>
        </w:rPr>
        <w:t>á</w:t>
      </w:r>
      <w:r w:rsidR="003331AA" w:rsidRPr="00C7034C">
        <w:rPr>
          <w:rFonts w:ascii="Arial Narrow" w:hAnsi="Arial Narrow" w:cs="Microsoft Sans Serif"/>
          <w:sz w:val="24"/>
          <w:szCs w:val="24"/>
        </w:rPr>
        <w:t xml:space="preserve"> v súlade so súčasne platnou slovenskou legislatívou:</w:t>
      </w:r>
    </w:p>
    <w:p w14:paraId="334A46EE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-v zmysle zákona č. 431/2002 Z. z. o účtovníctve v znení neskorších predpisov,</w:t>
      </w:r>
    </w:p>
    <w:p w14:paraId="438FE6D6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-v zmysle opatrenia MF SR č. 23054/2002-92, ktorým sa ustanovujú podrobnosti o postupoch účtovania</w:t>
      </w:r>
      <w:r w:rsidR="00163BE5" w:rsidRPr="00C7034C">
        <w:rPr>
          <w:rFonts w:ascii="Arial Narrow" w:hAnsi="Arial Narrow" w:cs="Microsoft Sans Serif"/>
          <w:sz w:val="24"/>
          <w:szCs w:val="24"/>
        </w:rPr>
        <w:t xml:space="preserve"> </w:t>
      </w:r>
      <w:r w:rsidRPr="00C7034C">
        <w:rPr>
          <w:rFonts w:ascii="Arial Narrow" w:hAnsi="Arial Narrow" w:cs="Microsoft Sans Serif"/>
          <w:sz w:val="24"/>
          <w:szCs w:val="24"/>
        </w:rPr>
        <w:t>a rámcovej účtovej osnovy pre podnikateľov účtujúcich v sústave podvojného účtovníctva v znení neskorších predpisov.</w:t>
      </w:r>
    </w:p>
    <w:p w14:paraId="0297796F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- v zmysle opatrenia MF SR č. </w:t>
      </w:r>
      <w:r w:rsidR="00FF0960" w:rsidRPr="00C7034C">
        <w:rPr>
          <w:rFonts w:ascii="Arial Narrow" w:hAnsi="Arial Narrow" w:cs="Microsoft Sans Serif"/>
          <w:color w:val="000000" w:themeColor="text1"/>
          <w:sz w:val="24"/>
          <w:szCs w:val="24"/>
        </w:rPr>
        <w:t>23378/2014-74</w:t>
      </w:r>
      <w:r w:rsidRPr="00C7034C">
        <w:rPr>
          <w:rFonts w:ascii="Arial Narrow" w:hAnsi="Arial Narrow" w:cs="Microsoft Sans Serif"/>
          <w:sz w:val="24"/>
          <w:szCs w:val="24"/>
        </w:rPr>
        <w:t>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</w:t>
      </w:r>
    </w:p>
    <w:p w14:paraId="081A5B10" w14:textId="77777777" w:rsidR="00431C2A" w:rsidRDefault="001A5303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76243015" w14:textId="77777777" w:rsidR="003D63FD" w:rsidRPr="00C7034C" w:rsidRDefault="003D63FD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65557A19" w14:textId="77777777" w:rsidR="006B75AC" w:rsidRPr="00C7034C" w:rsidRDefault="006B75AC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Moment zaúčtovania výnosov – výnosy sa účtujú pri splnení dodacích </w:t>
      </w:r>
      <w:r w:rsidR="00061A32" w:rsidRPr="00C7034C">
        <w:rPr>
          <w:rFonts w:ascii="Arial Narrow" w:hAnsi="Arial Narrow" w:cs="Microsoft Sans Serif"/>
          <w:sz w:val="24"/>
          <w:szCs w:val="24"/>
        </w:rPr>
        <w:t xml:space="preserve">a iných zmluvných </w:t>
      </w:r>
      <w:r w:rsidRPr="00C7034C">
        <w:rPr>
          <w:rFonts w:ascii="Arial Narrow" w:hAnsi="Arial Narrow" w:cs="Microsoft Sans Serif"/>
          <w:sz w:val="24"/>
          <w:szCs w:val="24"/>
        </w:rPr>
        <w:t>podmienok, nakoľko v tomto okamihu prechádzajú na odberateľa významné riziká a vlastnícke práva.</w:t>
      </w:r>
    </w:p>
    <w:p w14:paraId="1B39F1F8" w14:textId="77777777" w:rsidR="00164806" w:rsidRPr="00C7034C" w:rsidRDefault="00164806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Použitie odhadov – zostavenie účtovnej závierky si vyžaduje, aby vedenie </w:t>
      </w:r>
      <w:r w:rsidR="00467021" w:rsidRPr="00C7034C">
        <w:rPr>
          <w:rFonts w:ascii="Arial Narrow" w:hAnsi="Arial Narrow" w:cs="Microsoft Sans Serif"/>
          <w:sz w:val="24"/>
          <w:szCs w:val="24"/>
        </w:rPr>
        <w:t>S</w:t>
      </w:r>
      <w:r w:rsidRPr="00C7034C">
        <w:rPr>
          <w:rFonts w:ascii="Arial Narrow" w:hAnsi="Arial Narrow" w:cs="Microsoft Sans Serif"/>
          <w:sz w:val="24"/>
          <w:szCs w:val="24"/>
        </w:rPr>
        <w:t>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19046541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Majetok a záväzky sú vykazované podľa svojej likvidity. Krátkodobý majetok zahrňuje peniaze, peňažné ekvivalenty, pohľadávky a ostatné aktíva, u ktorých sa predpokladá, že budú realizované do 12 mesiacov </w:t>
      </w:r>
      <w:r w:rsidR="009130E6" w:rsidRPr="00C7034C">
        <w:rPr>
          <w:rFonts w:ascii="Arial Narrow" w:hAnsi="Arial Narrow" w:cs="Microsoft Sans Serif"/>
          <w:sz w:val="24"/>
          <w:szCs w:val="24"/>
        </w:rPr>
        <w:t xml:space="preserve">              </w:t>
      </w:r>
      <w:r w:rsidRPr="00C7034C">
        <w:rPr>
          <w:rFonts w:ascii="Arial Narrow" w:hAnsi="Arial Narrow" w:cs="Microsoft Sans Serif"/>
          <w:sz w:val="24"/>
          <w:szCs w:val="24"/>
        </w:rPr>
        <w:t>od súvahového dňa. Ostatný majetok je klasifikovaný ako dlhodobý.</w:t>
      </w:r>
    </w:p>
    <w:p w14:paraId="58AD1DE4" w14:textId="77777777" w:rsid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Záväzky sú vykazované ako krátkodobé, pokiaľ </w:t>
      </w:r>
      <w:r w:rsidR="00BB7A42" w:rsidRPr="00C7034C">
        <w:rPr>
          <w:rFonts w:ascii="Arial Narrow" w:hAnsi="Arial Narrow" w:cs="Microsoft Sans Serif"/>
          <w:sz w:val="24"/>
          <w:szCs w:val="24"/>
        </w:rPr>
        <w:t>sú splatné</w:t>
      </w:r>
      <w:r w:rsidRPr="00C7034C">
        <w:rPr>
          <w:rFonts w:ascii="Arial Narrow" w:hAnsi="Arial Narrow" w:cs="Microsoft Sans Serif"/>
          <w:sz w:val="24"/>
          <w:szCs w:val="24"/>
        </w:rPr>
        <w:t xml:space="preserve"> do 12 mesiacov od súvahového dňa.</w:t>
      </w:r>
      <w:r w:rsidR="00FB1A0B" w:rsidRPr="00C7034C">
        <w:rPr>
          <w:rFonts w:ascii="Arial Narrow" w:hAnsi="Arial Narrow" w:cs="Microsoft Sans Serif"/>
          <w:sz w:val="24"/>
          <w:szCs w:val="24"/>
        </w:rPr>
        <w:t xml:space="preserve"> </w:t>
      </w:r>
    </w:p>
    <w:p w14:paraId="0460A546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Všetky ostatné záväzky sú klasifikované ako dlhodobé.</w:t>
      </w:r>
    </w:p>
    <w:p w14:paraId="0AB1220F" w14:textId="77777777" w:rsidR="00C7034C" w:rsidRDefault="00C7034C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</w:p>
    <w:p w14:paraId="487452B2" w14:textId="77777777" w:rsidR="00CB229D" w:rsidRPr="00C7034C" w:rsidRDefault="00CB229D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lastRenderedPageBreak/>
        <w:t>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19547D0" w14:textId="77777777" w:rsidR="00F31F92" w:rsidRDefault="009D4B9F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Účtovné metódy a všeobecné účtovné zásady boli Spoločnosťou konzistentne aplikované.</w:t>
      </w:r>
    </w:p>
    <w:p w14:paraId="46F0C589" w14:textId="77777777" w:rsidR="00D315B8" w:rsidRPr="00D315B8" w:rsidRDefault="00D315B8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10"/>
          <w:szCs w:val="10"/>
        </w:rPr>
      </w:pPr>
    </w:p>
    <w:p w14:paraId="1DD703D8" w14:textId="77777777" w:rsidR="003331AA" w:rsidRPr="00C7034C" w:rsidRDefault="003331AA" w:rsidP="00D315B8">
      <w:pPr>
        <w:pStyle w:val="Nadpis3"/>
        <w:spacing w:after="120"/>
        <w:ind w:left="425" w:hanging="425"/>
        <w:rPr>
          <w:rFonts w:ascii="Arial Narrow" w:hAnsi="Arial Narrow" w:cs="Microsoft Sans Serif"/>
          <w:noProof w:val="0"/>
          <w:sz w:val="28"/>
          <w:szCs w:val="28"/>
        </w:rPr>
      </w:pPr>
      <w:r w:rsidRPr="00C7034C">
        <w:rPr>
          <w:rFonts w:ascii="Arial Narrow" w:hAnsi="Arial Narrow" w:cs="Microsoft Sans Serif"/>
          <w:noProof w:val="0"/>
          <w:sz w:val="28"/>
          <w:szCs w:val="28"/>
        </w:rPr>
        <w:t>3.  VŠEOBECNÉ ÚČTOVNÉ METÓDY A ZÁSADY:</w:t>
      </w:r>
    </w:p>
    <w:p w14:paraId="5CBB3E99" w14:textId="55B0723C" w:rsidR="003331AA" w:rsidRPr="00C7034C" w:rsidRDefault="003331AA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  <w:r w:rsidRPr="00C7034C">
        <w:rPr>
          <w:rFonts w:ascii="Arial Narrow" w:hAnsi="Arial Narrow" w:cs="Microsoft Sans Serif"/>
          <w:color w:val="auto"/>
          <w:szCs w:val="24"/>
        </w:rPr>
        <w:t>Účtovné zásady a metódy, ktoré spoločnosť používala pri zostavení účtovnej závierky za obdobie</w:t>
      </w:r>
      <w:r w:rsidR="00B42C4E" w:rsidRPr="00C7034C">
        <w:rPr>
          <w:rFonts w:ascii="Arial Narrow" w:hAnsi="Arial Narrow" w:cs="Microsoft Sans Serif"/>
          <w:color w:val="auto"/>
          <w:szCs w:val="24"/>
        </w:rPr>
        <w:t xml:space="preserve">                              </w:t>
      </w:r>
      <w:r w:rsidRPr="00C7034C">
        <w:rPr>
          <w:rFonts w:ascii="Arial Narrow" w:hAnsi="Arial Narrow" w:cs="Microsoft Sans Serif"/>
          <w:color w:val="auto"/>
          <w:szCs w:val="24"/>
        </w:rPr>
        <w:t xml:space="preserve"> od </w:t>
      </w:r>
      <w:r w:rsidR="00DE44CA">
        <w:rPr>
          <w:rFonts w:ascii="Arial Narrow" w:hAnsi="Arial Narrow" w:cs="Microsoft Sans Serif"/>
          <w:color w:val="auto"/>
          <w:szCs w:val="24"/>
        </w:rPr>
        <w:t xml:space="preserve">12. septembra </w:t>
      </w:r>
      <w:r w:rsidR="002F7B52" w:rsidRPr="00C7034C">
        <w:rPr>
          <w:rFonts w:ascii="Arial Narrow" w:hAnsi="Arial Narrow" w:cs="Microsoft Sans Serif"/>
          <w:color w:val="auto"/>
          <w:szCs w:val="24"/>
        </w:rPr>
        <w:t>20</w:t>
      </w:r>
      <w:r w:rsidR="00BD355F" w:rsidRPr="00C7034C">
        <w:rPr>
          <w:rFonts w:ascii="Arial Narrow" w:hAnsi="Arial Narrow" w:cs="Microsoft Sans Serif"/>
          <w:color w:val="auto"/>
          <w:szCs w:val="24"/>
        </w:rPr>
        <w:t>2</w:t>
      </w:r>
      <w:r w:rsidR="007F31EE">
        <w:rPr>
          <w:rFonts w:ascii="Arial Narrow" w:hAnsi="Arial Narrow" w:cs="Microsoft Sans Serif"/>
          <w:color w:val="auto"/>
          <w:szCs w:val="24"/>
        </w:rPr>
        <w:t>4</w:t>
      </w:r>
      <w:r w:rsidRPr="00C7034C">
        <w:rPr>
          <w:rFonts w:ascii="Arial Narrow" w:hAnsi="Arial Narrow" w:cs="Microsoft Sans Serif"/>
          <w:color w:val="auto"/>
          <w:szCs w:val="24"/>
        </w:rPr>
        <w:t xml:space="preserve"> do 3</w:t>
      </w:r>
      <w:r w:rsidR="00163BE5" w:rsidRPr="00C7034C">
        <w:rPr>
          <w:rFonts w:ascii="Arial Narrow" w:hAnsi="Arial Narrow" w:cs="Microsoft Sans Serif"/>
          <w:color w:val="auto"/>
          <w:szCs w:val="24"/>
        </w:rPr>
        <w:t>1</w:t>
      </w:r>
      <w:r w:rsidRPr="00C7034C">
        <w:rPr>
          <w:rFonts w:ascii="Arial Narrow" w:hAnsi="Arial Narrow" w:cs="Microsoft Sans Serif"/>
          <w:color w:val="auto"/>
          <w:szCs w:val="24"/>
        </w:rPr>
        <w:t xml:space="preserve">. </w:t>
      </w:r>
      <w:r w:rsidR="00163BE5" w:rsidRPr="00C7034C">
        <w:rPr>
          <w:rFonts w:ascii="Arial Narrow" w:hAnsi="Arial Narrow" w:cs="Microsoft Sans Serif"/>
          <w:color w:val="auto"/>
          <w:szCs w:val="24"/>
        </w:rPr>
        <w:t xml:space="preserve">decembra </w:t>
      </w:r>
      <w:r w:rsidRPr="00C7034C">
        <w:rPr>
          <w:rFonts w:ascii="Arial Narrow" w:hAnsi="Arial Narrow" w:cs="Microsoft Sans Serif"/>
          <w:color w:val="auto"/>
          <w:szCs w:val="24"/>
        </w:rPr>
        <w:t>20</w:t>
      </w:r>
      <w:r w:rsidR="00BD355F" w:rsidRPr="00C7034C">
        <w:rPr>
          <w:rFonts w:ascii="Arial Narrow" w:hAnsi="Arial Narrow" w:cs="Microsoft Sans Serif"/>
          <w:color w:val="auto"/>
          <w:szCs w:val="24"/>
        </w:rPr>
        <w:t>2</w:t>
      </w:r>
      <w:r w:rsidR="007F31EE">
        <w:rPr>
          <w:rFonts w:ascii="Arial Narrow" w:hAnsi="Arial Narrow" w:cs="Microsoft Sans Serif"/>
          <w:color w:val="auto"/>
          <w:szCs w:val="24"/>
        </w:rPr>
        <w:t>4</w:t>
      </w:r>
      <w:r w:rsidRPr="00C7034C">
        <w:rPr>
          <w:rFonts w:ascii="Arial Narrow" w:hAnsi="Arial Narrow" w:cs="Microsoft Sans Serif"/>
          <w:color w:val="auto"/>
          <w:szCs w:val="24"/>
        </w:rPr>
        <w:t xml:space="preserve"> sú nasledovné:</w:t>
      </w:r>
    </w:p>
    <w:p w14:paraId="165D5837" w14:textId="77777777" w:rsidR="00ED4A51" w:rsidRPr="00C7034C" w:rsidRDefault="00ED4A51" w:rsidP="00C7034C">
      <w:pPr>
        <w:pStyle w:val="StyleodstavecbezcislaItalicRed"/>
        <w:suppressAutoHyphens/>
        <w:ind w:left="0"/>
        <w:rPr>
          <w:rFonts w:ascii="Arial Narrow" w:hAnsi="Arial Narrow"/>
          <w:szCs w:val="24"/>
        </w:rPr>
      </w:pPr>
    </w:p>
    <w:p w14:paraId="160DE749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/>
          <w:b/>
          <w:sz w:val="24"/>
          <w:szCs w:val="24"/>
        </w:rPr>
      </w:pPr>
      <w:r w:rsidRPr="00C7034C">
        <w:rPr>
          <w:rFonts w:ascii="Arial Narrow" w:hAnsi="Arial Narrow" w:cs="Microsoft Sans Serif"/>
          <w:b/>
          <w:bCs/>
          <w:sz w:val="24"/>
          <w:szCs w:val="24"/>
        </w:rPr>
        <w:t xml:space="preserve">a) </w:t>
      </w:r>
      <w:r w:rsidRPr="00C7034C">
        <w:rPr>
          <w:rFonts w:ascii="Arial Narrow" w:hAnsi="Arial Narrow" w:cs="Microsoft Sans Serif"/>
          <w:b/>
          <w:bCs/>
          <w:sz w:val="24"/>
          <w:szCs w:val="24"/>
          <w:u w:val="single"/>
        </w:rPr>
        <w:t>Dlhodobý nehmotný majetok</w:t>
      </w:r>
    </w:p>
    <w:p w14:paraId="2E6EA2ED" w14:textId="77777777" w:rsidR="003331AA" w:rsidRPr="00C7034C" w:rsidRDefault="003331AA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 xml:space="preserve">Dlhodobý nehmotný majetok nakupovaný sa oceňuje obstarávacou cenou, ktorá zahŕňa cenu obstarania, </w:t>
      </w:r>
      <w:r w:rsidR="00B42C4E" w:rsidRPr="00C7034C">
        <w:rPr>
          <w:rFonts w:ascii="Arial Narrow" w:hAnsi="Arial Narrow" w:cs="Microsoft Sans Serif"/>
          <w:szCs w:val="24"/>
        </w:rPr>
        <w:t xml:space="preserve">               </w:t>
      </w:r>
      <w:r w:rsidRPr="00C7034C">
        <w:rPr>
          <w:rFonts w:ascii="Arial Narrow" w:hAnsi="Arial Narrow" w:cs="Microsoft Sans Serif"/>
          <w:szCs w:val="24"/>
        </w:rPr>
        <w:t>za ktorú sa majetok obstaral a náklady súvisiace s jeho obstaraním (clo, prepravu, montáž, poistné a pod.).</w:t>
      </w:r>
    </w:p>
    <w:p w14:paraId="656D3BE8" w14:textId="77777777" w:rsidR="003331AA" w:rsidRPr="00C7034C" w:rsidRDefault="003331AA" w:rsidP="00C7034C">
      <w:pPr>
        <w:pStyle w:val="odstavecbezcisla"/>
        <w:suppressAutoHyphens/>
        <w:ind w:left="425"/>
        <w:rPr>
          <w:rFonts w:ascii="Arial Narrow" w:hAnsi="Arial Narrow" w:cs="Microsoft Sans Serif"/>
          <w:szCs w:val="24"/>
        </w:rPr>
      </w:pPr>
    </w:p>
    <w:p w14:paraId="2AA01D02" w14:textId="77777777" w:rsidR="003331AA" w:rsidRPr="00C7034C" w:rsidRDefault="003331AA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  <w:r w:rsidRPr="00C7034C">
        <w:rPr>
          <w:rFonts w:ascii="Arial Narrow" w:hAnsi="Arial Narrow" w:cs="Microsoft Sans Serif"/>
          <w:color w:val="auto"/>
          <w:szCs w:val="24"/>
        </w:rPr>
        <w:t xml:space="preserve">Dlhodobý nehmotný majetok vytvorený vlastnou činnosťou sa oceňuje vlastnými nákladmi </w:t>
      </w:r>
      <w:proofErr w:type="spellStart"/>
      <w:r w:rsidRPr="00C7034C">
        <w:rPr>
          <w:rFonts w:ascii="Arial Narrow" w:hAnsi="Arial Narrow" w:cs="Microsoft Sans Serif"/>
          <w:color w:val="auto"/>
          <w:szCs w:val="24"/>
        </w:rPr>
        <w:t>t.j</w:t>
      </w:r>
      <w:proofErr w:type="spellEnd"/>
      <w:r w:rsidRPr="00C7034C">
        <w:rPr>
          <w:rFonts w:ascii="Arial Narrow" w:hAnsi="Arial Narrow" w:cs="Microsoft Sans Serif"/>
          <w:color w:val="auto"/>
          <w:szCs w:val="24"/>
        </w:rPr>
        <w:t>. priamymi nákladmi vynaloženými na výrobu alebo inú činnosť a nepriame náklady, ktoré sa vzťahujú  na výrobu alebo inú činnosť.</w:t>
      </w:r>
    </w:p>
    <w:p w14:paraId="5B859484" w14:textId="77777777" w:rsidR="003F1877" w:rsidRPr="00C7034C" w:rsidRDefault="003F1877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</w:p>
    <w:p w14:paraId="2E9F6E09" w14:textId="77777777" w:rsidR="003331AA" w:rsidRPr="00C7034C" w:rsidRDefault="003331AA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strike/>
          <w:color w:val="auto"/>
          <w:szCs w:val="24"/>
        </w:rPr>
      </w:pPr>
      <w:r w:rsidRPr="00C7034C">
        <w:rPr>
          <w:rFonts w:ascii="Arial Narrow" w:hAnsi="Arial Narrow" w:cs="Microsoft Sans Serif"/>
          <w:color w:val="auto"/>
          <w:szCs w:val="24"/>
        </w:rPr>
        <w:t>Dlhodobý nehmotný majetok nadobudnutý bezodplatne sa oceňuje</w:t>
      </w:r>
      <w:r w:rsidR="004849F2" w:rsidRPr="00C7034C">
        <w:rPr>
          <w:rFonts w:ascii="Arial Narrow" w:hAnsi="Arial Narrow" w:cs="Microsoft Sans Serif"/>
          <w:color w:val="auto"/>
          <w:szCs w:val="24"/>
        </w:rPr>
        <w:t xml:space="preserve"> </w:t>
      </w:r>
      <w:r w:rsidR="009130E6" w:rsidRPr="00C7034C">
        <w:rPr>
          <w:rFonts w:ascii="Arial Narrow" w:hAnsi="Arial Narrow" w:cs="Microsoft Sans Serif"/>
          <w:color w:val="auto"/>
          <w:szCs w:val="24"/>
        </w:rPr>
        <w:t>reálnou hodnotou.</w:t>
      </w:r>
    </w:p>
    <w:p w14:paraId="354D2031" w14:textId="77777777" w:rsidR="003331AA" w:rsidRPr="00C7034C" w:rsidRDefault="003331AA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</w:p>
    <w:p w14:paraId="6AD8D83B" w14:textId="77777777" w:rsidR="003331AA" w:rsidRPr="00C7034C" w:rsidRDefault="003331AA" w:rsidP="00C7034C">
      <w:pPr>
        <w:pStyle w:val="StyleodstavecbezcislaItalicRed"/>
        <w:ind w:left="0"/>
        <w:rPr>
          <w:rFonts w:ascii="Arial Narrow" w:hAnsi="Arial Narrow" w:cs="Microsoft Sans Serif"/>
          <w:color w:val="auto"/>
          <w:szCs w:val="24"/>
          <w:highlight w:val="yellow"/>
        </w:rPr>
      </w:pPr>
      <w:r w:rsidRPr="00C7034C">
        <w:rPr>
          <w:rFonts w:ascii="Arial Narrow" w:hAnsi="Arial Narrow" w:cs="Microsoft Sans Serif"/>
          <w:color w:val="auto"/>
          <w:szCs w:val="24"/>
        </w:rPr>
        <w:t>Ostatný dlhodobý nehmotný majetok sa odpisuje podľa odpisového plánu, ktorý bol zostavený na základe predpokladanej doby jeho používania</w:t>
      </w:r>
      <w:r w:rsidRPr="00C7034C">
        <w:rPr>
          <w:rStyle w:val="StyleodstavecbezcislaItalicRedChar"/>
          <w:rFonts w:ascii="Arial Narrow" w:hAnsi="Arial Narrow" w:cs="Microsoft Sans Serif"/>
          <w:iCs/>
          <w:color w:val="auto"/>
          <w:szCs w:val="24"/>
        </w:rPr>
        <w:t>.</w:t>
      </w:r>
      <w:r w:rsidRPr="00C7034C">
        <w:rPr>
          <w:rFonts w:ascii="Arial Narrow" w:hAnsi="Arial Narrow" w:cs="Microsoft Sans Serif"/>
          <w:color w:val="auto"/>
          <w:szCs w:val="24"/>
        </w:rPr>
        <w:t xml:space="preserve"> Odpisovať sa začína </w:t>
      </w:r>
      <w:r w:rsidR="00D7522F" w:rsidRPr="00C7034C">
        <w:rPr>
          <w:rFonts w:ascii="Arial Narrow" w:hAnsi="Arial Narrow" w:cs="Microsoft Sans Serif"/>
          <w:color w:val="auto"/>
          <w:szCs w:val="24"/>
        </w:rPr>
        <w:t>v mesiaci uvedenia majetku do používania.</w:t>
      </w:r>
      <w:r w:rsidRPr="00C7034C">
        <w:rPr>
          <w:rFonts w:ascii="Arial Narrow" w:hAnsi="Arial Narrow" w:cs="Microsoft Sans Serif"/>
          <w:color w:val="auto"/>
          <w:szCs w:val="24"/>
        </w:rPr>
        <w:t xml:space="preserve"> Drobný dlhodobý nehmotný majetok, ktorého obstarávacia cena (resp. vlastné náklady) je 2 400 EUR a nižšia, sa odpisuje jednorazovo pri uvedení do používania, eventuálne podľa rozhodnutia účtovnej jednotky, zaradí do dlhodobého drobného nehmotného majetku a  odpisuje podľa doby využívania dlhodobého drobného nehmotného majetku (napr. software).</w:t>
      </w:r>
      <w:r w:rsidR="002F7B52" w:rsidRPr="00C7034C">
        <w:rPr>
          <w:rFonts w:ascii="Arial Narrow" w:hAnsi="Arial Narrow" w:cs="Microsoft Sans Serif"/>
          <w:color w:val="auto"/>
          <w:szCs w:val="24"/>
        </w:rPr>
        <w:t xml:space="preserve"> </w:t>
      </w:r>
    </w:p>
    <w:p w14:paraId="1BEC46DF" w14:textId="77777777" w:rsidR="003331AA" w:rsidRPr="00C7034C" w:rsidRDefault="003331AA" w:rsidP="00C7034C">
      <w:pPr>
        <w:pStyle w:val="StyleodstavecbezcislaItalicRed"/>
        <w:spacing w:before="240" w:after="240"/>
        <w:ind w:left="0" w:right="-1"/>
        <w:rPr>
          <w:rFonts w:ascii="Arial Narrow" w:hAnsi="Arial Narrow" w:cs="Microsoft Sans Serif"/>
          <w:color w:val="auto"/>
          <w:szCs w:val="24"/>
        </w:rPr>
      </w:pPr>
      <w:r w:rsidRPr="00C7034C">
        <w:rPr>
          <w:rFonts w:ascii="Arial Narrow" w:hAnsi="Arial Narrow" w:cs="Microsoft Sans Serif"/>
          <w:color w:val="auto"/>
          <w:szCs w:val="24"/>
        </w:rPr>
        <w:t>Predpokladaná doba používania, metóda odpisovania a odpisová sadzba sú uvedené v nasledujúcej tabuľke:</w:t>
      </w:r>
    </w:p>
    <w:tbl>
      <w:tblPr>
        <w:tblW w:w="9326" w:type="dxa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1"/>
        <w:gridCol w:w="2201"/>
        <w:gridCol w:w="1715"/>
        <w:gridCol w:w="2179"/>
      </w:tblGrid>
      <w:tr w:rsidR="003331AA" w:rsidRPr="00C7034C" w14:paraId="3BEF5D76" w14:textId="77777777" w:rsidTr="006D3FD5">
        <w:trPr>
          <w:cantSplit/>
        </w:trPr>
        <w:tc>
          <w:tcPr>
            <w:tcW w:w="3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5267A12B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Názov položky</w:t>
            </w:r>
          </w:p>
        </w:tc>
        <w:tc>
          <w:tcPr>
            <w:tcW w:w="2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6C9EC563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Predpokladaná doba používania v rokoch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22074DD8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Ročná odpisová sadzba v %</w:t>
            </w:r>
          </w:p>
        </w:tc>
        <w:tc>
          <w:tcPr>
            <w:tcW w:w="21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</w:tcPr>
          <w:p w14:paraId="0D421A15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Metóda odpisovania</w:t>
            </w:r>
          </w:p>
        </w:tc>
      </w:tr>
      <w:tr w:rsidR="003331AA" w:rsidRPr="00C7034C" w14:paraId="46445914" w14:textId="77777777" w:rsidTr="006D3FD5">
        <w:trPr>
          <w:cantSplit/>
          <w:trHeight w:hRule="exact" w:val="420"/>
        </w:trPr>
        <w:tc>
          <w:tcPr>
            <w:tcW w:w="3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E15CCB" w14:textId="77777777" w:rsidR="003331AA" w:rsidRPr="00C7034C" w:rsidRDefault="003331AA" w:rsidP="00C7034C">
            <w:pPr>
              <w:tabs>
                <w:tab w:val="left" w:pos="5040"/>
              </w:tabs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Softvér</w:t>
            </w:r>
          </w:p>
        </w:tc>
        <w:tc>
          <w:tcPr>
            <w:tcW w:w="2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B1CB4A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 xml:space="preserve"> 6-10 rokov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08CCE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Od 10% do 16,7%</w:t>
            </w:r>
          </w:p>
        </w:tc>
        <w:tc>
          <w:tcPr>
            <w:tcW w:w="21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B69A26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rovnomerná</w:t>
            </w:r>
          </w:p>
        </w:tc>
      </w:tr>
    </w:tbl>
    <w:p w14:paraId="471A33B9" w14:textId="77777777" w:rsidR="001F6889" w:rsidRPr="00C7034C" w:rsidRDefault="001F6889" w:rsidP="00C7034C">
      <w:pPr>
        <w:pStyle w:val="odstavecbezcisla"/>
        <w:ind w:left="0"/>
        <w:rPr>
          <w:rStyle w:val="StyleodstavecbezcislaItalicRedChar"/>
          <w:rFonts w:ascii="Arial Narrow" w:hAnsi="Arial Narrow" w:cs="Microsoft Sans Serif"/>
          <w:iCs/>
          <w:color w:val="auto"/>
          <w:szCs w:val="24"/>
        </w:rPr>
      </w:pPr>
    </w:p>
    <w:p w14:paraId="533F29C8" w14:textId="77777777" w:rsidR="003331AA" w:rsidRPr="00C7034C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 w:rsidRPr="00C7034C">
        <w:rPr>
          <w:rFonts w:ascii="Arial Narrow" w:hAnsi="Arial Narrow" w:cs="Microsoft Sans Serif"/>
          <w:b/>
          <w:bCs/>
          <w:sz w:val="24"/>
          <w:szCs w:val="24"/>
        </w:rPr>
        <w:t xml:space="preserve">b) </w:t>
      </w:r>
      <w:r w:rsidRPr="00D315B8">
        <w:rPr>
          <w:rFonts w:ascii="Arial Narrow" w:hAnsi="Arial Narrow" w:cs="Microsoft Sans Serif"/>
          <w:b/>
          <w:bCs/>
          <w:sz w:val="24"/>
          <w:szCs w:val="24"/>
        </w:rPr>
        <w:t>Dlhodobý hmotný majetok</w:t>
      </w:r>
    </w:p>
    <w:p w14:paraId="3932B4E0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Dlhodobý hmotný majetok nakupovaný je ocenený obstarávacou cenou, ktorá zahrňuje všetky náklady súvisiace s obstaraním (preprava, clo, poistenie, náklady vytvorené vlastnou činnosťou). </w:t>
      </w:r>
    </w:p>
    <w:p w14:paraId="6951B955" w14:textId="77777777" w:rsidR="003331AA" w:rsidRPr="00C7034C" w:rsidRDefault="003331AA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  <w:r w:rsidRPr="00C7034C">
        <w:rPr>
          <w:rFonts w:ascii="Arial Narrow" w:hAnsi="Arial Narrow" w:cs="Microsoft Sans Serif"/>
          <w:color w:val="auto"/>
          <w:szCs w:val="24"/>
        </w:rPr>
        <w:t xml:space="preserve">Dlhodobý hmotný majetok vytvorený vlastnou činnosťou sa oceňuje vlastnými nákladmi  </w:t>
      </w:r>
      <w:proofErr w:type="spellStart"/>
      <w:r w:rsidRPr="00C7034C">
        <w:rPr>
          <w:rFonts w:ascii="Arial Narrow" w:hAnsi="Arial Narrow" w:cs="Microsoft Sans Serif"/>
          <w:color w:val="auto"/>
          <w:szCs w:val="24"/>
        </w:rPr>
        <w:t>t.j</w:t>
      </w:r>
      <w:proofErr w:type="spellEnd"/>
      <w:r w:rsidRPr="00C7034C">
        <w:rPr>
          <w:rFonts w:ascii="Arial Narrow" w:hAnsi="Arial Narrow" w:cs="Microsoft Sans Serif"/>
          <w:color w:val="auto"/>
          <w:szCs w:val="24"/>
        </w:rPr>
        <w:t>. priamymi nákladmi vynaloženými na výrobu alebo inú činnosť a nepriame náklady, ktoré sa vzťahujú  na výrobu alebo inú činnosť.</w:t>
      </w:r>
    </w:p>
    <w:p w14:paraId="7F3FE869" w14:textId="77777777" w:rsidR="00F31F92" w:rsidRDefault="00F31F92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</w:p>
    <w:p w14:paraId="51C411FC" w14:textId="77777777" w:rsidR="007B0391" w:rsidRDefault="007B0391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</w:p>
    <w:p w14:paraId="69F2C48A" w14:textId="77777777" w:rsidR="007B0391" w:rsidRPr="00C7034C" w:rsidRDefault="007B0391" w:rsidP="00C7034C">
      <w:pPr>
        <w:pStyle w:val="StyleodstavecbezcislaItalicRed"/>
        <w:suppressAutoHyphens/>
        <w:ind w:left="0"/>
        <w:rPr>
          <w:rFonts w:ascii="Arial Narrow" w:hAnsi="Arial Narrow" w:cs="Microsoft Sans Serif"/>
          <w:color w:val="auto"/>
          <w:szCs w:val="24"/>
        </w:rPr>
      </w:pPr>
    </w:p>
    <w:p w14:paraId="216AD3BA" w14:textId="77777777" w:rsidR="00431C2A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Dlhodobý hmotný majetok nadobudnutý bezodplatne sa oceňuje </w:t>
      </w:r>
      <w:r w:rsidR="001F6889" w:rsidRPr="00C7034C">
        <w:rPr>
          <w:rFonts w:ascii="Arial Narrow" w:hAnsi="Arial Narrow" w:cs="Microsoft Sans Serif"/>
          <w:sz w:val="24"/>
          <w:szCs w:val="24"/>
        </w:rPr>
        <w:t>trhovou cenou</w:t>
      </w:r>
      <w:r w:rsidR="00FF0960" w:rsidRPr="00C7034C">
        <w:rPr>
          <w:rFonts w:ascii="Arial Narrow" w:hAnsi="Arial Narrow" w:cs="Microsoft Sans Serif"/>
          <w:sz w:val="24"/>
          <w:szCs w:val="24"/>
        </w:rPr>
        <w:t xml:space="preserve"> </w:t>
      </w:r>
      <w:r w:rsidR="001F6889" w:rsidRPr="00C7034C">
        <w:rPr>
          <w:rFonts w:ascii="Arial Narrow" w:hAnsi="Arial Narrow" w:cs="Microsoft Sans Serif"/>
          <w:sz w:val="24"/>
          <w:szCs w:val="24"/>
        </w:rPr>
        <w:t>alebo na základe znaleckého posudku.</w:t>
      </w:r>
      <w:r w:rsidR="00D315B8">
        <w:rPr>
          <w:rFonts w:ascii="Arial Narrow" w:hAnsi="Arial Narrow" w:cs="Microsoft Sans Serif"/>
          <w:sz w:val="24"/>
          <w:szCs w:val="24"/>
        </w:rPr>
        <w:t xml:space="preserve"> </w:t>
      </w:r>
    </w:p>
    <w:p w14:paraId="1A494823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Technické zhodnotenie dlhodobého hmotného majetku, ktorý nie je plne odpísaný, je účtované ako zvýšenie vstupnej ceny dlhodobého hmotného majetku za predpokladu, že má za následok zvýšenie ekonomického prospechu v porovnaní s predchádzajúcou výkonnosťou tohto majetku.</w:t>
      </w:r>
    </w:p>
    <w:p w14:paraId="086117B9" w14:textId="77777777" w:rsidR="003331AA" w:rsidRPr="00C7034C" w:rsidRDefault="003331AA" w:rsidP="00C7034C">
      <w:pPr>
        <w:pStyle w:val="odstavecbezcisla"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>Technické zhodnotenie dlhodobého hmotného, ktorý je plne odpísaný, je účtované ako nový dlhodobý hmotný majetok, je zaradený do účtovej skupiny pôvodného dlhodobého hmotného majetku a následne odpisovaný.</w:t>
      </w:r>
    </w:p>
    <w:p w14:paraId="0FD7BFBE" w14:textId="77777777" w:rsidR="00653CE9" w:rsidRPr="00C7034C" w:rsidRDefault="00653CE9" w:rsidP="00C7034C">
      <w:pPr>
        <w:pStyle w:val="odstavecbezcisla"/>
        <w:ind w:left="0"/>
        <w:rPr>
          <w:rFonts w:ascii="Arial Narrow" w:hAnsi="Arial Narrow" w:cs="Microsoft Sans Serif"/>
          <w:szCs w:val="24"/>
        </w:rPr>
      </w:pPr>
    </w:p>
    <w:p w14:paraId="62E3A3F4" w14:textId="77777777" w:rsidR="00431C2A" w:rsidRDefault="00BF7FA8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 xml:space="preserve">Dlhodobý hmotný majetok sa odpisuje podľa odpisového plánu, ktorý bol zostavený na základe predpokladanej doby jeho používania a predpokladaného priebehu jeho opotrebenia. </w:t>
      </w:r>
    </w:p>
    <w:p w14:paraId="5215AFDD" w14:textId="77777777" w:rsidR="00D315B8" w:rsidRDefault="00BF7FA8" w:rsidP="00123897">
      <w:pPr>
        <w:autoSpaceDE w:val="0"/>
        <w:autoSpaceDN w:val="0"/>
        <w:adjustRightInd w:val="0"/>
        <w:jc w:val="both"/>
        <w:rPr>
          <w:rStyle w:val="StyleodstavecbezcislaItalicRedChar"/>
          <w:rFonts w:ascii="Arial Narrow" w:eastAsiaTheme="minorHAnsi" w:hAnsi="Arial Narrow" w:cs="Microsoft Sans Serif"/>
          <w:iCs/>
          <w:color w:val="auto"/>
          <w:szCs w:val="24"/>
        </w:rPr>
      </w:pPr>
      <w:r w:rsidRPr="00C7034C">
        <w:rPr>
          <w:rFonts w:ascii="Arial Narrow" w:hAnsi="Arial Narrow"/>
          <w:sz w:val="24"/>
          <w:szCs w:val="24"/>
        </w:rPr>
        <w:t>Odpisovať sa začína v mesiaci uvedenia majetku do používania. Drobný dlhodobý hmotný majetok, ktorého obstarávacia cena (resp. vlastné náklady) je od 500 EUR do 1 700 EUR sa odpisuje podľa účtovného plánu od uvedenia do používania.</w:t>
      </w:r>
      <w:r w:rsidR="00653CE9" w:rsidRPr="00C7034C">
        <w:rPr>
          <w:rFonts w:ascii="Arial Narrow" w:hAnsi="Arial Narrow" w:cs="Microsoft Sans Serif"/>
          <w:sz w:val="24"/>
          <w:szCs w:val="24"/>
        </w:rPr>
        <w:t xml:space="preserve"> Účtovné odpisy sú vypočítané rovnomerne v rámci doby životnosti dlhodobého hmotného majetku.</w:t>
      </w:r>
    </w:p>
    <w:p w14:paraId="2508A487" w14:textId="77777777" w:rsidR="003331AA" w:rsidRPr="00C7034C" w:rsidRDefault="003331AA" w:rsidP="00C7034C">
      <w:pPr>
        <w:pStyle w:val="odstavecbezcisla"/>
        <w:spacing w:after="240"/>
        <w:ind w:left="0"/>
        <w:rPr>
          <w:rStyle w:val="StyleodstavecbezcislaItalicRedChar"/>
          <w:rFonts w:ascii="Arial Narrow" w:hAnsi="Arial Narrow" w:cs="Microsoft Sans Serif"/>
          <w:iCs/>
          <w:color w:val="auto"/>
          <w:szCs w:val="24"/>
        </w:rPr>
      </w:pPr>
      <w:r w:rsidRPr="00C7034C">
        <w:rPr>
          <w:rStyle w:val="StyleodstavecbezcislaItalicRedChar"/>
          <w:rFonts w:ascii="Arial Narrow" w:hAnsi="Arial Narrow" w:cs="Microsoft Sans Serif"/>
          <w:iCs/>
          <w:color w:val="auto"/>
          <w:szCs w:val="24"/>
        </w:rPr>
        <w:t>Predpokladaná doba používania, metóda odpisovania a odpisová sadzba sú uvedené v nasledujúcej tabuľke:</w:t>
      </w:r>
    </w:p>
    <w:tbl>
      <w:tblPr>
        <w:tblW w:w="9609" w:type="dxa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9"/>
        <w:gridCol w:w="2090"/>
        <w:gridCol w:w="1715"/>
        <w:gridCol w:w="2395"/>
      </w:tblGrid>
      <w:tr w:rsidR="003331AA" w:rsidRPr="00C7034C" w14:paraId="7B9ADAE9" w14:textId="77777777" w:rsidTr="39909986">
        <w:trPr>
          <w:cantSplit/>
        </w:trPr>
        <w:tc>
          <w:tcPr>
            <w:tcW w:w="3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 w:themeFill="accent3" w:themeFillTint="99"/>
          </w:tcPr>
          <w:p w14:paraId="579C9074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Druh 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 w:themeFill="accent3" w:themeFillTint="99"/>
          </w:tcPr>
          <w:p w14:paraId="2C5EA1EF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Predpokladaná doba používania v rokoch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 w:themeFill="accent3" w:themeFillTint="99"/>
          </w:tcPr>
          <w:p w14:paraId="457727F7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Ročná odpisová sadzba v %</w:t>
            </w: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 w:themeFill="accent3" w:themeFillTint="99"/>
          </w:tcPr>
          <w:p w14:paraId="0744F5EB" w14:textId="77777777" w:rsidR="003331AA" w:rsidRPr="00C7034C" w:rsidRDefault="003331AA" w:rsidP="00C7034C">
            <w:pPr>
              <w:pStyle w:val="dotabulky"/>
              <w:jc w:val="center"/>
              <w:rPr>
                <w:rFonts w:ascii="Arial Narrow" w:eastAsia="Calibri" w:hAnsi="Arial Narrow" w:cs="Microsoft Sans Serif"/>
                <w:b/>
                <w:lang w:eastAsia="en-US"/>
              </w:rPr>
            </w:pPr>
            <w:r w:rsidRPr="00C7034C">
              <w:rPr>
                <w:rFonts w:ascii="Arial Narrow" w:eastAsia="Calibri" w:hAnsi="Arial Narrow" w:cs="Microsoft Sans Serif"/>
                <w:b/>
                <w:lang w:eastAsia="en-US"/>
              </w:rPr>
              <w:t>Metóda odpisovania</w:t>
            </w:r>
          </w:p>
        </w:tc>
      </w:tr>
      <w:tr w:rsidR="003331AA" w:rsidRPr="00C7034C" w14:paraId="7B790215" w14:textId="77777777" w:rsidTr="00D315B8">
        <w:trPr>
          <w:cantSplit/>
          <w:trHeight w:val="365"/>
        </w:trPr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D12BA" w14:textId="77777777" w:rsidR="003331AA" w:rsidRPr="00C7034C" w:rsidRDefault="003331AA" w:rsidP="00C7034C">
            <w:pPr>
              <w:tabs>
                <w:tab w:val="right" w:pos="8222"/>
              </w:tabs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Stavby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473F7" w14:textId="77777777" w:rsidR="003331AA" w:rsidRPr="00C7034C" w:rsidRDefault="003331AA" w:rsidP="00C7034C">
            <w:pPr>
              <w:tabs>
                <w:tab w:val="right" w:pos="8222"/>
              </w:tabs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50-60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19116" w14:textId="77777777" w:rsidR="003331AA" w:rsidRPr="00C7034C" w:rsidRDefault="003331AA" w:rsidP="00C7034C">
            <w:pPr>
              <w:tabs>
                <w:tab w:val="right" w:pos="8222"/>
              </w:tabs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od 1,7% - 2,4%</w:t>
            </w: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7E856" w14:textId="77777777" w:rsidR="003331AA" w:rsidRPr="00C7034C" w:rsidRDefault="003331AA" w:rsidP="00C7034C">
            <w:pPr>
              <w:tabs>
                <w:tab w:val="right" w:pos="8222"/>
              </w:tabs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rovnomerná</w:t>
            </w:r>
          </w:p>
        </w:tc>
      </w:tr>
      <w:tr w:rsidR="003331AA" w:rsidRPr="00C7034C" w14:paraId="7A4BABA2" w14:textId="77777777" w:rsidTr="00D315B8">
        <w:trPr>
          <w:cantSplit/>
          <w:trHeight w:val="284"/>
        </w:trPr>
        <w:tc>
          <w:tcPr>
            <w:tcW w:w="3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1CD79" w14:textId="77777777" w:rsidR="003331AA" w:rsidRPr="00C7034C" w:rsidRDefault="003331AA" w:rsidP="00C7034C">
            <w:pPr>
              <w:tabs>
                <w:tab w:val="right" w:pos="8222"/>
              </w:tabs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Stroje, prístroje a zariadenia +náradie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47FE3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6-10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F4B7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 xml:space="preserve">od 10% do 16,7%    </w:t>
            </w: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AF4BD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  <w:b/>
              </w:rPr>
            </w:pPr>
            <w:r w:rsidRPr="00C7034C">
              <w:rPr>
                <w:rFonts w:ascii="Arial Narrow" w:hAnsi="Arial Narrow" w:cs="Microsoft Sans Serif"/>
              </w:rPr>
              <w:t>rovnomerná</w:t>
            </w:r>
          </w:p>
        </w:tc>
      </w:tr>
      <w:tr w:rsidR="003331AA" w:rsidRPr="00C7034C" w14:paraId="5BBFC5C2" w14:textId="77777777" w:rsidTr="00D315B8">
        <w:trPr>
          <w:cantSplit/>
          <w:trHeight w:val="284"/>
        </w:trPr>
        <w:tc>
          <w:tcPr>
            <w:tcW w:w="3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44FCD" w14:textId="77777777" w:rsidR="003331AA" w:rsidRPr="00C7034C" w:rsidRDefault="003331AA" w:rsidP="00C7034C">
            <w:pPr>
              <w:rPr>
                <w:rFonts w:ascii="Arial Narrow" w:hAnsi="Arial Narrow" w:cs="Microsoft Sans Serif"/>
                <w:b/>
              </w:rPr>
            </w:pPr>
            <w:r w:rsidRPr="00C7034C">
              <w:rPr>
                <w:rFonts w:ascii="Arial Narrow" w:hAnsi="Arial Narrow" w:cs="Microsoft Sans Serif"/>
              </w:rPr>
              <w:t>Hardware (PC, MFZ, servery)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3F51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4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7EA14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25%</w:t>
            </w: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BF195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rovnomerná</w:t>
            </w:r>
          </w:p>
        </w:tc>
      </w:tr>
      <w:tr w:rsidR="003331AA" w:rsidRPr="00C7034C" w14:paraId="613FCF20" w14:textId="77777777" w:rsidTr="00D315B8">
        <w:trPr>
          <w:cantSplit/>
          <w:trHeight w:val="284"/>
        </w:trPr>
        <w:tc>
          <w:tcPr>
            <w:tcW w:w="3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27B24" w14:textId="77777777" w:rsidR="003331AA" w:rsidRPr="00C7034C" w:rsidRDefault="003331AA" w:rsidP="00C7034C">
            <w:pPr>
              <w:tabs>
                <w:tab w:val="left" w:pos="5040"/>
              </w:tabs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Dopravné prostriedky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B01D9" w14:textId="77777777" w:rsidR="003331AA" w:rsidRPr="00C7034C" w:rsidRDefault="004849F2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8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2BFA5" w14:textId="77777777" w:rsidR="003331AA" w:rsidRPr="00C7034C" w:rsidRDefault="004849F2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12,</w:t>
            </w:r>
            <w:r w:rsidR="003331AA" w:rsidRPr="00C7034C">
              <w:rPr>
                <w:rFonts w:ascii="Arial Narrow" w:hAnsi="Arial Narrow" w:cs="Microsoft Sans Serif"/>
              </w:rPr>
              <w:t>5%</w:t>
            </w: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8EE04E" w14:textId="77777777" w:rsidR="003331AA" w:rsidRPr="00C7034C" w:rsidRDefault="006D3FD5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  <w:b/>
              </w:rPr>
            </w:pPr>
            <w:r w:rsidRPr="00C7034C">
              <w:rPr>
                <w:rFonts w:ascii="Arial Narrow" w:hAnsi="Arial Narrow" w:cs="Microsoft Sans Serif"/>
              </w:rPr>
              <w:t>rovnomerná</w:t>
            </w:r>
          </w:p>
        </w:tc>
      </w:tr>
      <w:tr w:rsidR="003331AA" w:rsidRPr="00C7034C" w14:paraId="0E5603E4" w14:textId="77777777" w:rsidTr="00D315B8">
        <w:trPr>
          <w:cantSplit/>
          <w:trHeight w:val="284"/>
        </w:trPr>
        <w:tc>
          <w:tcPr>
            <w:tcW w:w="3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9EF14" w14:textId="77777777" w:rsidR="003331AA" w:rsidRPr="00C7034C" w:rsidRDefault="003331AA" w:rsidP="00C7034C">
            <w:pPr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Inventár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5B95D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6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52297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16,7%</w:t>
            </w: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CD3CB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rovnomerná</w:t>
            </w:r>
          </w:p>
        </w:tc>
      </w:tr>
      <w:tr w:rsidR="003331AA" w:rsidRPr="00C7034C" w14:paraId="14D84BA6" w14:textId="77777777" w:rsidTr="00D315B8">
        <w:trPr>
          <w:cantSplit/>
          <w:trHeight w:val="278"/>
        </w:trPr>
        <w:tc>
          <w:tcPr>
            <w:tcW w:w="3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FFFF2" w14:textId="77777777" w:rsidR="003331AA" w:rsidRPr="00C7034C" w:rsidRDefault="003331AA" w:rsidP="00C7034C">
            <w:pPr>
              <w:tabs>
                <w:tab w:val="left" w:pos="5040"/>
              </w:tabs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 xml:space="preserve">Drobný dlhodobý hmotný majetok 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AB0A4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2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77997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50%</w:t>
            </w:r>
          </w:p>
        </w:tc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072FD" w14:textId="77777777" w:rsidR="003331AA" w:rsidRPr="00C7034C" w:rsidRDefault="003331AA" w:rsidP="00C7034C">
            <w:pPr>
              <w:tabs>
                <w:tab w:val="left" w:pos="602"/>
              </w:tabs>
              <w:ind w:left="57"/>
              <w:jc w:val="center"/>
              <w:rPr>
                <w:rFonts w:ascii="Arial Narrow" w:hAnsi="Arial Narrow" w:cs="Microsoft Sans Serif"/>
              </w:rPr>
            </w:pPr>
            <w:r w:rsidRPr="00C7034C">
              <w:rPr>
                <w:rFonts w:ascii="Arial Narrow" w:hAnsi="Arial Narrow" w:cs="Microsoft Sans Serif"/>
              </w:rPr>
              <w:t>rovnomerná</w:t>
            </w:r>
          </w:p>
        </w:tc>
      </w:tr>
    </w:tbl>
    <w:p w14:paraId="48DADCD2" w14:textId="77777777" w:rsidR="006D0EFE" w:rsidRPr="00C7034C" w:rsidRDefault="006D0EFE" w:rsidP="00C7034C">
      <w:pPr>
        <w:pStyle w:val="odstavecbezcisla"/>
        <w:ind w:left="0"/>
        <w:rPr>
          <w:rStyle w:val="StyleodstavecbezcislaItalicRedChar"/>
          <w:rFonts w:ascii="Arial Narrow" w:hAnsi="Arial Narrow" w:cs="Microsoft Sans Serif"/>
          <w:iCs/>
          <w:color w:val="auto"/>
          <w:szCs w:val="24"/>
        </w:rPr>
      </w:pPr>
    </w:p>
    <w:p w14:paraId="0F564300" w14:textId="77777777" w:rsidR="003331AA" w:rsidRPr="00D315B8" w:rsidRDefault="003331AA" w:rsidP="00C7034C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 w:rsidRPr="00D315B8">
        <w:rPr>
          <w:rFonts w:ascii="Arial Narrow" w:hAnsi="Arial Narrow" w:cs="Microsoft Sans Serif"/>
          <w:b/>
          <w:bCs/>
          <w:sz w:val="24"/>
          <w:szCs w:val="24"/>
        </w:rPr>
        <w:t>c)  Finančný majetok</w:t>
      </w:r>
    </w:p>
    <w:p w14:paraId="7B552140" w14:textId="77777777" w:rsidR="003331AA" w:rsidRPr="00C7034C" w:rsidRDefault="003331AA" w:rsidP="00C7034C">
      <w:pPr>
        <w:pStyle w:val="odstavecabc"/>
        <w:rPr>
          <w:highlight w:val="magenta"/>
        </w:rPr>
      </w:pPr>
      <w:r w:rsidRPr="00C7034C">
        <w:t>Cenné papiere a obchodné podiely</w:t>
      </w:r>
    </w:p>
    <w:p w14:paraId="0BE994AE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bCs/>
          <w:sz w:val="24"/>
          <w:szCs w:val="24"/>
        </w:rPr>
      </w:pPr>
      <w:r w:rsidRPr="00C7034C">
        <w:rPr>
          <w:rFonts w:ascii="Arial Narrow" w:hAnsi="Arial Narrow" w:cs="Microsoft Sans Serif"/>
          <w:bCs/>
          <w:sz w:val="24"/>
          <w:szCs w:val="24"/>
        </w:rPr>
        <w:t>Spoločnosť nevlastní k dátumu zostavovania účtovnej závierky k 3</w:t>
      </w:r>
      <w:r w:rsidR="00970372" w:rsidRPr="00C7034C">
        <w:rPr>
          <w:rFonts w:ascii="Arial Narrow" w:hAnsi="Arial Narrow" w:cs="Microsoft Sans Serif"/>
          <w:bCs/>
          <w:sz w:val="24"/>
          <w:szCs w:val="24"/>
        </w:rPr>
        <w:t>1</w:t>
      </w:r>
      <w:r w:rsidRPr="00C7034C">
        <w:rPr>
          <w:rFonts w:ascii="Arial Narrow" w:hAnsi="Arial Narrow" w:cs="Microsoft Sans Serif"/>
          <w:bCs/>
          <w:sz w:val="24"/>
          <w:szCs w:val="24"/>
        </w:rPr>
        <w:t xml:space="preserve">. </w:t>
      </w:r>
      <w:r w:rsidR="00970372" w:rsidRPr="00C7034C">
        <w:rPr>
          <w:rFonts w:ascii="Arial Narrow" w:hAnsi="Arial Narrow" w:cs="Microsoft Sans Serif"/>
          <w:bCs/>
          <w:sz w:val="24"/>
          <w:szCs w:val="24"/>
        </w:rPr>
        <w:t xml:space="preserve">decembru </w:t>
      </w:r>
      <w:r w:rsidR="00C534BB" w:rsidRPr="00C7034C">
        <w:rPr>
          <w:rFonts w:ascii="Arial Narrow" w:hAnsi="Arial Narrow" w:cs="Microsoft Sans Serif"/>
          <w:bCs/>
          <w:sz w:val="24"/>
          <w:szCs w:val="24"/>
        </w:rPr>
        <w:t>202</w:t>
      </w:r>
      <w:r w:rsidR="00C534BB">
        <w:rPr>
          <w:rFonts w:ascii="Arial Narrow" w:hAnsi="Arial Narrow" w:cs="Microsoft Sans Serif"/>
          <w:bCs/>
          <w:sz w:val="24"/>
          <w:szCs w:val="24"/>
        </w:rPr>
        <w:t>4</w:t>
      </w:r>
      <w:r w:rsidR="00C534BB" w:rsidRPr="00C7034C">
        <w:rPr>
          <w:rFonts w:ascii="Arial Narrow" w:hAnsi="Arial Narrow" w:cs="Microsoft Sans Serif"/>
          <w:bCs/>
          <w:sz w:val="24"/>
          <w:szCs w:val="24"/>
        </w:rPr>
        <w:t xml:space="preserve"> </w:t>
      </w:r>
      <w:r w:rsidRPr="00C7034C">
        <w:rPr>
          <w:rFonts w:ascii="Arial Narrow" w:hAnsi="Arial Narrow" w:cs="Microsoft Sans Serif"/>
          <w:bCs/>
          <w:sz w:val="24"/>
          <w:szCs w:val="24"/>
        </w:rPr>
        <w:t>žiadne obchodné podiely.</w:t>
      </w:r>
    </w:p>
    <w:p w14:paraId="1AF99794" w14:textId="77777777" w:rsidR="003331AA" w:rsidRPr="00C7034C" w:rsidRDefault="003331AA" w:rsidP="00C7034C">
      <w:pPr>
        <w:pStyle w:val="odstavecabc"/>
      </w:pPr>
      <w:r w:rsidRPr="00C7034C">
        <w:t xml:space="preserve">Krátkodobý finančný majetok  </w:t>
      </w:r>
    </w:p>
    <w:p w14:paraId="7438BD5D" w14:textId="77777777" w:rsidR="00D315B8" w:rsidRDefault="003331AA" w:rsidP="00D315B8">
      <w:pPr>
        <w:pStyle w:val="odstavecbezcisla"/>
        <w:ind w:left="0"/>
        <w:rPr>
          <w:rStyle w:val="StyleodstavecbezcislaItalicRedChar"/>
          <w:rFonts w:ascii="Arial Narrow" w:hAnsi="Arial Narrow" w:cs="Microsoft Sans Serif"/>
          <w:color w:val="auto"/>
          <w:szCs w:val="24"/>
        </w:rPr>
      </w:pPr>
      <w:r w:rsidRPr="00D315B8">
        <w:rPr>
          <w:rStyle w:val="StyleodstavecbezcislaItalicRedChar"/>
          <w:rFonts w:ascii="Arial Narrow" w:hAnsi="Arial Narrow" w:cs="Microsoft Sans Serif"/>
          <w:color w:val="auto"/>
          <w:szCs w:val="24"/>
        </w:rPr>
        <w:t>Krátkodobý finančný majetok tvorí peňažná hotovosť</w:t>
      </w:r>
      <w:r w:rsidR="007E43AC" w:rsidRPr="00D315B8">
        <w:rPr>
          <w:rStyle w:val="StyleodstavecbezcislaItalicRedChar"/>
          <w:rFonts w:ascii="Arial Narrow" w:hAnsi="Arial Narrow" w:cs="Microsoft Sans Serif"/>
          <w:color w:val="auto"/>
          <w:szCs w:val="24"/>
        </w:rPr>
        <w:t>, ceniny a</w:t>
      </w:r>
      <w:r w:rsidRPr="00D315B8">
        <w:rPr>
          <w:rStyle w:val="StyleodstavecbezcislaItalicRedChar"/>
          <w:rFonts w:ascii="Arial Narrow" w:hAnsi="Arial Narrow" w:cs="Microsoft Sans Serif"/>
          <w:color w:val="auto"/>
          <w:szCs w:val="24"/>
        </w:rPr>
        <w:t xml:space="preserve"> zostatky na bankových účtoch</w:t>
      </w:r>
      <w:r w:rsidR="001D6571" w:rsidRPr="00D315B8">
        <w:rPr>
          <w:rStyle w:val="StyleodstavecbezcislaItalicRedChar"/>
          <w:rFonts w:ascii="Arial Narrow" w:hAnsi="Arial Narrow" w:cs="Microsoft Sans Serif"/>
          <w:color w:val="auto"/>
          <w:szCs w:val="24"/>
        </w:rPr>
        <w:t>. O</w:t>
      </w:r>
      <w:r w:rsidRPr="00D315B8">
        <w:rPr>
          <w:rStyle w:val="StyleodstavecbezcislaItalicRedChar"/>
          <w:rFonts w:ascii="Arial Narrow" w:hAnsi="Arial Narrow" w:cs="Microsoft Sans Serif"/>
          <w:color w:val="auto"/>
          <w:szCs w:val="24"/>
        </w:rPr>
        <w:t>ceňujú sa v menovitej hodnote.</w:t>
      </w:r>
    </w:p>
    <w:p w14:paraId="3FC58641" w14:textId="77777777" w:rsidR="00D315B8" w:rsidRDefault="00D315B8" w:rsidP="00D315B8">
      <w:pPr>
        <w:pStyle w:val="odstavecbezcisla"/>
        <w:ind w:left="0"/>
        <w:rPr>
          <w:rStyle w:val="StyleodstavecbezcislaItalicRedChar"/>
          <w:rFonts w:ascii="Arial Narrow" w:hAnsi="Arial Narrow" w:cs="Microsoft Sans Serif"/>
          <w:color w:val="auto"/>
          <w:szCs w:val="24"/>
        </w:rPr>
      </w:pPr>
    </w:p>
    <w:p w14:paraId="17BC53FE" w14:textId="77777777" w:rsidR="00123897" w:rsidRPr="00D315B8" w:rsidRDefault="00123897" w:rsidP="00D315B8">
      <w:pPr>
        <w:pStyle w:val="odstavecbezcisla"/>
        <w:ind w:left="0"/>
        <w:rPr>
          <w:rStyle w:val="StyleodstavecbezcislaItalicRedChar"/>
          <w:rFonts w:ascii="Arial Narrow" w:hAnsi="Arial Narrow" w:cs="Microsoft Sans Serif"/>
          <w:color w:val="auto"/>
          <w:szCs w:val="24"/>
        </w:rPr>
      </w:pPr>
    </w:p>
    <w:p w14:paraId="2EEEEBBA" w14:textId="77777777" w:rsidR="00544218" w:rsidRPr="00C7034C" w:rsidRDefault="00544218" w:rsidP="00C7034C">
      <w:pPr>
        <w:pStyle w:val="odstavecbezcisla"/>
        <w:ind w:left="0"/>
        <w:rPr>
          <w:rFonts w:ascii="Arial Narrow" w:hAnsi="Arial Narrow" w:cs="Microsoft Sans Serif"/>
          <w:szCs w:val="24"/>
        </w:rPr>
      </w:pPr>
    </w:p>
    <w:p w14:paraId="1ED5F7BE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d</w:t>
      </w:r>
      <w:r w:rsidR="00DE25F5" w:rsidRPr="00D315B8">
        <w:rPr>
          <w:rFonts w:ascii="Arial Narrow" w:hAnsi="Arial Narrow" w:cs="Microsoft Sans Serif"/>
          <w:b/>
          <w:bCs/>
          <w:sz w:val="24"/>
          <w:szCs w:val="24"/>
        </w:rPr>
        <w:t>) Pohľadávky</w:t>
      </w:r>
    </w:p>
    <w:p w14:paraId="118DFE35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Pohľadávky sú vykazované v menovitej hodnote (pri ich vzniku) a v obstarávacej cene (pri ich odplatnom nadobudnutí), znížené o opravné položky k rizikovým a problematickým pohľadávkam.</w:t>
      </w:r>
    </w:p>
    <w:p w14:paraId="0F5DE3FD" w14:textId="77777777" w:rsidR="003331AA" w:rsidRPr="00C7034C" w:rsidRDefault="003331AA" w:rsidP="00C7034C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Pohľadávky Spoločnosť  účtuje ako krátkodobé alebo dlhodobé</w:t>
      </w:r>
      <w:r w:rsidR="001F6889" w:rsidRPr="00C7034C">
        <w:rPr>
          <w:rFonts w:ascii="Arial Narrow" w:hAnsi="Arial Narrow" w:cs="Microsoft Sans Serif"/>
          <w:sz w:val="24"/>
          <w:szCs w:val="24"/>
        </w:rPr>
        <w:t xml:space="preserve">. Pri uzávierke  sa vykazujú </w:t>
      </w:r>
      <w:r w:rsidRPr="00C7034C">
        <w:rPr>
          <w:rFonts w:ascii="Arial Narrow" w:hAnsi="Arial Narrow" w:cs="Microsoft Sans Serif"/>
          <w:sz w:val="24"/>
          <w:szCs w:val="24"/>
        </w:rPr>
        <w:t xml:space="preserve"> v</w:t>
      </w:r>
      <w:r w:rsidR="009130E6" w:rsidRPr="00C7034C">
        <w:rPr>
          <w:rFonts w:ascii="Arial Narrow" w:hAnsi="Arial Narrow" w:cs="Microsoft Sans Serif"/>
          <w:sz w:val="24"/>
          <w:szCs w:val="24"/>
        </w:rPr>
        <w:t> </w:t>
      </w:r>
      <w:r w:rsidRPr="00C7034C">
        <w:rPr>
          <w:rFonts w:ascii="Arial Narrow" w:hAnsi="Arial Narrow" w:cs="Microsoft Sans Serif"/>
          <w:sz w:val="24"/>
          <w:szCs w:val="24"/>
        </w:rPr>
        <w:t>závislost</w:t>
      </w:r>
      <w:r w:rsidR="009130E6" w:rsidRPr="00C7034C">
        <w:rPr>
          <w:rFonts w:ascii="Arial Narrow" w:hAnsi="Arial Narrow" w:cs="Microsoft Sans Serif"/>
          <w:sz w:val="24"/>
          <w:szCs w:val="24"/>
        </w:rPr>
        <w:t xml:space="preserve">i                </w:t>
      </w:r>
      <w:r w:rsidRPr="00C7034C">
        <w:rPr>
          <w:rFonts w:ascii="Arial Narrow" w:hAnsi="Arial Narrow" w:cs="Microsoft Sans Serif"/>
          <w:sz w:val="24"/>
          <w:szCs w:val="24"/>
        </w:rPr>
        <w:t xml:space="preserve"> </w:t>
      </w:r>
      <w:r w:rsidR="001F6889" w:rsidRPr="00C7034C">
        <w:rPr>
          <w:rFonts w:ascii="Arial Narrow" w:hAnsi="Arial Narrow" w:cs="Microsoft Sans Serif"/>
          <w:sz w:val="24"/>
          <w:szCs w:val="24"/>
        </w:rPr>
        <w:t>od zostatkovej doby splatnosti. D</w:t>
      </w:r>
      <w:r w:rsidRPr="00C7034C">
        <w:rPr>
          <w:rFonts w:ascii="Arial Narrow" w:hAnsi="Arial Narrow" w:cs="Microsoft Sans Serif"/>
          <w:sz w:val="24"/>
          <w:szCs w:val="24"/>
        </w:rPr>
        <w:t>ohodnutá doba splatnosti pohľadávok je doba dohodnutá v zmluve alebo iným spôsobom, v ktorej sa majú pohľadávky splatiť. Zostatková doba splatnosti je doba, ktorá sa rovná rozdielu medzi dohodnutou dobou splatnosti a dňom, ku ktorému sa zostavuje účtovná závierka.</w:t>
      </w:r>
    </w:p>
    <w:p w14:paraId="2000253F" w14:textId="77777777" w:rsidR="00D315B8" w:rsidRPr="00C7034C" w:rsidRDefault="003331AA" w:rsidP="00123897">
      <w:pPr>
        <w:autoSpaceDE w:val="0"/>
        <w:autoSpaceDN w:val="0"/>
        <w:adjustRightInd w:val="0"/>
        <w:jc w:val="both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Opravná položka je tvorená v závislosti od rizika súvisiaceho s konkrétnou pohľadávkou. Ak je zostatková doba splatnosti pohľadávky dlhšia ako jeden rok, tvorí sa opravná položka, ktorá predstavuje rozdiel medzi menovitou a súčasnou hodnotou pohľadávky.</w:t>
      </w:r>
    </w:p>
    <w:p w14:paraId="40A1AE8A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e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Náklady budúcich období a príjmy budúcich období</w:t>
      </w:r>
    </w:p>
    <w:p w14:paraId="15B1B702" w14:textId="77777777" w:rsidR="003331AA" w:rsidRPr="00C7034C" w:rsidRDefault="003331AA" w:rsidP="00C7034C">
      <w:pPr>
        <w:pStyle w:val="odstavecbezcisla"/>
        <w:spacing w:after="120"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14:paraId="5DC67728" w14:textId="77777777" w:rsidR="003331AA" w:rsidRDefault="003331AA" w:rsidP="00D315B8">
      <w:pPr>
        <w:pStyle w:val="odstavecbezcisla"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>Oceňujú sa v určitej známej výške v súlade s postupmi účtovania za účelom dodržania zásady vecnej a časovej súvislosti s účtovným obdobím.</w:t>
      </w:r>
    </w:p>
    <w:p w14:paraId="21D6128C" w14:textId="77777777" w:rsidR="00D315B8" w:rsidRPr="00C7034C" w:rsidRDefault="00D315B8" w:rsidP="00D315B8">
      <w:pPr>
        <w:pStyle w:val="odstavecbezcisla"/>
        <w:ind w:left="0"/>
        <w:rPr>
          <w:rFonts w:ascii="Arial Narrow" w:hAnsi="Arial Narrow" w:cs="Microsoft Sans Serif"/>
          <w:szCs w:val="24"/>
        </w:rPr>
      </w:pPr>
    </w:p>
    <w:p w14:paraId="2C92569C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f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Záväzky</w:t>
      </w:r>
    </w:p>
    <w:p w14:paraId="051158AC" w14:textId="77777777" w:rsidR="003331AA" w:rsidRDefault="003331AA" w:rsidP="00C7034C">
      <w:pPr>
        <w:pStyle w:val="StyleodstavecbezcislaItalicRed"/>
        <w:ind w:left="0"/>
        <w:rPr>
          <w:rFonts w:ascii="Arial Narrow" w:hAnsi="Arial Narrow" w:cs="Microsoft Sans Serif"/>
          <w:color w:val="auto"/>
          <w:szCs w:val="24"/>
        </w:rPr>
      </w:pPr>
      <w:r w:rsidRPr="00C7034C">
        <w:rPr>
          <w:rFonts w:ascii="Arial Narrow" w:hAnsi="Arial Narrow" w:cs="Microsoft Sans Serif"/>
          <w:color w:val="auto"/>
          <w:szCs w:val="24"/>
        </w:rPr>
        <w:t>Záväzky sa pri ich vzniku oceňujú menovitou hodnotou. 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0583623B" w14:textId="77777777" w:rsidR="00D315B8" w:rsidRPr="00C7034C" w:rsidRDefault="00D315B8" w:rsidP="00C7034C">
      <w:pPr>
        <w:pStyle w:val="StyleodstavecbezcislaItalicRed"/>
        <w:ind w:left="0"/>
        <w:rPr>
          <w:rFonts w:ascii="Arial Narrow" w:hAnsi="Arial Narrow" w:cs="Microsoft Sans Serif"/>
          <w:color w:val="auto"/>
          <w:szCs w:val="24"/>
        </w:rPr>
      </w:pPr>
    </w:p>
    <w:p w14:paraId="1C5C1733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g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 xml:space="preserve">) Rezervy </w:t>
      </w:r>
    </w:p>
    <w:p w14:paraId="13F2C7FC" w14:textId="77777777" w:rsidR="00D315B8" w:rsidRDefault="003331AA" w:rsidP="00C7034C">
      <w:pPr>
        <w:pStyle w:val="odstavecbezcisla"/>
        <w:ind w:left="0"/>
        <w:rPr>
          <w:rFonts w:ascii="Arial Narrow" w:hAnsi="Arial Narrow" w:cs="Microsoft Sans Serif"/>
          <w:color w:val="000000"/>
          <w:szCs w:val="24"/>
        </w:rPr>
      </w:pPr>
      <w:r w:rsidRPr="00C7034C">
        <w:rPr>
          <w:rFonts w:ascii="Arial Narrow" w:hAnsi="Arial Narrow" w:cs="Microsoft Sans Serif"/>
          <w:szCs w:val="24"/>
        </w:rPr>
        <w:t xml:space="preserve">Rezervy sú záväzky s neurčitým časovým vymedzením alebo výškou a účtujú sa v očakávanej výške záväzku. </w:t>
      </w:r>
      <w:r w:rsidRPr="00C7034C">
        <w:rPr>
          <w:rFonts w:ascii="Arial Narrow" w:hAnsi="Arial Narrow" w:cs="Microsoft Sans Serif"/>
          <w:color w:val="000000"/>
          <w:szCs w:val="24"/>
        </w:rPr>
        <w:t xml:space="preserve">Ide o záväzky predstavujúce existujúcu povinnosť, ktorá vznikla z minulých udalostí, je pravdepodobné, že v budúcnosti zníži ekonomické úžitky, pričom nie je známa presná výška tohto záväzku. </w:t>
      </w:r>
    </w:p>
    <w:p w14:paraId="63EEDAD2" w14:textId="77777777" w:rsidR="00D315B8" w:rsidRDefault="00D315B8" w:rsidP="00C7034C">
      <w:pPr>
        <w:pStyle w:val="odstavecbezcisla"/>
        <w:ind w:left="0"/>
        <w:rPr>
          <w:rFonts w:ascii="Arial Narrow" w:hAnsi="Arial Narrow" w:cs="Microsoft Sans Serif"/>
          <w:color w:val="000000"/>
          <w:szCs w:val="24"/>
        </w:rPr>
      </w:pPr>
    </w:p>
    <w:p w14:paraId="5D4DA70B" w14:textId="77777777" w:rsidR="003331AA" w:rsidRPr="00C7034C" w:rsidRDefault="003331AA" w:rsidP="00C7034C">
      <w:pPr>
        <w:pStyle w:val="odstavecbezcisla"/>
        <w:ind w:left="0"/>
        <w:rPr>
          <w:rFonts w:ascii="Arial Narrow" w:hAnsi="Arial Narrow" w:cs="Microsoft Sans Serif"/>
          <w:color w:val="000000"/>
          <w:szCs w:val="24"/>
        </w:rPr>
      </w:pPr>
      <w:r w:rsidRPr="00C7034C">
        <w:rPr>
          <w:rFonts w:ascii="Arial Narrow" w:hAnsi="Arial Narrow" w:cs="Microsoft Sans Serif"/>
          <w:color w:val="000000"/>
          <w:szCs w:val="24"/>
        </w:rPr>
        <w:t xml:space="preserve">Tvoria sa na krytie rizík alebo strát z podnikania. Oceňujú sa v odhadnutej výške potrebnej na splnenie existujúcej povinnosti k </w:t>
      </w:r>
      <w:r w:rsidR="00FF23F7" w:rsidRPr="00C7034C">
        <w:rPr>
          <w:rFonts w:ascii="Arial Narrow" w:hAnsi="Arial Narrow" w:cs="Microsoft Sans Serif"/>
          <w:color w:val="000000"/>
          <w:szCs w:val="24"/>
        </w:rPr>
        <w:t>uzávierkovému</w:t>
      </w:r>
      <w:r w:rsidRPr="00C7034C">
        <w:rPr>
          <w:rFonts w:ascii="Arial Narrow" w:hAnsi="Arial Narrow" w:cs="Microsoft Sans Serif"/>
          <w:color w:val="000000"/>
          <w:szCs w:val="24"/>
        </w:rPr>
        <w:t xml:space="preserve"> dňu. Analytické účty sú vedené podľa jednotlivých rezerv.</w:t>
      </w:r>
    </w:p>
    <w:p w14:paraId="070E3B66" w14:textId="77777777" w:rsidR="003331AA" w:rsidRPr="00C7034C" w:rsidRDefault="003331AA" w:rsidP="00C7034C">
      <w:pPr>
        <w:pStyle w:val="odstavecbezcisla"/>
        <w:ind w:left="0"/>
        <w:rPr>
          <w:rFonts w:ascii="Arial Narrow" w:hAnsi="Arial Narrow" w:cs="Microsoft Sans Serif"/>
          <w:szCs w:val="24"/>
        </w:rPr>
      </w:pPr>
    </w:p>
    <w:p w14:paraId="480968D5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h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Výdavky budúcich období a výnosy budúcich období</w:t>
      </w:r>
    </w:p>
    <w:p w14:paraId="2C0796BC" w14:textId="77777777" w:rsidR="003331AA" w:rsidRDefault="003331AA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14:paraId="3A2E7E98" w14:textId="77777777" w:rsidR="00D315B8" w:rsidRPr="00C7034C" w:rsidRDefault="00D315B8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</w:p>
    <w:p w14:paraId="24BB4DF5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i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Vlastné imanie</w:t>
      </w:r>
    </w:p>
    <w:p w14:paraId="40AA8772" w14:textId="77777777" w:rsidR="003331AA" w:rsidRPr="00C7034C" w:rsidRDefault="003331AA" w:rsidP="00C7034C">
      <w:pPr>
        <w:jc w:val="both"/>
        <w:rPr>
          <w:rFonts w:ascii="Arial Narrow" w:hAnsi="Arial Narrow" w:cs="Arial"/>
          <w:sz w:val="24"/>
          <w:szCs w:val="24"/>
        </w:rPr>
      </w:pPr>
      <w:r w:rsidRPr="00C7034C">
        <w:rPr>
          <w:rFonts w:ascii="Arial Narrow" w:hAnsi="Arial Narrow" w:cs="Arial"/>
          <w:sz w:val="24"/>
          <w:szCs w:val="24"/>
        </w:rPr>
        <w:t xml:space="preserve">Vlastné imanie sa skladá zo základného imania,  zákonného rezervného fondu, </w:t>
      </w:r>
      <w:r w:rsidR="00127EF3" w:rsidRPr="00C7034C">
        <w:rPr>
          <w:rFonts w:ascii="Arial Narrow" w:hAnsi="Arial Narrow" w:cs="Arial"/>
          <w:sz w:val="24"/>
          <w:szCs w:val="24"/>
        </w:rPr>
        <w:t xml:space="preserve">výsledku hospodárenia minulých rokov </w:t>
      </w:r>
      <w:r w:rsidRPr="00C7034C">
        <w:rPr>
          <w:rFonts w:ascii="Arial Narrow" w:hAnsi="Arial Narrow" w:cs="Arial"/>
          <w:sz w:val="24"/>
          <w:szCs w:val="24"/>
        </w:rPr>
        <w:t xml:space="preserve">a výsledku hospodárenia v schvaľovacom konaní. </w:t>
      </w:r>
    </w:p>
    <w:p w14:paraId="691AF947" w14:textId="77777777" w:rsidR="003331AA" w:rsidRDefault="003331AA" w:rsidP="00D315B8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C7034C">
        <w:rPr>
          <w:rFonts w:ascii="Arial Narrow" w:hAnsi="Arial Narrow" w:cs="Arial"/>
          <w:sz w:val="24"/>
          <w:szCs w:val="24"/>
        </w:rPr>
        <w:lastRenderedPageBreak/>
        <w:t xml:space="preserve">Základné imanie spoločnosti sa vykazuje vo výške zapísanej v obchodnom registri </w:t>
      </w:r>
      <w:r w:rsidRPr="00C7034C">
        <w:rPr>
          <w:rFonts w:ascii="Arial Narrow" w:hAnsi="Arial Narrow" w:cs="Arial"/>
          <w:iCs/>
          <w:sz w:val="24"/>
          <w:szCs w:val="24"/>
        </w:rPr>
        <w:t>okresného</w:t>
      </w:r>
      <w:r w:rsidRPr="00C7034C">
        <w:rPr>
          <w:rFonts w:ascii="Arial Narrow" w:hAnsi="Arial Narrow" w:cs="Arial"/>
          <w:sz w:val="24"/>
          <w:szCs w:val="24"/>
        </w:rPr>
        <w:t xml:space="preserve"> súdu. Prípadné zvýšenie alebo zníženie základného imania na základe rozhodnutia valného zhromaždenia, ktoré nebolo </w:t>
      </w:r>
      <w:r w:rsidR="0015033A" w:rsidRPr="00C7034C">
        <w:rPr>
          <w:rFonts w:ascii="Arial Narrow" w:hAnsi="Arial Narrow" w:cs="Arial"/>
          <w:sz w:val="24"/>
          <w:szCs w:val="24"/>
        </w:rPr>
        <w:t xml:space="preserve">              </w:t>
      </w:r>
      <w:r w:rsidRPr="00C7034C">
        <w:rPr>
          <w:rFonts w:ascii="Arial Narrow" w:hAnsi="Arial Narrow" w:cs="Arial"/>
          <w:sz w:val="24"/>
          <w:szCs w:val="24"/>
        </w:rPr>
        <w:t xml:space="preserve">ku dňu účtovnej závierky zaregistrované, sa vykazuje ako zmeny základného imania. Vklady presahujúce základné imanie sa vykazujú ako emisné ážio. Ostatné kapitálové fondy sú </w:t>
      </w:r>
      <w:r w:rsidRPr="00C7034C">
        <w:rPr>
          <w:rFonts w:ascii="Arial Narrow" w:hAnsi="Arial Narrow" w:cs="Arial"/>
          <w:color w:val="000000"/>
          <w:sz w:val="24"/>
          <w:szCs w:val="24"/>
        </w:rPr>
        <w:t>tvorené</w:t>
      </w:r>
      <w:r w:rsidRPr="00C7034C">
        <w:rPr>
          <w:rFonts w:ascii="Arial Narrow" w:hAnsi="Arial Narrow" w:cs="Arial"/>
          <w:iCs/>
          <w:color w:val="000000"/>
          <w:sz w:val="24"/>
          <w:szCs w:val="24"/>
        </w:rPr>
        <w:t xml:space="preserve"> peňažnými i nepeňažnými vkladmi nad hodnotu základného imania, </w:t>
      </w:r>
      <w:r w:rsidRPr="00C7034C">
        <w:rPr>
          <w:rFonts w:ascii="Arial Narrow" w:hAnsi="Arial Narrow" w:cs="Arial"/>
          <w:iCs/>
          <w:sz w:val="24"/>
          <w:szCs w:val="24"/>
        </w:rPr>
        <w:t xml:space="preserve">darmi, a pod. </w:t>
      </w:r>
      <w:r w:rsidRPr="00C7034C">
        <w:rPr>
          <w:rFonts w:ascii="Arial Narrow" w:hAnsi="Arial Narrow" w:cs="Arial"/>
          <w:sz w:val="24"/>
          <w:szCs w:val="24"/>
        </w:rPr>
        <w:t>Spoločnosť vytvára rezervný fond.</w:t>
      </w:r>
    </w:p>
    <w:p w14:paraId="4ADA02F7" w14:textId="77777777" w:rsidR="00D315B8" w:rsidRPr="00C7034C" w:rsidRDefault="00D315B8" w:rsidP="00D315B8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14:paraId="28B0A655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j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Transakcie v cudzích menách</w:t>
      </w:r>
    </w:p>
    <w:p w14:paraId="1BE9D43C" w14:textId="77777777" w:rsidR="003331AA" w:rsidRPr="00C7034C" w:rsidRDefault="005503B6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>Majetok a záväzky, t</w:t>
      </w:r>
      <w:r w:rsidR="007B563E" w:rsidRPr="00C7034C">
        <w:rPr>
          <w:rFonts w:ascii="Arial Narrow" w:hAnsi="Arial Narrow" w:cs="Microsoft Sans Serif"/>
          <w:szCs w:val="24"/>
        </w:rPr>
        <w:t>ransakcie</w:t>
      </w:r>
      <w:r w:rsidR="003331AA" w:rsidRPr="00C7034C">
        <w:rPr>
          <w:rFonts w:ascii="Arial Narrow" w:hAnsi="Arial Narrow" w:cs="Microsoft Sans Serif"/>
          <w:szCs w:val="24"/>
        </w:rPr>
        <w:t xml:space="preserve"> v cudzej mene </w:t>
      </w:r>
      <w:r w:rsidR="00E34C4E" w:rsidRPr="00C7034C">
        <w:rPr>
          <w:rFonts w:ascii="Arial Narrow" w:hAnsi="Arial Narrow" w:cs="Microsoft Sans Serif"/>
          <w:szCs w:val="24"/>
        </w:rPr>
        <w:t xml:space="preserve">sa </w:t>
      </w:r>
      <w:r w:rsidR="003331AA" w:rsidRPr="00C7034C">
        <w:rPr>
          <w:rFonts w:ascii="Arial Narrow" w:hAnsi="Arial Narrow" w:cs="Microsoft Sans Serif"/>
          <w:szCs w:val="24"/>
        </w:rPr>
        <w:t>prepočítavajú na eurá referenčným výmenným kurzom určeným a vyhláseným Európskou centrálnou bankou alebo Národnou bankou Slovenska v deň predchádzajúci dňu uskutočnenia účtovného prípadu</w:t>
      </w:r>
      <w:r w:rsidR="00091C7D" w:rsidRPr="00C7034C">
        <w:rPr>
          <w:rFonts w:ascii="Arial Narrow" w:hAnsi="Arial Narrow" w:cs="Microsoft Sans Serif"/>
          <w:szCs w:val="24"/>
        </w:rPr>
        <w:t xml:space="preserve"> a</w:t>
      </w:r>
      <w:r w:rsidR="008F4EEE" w:rsidRPr="00C7034C">
        <w:rPr>
          <w:rFonts w:ascii="Arial Narrow" w:hAnsi="Arial Narrow" w:cs="Microsoft Sans Serif"/>
          <w:szCs w:val="24"/>
        </w:rPr>
        <w:t> v deň, ku ktorému sa zostavuje účtovná závierka</w:t>
      </w:r>
      <w:r w:rsidR="003331AA" w:rsidRPr="00C7034C">
        <w:rPr>
          <w:rFonts w:ascii="Arial Narrow" w:hAnsi="Arial Narrow" w:cs="Microsoft Sans Serif"/>
          <w:szCs w:val="24"/>
        </w:rPr>
        <w:t xml:space="preserve">. </w:t>
      </w:r>
      <w:r w:rsidR="00F6796E" w:rsidRPr="00C7034C">
        <w:rPr>
          <w:rFonts w:ascii="Arial Narrow" w:hAnsi="Arial Narrow" w:cs="Microsoft Sans Serif"/>
          <w:szCs w:val="24"/>
        </w:rPr>
        <w:t>Prijaté a poskytnuté preddavky v cudzej mene sa ku dňu, ku ktorému sa zostavuje účtovná závierka, neprepočítavajú.</w:t>
      </w:r>
    </w:p>
    <w:p w14:paraId="747FD4F7" w14:textId="77777777" w:rsidR="006D3FD5" w:rsidRPr="00C7034C" w:rsidRDefault="006D3FD5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</w:p>
    <w:p w14:paraId="6719F965" w14:textId="77777777" w:rsidR="00431C2A" w:rsidRDefault="003331AA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 xml:space="preserve">Peňažné aktíva a pasíva vyjadrené v cudzej mene sa prepočítavajú  kurzom platným ku dňu zostavenia účtovnej závierky. Vzniknuté kurzové rozdiely sa vykazujú vo výkaze  ziskov a strát. </w:t>
      </w:r>
    </w:p>
    <w:p w14:paraId="6A8186A8" w14:textId="77777777" w:rsidR="003331AA" w:rsidRDefault="003331AA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  <w:r w:rsidRPr="00C7034C">
        <w:rPr>
          <w:rFonts w:ascii="Arial Narrow" w:hAnsi="Arial Narrow" w:cs="Microsoft Sans Serif"/>
          <w:szCs w:val="24"/>
        </w:rPr>
        <w:t>Kúpa a predaj cudzej meny sa prepočítava na euro kurzom, za ktorý boli tieto hodnoty nakúpené alebo predané.</w:t>
      </w:r>
    </w:p>
    <w:p w14:paraId="0617DB9D" w14:textId="77777777" w:rsidR="00D315B8" w:rsidRPr="00C7034C" w:rsidRDefault="00D315B8" w:rsidP="00C7034C">
      <w:pPr>
        <w:pStyle w:val="odstavecbezcisla"/>
        <w:suppressAutoHyphens/>
        <w:ind w:left="0"/>
        <w:rPr>
          <w:rFonts w:ascii="Arial Narrow" w:hAnsi="Arial Narrow" w:cs="Microsoft Sans Serif"/>
          <w:szCs w:val="24"/>
        </w:rPr>
      </w:pPr>
    </w:p>
    <w:p w14:paraId="5C50BDD2" w14:textId="77777777" w:rsidR="003331AA" w:rsidRPr="00D315B8" w:rsidRDefault="00902504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k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Výnosy</w:t>
      </w:r>
    </w:p>
    <w:p w14:paraId="208F0C70" w14:textId="77777777" w:rsidR="00D315B8" w:rsidRDefault="003331AA" w:rsidP="00D315B8">
      <w:pPr>
        <w:spacing w:after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Výnosy sú účtované v zmluvne dohodnutých cenách. Tržby z</w:t>
      </w:r>
      <w:r w:rsidR="00013F85">
        <w:rPr>
          <w:rFonts w:ascii="Arial Narrow" w:hAnsi="Arial Narrow" w:cs="Microsoft Sans Serif"/>
          <w:sz w:val="24"/>
          <w:szCs w:val="24"/>
        </w:rPr>
        <w:t> predaja sl</w:t>
      </w:r>
      <w:r w:rsidRPr="00C7034C">
        <w:rPr>
          <w:rFonts w:ascii="Arial Narrow" w:hAnsi="Arial Narrow" w:cs="Microsoft Sans Serif"/>
          <w:sz w:val="24"/>
          <w:szCs w:val="24"/>
        </w:rPr>
        <w:t xml:space="preserve">užieb sú účtované v zmysle </w:t>
      </w:r>
      <w:r w:rsidR="00013F85">
        <w:rPr>
          <w:rFonts w:ascii="Arial Narrow" w:hAnsi="Arial Narrow" w:cs="Microsoft Sans Serif"/>
          <w:sz w:val="24"/>
          <w:szCs w:val="24"/>
        </w:rPr>
        <w:t xml:space="preserve">nájomných </w:t>
      </w:r>
      <w:r w:rsidRPr="00C7034C">
        <w:rPr>
          <w:rFonts w:ascii="Arial Narrow" w:hAnsi="Arial Narrow" w:cs="Microsoft Sans Serif"/>
          <w:sz w:val="24"/>
          <w:szCs w:val="24"/>
        </w:rPr>
        <w:t>zmlúv</w:t>
      </w:r>
      <w:r w:rsidR="00013F85">
        <w:rPr>
          <w:rFonts w:ascii="Arial Narrow" w:hAnsi="Arial Narrow" w:cs="Microsoft Sans Serif"/>
          <w:sz w:val="24"/>
          <w:szCs w:val="24"/>
        </w:rPr>
        <w:t>.</w:t>
      </w:r>
    </w:p>
    <w:p w14:paraId="2ADCF4CA" w14:textId="77777777" w:rsidR="00D315B8" w:rsidRPr="00C7034C" w:rsidRDefault="00D315B8" w:rsidP="00D315B8">
      <w:pPr>
        <w:spacing w:after="0"/>
        <w:jc w:val="both"/>
        <w:rPr>
          <w:rFonts w:ascii="Arial Narrow" w:hAnsi="Arial Narrow" w:cs="Microsoft Sans Serif"/>
          <w:sz w:val="24"/>
          <w:szCs w:val="24"/>
        </w:rPr>
      </w:pPr>
    </w:p>
    <w:p w14:paraId="79A7A386" w14:textId="77777777" w:rsidR="003331AA" w:rsidRPr="00D315B8" w:rsidRDefault="00013F85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l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Finančný lízing</w:t>
      </w:r>
    </w:p>
    <w:p w14:paraId="2F394A16" w14:textId="77777777" w:rsidR="003331AA" w:rsidRDefault="003331AA" w:rsidP="00D315B8">
      <w:pPr>
        <w:spacing w:after="0"/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 xml:space="preserve">Majetok obstaraný formou finančného lízingu je aktivovaný v deň prijatia predmetu lízingu v ocenení   rovnajúcom sa istine. Lízingové splátky sú rozdelené medzi finančný náklad a zníženie nesplateného záväzku </w:t>
      </w:r>
      <w:proofErr w:type="spellStart"/>
      <w:r w:rsidRPr="00C7034C">
        <w:rPr>
          <w:rFonts w:ascii="Arial Narrow" w:hAnsi="Arial Narrow" w:cs="Microsoft Sans Serif"/>
          <w:sz w:val="24"/>
          <w:szCs w:val="24"/>
        </w:rPr>
        <w:t>t.j</w:t>
      </w:r>
      <w:proofErr w:type="spellEnd"/>
      <w:r w:rsidRPr="00C7034C">
        <w:rPr>
          <w:rFonts w:ascii="Arial Narrow" w:hAnsi="Arial Narrow" w:cs="Microsoft Sans Serif"/>
          <w:sz w:val="24"/>
          <w:szCs w:val="24"/>
        </w:rPr>
        <w:t>. istinu. Finančný náklad sa účtuje do nákladov pri zachovaní vecnej a časovej súvislosti.</w:t>
      </w:r>
    </w:p>
    <w:p w14:paraId="43DBF1F4" w14:textId="77777777" w:rsidR="00D315B8" w:rsidRPr="00C7034C" w:rsidRDefault="00D315B8" w:rsidP="00D315B8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67DDEDD0" w14:textId="77777777" w:rsidR="003331AA" w:rsidRPr="00D315B8" w:rsidRDefault="00013F85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m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Daň z príjmu</w:t>
      </w:r>
    </w:p>
    <w:p w14:paraId="47F92C0A" w14:textId="77777777" w:rsidR="003331AA" w:rsidRPr="00C7034C" w:rsidRDefault="003331AA" w:rsidP="00C7034C">
      <w:pPr>
        <w:jc w:val="both"/>
        <w:rPr>
          <w:rFonts w:ascii="Arial Narrow" w:hAnsi="Arial Narrow"/>
          <w:sz w:val="24"/>
        </w:rPr>
      </w:pPr>
      <w:r w:rsidRPr="00C7034C">
        <w:rPr>
          <w:rFonts w:ascii="Arial Narrow" w:hAnsi="Arial Narrow" w:cs="Microsoft Sans Serif"/>
          <w:sz w:val="24"/>
        </w:rPr>
        <w:t>Náklad na daň z príjmov sa počíta pomocou platnej daňovej sadzby z účtovného zisku  upraveného o trvalé alebo dočasne daňovo neuznateľné náklady a nezdaňované výnosy.</w:t>
      </w:r>
    </w:p>
    <w:p w14:paraId="3D1B4F8E" w14:textId="77777777" w:rsidR="003331AA" w:rsidRPr="00D315B8" w:rsidRDefault="00013F85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n</w:t>
      </w:r>
      <w:r w:rsidR="003331AA" w:rsidRPr="00D315B8">
        <w:rPr>
          <w:rFonts w:ascii="Arial Narrow" w:hAnsi="Arial Narrow" w:cs="Microsoft Sans Serif"/>
          <w:b/>
          <w:bCs/>
          <w:sz w:val="24"/>
          <w:szCs w:val="24"/>
        </w:rPr>
        <w:t>) Náklady</w:t>
      </w:r>
    </w:p>
    <w:p w14:paraId="5BC7BED8" w14:textId="77777777" w:rsidR="006D3FD5" w:rsidRDefault="003331AA" w:rsidP="003A4B3C">
      <w:pPr>
        <w:spacing w:after="0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Spoločnosť vo vykazovanom období  účtuje náklady z prevádzkovej a finančnej činnosti.</w:t>
      </w:r>
    </w:p>
    <w:p w14:paraId="18F15085" w14:textId="77777777" w:rsidR="003A4B3C" w:rsidRPr="00C7034C" w:rsidRDefault="003A4B3C" w:rsidP="003A4B3C">
      <w:pPr>
        <w:spacing w:after="0"/>
        <w:rPr>
          <w:rFonts w:ascii="Arial Narrow" w:hAnsi="Arial Narrow" w:cs="Microsoft Sans Serif"/>
          <w:sz w:val="24"/>
          <w:szCs w:val="24"/>
        </w:rPr>
      </w:pPr>
    </w:p>
    <w:p w14:paraId="7CAAAEF1" w14:textId="77777777" w:rsidR="007204DE" w:rsidRPr="00D315B8" w:rsidRDefault="00013F85" w:rsidP="00D315B8">
      <w:pPr>
        <w:autoSpaceDE w:val="0"/>
        <w:autoSpaceDN w:val="0"/>
        <w:adjustRightInd w:val="0"/>
        <w:rPr>
          <w:rFonts w:ascii="Arial Narrow" w:hAnsi="Arial Narrow" w:cs="Microsoft Sans Serif"/>
          <w:b/>
          <w:bCs/>
          <w:sz w:val="24"/>
          <w:szCs w:val="24"/>
        </w:rPr>
      </w:pPr>
      <w:r>
        <w:rPr>
          <w:rFonts w:ascii="Arial Narrow" w:hAnsi="Arial Narrow" w:cs="Microsoft Sans Serif"/>
          <w:b/>
          <w:bCs/>
          <w:sz w:val="24"/>
          <w:szCs w:val="24"/>
        </w:rPr>
        <w:t>o</w:t>
      </w:r>
      <w:r w:rsidR="007204DE" w:rsidRPr="00D315B8">
        <w:rPr>
          <w:rFonts w:ascii="Arial Narrow" w:hAnsi="Arial Narrow" w:cs="Microsoft Sans Serif"/>
          <w:b/>
          <w:bCs/>
          <w:sz w:val="24"/>
          <w:szCs w:val="24"/>
        </w:rPr>
        <w:t>) Opravy významných chýb minulých účtovných období</w:t>
      </w:r>
    </w:p>
    <w:p w14:paraId="3B064F55" w14:textId="77777777" w:rsidR="007204DE" w:rsidRDefault="007204DE" w:rsidP="00C7034C">
      <w:pPr>
        <w:jc w:val="both"/>
        <w:rPr>
          <w:rFonts w:ascii="Arial Narrow" w:hAnsi="Arial Narrow" w:cs="Microsoft Sans Serif"/>
          <w:sz w:val="24"/>
          <w:szCs w:val="24"/>
        </w:rPr>
      </w:pPr>
      <w:r w:rsidRPr="00C7034C">
        <w:rPr>
          <w:rFonts w:ascii="Arial Narrow" w:hAnsi="Arial Narrow" w:cs="Microsoft Sans Serif"/>
          <w:sz w:val="24"/>
          <w:szCs w:val="24"/>
        </w:rPr>
        <w:t>Spoločnosť v</w:t>
      </w:r>
      <w:r w:rsidR="00400744" w:rsidRPr="00C7034C">
        <w:rPr>
          <w:rFonts w:ascii="Arial Narrow" w:hAnsi="Arial Narrow" w:cs="Microsoft Sans Serif"/>
          <w:sz w:val="24"/>
          <w:szCs w:val="24"/>
        </w:rPr>
        <w:t xml:space="preserve"> bežnom účtovnom období </w:t>
      </w:r>
      <w:r w:rsidR="006D6745" w:rsidRPr="00C7034C">
        <w:rPr>
          <w:rFonts w:ascii="Arial Narrow" w:hAnsi="Arial Narrow" w:cs="Microsoft Sans Serif"/>
          <w:sz w:val="24"/>
          <w:szCs w:val="24"/>
        </w:rPr>
        <w:t xml:space="preserve">a ani v bezprostredne prechádzajúcom účtovnom období </w:t>
      </w:r>
      <w:r w:rsidRPr="00C7034C">
        <w:rPr>
          <w:rFonts w:ascii="Arial Narrow" w:hAnsi="Arial Narrow" w:cs="Microsoft Sans Serif"/>
          <w:sz w:val="24"/>
          <w:szCs w:val="24"/>
        </w:rPr>
        <w:t>neúčtovala o</w:t>
      </w:r>
      <w:r w:rsidR="00400744" w:rsidRPr="00C7034C">
        <w:rPr>
          <w:rFonts w:ascii="Arial Narrow" w:hAnsi="Arial Narrow" w:cs="Microsoft Sans Serif"/>
          <w:sz w:val="24"/>
          <w:szCs w:val="24"/>
        </w:rPr>
        <w:t> oprave významných chýb minulých účtovných období s vplyvom na nerozdelený zisk minulých rokov</w:t>
      </w:r>
      <w:r w:rsidR="002F0395" w:rsidRPr="00C7034C">
        <w:rPr>
          <w:rFonts w:ascii="Arial Narrow" w:hAnsi="Arial Narrow" w:cs="Microsoft Sans Serif"/>
          <w:sz w:val="24"/>
          <w:szCs w:val="24"/>
        </w:rPr>
        <w:t xml:space="preserve"> alebo na neuhradenú stratu minulých rokov.</w:t>
      </w:r>
    </w:p>
    <w:p w14:paraId="7C1E4C69" w14:textId="77777777" w:rsidR="00013F85" w:rsidRDefault="00013F85" w:rsidP="00C7034C">
      <w:pPr>
        <w:jc w:val="both"/>
        <w:rPr>
          <w:rFonts w:ascii="Arial Narrow" w:hAnsi="Arial Narrow" w:cs="Microsoft Sans Serif"/>
          <w:sz w:val="24"/>
          <w:szCs w:val="24"/>
        </w:rPr>
      </w:pPr>
    </w:p>
    <w:p w14:paraId="316664DC" w14:textId="355288A5" w:rsidR="00042A62" w:rsidRPr="00DE44CA" w:rsidRDefault="00C408E3" w:rsidP="00C7034C">
      <w:pPr>
        <w:jc w:val="both"/>
        <w:rPr>
          <w:rFonts w:ascii="Arial Narrow" w:hAnsi="Arial Narrow" w:cs="Microsoft Sans Serif"/>
          <w:sz w:val="24"/>
          <w:szCs w:val="24"/>
        </w:rPr>
      </w:pPr>
      <w:r w:rsidRPr="00DE44CA">
        <w:rPr>
          <w:rFonts w:ascii="Arial Narrow" w:hAnsi="Arial Narrow" w:cs="Microsoft Sans Serif"/>
          <w:sz w:val="24"/>
          <w:szCs w:val="24"/>
        </w:rPr>
        <w:lastRenderedPageBreak/>
        <w:t xml:space="preserve">Spoločnosť v roku 2024 </w:t>
      </w:r>
      <w:r w:rsidR="00013F85" w:rsidRPr="00DE44CA">
        <w:rPr>
          <w:rFonts w:ascii="Arial Narrow" w:hAnsi="Arial Narrow" w:cs="Microsoft Sans Serif"/>
          <w:sz w:val="24"/>
          <w:szCs w:val="24"/>
        </w:rPr>
        <w:t xml:space="preserve">kúpila </w:t>
      </w:r>
      <w:r w:rsidRPr="00DE44CA">
        <w:rPr>
          <w:rFonts w:ascii="Arial Narrow" w:hAnsi="Arial Narrow" w:cs="Microsoft Sans Serif"/>
          <w:sz w:val="24"/>
          <w:szCs w:val="24"/>
        </w:rPr>
        <w:t xml:space="preserve">časť </w:t>
      </w:r>
      <w:r w:rsidR="00013F85" w:rsidRPr="00DE44CA">
        <w:rPr>
          <w:rFonts w:ascii="Arial Narrow" w:hAnsi="Arial Narrow" w:cs="Microsoft Sans Serif"/>
          <w:sz w:val="24"/>
          <w:szCs w:val="24"/>
        </w:rPr>
        <w:t xml:space="preserve">spoločnosti KONŠTRUKTA – Industry, akciová spoločnosť </w:t>
      </w:r>
      <w:r w:rsidRPr="00DE44CA">
        <w:rPr>
          <w:rFonts w:ascii="Arial Narrow" w:hAnsi="Arial Narrow" w:cs="Microsoft Sans Serif"/>
          <w:sz w:val="24"/>
          <w:szCs w:val="24"/>
        </w:rPr>
        <w:t xml:space="preserve">za 2 288 080 Eur. </w:t>
      </w:r>
      <w:r w:rsidR="00DE44CA" w:rsidRPr="00DE44CA">
        <w:rPr>
          <w:rFonts w:ascii="Arial Narrow" w:hAnsi="Arial Narrow" w:cs="Microsoft Sans Serif"/>
          <w:sz w:val="24"/>
          <w:szCs w:val="24"/>
        </w:rPr>
        <w:t xml:space="preserve">Nadobúdacia </w:t>
      </w:r>
      <w:r w:rsidRPr="00DE44CA">
        <w:rPr>
          <w:rFonts w:ascii="Arial Narrow" w:hAnsi="Arial Narrow" w:cs="Microsoft Sans Serif"/>
          <w:sz w:val="24"/>
          <w:szCs w:val="24"/>
        </w:rPr>
        <w:t xml:space="preserve">hodnota </w:t>
      </w:r>
      <w:r w:rsidR="00DE44CA" w:rsidRPr="00DE44CA">
        <w:rPr>
          <w:rFonts w:ascii="Arial Narrow" w:hAnsi="Arial Narrow" w:cs="Microsoft Sans Serif"/>
          <w:sz w:val="24"/>
          <w:szCs w:val="24"/>
        </w:rPr>
        <w:t xml:space="preserve">kupovaného </w:t>
      </w:r>
      <w:r w:rsidRPr="00DE44CA">
        <w:rPr>
          <w:rFonts w:ascii="Arial Narrow" w:hAnsi="Arial Narrow" w:cs="Microsoft Sans Serif"/>
          <w:sz w:val="24"/>
          <w:szCs w:val="24"/>
        </w:rPr>
        <w:t xml:space="preserve">majetku (pozemky, stavby, zariadenia súvisiace so stavbami, pohľadávky a ostatné aktíva) znížená o súvisiace záväzky </w:t>
      </w:r>
      <w:r w:rsidR="00DE44CA" w:rsidRPr="00DE44CA">
        <w:rPr>
          <w:rFonts w:ascii="Arial Narrow" w:hAnsi="Arial Narrow" w:cs="Microsoft Sans Serif"/>
          <w:sz w:val="24"/>
          <w:szCs w:val="24"/>
        </w:rPr>
        <w:t xml:space="preserve">bola vo </w:t>
      </w:r>
      <w:r w:rsidRPr="00DE44CA">
        <w:rPr>
          <w:rFonts w:ascii="Arial Narrow" w:hAnsi="Arial Narrow" w:cs="Microsoft Sans Serif"/>
          <w:sz w:val="24"/>
          <w:szCs w:val="24"/>
        </w:rPr>
        <w:t xml:space="preserve">výške </w:t>
      </w:r>
      <w:r w:rsidR="00DE44CA" w:rsidRPr="00DE44CA">
        <w:rPr>
          <w:rFonts w:ascii="Arial Narrow" w:hAnsi="Arial Narrow" w:cs="Microsoft Sans Serif"/>
          <w:sz w:val="24"/>
          <w:szCs w:val="24"/>
        </w:rPr>
        <w:t xml:space="preserve">1 951 051,66 </w:t>
      </w:r>
      <w:r w:rsidRPr="00DE44CA">
        <w:rPr>
          <w:rFonts w:ascii="Arial Narrow" w:hAnsi="Arial Narrow" w:cs="Microsoft Sans Serif"/>
          <w:sz w:val="24"/>
          <w:szCs w:val="24"/>
        </w:rPr>
        <w:t>Eur.</w:t>
      </w:r>
      <w:r w:rsidR="00A63318" w:rsidRPr="00DE44CA">
        <w:rPr>
          <w:rFonts w:ascii="Arial Narrow" w:hAnsi="Arial Narrow" w:cs="Microsoft Sans Serif"/>
          <w:sz w:val="24"/>
          <w:szCs w:val="24"/>
        </w:rPr>
        <w:t xml:space="preserve"> </w:t>
      </w:r>
    </w:p>
    <w:p w14:paraId="40382A8E" w14:textId="77777777" w:rsidR="00C408E3" w:rsidRDefault="00A63318" w:rsidP="00C7034C">
      <w:pPr>
        <w:jc w:val="both"/>
        <w:rPr>
          <w:rFonts w:ascii="Arial Narrow" w:hAnsi="Arial Narrow" w:cs="Microsoft Sans Serif"/>
          <w:sz w:val="24"/>
          <w:szCs w:val="24"/>
        </w:rPr>
      </w:pPr>
      <w:r w:rsidRPr="00DE44CA">
        <w:rPr>
          <w:rFonts w:ascii="Arial Narrow" w:hAnsi="Arial Narrow" w:cs="Microsoft Sans Serif"/>
          <w:sz w:val="24"/>
          <w:szCs w:val="24"/>
        </w:rPr>
        <w:t>Spoločnosť PHZ real, s.r.o. účtuje pri kúpe podniku o kladnom goodwille, ktorý bude odpisovať</w:t>
      </w:r>
      <w:r w:rsidR="00042A62" w:rsidRPr="00DE44CA">
        <w:rPr>
          <w:rFonts w:ascii="Arial Narrow" w:hAnsi="Arial Narrow" w:cs="Microsoft Sans Serif"/>
          <w:sz w:val="24"/>
          <w:szCs w:val="24"/>
        </w:rPr>
        <w:t xml:space="preserve"> najmenej               vo výške jednej sedminy ročne, počnúc zdaňovacím obdobím, v ktorom nastali účinky zmluvy o predaji podniku.</w:t>
      </w:r>
    </w:p>
    <w:p w14:paraId="45C5733C" w14:textId="77777777" w:rsidR="003331AA" w:rsidRPr="00C7034C" w:rsidRDefault="003331AA" w:rsidP="00C7034C">
      <w:pPr>
        <w:pStyle w:val="odstavecislo"/>
        <w:numPr>
          <w:ilvl w:val="0"/>
          <w:numId w:val="0"/>
        </w:numPr>
        <w:ind w:left="-142"/>
        <w:rPr>
          <w:rFonts w:ascii="Arial Narrow" w:hAnsi="Arial Narrow" w:cs="Microsoft Sans Serif"/>
          <w:sz w:val="22"/>
        </w:rPr>
      </w:pPr>
      <w:r w:rsidRPr="00C7034C">
        <w:rPr>
          <w:rFonts w:ascii="Arial Narrow" w:hAnsi="Arial Narrow" w:cs="Microsoft Sans Serif"/>
          <w:sz w:val="28"/>
          <w:szCs w:val="28"/>
        </w:rPr>
        <w:t xml:space="preserve">  </w:t>
      </w:r>
      <w:r w:rsidR="002F0395" w:rsidRPr="00C7034C">
        <w:rPr>
          <w:rFonts w:ascii="Arial Narrow" w:hAnsi="Arial Narrow" w:cs="Microsoft Sans Serif"/>
          <w:sz w:val="28"/>
          <w:szCs w:val="28"/>
        </w:rPr>
        <w:t>4</w:t>
      </w:r>
      <w:r w:rsidRPr="00C7034C">
        <w:rPr>
          <w:rFonts w:ascii="Arial Narrow" w:hAnsi="Arial Narrow" w:cs="Microsoft Sans Serif"/>
          <w:sz w:val="28"/>
          <w:szCs w:val="28"/>
        </w:rPr>
        <w:t>. ZÁVÄZKY</w:t>
      </w:r>
    </w:p>
    <w:p w14:paraId="42E2A2FB" w14:textId="77777777" w:rsidR="003331AA" w:rsidRPr="00C7034C" w:rsidRDefault="003331AA" w:rsidP="00C7034C">
      <w:pPr>
        <w:pStyle w:val="Nzov"/>
        <w:spacing w:line="276" w:lineRule="auto"/>
      </w:pPr>
      <w:r w:rsidRPr="00C7034C">
        <w:t xml:space="preserve">     </w:t>
      </w:r>
      <w:r w:rsidRPr="00A63318">
        <w:t>Informácie o záväzkoch</w:t>
      </w:r>
      <w:r w:rsidRPr="00C7034C">
        <w:t xml:space="preserve"> </w:t>
      </w:r>
    </w:p>
    <w:tbl>
      <w:tblPr>
        <w:tblW w:w="496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5222"/>
        <w:gridCol w:w="2264"/>
        <w:gridCol w:w="1839"/>
      </w:tblGrid>
      <w:tr w:rsidR="003331AA" w:rsidRPr="00C7034C" w14:paraId="063B7F20" w14:textId="77777777" w:rsidTr="007F1584">
        <w:trPr>
          <w:trHeight w:val="920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  <w:hideMark/>
          </w:tcPr>
          <w:p w14:paraId="0B935D64" w14:textId="77777777" w:rsidR="003331AA" w:rsidRPr="00C7034C" w:rsidRDefault="003331AA" w:rsidP="00C7034C">
            <w:pPr>
              <w:pStyle w:val="TopHeader"/>
              <w:spacing w:after="0"/>
            </w:pPr>
            <w:r w:rsidRPr="00C7034C">
              <w:t xml:space="preserve">Názov položky 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noWrap/>
            <w:vAlign w:val="center"/>
            <w:hideMark/>
          </w:tcPr>
          <w:p w14:paraId="2F726F84" w14:textId="77777777" w:rsidR="000166F2" w:rsidRPr="00C7034C" w:rsidRDefault="000166F2" w:rsidP="00C7034C">
            <w:pPr>
              <w:pStyle w:val="TopHeader"/>
              <w:spacing w:after="0"/>
            </w:pPr>
            <w:r w:rsidRPr="00C7034C">
              <w:t>Bezprostredne</w:t>
            </w:r>
          </w:p>
          <w:p w14:paraId="542CD88B" w14:textId="77777777" w:rsidR="000166F2" w:rsidRPr="00C7034C" w:rsidRDefault="000166F2" w:rsidP="00C7034C">
            <w:pPr>
              <w:pStyle w:val="TopHeader"/>
              <w:spacing w:after="0"/>
            </w:pPr>
            <w:r w:rsidRPr="00C7034C">
              <w:t xml:space="preserve"> predchádzajúce  </w:t>
            </w:r>
          </w:p>
          <w:p w14:paraId="577C322C" w14:textId="77777777" w:rsidR="003331AA" w:rsidRPr="00C7034C" w:rsidRDefault="000166F2" w:rsidP="00C7034C">
            <w:pPr>
              <w:pStyle w:val="TopHeader"/>
              <w:spacing w:after="0"/>
            </w:pPr>
            <w:r w:rsidRPr="00C7034C">
              <w:t>účtovné obdobie</w:t>
            </w: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2D69B"/>
            <w:vAlign w:val="center"/>
            <w:hideMark/>
          </w:tcPr>
          <w:p w14:paraId="529DAE7B" w14:textId="77777777" w:rsidR="003331AA" w:rsidRPr="00C7034C" w:rsidRDefault="000166F2" w:rsidP="00C7034C">
            <w:pPr>
              <w:pStyle w:val="TopHeader"/>
              <w:spacing w:after="0"/>
            </w:pPr>
            <w:r w:rsidRPr="00C7034C">
              <w:t>Bežné</w:t>
            </w:r>
            <w:r w:rsidR="003331AA" w:rsidRPr="00C7034C">
              <w:t xml:space="preserve"> účtovné obdobie</w:t>
            </w:r>
          </w:p>
        </w:tc>
      </w:tr>
      <w:tr w:rsidR="00AD5468" w:rsidRPr="00C7034C" w14:paraId="7F953F0B" w14:textId="77777777" w:rsidTr="009E7525">
        <w:trPr>
          <w:trHeight w:val="406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3388AB51" w14:textId="77777777" w:rsidR="00AD5468" w:rsidRPr="00C7034C" w:rsidRDefault="00AD5468" w:rsidP="00AD5468">
            <w:pPr>
              <w:spacing w:after="0"/>
              <w:rPr>
                <w:rFonts w:ascii="Arial Narrow" w:hAnsi="Arial Narrow"/>
                <w:b/>
                <w:bCs/>
                <w:szCs w:val="20"/>
              </w:rPr>
            </w:pPr>
            <w:r w:rsidRPr="00C7034C">
              <w:rPr>
                <w:rFonts w:ascii="Arial Narrow" w:hAnsi="Arial Narrow"/>
                <w:b/>
                <w:bCs/>
                <w:szCs w:val="20"/>
              </w:rPr>
              <w:t>Dlhodobé záväzky spolu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1D212136" w14:textId="77777777" w:rsidR="00AD5468" w:rsidRPr="00C7034C" w:rsidRDefault="009E7525" w:rsidP="00AD5468">
            <w:pPr>
              <w:spacing w:after="0"/>
              <w:jc w:val="right"/>
              <w:rPr>
                <w:rFonts w:ascii="Arial Narrow" w:hAnsi="Arial Narrow"/>
                <w:b/>
                <w:szCs w:val="20"/>
              </w:rPr>
            </w:pPr>
            <w:r>
              <w:rPr>
                <w:rFonts w:ascii="Arial Narrow" w:hAnsi="Arial Narrow"/>
                <w:b/>
                <w:szCs w:val="20"/>
              </w:rPr>
              <w:t>-</w:t>
            </w: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B03E5D8" w14:textId="77777777" w:rsidR="00AD5468" w:rsidRPr="00C7034C" w:rsidRDefault="00A63318" w:rsidP="00AD5468">
            <w:pPr>
              <w:spacing w:after="0"/>
              <w:jc w:val="right"/>
              <w:rPr>
                <w:rFonts w:ascii="Arial Narrow" w:hAnsi="Arial Narrow"/>
                <w:b/>
                <w:szCs w:val="20"/>
                <w:highlight w:val="yellow"/>
              </w:rPr>
            </w:pPr>
            <w:r>
              <w:rPr>
                <w:rFonts w:ascii="Arial Narrow" w:hAnsi="Arial Narrow"/>
                <w:b/>
                <w:szCs w:val="20"/>
              </w:rPr>
              <w:t>20</w:t>
            </w:r>
          </w:p>
        </w:tc>
      </w:tr>
      <w:tr w:rsidR="00AD5468" w:rsidRPr="00C7034C" w14:paraId="62406903" w14:textId="77777777" w:rsidTr="00CD0649">
        <w:trPr>
          <w:trHeight w:val="406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09650" w14:textId="77777777" w:rsidR="00AD5468" w:rsidRPr="00C7034C" w:rsidRDefault="00AD5468" w:rsidP="00AD5468">
            <w:pPr>
              <w:spacing w:after="0"/>
              <w:rPr>
                <w:rFonts w:ascii="Arial Narrow" w:hAnsi="Arial Narrow"/>
                <w:szCs w:val="20"/>
              </w:rPr>
            </w:pPr>
            <w:r w:rsidRPr="00C7034C">
              <w:rPr>
                <w:rFonts w:ascii="Arial Narrow" w:hAnsi="Arial Narrow"/>
                <w:szCs w:val="20"/>
              </w:rPr>
              <w:t>Záväzky so zostatkovou dobou splatnosti nad 5 rokov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44B7" w14:textId="77777777" w:rsidR="00AD5468" w:rsidRPr="00C7034C" w:rsidRDefault="00AD5468" w:rsidP="00AD5468">
            <w:pPr>
              <w:spacing w:after="0"/>
              <w:jc w:val="right"/>
              <w:rPr>
                <w:rFonts w:ascii="Arial Narrow" w:hAnsi="Arial Narrow"/>
                <w:szCs w:val="20"/>
              </w:rPr>
            </w:pP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00F86" w14:textId="77777777" w:rsidR="00AD5468" w:rsidRPr="00C7034C" w:rsidRDefault="00AD5468" w:rsidP="00AD5468">
            <w:pPr>
              <w:spacing w:after="0"/>
              <w:jc w:val="right"/>
              <w:rPr>
                <w:rFonts w:ascii="Arial Narrow" w:hAnsi="Arial Narrow"/>
                <w:szCs w:val="20"/>
              </w:rPr>
            </w:pPr>
          </w:p>
        </w:tc>
      </w:tr>
      <w:tr w:rsidR="00AD5468" w:rsidRPr="00C7034C" w14:paraId="4014902E" w14:textId="77777777" w:rsidTr="009E7525">
        <w:trPr>
          <w:trHeight w:val="406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700E" w14:textId="77777777" w:rsidR="00AD5468" w:rsidRPr="00C7034C" w:rsidRDefault="00AD5468" w:rsidP="00AD5468">
            <w:pPr>
              <w:spacing w:after="0"/>
              <w:rPr>
                <w:rFonts w:ascii="Arial Narrow" w:hAnsi="Arial Narrow"/>
                <w:szCs w:val="20"/>
              </w:rPr>
            </w:pPr>
            <w:r w:rsidRPr="00C7034C">
              <w:rPr>
                <w:rFonts w:ascii="Arial Narrow" w:hAnsi="Arial Narrow"/>
                <w:szCs w:val="20"/>
              </w:rPr>
              <w:t>Záväzky so zostatkovou dobou splatnosti 1 rok až 5 rokov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CAC5D" w14:textId="77777777" w:rsidR="00AD5468" w:rsidRPr="00C7034C" w:rsidRDefault="00AD5468" w:rsidP="00AD5468">
            <w:pPr>
              <w:spacing w:after="0"/>
              <w:jc w:val="right"/>
              <w:rPr>
                <w:rFonts w:ascii="Arial Narrow" w:hAnsi="Arial Narrow"/>
                <w:szCs w:val="20"/>
              </w:rPr>
            </w:pP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D5F79" w14:textId="77777777" w:rsidR="00AD5468" w:rsidRPr="00C7034C" w:rsidRDefault="00A63318" w:rsidP="00AD5468">
            <w:pPr>
              <w:spacing w:after="0"/>
              <w:jc w:val="right"/>
              <w:rPr>
                <w:rFonts w:ascii="Arial Narrow" w:hAnsi="Arial Narrow"/>
                <w:szCs w:val="20"/>
              </w:rPr>
            </w:pPr>
            <w:r>
              <w:rPr>
                <w:rFonts w:ascii="Arial Narrow" w:hAnsi="Arial Narrow"/>
                <w:b/>
                <w:szCs w:val="20"/>
              </w:rPr>
              <w:t>20</w:t>
            </w:r>
          </w:p>
        </w:tc>
      </w:tr>
      <w:tr w:rsidR="00AD5468" w:rsidRPr="00C7034C" w14:paraId="14A924CC" w14:textId="77777777" w:rsidTr="00CD0649">
        <w:trPr>
          <w:trHeight w:val="406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6FEC0BDA" w14:textId="77777777" w:rsidR="00AD5468" w:rsidRPr="00C7034C" w:rsidRDefault="00AD5468" w:rsidP="00AD5468">
            <w:pPr>
              <w:spacing w:after="0"/>
              <w:rPr>
                <w:rFonts w:ascii="Arial Narrow" w:hAnsi="Arial Narrow"/>
                <w:b/>
                <w:bCs/>
                <w:szCs w:val="20"/>
              </w:rPr>
            </w:pPr>
            <w:r w:rsidRPr="00C7034C">
              <w:rPr>
                <w:rFonts w:ascii="Arial Narrow" w:hAnsi="Arial Narrow"/>
                <w:b/>
                <w:bCs/>
                <w:szCs w:val="20"/>
              </w:rPr>
              <w:t>Krátkodobé záväzky spolu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  <w:hideMark/>
          </w:tcPr>
          <w:p w14:paraId="4D8F8D8D" w14:textId="77777777" w:rsidR="00AD5468" w:rsidRPr="00C7034C" w:rsidRDefault="009E7525" w:rsidP="00AD5468">
            <w:pPr>
              <w:spacing w:after="0"/>
              <w:jc w:val="right"/>
              <w:rPr>
                <w:rFonts w:ascii="Arial Narrow" w:hAnsi="Arial Narrow"/>
                <w:b/>
                <w:szCs w:val="20"/>
                <w:highlight w:val="yellow"/>
              </w:rPr>
            </w:pPr>
            <w:r w:rsidRPr="009E7525">
              <w:rPr>
                <w:rFonts w:ascii="Arial Narrow" w:hAnsi="Arial Narrow"/>
                <w:b/>
                <w:szCs w:val="20"/>
              </w:rPr>
              <w:t>-</w:t>
            </w: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7362EAB" w14:textId="77777777" w:rsidR="00AD5468" w:rsidRPr="00C7034C" w:rsidRDefault="00A63318" w:rsidP="00AD5468">
            <w:pPr>
              <w:spacing w:after="0"/>
              <w:jc w:val="right"/>
              <w:rPr>
                <w:rFonts w:ascii="Arial Narrow" w:hAnsi="Arial Narrow"/>
                <w:b/>
                <w:szCs w:val="20"/>
                <w:highlight w:val="yellow"/>
              </w:rPr>
            </w:pPr>
            <w:r>
              <w:rPr>
                <w:rFonts w:ascii="Arial Narrow" w:hAnsi="Arial Narrow"/>
                <w:b/>
                <w:szCs w:val="20"/>
              </w:rPr>
              <w:t>143 278</w:t>
            </w:r>
          </w:p>
        </w:tc>
      </w:tr>
      <w:tr w:rsidR="00AD5468" w:rsidRPr="00C7034C" w14:paraId="3EE3168E" w14:textId="77777777" w:rsidTr="00155E12">
        <w:trPr>
          <w:trHeight w:val="443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754F" w14:textId="77777777" w:rsidR="00AD5468" w:rsidRPr="00C7034C" w:rsidRDefault="00AD5468" w:rsidP="00AD5468">
            <w:pPr>
              <w:spacing w:after="0"/>
              <w:rPr>
                <w:rFonts w:ascii="Arial Narrow" w:hAnsi="Arial Narrow"/>
                <w:szCs w:val="20"/>
              </w:rPr>
            </w:pPr>
            <w:r w:rsidRPr="00C7034C">
              <w:rPr>
                <w:rFonts w:ascii="Arial Narrow" w:hAnsi="Arial Narrow" w:cs="Arial"/>
                <w:szCs w:val="20"/>
              </w:rPr>
              <w:t>Čistá hodnota zákazky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3150" w14:textId="77777777" w:rsidR="00AD5468" w:rsidRPr="00C7034C" w:rsidRDefault="00AD5468" w:rsidP="00AD5468">
            <w:pPr>
              <w:spacing w:after="0"/>
              <w:jc w:val="right"/>
              <w:rPr>
                <w:rFonts w:ascii="Arial Narrow" w:hAnsi="Arial Narrow"/>
                <w:bCs/>
                <w:szCs w:val="20"/>
              </w:rPr>
            </w:pP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AAD32" w14:textId="77777777" w:rsidR="00AD5468" w:rsidRPr="00C7034C" w:rsidRDefault="00AD5468" w:rsidP="00AD5468">
            <w:pPr>
              <w:spacing w:after="0"/>
              <w:jc w:val="right"/>
              <w:rPr>
                <w:rFonts w:ascii="Arial Narrow" w:hAnsi="Arial Narrow"/>
                <w:bCs/>
                <w:szCs w:val="20"/>
              </w:rPr>
            </w:pPr>
            <w:r w:rsidRPr="00C7034C">
              <w:rPr>
                <w:rFonts w:ascii="Arial Narrow" w:hAnsi="Arial Narrow"/>
                <w:bCs/>
                <w:szCs w:val="20"/>
              </w:rPr>
              <w:t>-</w:t>
            </w:r>
          </w:p>
        </w:tc>
      </w:tr>
      <w:tr w:rsidR="00AD5468" w:rsidRPr="00C7034C" w14:paraId="755DBE55" w14:textId="77777777" w:rsidTr="009E7525">
        <w:trPr>
          <w:trHeight w:val="392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12B0" w14:textId="77777777" w:rsidR="00AD5468" w:rsidRPr="00C7034C" w:rsidRDefault="00AD5468" w:rsidP="00AD5468">
            <w:pPr>
              <w:spacing w:after="0"/>
              <w:rPr>
                <w:rFonts w:ascii="Arial Narrow" w:hAnsi="Arial Narrow"/>
                <w:szCs w:val="20"/>
              </w:rPr>
            </w:pPr>
            <w:r w:rsidRPr="00C7034C">
              <w:rPr>
                <w:rFonts w:ascii="Arial Narrow" w:hAnsi="Arial Narrow"/>
                <w:szCs w:val="20"/>
              </w:rPr>
              <w:t>Záväzky do lehoty splatnosti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AC040" w14:textId="77777777" w:rsidR="00AD5468" w:rsidRPr="00C7034C" w:rsidRDefault="00AD5468" w:rsidP="00AD5468">
            <w:pPr>
              <w:spacing w:after="0"/>
              <w:jc w:val="right"/>
              <w:rPr>
                <w:rFonts w:ascii="Arial Narrow" w:hAnsi="Arial Narrow"/>
                <w:bCs/>
                <w:szCs w:val="20"/>
              </w:rPr>
            </w:pP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E610A" w14:textId="77777777" w:rsidR="00AD5468" w:rsidRPr="00C7034C" w:rsidRDefault="00A63318" w:rsidP="00A63318">
            <w:pPr>
              <w:spacing w:after="0"/>
              <w:jc w:val="center"/>
              <w:rPr>
                <w:rFonts w:ascii="Arial Narrow" w:hAnsi="Arial Narrow"/>
                <w:bCs/>
                <w:szCs w:val="20"/>
              </w:rPr>
            </w:pPr>
            <w:r>
              <w:rPr>
                <w:rFonts w:ascii="Arial Narrow" w:hAnsi="Arial Narrow"/>
                <w:bCs/>
                <w:szCs w:val="20"/>
              </w:rPr>
              <w:t xml:space="preserve">                   141 994</w:t>
            </w:r>
          </w:p>
        </w:tc>
      </w:tr>
      <w:tr w:rsidR="00AD5468" w:rsidRPr="00C7034C" w14:paraId="34B920E2" w14:textId="77777777" w:rsidTr="00155E12">
        <w:trPr>
          <w:trHeight w:val="389"/>
          <w:jc w:val="center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BACE7" w14:textId="77777777" w:rsidR="00AD5468" w:rsidRPr="00C7034C" w:rsidRDefault="00AD5468" w:rsidP="00AD5468">
            <w:pPr>
              <w:spacing w:after="0"/>
              <w:rPr>
                <w:rFonts w:ascii="Arial Narrow" w:hAnsi="Arial Narrow"/>
                <w:szCs w:val="20"/>
              </w:rPr>
            </w:pPr>
            <w:r w:rsidRPr="00C7034C">
              <w:rPr>
                <w:rFonts w:ascii="Arial Narrow" w:hAnsi="Arial Narrow"/>
                <w:szCs w:val="20"/>
              </w:rPr>
              <w:t>Záväzky po lehote splatnosti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4F4A8" w14:textId="77777777" w:rsidR="00AD5468" w:rsidRPr="00C7034C" w:rsidRDefault="00AD5468" w:rsidP="00AD5468">
            <w:pPr>
              <w:spacing w:after="0"/>
              <w:jc w:val="right"/>
              <w:rPr>
                <w:rFonts w:ascii="Arial Narrow" w:hAnsi="Arial Narrow"/>
                <w:bCs/>
                <w:szCs w:val="20"/>
              </w:rPr>
            </w:pPr>
          </w:p>
        </w:tc>
        <w:tc>
          <w:tcPr>
            <w:tcW w:w="9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A999" w14:textId="77777777" w:rsidR="00AD5468" w:rsidRPr="00C7034C" w:rsidRDefault="00013F85" w:rsidP="00AD5468">
            <w:pPr>
              <w:spacing w:after="0"/>
              <w:jc w:val="right"/>
              <w:rPr>
                <w:rFonts w:ascii="Arial Narrow" w:hAnsi="Arial Narrow"/>
                <w:bCs/>
                <w:szCs w:val="20"/>
              </w:rPr>
            </w:pPr>
            <w:r>
              <w:rPr>
                <w:rFonts w:ascii="Arial Narrow" w:hAnsi="Arial Narrow"/>
                <w:bCs/>
                <w:szCs w:val="20"/>
              </w:rPr>
              <w:t>1 284</w:t>
            </w:r>
          </w:p>
        </w:tc>
      </w:tr>
    </w:tbl>
    <w:p w14:paraId="3D2F50D3" w14:textId="77777777" w:rsidR="00DF56AC" w:rsidRDefault="003331AA" w:rsidP="00C7034C">
      <w:pPr>
        <w:spacing w:before="240"/>
        <w:jc w:val="both"/>
        <w:rPr>
          <w:rFonts w:ascii="Arial Narrow" w:hAnsi="Arial Narrow" w:cs="Arial"/>
        </w:rPr>
      </w:pPr>
      <w:r w:rsidRPr="00C7034C">
        <w:rPr>
          <w:rFonts w:ascii="Arial Narrow" w:hAnsi="Arial Narrow" w:cs="Arial"/>
        </w:rPr>
        <w:t>Spoločnosť k 3</w:t>
      </w:r>
      <w:r w:rsidR="00970372" w:rsidRPr="00C7034C">
        <w:rPr>
          <w:rFonts w:ascii="Arial Narrow" w:hAnsi="Arial Narrow" w:cs="Arial"/>
        </w:rPr>
        <w:t>1</w:t>
      </w:r>
      <w:r w:rsidRPr="00C7034C">
        <w:rPr>
          <w:rFonts w:ascii="Arial Narrow" w:hAnsi="Arial Narrow" w:cs="Arial"/>
        </w:rPr>
        <w:t xml:space="preserve">. </w:t>
      </w:r>
      <w:r w:rsidR="00970372" w:rsidRPr="00C7034C">
        <w:rPr>
          <w:rFonts w:ascii="Arial Narrow" w:hAnsi="Arial Narrow" w:cs="Arial"/>
        </w:rPr>
        <w:t xml:space="preserve">decembru </w:t>
      </w:r>
      <w:r w:rsidRPr="00C7034C">
        <w:rPr>
          <w:rFonts w:ascii="Arial Narrow" w:hAnsi="Arial Narrow" w:cs="Arial"/>
        </w:rPr>
        <w:t>20</w:t>
      </w:r>
      <w:r w:rsidR="00635DCB" w:rsidRPr="00C7034C">
        <w:rPr>
          <w:rFonts w:ascii="Arial Narrow" w:hAnsi="Arial Narrow" w:cs="Arial"/>
        </w:rPr>
        <w:t>2</w:t>
      </w:r>
      <w:r w:rsidR="00AD5468">
        <w:rPr>
          <w:rFonts w:ascii="Arial Narrow" w:hAnsi="Arial Narrow" w:cs="Arial"/>
        </w:rPr>
        <w:t>4</w:t>
      </w:r>
      <w:r w:rsidRPr="00C7034C">
        <w:rPr>
          <w:rFonts w:ascii="Arial Narrow" w:hAnsi="Arial Narrow" w:cs="Arial"/>
        </w:rPr>
        <w:t xml:space="preserve"> nevykazuje záväzky, ktoré sú zabezpečené záložným právom, </w:t>
      </w:r>
      <w:r w:rsidR="00CC2D19" w:rsidRPr="00C7034C">
        <w:rPr>
          <w:rFonts w:ascii="Arial Narrow" w:hAnsi="Arial Narrow" w:cs="Arial"/>
        </w:rPr>
        <w:t>príp.</w:t>
      </w:r>
      <w:r w:rsidRPr="00C7034C">
        <w:rPr>
          <w:rFonts w:ascii="Arial Narrow" w:hAnsi="Arial Narrow" w:cs="Arial"/>
        </w:rPr>
        <w:t xml:space="preserve"> zárukou v prospech veriteľa. </w:t>
      </w:r>
    </w:p>
    <w:p w14:paraId="5B3C7682" w14:textId="77777777" w:rsidR="003331AA" w:rsidRPr="00C7034C" w:rsidRDefault="002F0395" w:rsidP="00C7034C">
      <w:pPr>
        <w:pStyle w:val="Nadpis1"/>
        <w:rPr>
          <w:rFonts w:ascii="Arial Narrow" w:hAnsi="Arial Narrow"/>
          <w:noProof w:val="0"/>
          <w:sz w:val="28"/>
        </w:rPr>
      </w:pPr>
      <w:r w:rsidRPr="00C7034C">
        <w:rPr>
          <w:rFonts w:ascii="Arial Narrow" w:hAnsi="Arial Narrow"/>
          <w:noProof w:val="0"/>
          <w:sz w:val="28"/>
        </w:rPr>
        <w:t>5</w:t>
      </w:r>
      <w:r w:rsidR="003331AA" w:rsidRPr="00C7034C">
        <w:rPr>
          <w:rFonts w:ascii="Arial Narrow" w:hAnsi="Arial Narrow"/>
          <w:noProof w:val="0"/>
          <w:sz w:val="28"/>
        </w:rPr>
        <w:t>. PODMIENENÉ ZÁVÄZKY A AKTÍVA, PODSÚVAHOVÉ POLOŽKY</w:t>
      </w:r>
    </w:p>
    <w:p w14:paraId="399B3A7C" w14:textId="77777777" w:rsidR="003331AA" w:rsidRPr="00C7034C" w:rsidRDefault="003331AA" w:rsidP="00C7034C">
      <w:pPr>
        <w:numPr>
          <w:ilvl w:val="0"/>
          <w:numId w:val="49"/>
        </w:numPr>
        <w:rPr>
          <w:rFonts w:ascii="Arial Narrow" w:hAnsi="Arial Narrow" w:cs="Arial"/>
          <w:b/>
        </w:rPr>
      </w:pPr>
      <w:r w:rsidRPr="00C7034C">
        <w:rPr>
          <w:rFonts w:ascii="Arial Narrow" w:hAnsi="Arial Narrow" w:cs="Arial"/>
          <w:b/>
        </w:rPr>
        <w:t xml:space="preserve">Informácie o podsúvahových položkách </w:t>
      </w:r>
    </w:p>
    <w:p w14:paraId="131F780C" w14:textId="77777777" w:rsidR="00CC1386" w:rsidRPr="00C7034C" w:rsidRDefault="002F0395" w:rsidP="00C7034C">
      <w:pPr>
        <w:spacing w:before="240"/>
        <w:jc w:val="both"/>
        <w:rPr>
          <w:rFonts w:ascii="Arial Narrow" w:hAnsi="Arial Narrow" w:cs="Arial"/>
        </w:rPr>
      </w:pPr>
      <w:r w:rsidRPr="00C7034C">
        <w:rPr>
          <w:rFonts w:ascii="Arial Narrow" w:hAnsi="Arial Narrow" w:cs="Arial"/>
        </w:rPr>
        <w:t>Spoločnosť k 31.</w:t>
      </w:r>
      <w:r w:rsidR="007D5B95" w:rsidRPr="00C7034C">
        <w:rPr>
          <w:rFonts w:ascii="Arial Narrow" w:hAnsi="Arial Narrow" w:cs="Arial"/>
        </w:rPr>
        <w:t>decembru</w:t>
      </w:r>
      <w:r w:rsidR="007523BB" w:rsidRPr="00C7034C">
        <w:rPr>
          <w:rFonts w:ascii="Arial Narrow" w:hAnsi="Arial Narrow" w:cs="Arial"/>
        </w:rPr>
        <w:t xml:space="preserve"> </w:t>
      </w:r>
      <w:r w:rsidRPr="00C7034C">
        <w:rPr>
          <w:rFonts w:ascii="Arial Narrow" w:hAnsi="Arial Narrow" w:cs="Arial"/>
        </w:rPr>
        <w:t>202</w:t>
      </w:r>
      <w:r w:rsidR="00077BB3">
        <w:rPr>
          <w:rFonts w:ascii="Arial Narrow" w:hAnsi="Arial Narrow" w:cs="Arial"/>
        </w:rPr>
        <w:t>4</w:t>
      </w:r>
      <w:r w:rsidR="007523BB" w:rsidRPr="00C7034C">
        <w:rPr>
          <w:rFonts w:ascii="Arial Narrow" w:hAnsi="Arial Narrow" w:cs="Arial"/>
        </w:rPr>
        <w:t xml:space="preserve"> </w:t>
      </w:r>
      <w:r w:rsidR="00042A62">
        <w:rPr>
          <w:rFonts w:ascii="Arial Narrow" w:hAnsi="Arial Narrow" w:cs="Arial"/>
        </w:rPr>
        <w:t>ne</w:t>
      </w:r>
      <w:r w:rsidRPr="00C7034C">
        <w:rPr>
          <w:rFonts w:ascii="Arial Narrow" w:hAnsi="Arial Narrow" w:cs="Arial"/>
        </w:rPr>
        <w:t xml:space="preserve">eviduje </w:t>
      </w:r>
      <w:r w:rsidR="007D5B95" w:rsidRPr="00C7034C">
        <w:rPr>
          <w:rFonts w:ascii="Arial Narrow" w:hAnsi="Arial Narrow" w:cs="Arial"/>
        </w:rPr>
        <w:t>podmienen</w:t>
      </w:r>
      <w:r w:rsidR="00542AD7" w:rsidRPr="00C7034C">
        <w:rPr>
          <w:rFonts w:ascii="Arial Narrow" w:hAnsi="Arial Narrow" w:cs="Arial"/>
        </w:rPr>
        <w:t>é</w:t>
      </w:r>
      <w:r w:rsidR="007D5B95" w:rsidRPr="00C7034C">
        <w:rPr>
          <w:rFonts w:ascii="Arial Narrow" w:hAnsi="Arial Narrow" w:cs="Arial"/>
        </w:rPr>
        <w:t xml:space="preserve"> z</w:t>
      </w:r>
      <w:r w:rsidRPr="00C7034C">
        <w:rPr>
          <w:rFonts w:ascii="Arial Narrow" w:hAnsi="Arial Narrow" w:cs="Arial"/>
        </w:rPr>
        <w:t>ávä</w:t>
      </w:r>
      <w:r w:rsidR="007D5B95" w:rsidRPr="00C7034C">
        <w:rPr>
          <w:rFonts w:ascii="Arial Narrow" w:hAnsi="Arial Narrow" w:cs="Arial"/>
        </w:rPr>
        <w:t>zk</w:t>
      </w:r>
      <w:r w:rsidR="00542AD7" w:rsidRPr="00C7034C">
        <w:rPr>
          <w:rFonts w:ascii="Arial Narrow" w:hAnsi="Arial Narrow" w:cs="Arial"/>
        </w:rPr>
        <w:t>y</w:t>
      </w:r>
      <w:r w:rsidRPr="00C7034C">
        <w:rPr>
          <w:rFonts w:ascii="Arial Narrow" w:hAnsi="Arial Narrow" w:cs="Arial"/>
        </w:rPr>
        <w:t> </w:t>
      </w:r>
      <w:r w:rsidR="00042A62">
        <w:rPr>
          <w:rFonts w:ascii="Arial Narrow" w:hAnsi="Arial Narrow" w:cs="Arial"/>
        </w:rPr>
        <w:t>z</w:t>
      </w:r>
      <w:r w:rsidR="007D5B95" w:rsidRPr="00C7034C">
        <w:rPr>
          <w:rFonts w:ascii="Arial Narrow" w:hAnsi="Arial Narrow" w:cs="Arial"/>
        </w:rPr>
        <w:t> dôvodu vystaven</w:t>
      </w:r>
      <w:r w:rsidR="00542AD7" w:rsidRPr="00C7034C">
        <w:rPr>
          <w:rFonts w:ascii="Arial Narrow" w:hAnsi="Arial Narrow" w:cs="Arial"/>
        </w:rPr>
        <w:t>ýc</w:t>
      </w:r>
      <w:r w:rsidR="00042A62">
        <w:rPr>
          <w:rFonts w:ascii="Arial Narrow" w:hAnsi="Arial Narrow" w:cs="Arial"/>
        </w:rPr>
        <w:t xml:space="preserve">h bankových záruk. </w:t>
      </w:r>
      <w:r w:rsidR="00946E1A" w:rsidRPr="00C408E3">
        <w:rPr>
          <w:rFonts w:ascii="Arial Narrow" w:hAnsi="Arial Narrow" w:cs="Arial"/>
        </w:rPr>
        <w:t xml:space="preserve"> </w:t>
      </w:r>
    </w:p>
    <w:p w14:paraId="394D2566" w14:textId="77777777" w:rsidR="003331AA" w:rsidRPr="00C7034C" w:rsidRDefault="00184D39" w:rsidP="00C7034C">
      <w:pPr>
        <w:numPr>
          <w:ilvl w:val="0"/>
          <w:numId w:val="49"/>
        </w:numPr>
        <w:rPr>
          <w:rFonts w:ascii="Arial Narrow" w:hAnsi="Arial Narrow" w:cs="Arial"/>
          <w:b/>
        </w:rPr>
      </w:pPr>
      <w:r w:rsidRPr="00C7034C">
        <w:rPr>
          <w:rFonts w:ascii="Arial Narrow" w:hAnsi="Arial Narrow" w:cs="Arial"/>
          <w:b/>
        </w:rPr>
        <w:t>Súdne spory</w:t>
      </w:r>
    </w:p>
    <w:tbl>
      <w:tblPr>
        <w:tblW w:w="9591" w:type="dxa"/>
        <w:tblInd w:w="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91"/>
      </w:tblGrid>
      <w:tr w:rsidR="003331AA" w:rsidRPr="00C7034C" w14:paraId="5792181A" w14:textId="77777777" w:rsidTr="003A4B3C">
        <w:trPr>
          <w:trHeight w:val="2575"/>
        </w:trPr>
        <w:tc>
          <w:tcPr>
            <w:tcW w:w="9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08701" w14:textId="77777777" w:rsidR="00056E6B" w:rsidRDefault="004F51BA" w:rsidP="00C7034C">
            <w:pPr>
              <w:spacing w:after="0"/>
              <w:jc w:val="both"/>
              <w:rPr>
                <w:rFonts w:ascii="Arial Narrow" w:hAnsi="Arial Narrow" w:cs="Arial"/>
              </w:rPr>
            </w:pPr>
            <w:r w:rsidRPr="00C7034C">
              <w:rPr>
                <w:rFonts w:ascii="Arial Narrow" w:hAnsi="Arial Narrow" w:cs="Arial"/>
              </w:rPr>
              <w:t xml:space="preserve">Spoločnosť k termínu účtovnej závierky </w:t>
            </w:r>
            <w:r w:rsidR="00787898" w:rsidRPr="00C7034C">
              <w:rPr>
                <w:rFonts w:ascii="Arial Narrow" w:hAnsi="Arial Narrow" w:cs="Arial"/>
              </w:rPr>
              <w:t>ne</w:t>
            </w:r>
            <w:r w:rsidRPr="00C7034C">
              <w:rPr>
                <w:rFonts w:ascii="Arial Narrow" w:hAnsi="Arial Narrow" w:cs="Arial"/>
              </w:rPr>
              <w:t xml:space="preserve">vedie </w:t>
            </w:r>
            <w:r w:rsidR="00787898" w:rsidRPr="00C7034C">
              <w:rPr>
                <w:rFonts w:ascii="Arial Narrow" w:hAnsi="Arial Narrow" w:cs="Arial"/>
              </w:rPr>
              <w:t xml:space="preserve">žiadne </w:t>
            </w:r>
            <w:r w:rsidRPr="00C7034C">
              <w:rPr>
                <w:rFonts w:ascii="Arial Narrow" w:hAnsi="Arial Narrow" w:cs="Arial"/>
              </w:rPr>
              <w:t>súdne spory</w:t>
            </w:r>
            <w:r w:rsidR="00787898" w:rsidRPr="00C7034C">
              <w:rPr>
                <w:rFonts w:ascii="Arial Narrow" w:hAnsi="Arial Narrow" w:cs="Arial"/>
              </w:rPr>
              <w:t>.</w:t>
            </w:r>
          </w:p>
          <w:p w14:paraId="2C68201C" w14:textId="77777777" w:rsidR="00042A62" w:rsidRDefault="00042A62" w:rsidP="00C7034C">
            <w:pPr>
              <w:spacing w:after="0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sk-SK"/>
              </w:rPr>
            </w:pPr>
          </w:p>
          <w:p w14:paraId="31A4977B" w14:textId="77777777" w:rsidR="00042A62" w:rsidRPr="00C7034C" w:rsidRDefault="00042A62" w:rsidP="00042A62">
            <w:pPr>
              <w:pStyle w:val="Nadpis1"/>
              <w:spacing w:after="0"/>
              <w:rPr>
                <w:rFonts w:ascii="Arial Narrow" w:hAnsi="Arial Narrow"/>
                <w:noProof w:val="0"/>
                <w:sz w:val="28"/>
              </w:rPr>
            </w:pPr>
            <w:r>
              <w:rPr>
                <w:rFonts w:ascii="Arial Narrow" w:hAnsi="Arial Narrow"/>
                <w:noProof w:val="0"/>
                <w:sz w:val="28"/>
              </w:rPr>
              <w:t>6</w:t>
            </w:r>
            <w:r w:rsidRPr="00C7034C">
              <w:rPr>
                <w:rFonts w:ascii="Arial Narrow" w:hAnsi="Arial Narrow"/>
                <w:noProof w:val="0"/>
                <w:sz w:val="28"/>
              </w:rPr>
              <w:t>. VÝZNAMNÉ UDALOSTI, KTORÉ NASTALI PO DNI, KU KTORÉMU SA ZOSTAVUJE ÚČTOVNÁ ZÁVIERKA</w:t>
            </w:r>
          </w:p>
          <w:p w14:paraId="12542433" w14:textId="77777777" w:rsidR="00042A62" w:rsidRPr="00C7034C" w:rsidRDefault="00042A62" w:rsidP="00042A62">
            <w:pPr>
              <w:pStyle w:val="odstavecbezcisla"/>
              <w:ind w:left="0"/>
              <w:rPr>
                <w:rFonts w:ascii="Arial Narrow" w:hAnsi="Arial Narrow" w:cs="Arial"/>
              </w:rPr>
            </w:pPr>
          </w:p>
          <w:p w14:paraId="40FD7C30" w14:textId="77777777" w:rsidR="00042A62" w:rsidRPr="00C7034C" w:rsidRDefault="00042A62" w:rsidP="00042A62">
            <w:pPr>
              <w:pStyle w:val="odstavecbezcisla"/>
              <w:ind w:left="0"/>
              <w:rPr>
                <w:rFonts w:ascii="Arial Narrow" w:hAnsi="Arial Narrow" w:cs="Arial"/>
                <w:color w:val="000000"/>
                <w:szCs w:val="24"/>
              </w:rPr>
            </w:pPr>
            <w:r w:rsidRPr="00C7034C">
              <w:rPr>
                <w:rFonts w:ascii="Arial Narrow" w:hAnsi="Arial Narrow" w:cs="Arial"/>
              </w:rPr>
              <w:t>Po 31. decembri 202</w:t>
            </w:r>
            <w:r>
              <w:rPr>
                <w:rFonts w:ascii="Arial Narrow" w:hAnsi="Arial Narrow" w:cs="Arial"/>
              </w:rPr>
              <w:t>4</w:t>
            </w:r>
            <w:r w:rsidRPr="00C7034C">
              <w:rPr>
                <w:rFonts w:ascii="Arial Narrow" w:hAnsi="Arial Narrow" w:cs="Arial"/>
              </w:rPr>
              <w:t xml:space="preserve"> do dňa zostavenia účtovnej závierky nenastali žiadne ďalšie udalosti majúce významný vplyv na vecné zobrazenie skutočnosti, ktoré sú predmetom účtovníctva.</w:t>
            </w:r>
          </w:p>
        </w:tc>
      </w:tr>
    </w:tbl>
    <w:p w14:paraId="1AB36F0B" w14:textId="77777777" w:rsidR="003E361C" w:rsidRPr="00C7034C" w:rsidRDefault="003E361C" w:rsidP="00042A62">
      <w:pPr>
        <w:pStyle w:val="Nadpis1"/>
        <w:spacing w:after="0"/>
        <w:rPr>
          <w:rFonts w:ascii="Arial Narrow" w:hAnsi="Arial Narrow" w:cs="Arial"/>
        </w:rPr>
      </w:pPr>
    </w:p>
    <w:sectPr w:rsidR="003E361C" w:rsidRPr="00C7034C" w:rsidSect="0014480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18" w:right="1247" w:bottom="1276" w:left="1247" w:header="709" w:footer="284" w:gutter="0"/>
      <w:pgBorders w:offsetFrom="page">
        <w:top w:val="single" w:sz="12" w:space="24" w:color="C0C0C0"/>
        <w:left w:val="single" w:sz="12" w:space="24" w:color="C0C0C0"/>
        <w:bottom w:val="single" w:sz="12" w:space="24" w:color="C0C0C0"/>
        <w:right w:val="single" w:sz="12" w:space="24" w:color="C0C0C0"/>
      </w:pgBorders>
      <w:pgNumType w:start="13"/>
      <w:cols w:sep="1" w:space="284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6AE67B" w14:textId="77777777" w:rsidR="0014480F" w:rsidRPr="00935087" w:rsidRDefault="0014480F" w:rsidP="00F2767C">
      <w:pPr>
        <w:spacing w:after="0" w:line="240" w:lineRule="auto"/>
      </w:pPr>
      <w:r w:rsidRPr="00935087">
        <w:separator/>
      </w:r>
    </w:p>
  </w:endnote>
  <w:endnote w:type="continuationSeparator" w:id="0">
    <w:p w14:paraId="1FD0F107" w14:textId="77777777" w:rsidR="0014480F" w:rsidRPr="00935087" w:rsidRDefault="0014480F" w:rsidP="00F2767C">
      <w:pPr>
        <w:spacing w:after="0" w:line="240" w:lineRule="auto"/>
      </w:pPr>
      <w:r w:rsidRPr="00935087">
        <w:continuationSeparator/>
      </w:r>
    </w:p>
  </w:endnote>
  <w:endnote w:type="continuationNotice" w:id="1">
    <w:p w14:paraId="087D685A" w14:textId="77777777" w:rsidR="0014480F" w:rsidRPr="00935087" w:rsidRDefault="001448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utami">
    <w:panose1 w:val="02000500000000000000"/>
    <w:charset w:val="00"/>
    <w:family w:val="swiss"/>
    <w:pitch w:val="variable"/>
    <w:sig w:usb0="002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5C6732" w14:textId="77777777" w:rsidR="00F67FCD" w:rsidRPr="00935087" w:rsidRDefault="00F67FCD" w:rsidP="007F1584">
    <w:pPr>
      <w:pStyle w:val="Pta"/>
      <w:framePr w:wrap="auto" w:vAnchor="text" w:hAnchor="margin" w:xAlign="center" w:y="1"/>
      <w:rPr>
        <w:rStyle w:val="slostrany"/>
      </w:rPr>
    </w:pPr>
    <w:r w:rsidRPr="00935087">
      <w:rPr>
        <w:rStyle w:val="slostrany"/>
      </w:rPr>
      <w:fldChar w:fldCharType="begin"/>
    </w:r>
    <w:r w:rsidRPr="00935087">
      <w:rPr>
        <w:rStyle w:val="slostrany"/>
      </w:rPr>
      <w:instrText xml:space="preserve">PAGE  </w:instrText>
    </w:r>
    <w:r w:rsidRPr="00935087">
      <w:rPr>
        <w:rStyle w:val="slostrany"/>
      </w:rPr>
      <w:fldChar w:fldCharType="separate"/>
    </w:r>
    <w:r w:rsidRPr="00DE25F5">
      <w:rPr>
        <w:rStyle w:val="slostrany"/>
      </w:rPr>
      <w:t>58</w:t>
    </w:r>
    <w:r w:rsidRPr="00935087">
      <w:rPr>
        <w:rStyle w:val="slostrany"/>
      </w:rPr>
      <w:fldChar w:fldCharType="end"/>
    </w:r>
  </w:p>
  <w:p w14:paraId="62EFC5A0" w14:textId="77777777" w:rsidR="00F67FCD" w:rsidRPr="00935087" w:rsidRDefault="00F67FCD" w:rsidP="007F158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9872318"/>
      <w:docPartObj>
        <w:docPartGallery w:val="Page Numbers (Bottom of Page)"/>
        <w:docPartUnique/>
      </w:docPartObj>
    </w:sdtPr>
    <w:sdtEndPr/>
    <w:sdtContent>
      <w:p w14:paraId="1D6BDFD6" w14:textId="77777777" w:rsidR="00F67FCD" w:rsidRPr="00935087" w:rsidRDefault="00F67FCD" w:rsidP="00167640">
        <w:pPr>
          <w:pStyle w:val="Pta"/>
          <w:spacing w:after="0"/>
          <w:jc w:val="center"/>
        </w:pPr>
        <w:r w:rsidRPr="00DE25F5">
          <w:fldChar w:fldCharType="begin"/>
        </w:r>
        <w:r w:rsidRPr="00935087">
          <w:instrText>PAGE   \* MERGEFORMAT</w:instrText>
        </w:r>
        <w:r w:rsidRPr="00DE25F5">
          <w:fldChar w:fldCharType="separate"/>
        </w:r>
        <w:r w:rsidRPr="00DE25F5">
          <w:t>13</w:t>
        </w:r>
        <w:r w:rsidRPr="00DE25F5">
          <w:fldChar w:fldCharType="end"/>
        </w:r>
      </w:p>
    </w:sdtContent>
  </w:sdt>
  <w:p w14:paraId="4E76C9B7" w14:textId="77777777" w:rsidR="00F67FCD" w:rsidRPr="00935087" w:rsidRDefault="00F67FCD" w:rsidP="007F1584">
    <w:pPr>
      <w:pStyle w:val="Pta"/>
      <w:ind w:right="360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D1FCB" w14:textId="77777777" w:rsidR="00F67FCD" w:rsidRPr="00935087" w:rsidRDefault="00F67FCD">
    <w:pPr>
      <w:pStyle w:val="Pta"/>
      <w:jc w:val="center"/>
    </w:pPr>
    <w:r w:rsidRPr="00DE25F5">
      <w:fldChar w:fldCharType="begin"/>
    </w:r>
    <w:r w:rsidRPr="00935087">
      <w:instrText>PAGE   \* MERGEFORMAT</w:instrText>
    </w:r>
    <w:r w:rsidRPr="00DE25F5">
      <w:fldChar w:fldCharType="separate"/>
    </w:r>
    <w:r w:rsidRPr="00DE25F5">
      <w:t>13</w:t>
    </w:r>
    <w:r w:rsidRPr="00DE25F5">
      <w:fldChar w:fldCharType="end"/>
    </w:r>
  </w:p>
  <w:p w14:paraId="3269AAFA" w14:textId="77777777" w:rsidR="00F67FCD" w:rsidRPr="00935087" w:rsidRDefault="00F67F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039A37" w14:textId="77777777" w:rsidR="0014480F" w:rsidRPr="00935087" w:rsidRDefault="0014480F" w:rsidP="00F2767C">
      <w:pPr>
        <w:spacing w:after="0" w:line="240" w:lineRule="auto"/>
      </w:pPr>
      <w:r w:rsidRPr="00935087">
        <w:separator/>
      </w:r>
    </w:p>
  </w:footnote>
  <w:footnote w:type="continuationSeparator" w:id="0">
    <w:p w14:paraId="2E5D6594" w14:textId="77777777" w:rsidR="0014480F" w:rsidRPr="00935087" w:rsidRDefault="0014480F" w:rsidP="00F2767C">
      <w:pPr>
        <w:spacing w:after="0" w:line="240" w:lineRule="auto"/>
      </w:pPr>
      <w:r w:rsidRPr="00935087">
        <w:continuationSeparator/>
      </w:r>
    </w:p>
  </w:footnote>
  <w:footnote w:type="continuationNotice" w:id="1">
    <w:p w14:paraId="5D93BD96" w14:textId="77777777" w:rsidR="0014480F" w:rsidRPr="00935087" w:rsidRDefault="001448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35A3B" w14:textId="77777777" w:rsidR="00F67FCD" w:rsidRPr="00DE25F5" w:rsidRDefault="00F67FCD">
    <w:pPr>
      <w:pStyle w:val="Hlavika"/>
      <w:framePr w:wrap="auto" w:vAnchor="text" w:hAnchor="margin" w:xAlign="right" w:y="1"/>
      <w:pBdr>
        <w:bottom w:val="none" w:sz="0" w:space="0" w:color="auto"/>
      </w:pBdr>
      <w:rPr>
        <w:rStyle w:val="slostrany"/>
        <w:sz w:val="20"/>
        <w:lang w:val="sk-SK"/>
      </w:rPr>
    </w:pPr>
  </w:p>
  <w:p w14:paraId="43394C32" w14:textId="77777777" w:rsidR="00F67FCD" w:rsidRPr="00DE25F5" w:rsidRDefault="00F67FCD" w:rsidP="001C7D94">
    <w:pPr>
      <w:pStyle w:val="Hlavika"/>
      <w:pBdr>
        <w:bottom w:val="none" w:sz="0" w:space="0" w:color="auto"/>
      </w:pBdr>
      <w:tabs>
        <w:tab w:val="clear" w:pos="9072"/>
        <w:tab w:val="left" w:pos="255"/>
        <w:tab w:val="left" w:pos="8040"/>
        <w:tab w:val="right" w:pos="8789"/>
        <w:tab w:val="right" w:pos="9781"/>
      </w:tabs>
      <w:spacing w:after="0" w:line="240" w:lineRule="auto"/>
      <w:jc w:val="both"/>
      <w:rPr>
        <w:rFonts w:ascii="Arial Narrow" w:hAnsi="Arial Narrow" w:cs="Gautami"/>
        <w:b/>
        <w:szCs w:val="22"/>
        <w:lang w:val="sk-SK"/>
      </w:rPr>
    </w:pPr>
    <w:r w:rsidRPr="00DE25F5">
      <w:rPr>
        <w:rFonts w:ascii="Arial Narrow" w:hAnsi="Arial Narrow" w:cs="Gautami"/>
        <w:b/>
        <w:szCs w:val="22"/>
        <w:lang w:val="sk-SK"/>
      </w:rPr>
      <w:t xml:space="preserve">Poznámky </w:t>
    </w:r>
    <w:proofErr w:type="spellStart"/>
    <w:r w:rsidRPr="00DE25F5">
      <w:rPr>
        <w:rFonts w:ascii="Arial Narrow" w:hAnsi="Arial Narrow" w:cs="Gautami"/>
        <w:b/>
        <w:szCs w:val="22"/>
        <w:lang w:val="sk-SK"/>
      </w:rPr>
      <w:t>Úč</w:t>
    </w:r>
    <w:proofErr w:type="spellEnd"/>
    <w:r w:rsidRPr="00DE25F5">
      <w:rPr>
        <w:rFonts w:ascii="Arial Narrow" w:hAnsi="Arial Narrow" w:cs="Gautami"/>
        <w:b/>
        <w:szCs w:val="22"/>
        <w:lang w:val="sk-SK"/>
      </w:rPr>
      <w:t xml:space="preserve"> PODV 3-01                                                                                                 IČO:</w:t>
    </w:r>
    <w:r w:rsidR="00A619A5" w:rsidRPr="00DE25F5">
      <w:rPr>
        <w:rFonts w:ascii="Arial Narrow" w:hAnsi="Arial Narrow" w:cs="Gautami"/>
        <w:b/>
        <w:szCs w:val="22"/>
        <w:lang w:val="sk-SK"/>
      </w:rPr>
      <w:t xml:space="preserve"> </w:t>
    </w:r>
    <w:r w:rsidRPr="00DE25F5">
      <w:rPr>
        <w:rFonts w:ascii="Arial Narrow" w:hAnsi="Arial Narrow" w:cs="Gautami"/>
        <w:b/>
        <w:szCs w:val="22"/>
        <w:lang w:val="sk-SK"/>
      </w:rPr>
      <w:t xml:space="preserve">  </w:t>
    </w:r>
    <w:r w:rsidR="008C0E5A">
      <w:rPr>
        <w:rFonts w:ascii="Arial Narrow" w:hAnsi="Arial Narrow" w:cs="Gautami"/>
        <w:b/>
        <w:szCs w:val="22"/>
        <w:lang w:val="sk-SK"/>
      </w:rPr>
      <w:t>56517173</w:t>
    </w:r>
    <w:r w:rsidRPr="00DE25F5">
      <w:rPr>
        <w:rFonts w:ascii="Arial Narrow" w:hAnsi="Arial Narrow" w:cs="Gautami"/>
        <w:b/>
        <w:szCs w:val="22"/>
        <w:lang w:val="sk-SK"/>
      </w:rPr>
      <w:t xml:space="preserve">     </w:t>
    </w:r>
  </w:p>
  <w:p w14:paraId="082CEDF0" w14:textId="77777777" w:rsidR="00F67FCD" w:rsidRPr="00DE25F5" w:rsidRDefault="008C0E5A" w:rsidP="001C7D94">
    <w:pPr>
      <w:pStyle w:val="Hlavika"/>
      <w:pBdr>
        <w:bottom w:val="none" w:sz="0" w:space="0" w:color="auto"/>
      </w:pBdr>
      <w:tabs>
        <w:tab w:val="clear" w:pos="9072"/>
        <w:tab w:val="left" w:pos="255"/>
        <w:tab w:val="left" w:pos="8040"/>
        <w:tab w:val="right" w:pos="8789"/>
        <w:tab w:val="right" w:pos="9781"/>
      </w:tabs>
      <w:spacing w:after="0" w:line="240" w:lineRule="auto"/>
      <w:jc w:val="both"/>
      <w:rPr>
        <w:rFonts w:ascii="Arial Narrow" w:hAnsi="Arial Narrow" w:cs="Gautami"/>
        <w:b/>
        <w:szCs w:val="22"/>
        <w:lang w:val="sk-SK"/>
      </w:rPr>
    </w:pPr>
    <w:r>
      <w:rPr>
        <w:rFonts w:ascii="Arial Narrow" w:hAnsi="Arial Narrow" w:cs="Gautami"/>
        <w:b/>
        <w:szCs w:val="22"/>
        <w:lang w:val="sk-SK"/>
      </w:rPr>
      <w:t xml:space="preserve">PHZ real, s.r.o.                                                      </w:t>
    </w:r>
    <w:r w:rsidR="00F67FCD" w:rsidRPr="00DE25F5">
      <w:rPr>
        <w:rFonts w:ascii="Arial Narrow" w:hAnsi="Arial Narrow" w:cs="Gautami"/>
        <w:b/>
        <w:szCs w:val="22"/>
        <w:lang w:val="sk-SK"/>
      </w:rPr>
      <w:t xml:space="preserve">     </w:t>
    </w:r>
    <w:r w:rsidR="00EC64FE" w:rsidRPr="00DE25F5">
      <w:rPr>
        <w:rFonts w:ascii="Arial Narrow" w:hAnsi="Arial Narrow" w:cs="Gautami"/>
        <w:b/>
        <w:szCs w:val="22"/>
        <w:lang w:val="sk-SK"/>
      </w:rPr>
      <w:t xml:space="preserve">             </w:t>
    </w:r>
    <w:r w:rsidR="00F67FCD" w:rsidRPr="00DE25F5">
      <w:rPr>
        <w:rFonts w:ascii="Arial Narrow" w:hAnsi="Arial Narrow" w:cs="Gautami"/>
        <w:b/>
        <w:szCs w:val="22"/>
        <w:lang w:val="sk-SK"/>
      </w:rPr>
      <w:t xml:space="preserve">                                           DIČ:   </w:t>
    </w:r>
    <w:r>
      <w:rPr>
        <w:rFonts w:ascii="Arial Narrow" w:hAnsi="Arial Narrow" w:cs="Gautami"/>
        <w:b/>
        <w:szCs w:val="22"/>
        <w:lang w:val="sk-SK"/>
      </w:rPr>
      <w:t>2122333939</w:t>
    </w:r>
  </w:p>
  <w:p w14:paraId="3EB0C683" w14:textId="77777777" w:rsidR="00F67FCD" w:rsidRPr="00DE25F5" w:rsidRDefault="00F67FCD" w:rsidP="001C7D94">
    <w:pPr>
      <w:pStyle w:val="Hlavika"/>
      <w:pBdr>
        <w:bottom w:val="none" w:sz="0" w:space="0" w:color="auto"/>
      </w:pBdr>
      <w:tabs>
        <w:tab w:val="clear" w:pos="9072"/>
        <w:tab w:val="left" w:pos="255"/>
        <w:tab w:val="left" w:pos="8040"/>
        <w:tab w:val="right" w:pos="8789"/>
        <w:tab w:val="right" w:pos="9781"/>
      </w:tabs>
      <w:spacing w:after="0" w:line="240" w:lineRule="auto"/>
      <w:jc w:val="both"/>
      <w:rPr>
        <w:rFonts w:ascii="Arial Narrow" w:hAnsi="Arial Narrow" w:cs="Gautami"/>
        <w:b/>
        <w:szCs w:val="22"/>
        <w:bdr w:val="single" w:sz="12" w:space="0" w:color="auto"/>
        <w:lang w:val="sk-SK"/>
      </w:rPr>
    </w:pPr>
    <w:r w:rsidRPr="009743EA">
      <w:rPr>
        <w:rFonts w:ascii="Arial Narrow" w:hAnsi="Arial Narrow" w:cs="Gautami"/>
        <w:b/>
        <w:noProof/>
        <w:szCs w:val="22"/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A67E399" wp14:editId="0E935188">
              <wp:simplePos x="0" y="0"/>
              <wp:positionH relativeFrom="column">
                <wp:posOffset>-479500</wp:posOffset>
              </wp:positionH>
              <wp:positionV relativeFrom="paragraph">
                <wp:posOffset>100720</wp:posOffset>
              </wp:positionV>
              <wp:extent cx="6934954" cy="0"/>
              <wp:effectExtent l="0" t="0" r="0" b="0"/>
              <wp:wrapNone/>
              <wp:docPr id="2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34954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C0C0C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DF0877E" id="Straight Connector 2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7.75pt,7.95pt" to="508.3pt,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" strokecolor="silver" strokeweight="1.5pt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15EA8" w14:textId="77777777" w:rsidR="00F67FCD" w:rsidRPr="00DE25F5" w:rsidRDefault="00F67FCD" w:rsidP="007F1584">
    <w:pPr>
      <w:pStyle w:val="Hlavika"/>
      <w:pBdr>
        <w:top w:val="single" w:sz="12" w:space="1" w:color="auto"/>
        <w:left w:val="single" w:sz="12" w:space="4" w:color="auto"/>
        <w:bottom w:val="single" w:sz="12" w:space="1" w:color="auto"/>
        <w:right w:val="single" w:sz="12" w:space="4" w:color="auto"/>
      </w:pBdr>
      <w:tabs>
        <w:tab w:val="clear" w:pos="9072"/>
        <w:tab w:val="left" w:pos="255"/>
        <w:tab w:val="left" w:pos="8040"/>
        <w:tab w:val="right" w:pos="8789"/>
        <w:tab w:val="right" w:pos="9781"/>
      </w:tabs>
      <w:jc w:val="left"/>
      <w:rPr>
        <w:rFonts w:ascii="Arial Narrow" w:hAnsi="Arial Narrow" w:cs="Gautami"/>
        <w:b/>
        <w:szCs w:val="22"/>
        <w:u w:val="single"/>
        <w:lang w:val="sk-SK"/>
      </w:rPr>
    </w:pPr>
    <w:r w:rsidRPr="00DE25F5">
      <w:rPr>
        <w:rFonts w:ascii="Arial Narrow" w:hAnsi="Arial Narrow" w:cs="Gautami"/>
        <w:b/>
        <w:szCs w:val="22"/>
        <w:bdr w:val="single" w:sz="4" w:space="0" w:color="auto"/>
        <w:lang w:val="sk-SK"/>
      </w:rPr>
      <w:t xml:space="preserve">Poznámky </w:t>
    </w:r>
    <w:proofErr w:type="spellStart"/>
    <w:r w:rsidRPr="00DE25F5">
      <w:rPr>
        <w:rFonts w:ascii="Arial Narrow" w:hAnsi="Arial Narrow" w:cs="Gautami"/>
        <w:b/>
        <w:szCs w:val="22"/>
        <w:bdr w:val="single" w:sz="4" w:space="0" w:color="auto"/>
        <w:lang w:val="sk-SK"/>
      </w:rPr>
      <w:t>Úč</w:t>
    </w:r>
    <w:proofErr w:type="spellEnd"/>
    <w:r w:rsidRPr="00DE25F5">
      <w:rPr>
        <w:rFonts w:ascii="Arial Narrow" w:hAnsi="Arial Narrow" w:cs="Gautami"/>
        <w:b/>
        <w:szCs w:val="22"/>
        <w:bdr w:val="single" w:sz="4" w:space="0" w:color="auto"/>
        <w:lang w:val="sk-SK"/>
      </w:rPr>
      <w:t xml:space="preserve"> POD 3 - 01</w:t>
    </w:r>
    <w:r w:rsidRPr="00DE25F5">
      <w:rPr>
        <w:rFonts w:ascii="Arial Narrow" w:hAnsi="Arial Narrow" w:cs="Gautami"/>
        <w:b/>
        <w:szCs w:val="22"/>
        <w:lang w:val="sk-SK"/>
      </w:rPr>
      <w:t xml:space="preserve">                                 DIČ </w:t>
    </w:r>
    <w:r w:rsidRPr="00DE25F5">
      <w:rPr>
        <w:rFonts w:ascii="Arial Narrow" w:hAnsi="Arial Narrow" w:cs="Gautami"/>
        <w:b/>
        <w:szCs w:val="22"/>
        <w:bdr w:val="single" w:sz="4" w:space="0" w:color="auto"/>
        <w:lang w:val="sk-SK"/>
      </w:rPr>
      <w:t xml:space="preserve">2 0 2 0 3 8 7 3 2 5 </w:t>
    </w:r>
    <w:r w:rsidRPr="00DE25F5">
      <w:rPr>
        <w:rFonts w:ascii="Arial Narrow" w:hAnsi="Arial Narrow" w:cs="Gautami"/>
        <w:b/>
        <w:szCs w:val="22"/>
        <w:lang w:val="sk-SK"/>
      </w:rPr>
      <w:t xml:space="preserve">              I ČO  </w:t>
    </w:r>
    <w:r w:rsidRPr="00DE25F5">
      <w:rPr>
        <w:rFonts w:ascii="Arial Narrow" w:hAnsi="Arial Narrow" w:cs="Gautami"/>
        <w:b/>
        <w:szCs w:val="22"/>
        <w:bdr w:val="single" w:sz="4" w:space="0" w:color="auto"/>
        <w:lang w:val="sk-SK"/>
      </w:rPr>
      <w:t>3 4 1 3 9 6 6 4 KONŠTRUKTA - Industry, akciová spoločnosť</w:t>
    </w:r>
    <w:r w:rsidRPr="00DE25F5">
      <w:rPr>
        <w:rFonts w:ascii="Arial Narrow" w:hAnsi="Arial Narrow" w:cs="Gautami"/>
        <w:b/>
        <w:szCs w:val="22"/>
        <w:lang w:val="sk-SK"/>
      </w:rP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4EF3DAA4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474884193" o:spid="_x0000_i1025" type="#_x0000_t75" style="width:9pt;height:9pt;visibility:visible;mso-wrap-style:square">
            <v:imagedata r:id="rId1" o:title=""/>
          </v:shape>
        </w:pict>
      </mc:Choice>
      <mc:Fallback>
        <w:drawing>
          <wp:inline distT="0" distB="0" distL="0" distR="0" wp14:anchorId="032229CC">
            <wp:extent cx="114300" cy="114300"/>
            <wp:effectExtent l="0" t="0" r="0" b="0"/>
            <wp:docPr id="474884193" name="Obrázok 474884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41AE23EA" id="Obrázok 1105329812" o:spid="_x0000_i1025" type="#_x0000_t75" style="width:9pt;height:9pt;visibility:visible;mso-wrap-style:square">
            <v:imagedata r:id="rId3" o:title=""/>
          </v:shape>
        </w:pict>
      </mc:Choice>
      <mc:Fallback>
        <w:drawing>
          <wp:inline distT="0" distB="0" distL="0" distR="0" wp14:anchorId="44FC4830">
            <wp:extent cx="114300" cy="114300"/>
            <wp:effectExtent l="0" t="0" r="0" b="0"/>
            <wp:docPr id="1105329812" name="Obrázok 11053298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2257A05"/>
    <w:multiLevelType w:val="hybridMultilevel"/>
    <w:tmpl w:val="DBDAB7BE"/>
    <w:lvl w:ilvl="0" w:tplc="97F8946E">
      <w:start w:val="1"/>
      <w:numFmt w:val="bullet"/>
      <w:lvlText w:val=""/>
      <w:lvlJc w:val="left"/>
      <w:pPr>
        <w:ind w:left="39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46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28" w:hanging="360"/>
      </w:pPr>
      <w:rPr>
        <w:rFonts w:ascii="Wingdings" w:hAnsi="Wingdings"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DB9C9234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3D80DB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9561B6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150921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C3075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D8A8C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22482B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2D0BB4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1B4BAC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7CF31B7"/>
    <w:multiLevelType w:val="hybridMultilevel"/>
    <w:tmpl w:val="B7B402E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002E66"/>
    <w:multiLevelType w:val="hybridMultilevel"/>
    <w:tmpl w:val="5FBABDD4"/>
    <w:lvl w:ilvl="0" w:tplc="041B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B86448A"/>
    <w:multiLevelType w:val="hybridMultilevel"/>
    <w:tmpl w:val="02F6EE3E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80166898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1A5382"/>
    <w:multiLevelType w:val="hybridMultilevel"/>
    <w:tmpl w:val="F3500982"/>
    <w:lvl w:ilvl="0" w:tplc="57D4CB3A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2D3E65"/>
    <w:multiLevelType w:val="hybridMultilevel"/>
    <w:tmpl w:val="D23AAA80"/>
    <w:lvl w:ilvl="0" w:tplc="1E58697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C42D73"/>
    <w:multiLevelType w:val="hybridMultilevel"/>
    <w:tmpl w:val="C1241DB2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AE907E8"/>
    <w:multiLevelType w:val="hybridMultilevel"/>
    <w:tmpl w:val="51208C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402163"/>
    <w:multiLevelType w:val="hybridMultilevel"/>
    <w:tmpl w:val="59E299AA"/>
    <w:lvl w:ilvl="0" w:tplc="DD6E5A74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D5160D"/>
    <w:multiLevelType w:val="hybridMultilevel"/>
    <w:tmpl w:val="67A6B23A"/>
    <w:lvl w:ilvl="0" w:tplc="FB18668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DBD5842"/>
    <w:multiLevelType w:val="hybridMultilevel"/>
    <w:tmpl w:val="3D08A846"/>
    <w:lvl w:ilvl="0" w:tplc="0AB87AD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D8508E"/>
    <w:multiLevelType w:val="hybridMultilevel"/>
    <w:tmpl w:val="43AA5358"/>
    <w:lvl w:ilvl="0" w:tplc="0C4E6C4E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04C1E79"/>
    <w:multiLevelType w:val="hybridMultilevel"/>
    <w:tmpl w:val="0E065D64"/>
    <w:lvl w:ilvl="0" w:tplc="414EE33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893F78"/>
    <w:multiLevelType w:val="hybridMultilevel"/>
    <w:tmpl w:val="5C94FF42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107137D"/>
    <w:multiLevelType w:val="hybridMultilevel"/>
    <w:tmpl w:val="E5FA513E"/>
    <w:lvl w:ilvl="0" w:tplc="041B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EA3A6B"/>
    <w:multiLevelType w:val="hybridMultilevel"/>
    <w:tmpl w:val="A0E4CBD2"/>
    <w:lvl w:ilvl="0" w:tplc="29C4AF36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73F28D7"/>
    <w:multiLevelType w:val="hybridMultilevel"/>
    <w:tmpl w:val="D750B2D6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E806F0"/>
    <w:multiLevelType w:val="hybridMultilevel"/>
    <w:tmpl w:val="B4F4A104"/>
    <w:lvl w:ilvl="0" w:tplc="AF9ED922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B7C31CC"/>
    <w:multiLevelType w:val="hybridMultilevel"/>
    <w:tmpl w:val="F028C588"/>
    <w:lvl w:ilvl="0" w:tplc="DD6E5A74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AF64BA"/>
    <w:multiLevelType w:val="hybridMultilevel"/>
    <w:tmpl w:val="9DEABFD0"/>
    <w:lvl w:ilvl="0" w:tplc="07C2DA26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7046F6"/>
    <w:multiLevelType w:val="hybridMultilevel"/>
    <w:tmpl w:val="047207FE"/>
    <w:lvl w:ilvl="0" w:tplc="EB629AAC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48FA297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0087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6F2A2D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126DE8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69C970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6E405E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3B4436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77A023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3E341CDE"/>
    <w:multiLevelType w:val="hybridMultilevel"/>
    <w:tmpl w:val="5D7E47DA"/>
    <w:lvl w:ilvl="0" w:tplc="DD6E5A74">
      <w:start w:val="1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27" w15:restartNumberingAfterBreak="0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71C4A55"/>
    <w:multiLevelType w:val="hybridMultilevel"/>
    <w:tmpl w:val="BE820354"/>
    <w:lvl w:ilvl="0" w:tplc="FB162A6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4A2C3E58"/>
    <w:multiLevelType w:val="hybridMultilevel"/>
    <w:tmpl w:val="C9320C3C"/>
    <w:lvl w:ilvl="0" w:tplc="4D3E9F4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4A9168AD"/>
    <w:multiLevelType w:val="hybridMultilevel"/>
    <w:tmpl w:val="0F1024FA"/>
    <w:lvl w:ilvl="0" w:tplc="1A6C0948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4B4C78C0"/>
    <w:multiLevelType w:val="hybridMultilevel"/>
    <w:tmpl w:val="756C2AB6"/>
    <w:lvl w:ilvl="0" w:tplc="C4D264B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B6826EC"/>
    <w:multiLevelType w:val="hybridMultilevel"/>
    <w:tmpl w:val="C4846EA6"/>
    <w:lvl w:ilvl="0" w:tplc="7ACA2250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DFF0727"/>
    <w:multiLevelType w:val="hybridMultilevel"/>
    <w:tmpl w:val="4742222C"/>
    <w:lvl w:ilvl="0" w:tplc="DD6E5A74">
      <w:start w:val="13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09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186C21"/>
    <w:multiLevelType w:val="hybridMultilevel"/>
    <w:tmpl w:val="1DD842CA"/>
    <w:lvl w:ilvl="0" w:tplc="041B0005">
      <w:start w:val="1"/>
      <w:numFmt w:val="bullet"/>
      <w:lvlText w:val=""/>
      <w:lvlJc w:val="left"/>
      <w:pPr>
        <w:ind w:left="1145" w:hanging="360"/>
      </w:pPr>
      <w:rPr>
        <w:rFonts w:ascii="Wingdings" w:hAnsi="Wingdings" w:hint="default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6" w15:restartNumberingAfterBreak="0">
    <w:nsid w:val="5192117E"/>
    <w:multiLevelType w:val="hybridMultilevel"/>
    <w:tmpl w:val="821CF682"/>
    <w:lvl w:ilvl="0" w:tplc="F932BCC6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5301040B"/>
    <w:multiLevelType w:val="hybridMultilevel"/>
    <w:tmpl w:val="AE742368"/>
    <w:lvl w:ilvl="0" w:tplc="268644CA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4563B57"/>
    <w:multiLevelType w:val="hybridMultilevel"/>
    <w:tmpl w:val="CB9213D6"/>
    <w:lvl w:ilvl="0" w:tplc="EB16604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40" w15:restartNumberingAfterBreak="0">
    <w:nsid w:val="5E3A1B90"/>
    <w:multiLevelType w:val="hybridMultilevel"/>
    <w:tmpl w:val="41060564"/>
    <w:lvl w:ilvl="0" w:tplc="85D0FDB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6160680C"/>
    <w:multiLevelType w:val="hybridMultilevel"/>
    <w:tmpl w:val="83085F12"/>
    <w:lvl w:ilvl="0" w:tplc="BEA66604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881D07"/>
    <w:multiLevelType w:val="hybridMultilevel"/>
    <w:tmpl w:val="B7002EEE"/>
    <w:lvl w:ilvl="0" w:tplc="4FE43A2A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64030E11"/>
    <w:multiLevelType w:val="multilevel"/>
    <w:tmpl w:val="BF7CA88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9"/>
        </w:tabs>
        <w:ind w:left="1304" w:hanging="130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tl5"/>
      <w:lvlText w:val="%1.%2.%3"/>
      <w:lvlJc w:val="left"/>
      <w:pPr>
        <w:tabs>
          <w:tab w:val="num" w:pos="720"/>
        </w:tabs>
        <w:ind w:left="3969" w:hanging="2211"/>
      </w:pPr>
      <w:rPr>
        <w:rFonts w:cs="Times New Roman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4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45" w15:restartNumberingAfterBreak="0">
    <w:nsid w:val="65F64C61"/>
    <w:multiLevelType w:val="hybridMultilevel"/>
    <w:tmpl w:val="8C52AB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47" w15:restartNumberingAfterBreak="0">
    <w:nsid w:val="66701978"/>
    <w:multiLevelType w:val="hybridMultilevel"/>
    <w:tmpl w:val="93DCE3CC"/>
    <w:lvl w:ilvl="0" w:tplc="507E5918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259EA40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6706157C"/>
    <w:multiLevelType w:val="hybridMultilevel"/>
    <w:tmpl w:val="B1C8CA70"/>
    <w:lvl w:ilvl="0" w:tplc="3B405418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7FCC457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B5EC8B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75EE38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93AE8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25E6A4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8483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714CC5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8AE81C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67294A29"/>
    <w:multiLevelType w:val="hybridMultilevel"/>
    <w:tmpl w:val="807EFCC6"/>
    <w:lvl w:ilvl="0" w:tplc="747AE4D2">
      <w:start w:val="1"/>
      <w:numFmt w:val="decimal"/>
      <w:pStyle w:val="heading90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687940AB"/>
    <w:multiLevelType w:val="hybridMultilevel"/>
    <w:tmpl w:val="67885438"/>
    <w:lvl w:ilvl="0" w:tplc="FFFFFFFF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69FE7FB8"/>
    <w:multiLevelType w:val="hybridMultilevel"/>
    <w:tmpl w:val="D1E4CBA8"/>
    <w:lvl w:ilvl="0" w:tplc="9C9CA5B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A964201"/>
    <w:multiLevelType w:val="hybridMultilevel"/>
    <w:tmpl w:val="AF1E96D2"/>
    <w:lvl w:ilvl="0" w:tplc="C9DA67A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6BA32A14"/>
    <w:multiLevelType w:val="hybridMultilevel"/>
    <w:tmpl w:val="AD286874"/>
    <w:lvl w:ilvl="0" w:tplc="A82E601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6C677344"/>
    <w:multiLevelType w:val="multilevel"/>
    <w:tmpl w:val="32F2B7B4"/>
    <w:lvl w:ilvl="0">
      <w:start w:val="1"/>
      <w:numFmt w:val="bullet"/>
      <w:lvlText w:val=""/>
      <w:lvlJc w:val="left"/>
      <w:pPr>
        <w:tabs>
          <w:tab w:val="num" w:pos="1146"/>
        </w:tabs>
        <w:ind w:left="1146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1506"/>
        </w:tabs>
        <w:ind w:left="1506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866"/>
        </w:tabs>
        <w:ind w:left="186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586"/>
        </w:tabs>
        <w:ind w:left="2586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3306"/>
        </w:tabs>
        <w:ind w:left="3306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666"/>
        </w:tabs>
        <w:ind w:left="3666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4026"/>
        </w:tabs>
        <w:ind w:left="4026" w:hanging="360"/>
      </w:pPr>
      <w:rPr>
        <w:rFonts w:ascii="Symbol" w:hAnsi="Symbol" w:hint="default"/>
      </w:rPr>
    </w:lvl>
  </w:abstractNum>
  <w:abstractNum w:abstractNumId="55" w15:restartNumberingAfterBreak="0">
    <w:nsid w:val="6D396361"/>
    <w:multiLevelType w:val="hybridMultilevel"/>
    <w:tmpl w:val="8EEC96BE"/>
    <w:lvl w:ilvl="0" w:tplc="D0E8D01E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6E174888"/>
    <w:multiLevelType w:val="hybridMultilevel"/>
    <w:tmpl w:val="764A819C"/>
    <w:lvl w:ilvl="0" w:tplc="0409001B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7" w15:restartNumberingAfterBreak="0">
    <w:nsid w:val="6E90599B"/>
    <w:multiLevelType w:val="hybridMultilevel"/>
    <w:tmpl w:val="16CE2396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  <w:b/>
        <w:color w:val="auto"/>
        <w:sz w:val="24"/>
      </w:rPr>
    </w:lvl>
    <w:lvl w:ilvl="1" w:tplc="04090019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8" w15:restartNumberingAfterBreak="0">
    <w:nsid w:val="70D32A08"/>
    <w:multiLevelType w:val="hybridMultilevel"/>
    <w:tmpl w:val="5ED6A7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4E65AB4"/>
    <w:multiLevelType w:val="hybridMultilevel"/>
    <w:tmpl w:val="E55459BC"/>
    <w:lvl w:ilvl="0" w:tplc="041B000B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 w15:restartNumberingAfterBreak="0">
    <w:nsid w:val="760326C7"/>
    <w:multiLevelType w:val="hybridMultilevel"/>
    <w:tmpl w:val="A3C42076"/>
    <w:lvl w:ilvl="0" w:tplc="041B000B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791E4733"/>
    <w:multiLevelType w:val="multilevel"/>
    <w:tmpl w:val="7AF6B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2" w15:restartNumberingAfterBreak="0">
    <w:nsid w:val="7DAF78E1"/>
    <w:multiLevelType w:val="hybridMultilevel"/>
    <w:tmpl w:val="21B22E42"/>
    <w:lvl w:ilvl="0" w:tplc="563002A8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6410769">
    <w:abstractNumId w:val="60"/>
  </w:num>
  <w:num w:numId="2" w16cid:durableId="1967737570">
    <w:abstractNumId w:val="31"/>
  </w:num>
  <w:num w:numId="3" w16cid:durableId="1574008167">
    <w:abstractNumId w:val="38"/>
  </w:num>
  <w:num w:numId="4" w16cid:durableId="676149914">
    <w:abstractNumId w:val="42"/>
  </w:num>
  <w:num w:numId="5" w16cid:durableId="225341298">
    <w:abstractNumId w:val="52"/>
  </w:num>
  <w:num w:numId="6" w16cid:durableId="658071558">
    <w:abstractNumId w:val="59"/>
  </w:num>
  <w:num w:numId="7" w16cid:durableId="1306087760">
    <w:abstractNumId w:val="47"/>
  </w:num>
  <w:num w:numId="8" w16cid:durableId="230386902">
    <w:abstractNumId w:val="32"/>
  </w:num>
  <w:num w:numId="9" w16cid:durableId="478153817">
    <w:abstractNumId w:val="29"/>
  </w:num>
  <w:num w:numId="10" w16cid:durableId="1933125809">
    <w:abstractNumId w:val="7"/>
  </w:num>
  <w:num w:numId="11" w16cid:durableId="909576290">
    <w:abstractNumId w:val="19"/>
  </w:num>
  <w:num w:numId="12" w16cid:durableId="201787809">
    <w:abstractNumId w:val="37"/>
  </w:num>
  <w:num w:numId="13" w16cid:durableId="1683359606">
    <w:abstractNumId w:val="40"/>
  </w:num>
  <w:num w:numId="14" w16cid:durableId="1104377921">
    <w:abstractNumId w:val="6"/>
  </w:num>
  <w:num w:numId="15" w16cid:durableId="1003826294">
    <w:abstractNumId w:val="55"/>
  </w:num>
  <w:num w:numId="16" w16cid:durableId="1734963787">
    <w:abstractNumId w:val="1"/>
  </w:num>
  <w:num w:numId="17" w16cid:durableId="2127461470">
    <w:abstractNumId w:val="27"/>
  </w:num>
  <w:num w:numId="18" w16cid:durableId="973560127">
    <w:abstractNumId w:val="48"/>
  </w:num>
  <w:num w:numId="19" w16cid:durableId="2069956756">
    <w:abstractNumId w:val="13"/>
  </w:num>
  <w:num w:numId="20" w16cid:durableId="2081629854">
    <w:abstractNumId w:val="15"/>
  </w:num>
  <w:num w:numId="21" w16cid:durableId="1155486423">
    <w:abstractNumId w:val="50"/>
  </w:num>
  <w:num w:numId="22" w16cid:durableId="1999068162">
    <w:abstractNumId w:val="24"/>
  </w:num>
  <w:num w:numId="23" w16cid:durableId="1433210675">
    <w:abstractNumId w:val="33"/>
  </w:num>
  <w:num w:numId="24" w16cid:durableId="225457338">
    <w:abstractNumId w:val="30"/>
  </w:num>
  <w:num w:numId="25" w16cid:durableId="1184053181">
    <w:abstractNumId w:val="21"/>
  </w:num>
  <w:num w:numId="26" w16cid:durableId="551233766">
    <w:abstractNumId w:val="5"/>
  </w:num>
  <w:num w:numId="27" w16cid:durableId="693337583">
    <w:abstractNumId w:val="36"/>
  </w:num>
  <w:num w:numId="28" w16cid:durableId="968898023">
    <w:abstractNumId w:val="46"/>
  </w:num>
  <w:num w:numId="29" w16cid:durableId="250354276">
    <w:abstractNumId w:val="44"/>
  </w:num>
  <w:num w:numId="30" w16cid:durableId="515922503">
    <w:abstractNumId w:val="28"/>
  </w:num>
  <w:num w:numId="31" w16cid:durableId="916788601">
    <w:abstractNumId w:val="39"/>
  </w:num>
  <w:num w:numId="32" w16cid:durableId="783425967">
    <w:abstractNumId w:val="49"/>
  </w:num>
  <w:num w:numId="33" w16cid:durableId="256254992">
    <w:abstractNumId w:val="10"/>
    <w:lvlOverride w:ilvl="0">
      <w:startOverride w:val="1"/>
    </w:lvlOverride>
  </w:num>
  <w:num w:numId="34" w16cid:durableId="273950806">
    <w:abstractNumId w:val="43"/>
  </w:num>
  <w:num w:numId="35" w16cid:durableId="192305597">
    <w:abstractNumId w:val="34"/>
  </w:num>
  <w:num w:numId="36" w16cid:durableId="328753131">
    <w:abstractNumId w:val="54"/>
  </w:num>
  <w:num w:numId="37" w16cid:durableId="814490515">
    <w:abstractNumId w:val="26"/>
  </w:num>
  <w:num w:numId="38" w16cid:durableId="1007252862">
    <w:abstractNumId w:val="57"/>
  </w:num>
  <w:num w:numId="39" w16cid:durableId="1254512442">
    <w:abstractNumId w:val="3"/>
  </w:num>
  <w:num w:numId="40" w16cid:durableId="1945109984">
    <w:abstractNumId w:val="62"/>
  </w:num>
  <w:num w:numId="41" w16cid:durableId="1786002454">
    <w:abstractNumId w:val="2"/>
  </w:num>
  <w:num w:numId="42" w16cid:durableId="319190212">
    <w:abstractNumId w:val="58"/>
  </w:num>
  <w:num w:numId="43" w16cid:durableId="263653455">
    <w:abstractNumId w:val="53"/>
  </w:num>
  <w:num w:numId="44" w16cid:durableId="253981684">
    <w:abstractNumId w:val="35"/>
  </w:num>
  <w:num w:numId="45" w16cid:durableId="2114813097">
    <w:abstractNumId w:val="41"/>
  </w:num>
  <w:num w:numId="46" w16cid:durableId="1989357890">
    <w:abstractNumId w:val="51"/>
  </w:num>
  <w:num w:numId="47" w16cid:durableId="2144930562">
    <w:abstractNumId w:val="56"/>
  </w:num>
  <w:num w:numId="48" w16cid:durableId="1441028379">
    <w:abstractNumId w:val="17"/>
  </w:num>
  <w:num w:numId="49" w16cid:durableId="1335573516">
    <w:abstractNumId w:val="16"/>
  </w:num>
  <w:num w:numId="50" w16cid:durableId="700088317">
    <w:abstractNumId w:val="20"/>
  </w:num>
  <w:num w:numId="51" w16cid:durableId="1793399997">
    <w:abstractNumId w:val="4"/>
  </w:num>
  <w:num w:numId="52" w16cid:durableId="1190071282">
    <w:abstractNumId w:val="9"/>
  </w:num>
  <w:num w:numId="53" w16cid:durableId="1705254662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451630746">
    <w:abstractNumId w:val="12"/>
  </w:num>
  <w:num w:numId="55" w16cid:durableId="717823653">
    <w:abstractNumId w:val="22"/>
  </w:num>
  <w:num w:numId="56" w16cid:durableId="1765301103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048995932">
    <w:abstractNumId w:val="23"/>
  </w:num>
  <w:num w:numId="58" w16cid:durableId="1687291841">
    <w:abstractNumId w:val="45"/>
  </w:num>
  <w:num w:numId="59" w16cid:durableId="2048987463">
    <w:abstractNumId w:val="14"/>
  </w:num>
  <w:num w:numId="60" w16cid:durableId="2074161074">
    <w:abstractNumId w:val="0"/>
  </w:num>
  <w:num w:numId="61" w16cid:durableId="20909821">
    <w:abstractNumId w:val="25"/>
  </w:num>
  <w:num w:numId="62" w16cid:durableId="915284343">
    <w:abstractNumId w:val="8"/>
  </w:num>
  <w:num w:numId="63" w16cid:durableId="1260219113">
    <w:abstractNumId w:val="11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1AA"/>
    <w:rsid w:val="0000161E"/>
    <w:rsid w:val="00002C05"/>
    <w:rsid w:val="00003574"/>
    <w:rsid w:val="00004A76"/>
    <w:rsid w:val="00004D1D"/>
    <w:rsid w:val="00005222"/>
    <w:rsid w:val="00005A03"/>
    <w:rsid w:val="00007176"/>
    <w:rsid w:val="00007C86"/>
    <w:rsid w:val="00010B1C"/>
    <w:rsid w:val="00010C09"/>
    <w:rsid w:val="00011092"/>
    <w:rsid w:val="000117C5"/>
    <w:rsid w:val="00011E4B"/>
    <w:rsid w:val="00012332"/>
    <w:rsid w:val="00012D45"/>
    <w:rsid w:val="00013463"/>
    <w:rsid w:val="00013F85"/>
    <w:rsid w:val="000143DA"/>
    <w:rsid w:val="000166F2"/>
    <w:rsid w:val="000209DF"/>
    <w:rsid w:val="00022DFD"/>
    <w:rsid w:val="00023FED"/>
    <w:rsid w:val="000241F3"/>
    <w:rsid w:val="00024AD2"/>
    <w:rsid w:val="00024D35"/>
    <w:rsid w:val="0002693F"/>
    <w:rsid w:val="0002695B"/>
    <w:rsid w:val="000271CC"/>
    <w:rsid w:val="00027262"/>
    <w:rsid w:val="000276C6"/>
    <w:rsid w:val="00030157"/>
    <w:rsid w:val="00030572"/>
    <w:rsid w:val="00030DB3"/>
    <w:rsid w:val="00031547"/>
    <w:rsid w:val="000322FD"/>
    <w:rsid w:val="000338E2"/>
    <w:rsid w:val="00034CF6"/>
    <w:rsid w:val="00037FF0"/>
    <w:rsid w:val="00041DF6"/>
    <w:rsid w:val="00042A62"/>
    <w:rsid w:val="00044505"/>
    <w:rsid w:val="000467B7"/>
    <w:rsid w:val="00050E74"/>
    <w:rsid w:val="00053BC9"/>
    <w:rsid w:val="00054087"/>
    <w:rsid w:val="000540B8"/>
    <w:rsid w:val="00056E6B"/>
    <w:rsid w:val="00057BAE"/>
    <w:rsid w:val="00061A32"/>
    <w:rsid w:val="000628FC"/>
    <w:rsid w:val="0006345A"/>
    <w:rsid w:val="00070319"/>
    <w:rsid w:val="00070365"/>
    <w:rsid w:val="000712FA"/>
    <w:rsid w:val="00071D25"/>
    <w:rsid w:val="00072681"/>
    <w:rsid w:val="000726CE"/>
    <w:rsid w:val="00077BB3"/>
    <w:rsid w:val="0008189E"/>
    <w:rsid w:val="00082997"/>
    <w:rsid w:val="00082B43"/>
    <w:rsid w:val="00082E2B"/>
    <w:rsid w:val="00084065"/>
    <w:rsid w:val="000841B4"/>
    <w:rsid w:val="000851E2"/>
    <w:rsid w:val="0008571B"/>
    <w:rsid w:val="00086A85"/>
    <w:rsid w:val="00087F31"/>
    <w:rsid w:val="000906A3"/>
    <w:rsid w:val="000908EF"/>
    <w:rsid w:val="00090AE2"/>
    <w:rsid w:val="00090BE4"/>
    <w:rsid w:val="00091C7D"/>
    <w:rsid w:val="00094291"/>
    <w:rsid w:val="000948EE"/>
    <w:rsid w:val="00094EA0"/>
    <w:rsid w:val="00097C47"/>
    <w:rsid w:val="000A06B6"/>
    <w:rsid w:val="000A0DB7"/>
    <w:rsid w:val="000A1635"/>
    <w:rsid w:val="000A16D8"/>
    <w:rsid w:val="000A2372"/>
    <w:rsid w:val="000A23A6"/>
    <w:rsid w:val="000A2DE0"/>
    <w:rsid w:val="000A30EC"/>
    <w:rsid w:val="000A385E"/>
    <w:rsid w:val="000A3950"/>
    <w:rsid w:val="000A456A"/>
    <w:rsid w:val="000A49BD"/>
    <w:rsid w:val="000A648A"/>
    <w:rsid w:val="000B0ECC"/>
    <w:rsid w:val="000B11D4"/>
    <w:rsid w:val="000B20E2"/>
    <w:rsid w:val="000B3250"/>
    <w:rsid w:val="000B37D9"/>
    <w:rsid w:val="000B3F70"/>
    <w:rsid w:val="000B483B"/>
    <w:rsid w:val="000B4D4D"/>
    <w:rsid w:val="000B4D68"/>
    <w:rsid w:val="000B5EE2"/>
    <w:rsid w:val="000B70E9"/>
    <w:rsid w:val="000B7339"/>
    <w:rsid w:val="000B7C6A"/>
    <w:rsid w:val="000C1FFD"/>
    <w:rsid w:val="000C2A25"/>
    <w:rsid w:val="000C3412"/>
    <w:rsid w:val="000C386C"/>
    <w:rsid w:val="000C3A25"/>
    <w:rsid w:val="000C44DE"/>
    <w:rsid w:val="000C4A8B"/>
    <w:rsid w:val="000C4D9D"/>
    <w:rsid w:val="000C5A8B"/>
    <w:rsid w:val="000C77ED"/>
    <w:rsid w:val="000D030F"/>
    <w:rsid w:val="000D27E0"/>
    <w:rsid w:val="000D2870"/>
    <w:rsid w:val="000D2C63"/>
    <w:rsid w:val="000D3156"/>
    <w:rsid w:val="000D349D"/>
    <w:rsid w:val="000D3D61"/>
    <w:rsid w:val="000D540D"/>
    <w:rsid w:val="000D58E6"/>
    <w:rsid w:val="000D5CC5"/>
    <w:rsid w:val="000D5EC5"/>
    <w:rsid w:val="000D5FA3"/>
    <w:rsid w:val="000D6736"/>
    <w:rsid w:val="000D68C0"/>
    <w:rsid w:val="000E12B7"/>
    <w:rsid w:val="000E39A1"/>
    <w:rsid w:val="000E6449"/>
    <w:rsid w:val="000E6850"/>
    <w:rsid w:val="000E7E23"/>
    <w:rsid w:val="000F015D"/>
    <w:rsid w:val="000F098B"/>
    <w:rsid w:val="000F191B"/>
    <w:rsid w:val="000F1AFF"/>
    <w:rsid w:val="000F3E06"/>
    <w:rsid w:val="000F64C9"/>
    <w:rsid w:val="00104049"/>
    <w:rsid w:val="0010415F"/>
    <w:rsid w:val="00105D63"/>
    <w:rsid w:val="001079E4"/>
    <w:rsid w:val="00110D5D"/>
    <w:rsid w:val="00111387"/>
    <w:rsid w:val="00112132"/>
    <w:rsid w:val="001127B7"/>
    <w:rsid w:val="0011308D"/>
    <w:rsid w:val="00117416"/>
    <w:rsid w:val="00117BBC"/>
    <w:rsid w:val="00120A30"/>
    <w:rsid w:val="00120E5D"/>
    <w:rsid w:val="00121B35"/>
    <w:rsid w:val="00122360"/>
    <w:rsid w:val="00122AB6"/>
    <w:rsid w:val="00123897"/>
    <w:rsid w:val="00124182"/>
    <w:rsid w:val="0012530B"/>
    <w:rsid w:val="0012536E"/>
    <w:rsid w:val="001256EF"/>
    <w:rsid w:val="0012609F"/>
    <w:rsid w:val="001268F9"/>
    <w:rsid w:val="001271B6"/>
    <w:rsid w:val="00127EF3"/>
    <w:rsid w:val="00130329"/>
    <w:rsid w:val="0013034A"/>
    <w:rsid w:val="00130A15"/>
    <w:rsid w:val="001310B3"/>
    <w:rsid w:val="00133559"/>
    <w:rsid w:val="0013395F"/>
    <w:rsid w:val="001353F0"/>
    <w:rsid w:val="00135875"/>
    <w:rsid w:val="001374F4"/>
    <w:rsid w:val="001375C9"/>
    <w:rsid w:val="00137990"/>
    <w:rsid w:val="00137E6C"/>
    <w:rsid w:val="001422AA"/>
    <w:rsid w:val="00142DFF"/>
    <w:rsid w:val="00144230"/>
    <w:rsid w:val="0014480F"/>
    <w:rsid w:val="00145EBE"/>
    <w:rsid w:val="0015033A"/>
    <w:rsid w:val="001510DF"/>
    <w:rsid w:val="001511EB"/>
    <w:rsid w:val="00151CDD"/>
    <w:rsid w:val="00153ADC"/>
    <w:rsid w:val="00153C32"/>
    <w:rsid w:val="00154D53"/>
    <w:rsid w:val="0015525A"/>
    <w:rsid w:val="00155895"/>
    <w:rsid w:val="00155E12"/>
    <w:rsid w:val="001560A2"/>
    <w:rsid w:val="00160947"/>
    <w:rsid w:val="00160BD8"/>
    <w:rsid w:val="00160E93"/>
    <w:rsid w:val="00161625"/>
    <w:rsid w:val="00162FF3"/>
    <w:rsid w:val="00163BE5"/>
    <w:rsid w:val="00164806"/>
    <w:rsid w:val="0016573E"/>
    <w:rsid w:val="00165DBD"/>
    <w:rsid w:val="001666BE"/>
    <w:rsid w:val="00167640"/>
    <w:rsid w:val="00167C33"/>
    <w:rsid w:val="001705D8"/>
    <w:rsid w:val="00171516"/>
    <w:rsid w:val="00171A39"/>
    <w:rsid w:val="001729A5"/>
    <w:rsid w:val="00172C7D"/>
    <w:rsid w:val="00173248"/>
    <w:rsid w:val="00173465"/>
    <w:rsid w:val="001750EF"/>
    <w:rsid w:val="001762B3"/>
    <w:rsid w:val="00176347"/>
    <w:rsid w:val="00177FF5"/>
    <w:rsid w:val="00183333"/>
    <w:rsid w:val="00183513"/>
    <w:rsid w:val="001838B7"/>
    <w:rsid w:val="00184D39"/>
    <w:rsid w:val="001855F8"/>
    <w:rsid w:val="00185642"/>
    <w:rsid w:val="001902E2"/>
    <w:rsid w:val="00192FBA"/>
    <w:rsid w:val="00193035"/>
    <w:rsid w:val="001931B6"/>
    <w:rsid w:val="001931BB"/>
    <w:rsid w:val="001934B4"/>
    <w:rsid w:val="00193796"/>
    <w:rsid w:val="00193FBA"/>
    <w:rsid w:val="00195370"/>
    <w:rsid w:val="00195A54"/>
    <w:rsid w:val="001962C4"/>
    <w:rsid w:val="001A00AF"/>
    <w:rsid w:val="001A015B"/>
    <w:rsid w:val="001A097F"/>
    <w:rsid w:val="001A1483"/>
    <w:rsid w:val="001A3D7B"/>
    <w:rsid w:val="001A5303"/>
    <w:rsid w:val="001A58B5"/>
    <w:rsid w:val="001A66A3"/>
    <w:rsid w:val="001A69DF"/>
    <w:rsid w:val="001A7911"/>
    <w:rsid w:val="001A7EE4"/>
    <w:rsid w:val="001B158C"/>
    <w:rsid w:val="001B1714"/>
    <w:rsid w:val="001B1BC7"/>
    <w:rsid w:val="001B2044"/>
    <w:rsid w:val="001B2B6E"/>
    <w:rsid w:val="001B3792"/>
    <w:rsid w:val="001B39D4"/>
    <w:rsid w:val="001B5C0A"/>
    <w:rsid w:val="001B60AB"/>
    <w:rsid w:val="001B6D33"/>
    <w:rsid w:val="001B77C9"/>
    <w:rsid w:val="001C0727"/>
    <w:rsid w:val="001C0846"/>
    <w:rsid w:val="001C10EB"/>
    <w:rsid w:val="001C1E83"/>
    <w:rsid w:val="001C2DF2"/>
    <w:rsid w:val="001C536D"/>
    <w:rsid w:val="001C6C2C"/>
    <w:rsid w:val="001C7D94"/>
    <w:rsid w:val="001D0580"/>
    <w:rsid w:val="001D1011"/>
    <w:rsid w:val="001D117C"/>
    <w:rsid w:val="001D251C"/>
    <w:rsid w:val="001D25A8"/>
    <w:rsid w:val="001D2DA7"/>
    <w:rsid w:val="001D3DC4"/>
    <w:rsid w:val="001D56A9"/>
    <w:rsid w:val="001D5899"/>
    <w:rsid w:val="001D6571"/>
    <w:rsid w:val="001D794C"/>
    <w:rsid w:val="001E1843"/>
    <w:rsid w:val="001E1D3B"/>
    <w:rsid w:val="001E2506"/>
    <w:rsid w:val="001E3447"/>
    <w:rsid w:val="001E4FE8"/>
    <w:rsid w:val="001E5E8B"/>
    <w:rsid w:val="001E5F6C"/>
    <w:rsid w:val="001E6706"/>
    <w:rsid w:val="001F00D6"/>
    <w:rsid w:val="001F12EE"/>
    <w:rsid w:val="001F3206"/>
    <w:rsid w:val="001F39A1"/>
    <w:rsid w:val="001F6889"/>
    <w:rsid w:val="001F68D5"/>
    <w:rsid w:val="002022F2"/>
    <w:rsid w:val="00202447"/>
    <w:rsid w:val="00202A7F"/>
    <w:rsid w:val="00202BED"/>
    <w:rsid w:val="002037D3"/>
    <w:rsid w:val="00203D8E"/>
    <w:rsid w:val="00204AB6"/>
    <w:rsid w:val="00204B0A"/>
    <w:rsid w:val="0020519D"/>
    <w:rsid w:val="00210C7D"/>
    <w:rsid w:val="002147EA"/>
    <w:rsid w:val="00214AE7"/>
    <w:rsid w:val="00214BE1"/>
    <w:rsid w:val="00215D0D"/>
    <w:rsid w:val="00216124"/>
    <w:rsid w:val="0021795F"/>
    <w:rsid w:val="00220293"/>
    <w:rsid w:val="00220600"/>
    <w:rsid w:val="00221D68"/>
    <w:rsid w:val="002240F7"/>
    <w:rsid w:val="002248FC"/>
    <w:rsid w:val="00225573"/>
    <w:rsid w:val="002261BD"/>
    <w:rsid w:val="00227232"/>
    <w:rsid w:val="002274D0"/>
    <w:rsid w:val="0023107D"/>
    <w:rsid w:val="002326C4"/>
    <w:rsid w:val="002334D9"/>
    <w:rsid w:val="00234338"/>
    <w:rsid w:val="0023541D"/>
    <w:rsid w:val="00235BC6"/>
    <w:rsid w:val="0024179F"/>
    <w:rsid w:val="00241CAD"/>
    <w:rsid w:val="002427B9"/>
    <w:rsid w:val="0024630A"/>
    <w:rsid w:val="00246C1C"/>
    <w:rsid w:val="00246F52"/>
    <w:rsid w:val="0024738F"/>
    <w:rsid w:val="0025086D"/>
    <w:rsid w:val="00250B62"/>
    <w:rsid w:val="00251F2F"/>
    <w:rsid w:val="002545CD"/>
    <w:rsid w:val="00254BE9"/>
    <w:rsid w:val="00255429"/>
    <w:rsid w:val="0025568E"/>
    <w:rsid w:val="0025745B"/>
    <w:rsid w:val="002626D9"/>
    <w:rsid w:val="0026299A"/>
    <w:rsid w:val="00262D3C"/>
    <w:rsid w:val="00263895"/>
    <w:rsid w:val="00264257"/>
    <w:rsid w:val="00264BC5"/>
    <w:rsid w:val="00264CDE"/>
    <w:rsid w:val="0027090B"/>
    <w:rsid w:val="00273B6C"/>
    <w:rsid w:val="002745C9"/>
    <w:rsid w:val="00276F9F"/>
    <w:rsid w:val="0027759A"/>
    <w:rsid w:val="002777D8"/>
    <w:rsid w:val="00280F59"/>
    <w:rsid w:val="00281D7E"/>
    <w:rsid w:val="00283008"/>
    <w:rsid w:val="002832D1"/>
    <w:rsid w:val="00283F92"/>
    <w:rsid w:val="00284418"/>
    <w:rsid w:val="00284AB8"/>
    <w:rsid w:val="0028604C"/>
    <w:rsid w:val="00290316"/>
    <w:rsid w:val="00291BC2"/>
    <w:rsid w:val="00292875"/>
    <w:rsid w:val="002940C5"/>
    <w:rsid w:val="0029617E"/>
    <w:rsid w:val="002961A9"/>
    <w:rsid w:val="002A008D"/>
    <w:rsid w:val="002A5285"/>
    <w:rsid w:val="002A58B9"/>
    <w:rsid w:val="002A61C5"/>
    <w:rsid w:val="002B00FD"/>
    <w:rsid w:val="002B056D"/>
    <w:rsid w:val="002B2A20"/>
    <w:rsid w:val="002B2F4A"/>
    <w:rsid w:val="002B454E"/>
    <w:rsid w:val="002B522C"/>
    <w:rsid w:val="002B56F0"/>
    <w:rsid w:val="002B6B1B"/>
    <w:rsid w:val="002B6FC3"/>
    <w:rsid w:val="002B7EFF"/>
    <w:rsid w:val="002C5DB2"/>
    <w:rsid w:val="002C675C"/>
    <w:rsid w:val="002C7394"/>
    <w:rsid w:val="002D0A4F"/>
    <w:rsid w:val="002D0C8A"/>
    <w:rsid w:val="002D0E81"/>
    <w:rsid w:val="002D13E6"/>
    <w:rsid w:val="002D39A6"/>
    <w:rsid w:val="002D4EFC"/>
    <w:rsid w:val="002D6548"/>
    <w:rsid w:val="002D6F0F"/>
    <w:rsid w:val="002E076A"/>
    <w:rsid w:val="002E18B9"/>
    <w:rsid w:val="002E2495"/>
    <w:rsid w:val="002E2CEA"/>
    <w:rsid w:val="002E46AE"/>
    <w:rsid w:val="002E4F3C"/>
    <w:rsid w:val="002E4F73"/>
    <w:rsid w:val="002E50EE"/>
    <w:rsid w:val="002E54EA"/>
    <w:rsid w:val="002F0395"/>
    <w:rsid w:val="002F039C"/>
    <w:rsid w:val="002F07EA"/>
    <w:rsid w:val="002F0C06"/>
    <w:rsid w:val="002F290C"/>
    <w:rsid w:val="002F401B"/>
    <w:rsid w:val="002F4268"/>
    <w:rsid w:val="002F53D2"/>
    <w:rsid w:val="002F668E"/>
    <w:rsid w:val="002F7B52"/>
    <w:rsid w:val="003000C2"/>
    <w:rsid w:val="00301187"/>
    <w:rsid w:val="00302404"/>
    <w:rsid w:val="00303647"/>
    <w:rsid w:val="003036BD"/>
    <w:rsid w:val="003038A5"/>
    <w:rsid w:val="00303C57"/>
    <w:rsid w:val="0030559B"/>
    <w:rsid w:val="00311696"/>
    <w:rsid w:val="00311739"/>
    <w:rsid w:val="003142E1"/>
    <w:rsid w:val="003148E8"/>
    <w:rsid w:val="003154D0"/>
    <w:rsid w:val="00316E4A"/>
    <w:rsid w:val="00321518"/>
    <w:rsid w:val="003233F8"/>
    <w:rsid w:val="003237ED"/>
    <w:rsid w:val="00323997"/>
    <w:rsid w:val="00323F23"/>
    <w:rsid w:val="0032649A"/>
    <w:rsid w:val="00326B30"/>
    <w:rsid w:val="003314B7"/>
    <w:rsid w:val="0033245C"/>
    <w:rsid w:val="003331AA"/>
    <w:rsid w:val="003333FE"/>
    <w:rsid w:val="003340D8"/>
    <w:rsid w:val="003358B6"/>
    <w:rsid w:val="00336142"/>
    <w:rsid w:val="00336898"/>
    <w:rsid w:val="00337919"/>
    <w:rsid w:val="00337EF2"/>
    <w:rsid w:val="003406E2"/>
    <w:rsid w:val="00340EE3"/>
    <w:rsid w:val="0034164E"/>
    <w:rsid w:val="00341CC7"/>
    <w:rsid w:val="003421D2"/>
    <w:rsid w:val="00343232"/>
    <w:rsid w:val="00343A13"/>
    <w:rsid w:val="00347B0F"/>
    <w:rsid w:val="00350D91"/>
    <w:rsid w:val="003517BB"/>
    <w:rsid w:val="00352FB9"/>
    <w:rsid w:val="0035407E"/>
    <w:rsid w:val="00354884"/>
    <w:rsid w:val="00355877"/>
    <w:rsid w:val="00356450"/>
    <w:rsid w:val="00357ECA"/>
    <w:rsid w:val="003601F4"/>
    <w:rsid w:val="00360E9F"/>
    <w:rsid w:val="00363015"/>
    <w:rsid w:val="0036562E"/>
    <w:rsid w:val="003669D1"/>
    <w:rsid w:val="00366B14"/>
    <w:rsid w:val="0036727D"/>
    <w:rsid w:val="00367EE2"/>
    <w:rsid w:val="00370FE0"/>
    <w:rsid w:val="00372C39"/>
    <w:rsid w:val="00376031"/>
    <w:rsid w:val="00381210"/>
    <w:rsid w:val="00382ACD"/>
    <w:rsid w:val="00383440"/>
    <w:rsid w:val="003838CD"/>
    <w:rsid w:val="00384446"/>
    <w:rsid w:val="00385EF2"/>
    <w:rsid w:val="00386898"/>
    <w:rsid w:val="0039120E"/>
    <w:rsid w:val="00391466"/>
    <w:rsid w:val="00392050"/>
    <w:rsid w:val="003944D3"/>
    <w:rsid w:val="003959E2"/>
    <w:rsid w:val="003964F8"/>
    <w:rsid w:val="003978DC"/>
    <w:rsid w:val="003A04F5"/>
    <w:rsid w:val="003A06DB"/>
    <w:rsid w:val="003A14C4"/>
    <w:rsid w:val="003A1714"/>
    <w:rsid w:val="003A4B3C"/>
    <w:rsid w:val="003B0481"/>
    <w:rsid w:val="003B2B3E"/>
    <w:rsid w:val="003B32F7"/>
    <w:rsid w:val="003B38CA"/>
    <w:rsid w:val="003B404A"/>
    <w:rsid w:val="003B6162"/>
    <w:rsid w:val="003B62E2"/>
    <w:rsid w:val="003C0C16"/>
    <w:rsid w:val="003C2BD3"/>
    <w:rsid w:val="003C3271"/>
    <w:rsid w:val="003C34DC"/>
    <w:rsid w:val="003C5C86"/>
    <w:rsid w:val="003C6254"/>
    <w:rsid w:val="003C7A07"/>
    <w:rsid w:val="003D1326"/>
    <w:rsid w:val="003D1916"/>
    <w:rsid w:val="003D1B0E"/>
    <w:rsid w:val="003D1D12"/>
    <w:rsid w:val="003D2100"/>
    <w:rsid w:val="003D21AF"/>
    <w:rsid w:val="003D3763"/>
    <w:rsid w:val="003D4007"/>
    <w:rsid w:val="003D4B97"/>
    <w:rsid w:val="003D572E"/>
    <w:rsid w:val="003D5764"/>
    <w:rsid w:val="003D63FD"/>
    <w:rsid w:val="003D65C0"/>
    <w:rsid w:val="003D70A4"/>
    <w:rsid w:val="003D7AF2"/>
    <w:rsid w:val="003E0A59"/>
    <w:rsid w:val="003E0AA8"/>
    <w:rsid w:val="003E1A00"/>
    <w:rsid w:val="003E278F"/>
    <w:rsid w:val="003E361C"/>
    <w:rsid w:val="003E3BA4"/>
    <w:rsid w:val="003E5F12"/>
    <w:rsid w:val="003E60AF"/>
    <w:rsid w:val="003E6EB9"/>
    <w:rsid w:val="003F13F5"/>
    <w:rsid w:val="003F1877"/>
    <w:rsid w:val="003F4232"/>
    <w:rsid w:val="003F567A"/>
    <w:rsid w:val="003F6CD6"/>
    <w:rsid w:val="003F6D0D"/>
    <w:rsid w:val="003F764D"/>
    <w:rsid w:val="003F7C1F"/>
    <w:rsid w:val="003F7C69"/>
    <w:rsid w:val="00400744"/>
    <w:rsid w:val="0040285F"/>
    <w:rsid w:val="00402BE0"/>
    <w:rsid w:val="00404B4C"/>
    <w:rsid w:val="00406E5D"/>
    <w:rsid w:val="0040703F"/>
    <w:rsid w:val="0040791C"/>
    <w:rsid w:val="00407F63"/>
    <w:rsid w:val="00411B74"/>
    <w:rsid w:val="004122E6"/>
    <w:rsid w:val="00413C4E"/>
    <w:rsid w:val="0041470B"/>
    <w:rsid w:val="0042076B"/>
    <w:rsid w:val="00420E1E"/>
    <w:rsid w:val="00421473"/>
    <w:rsid w:val="00421A3F"/>
    <w:rsid w:val="00424742"/>
    <w:rsid w:val="00425ECD"/>
    <w:rsid w:val="00427BD9"/>
    <w:rsid w:val="0043037F"/>
    <w:rsid w:val="00430799"/>
    <w:rsid w:val="00431C2A"/>
    <w:rsid w:val="0043213B"/>
    <w:rsid w:val="00433263"/>
    <w:rsid w:val="00435BF6"/>
    <w:rsid w:val="00435CB5"/>
    <w:rsid w:val="00436123"/>
    <w:rsid w:val="00436D75"/>
    <w:rsid w:val="00437BC6"/>
    <w:rsid w:val="00441DC7"/>
    <w:rsid w:val="00444830"/>
    <w:rsid w:val="00447E0D"/>
    <w:rsid w:val="00450B88"/>
    <w:rsid w:val="00451045"/>
    <w:rsid w:val="00452317"/>
    <w:rsid w:val="00452A9A"/>
    <w:rsid w:val="00455C52"/>
    <w:rsid w:val="00455F68"/>
    <w:rsid w:val="00461238"/>
    <w:rsid w:val="00461632"/>
    <w:rsid w:val="0046331D"/>
    <w:rsid w:val="00466801"/>
    <w:rsid w:val="00467021"/>
    <w:rsid w:val="00471520"/>
    <w:rsid w:val="00471CE2"/>
    <w:rsid w:val="00471E8C"/>
    <w:rsid w:val="0047260E"/>
    <w:rsid w:val="00473188"/>
    <w:rsid w:val="00474110"/>
    <w:rsid w:val="00476384"/>
    <w:rsid w:val="00476D7D"/>
    <w:rsid w:val="0048185D"/>
    <w:rsid w:val="00481DDF"/>
    <w:rsid w:val="004849F2"/>
    <w:rsid w:val="00484F79"/>
    <w:rsid w:val="00486724"/>
    <w:rsid w:val="00486F33"/>
    <w:rsid w:val="00487F48"/>
    <w:rsid w:val="004921F3"/>
    <w:rsid w:val="004924B9"/>
    <w:rsid w:val="00492646"/>
    <w:rsid w:val="004927CB"/>
    <w:rsid w:val="004944F4"/>
    <w:rsid w:val="00495B97"/>
    <w:rsid w:val="0049687D"/>
    <w:rsid w:val="0049762B"/>
    <w:rsid w:val="00497C84"/>
    <w:rsid w:val="00497FBD"/>
    <w:rsid w:val="004A0146"/>
    <w:rsid w:val="004A4970"/>
    <w:rsid w:val="004A663D"/>
    <w:rsid w:val="004A66A3"/>
    <w:rsid w:val="004B236E"/>
    <w:rsid w:val="004B351B"/>
    <w:rsid w:val="004B366C"/>
    <w:rsid w:val="004B5819"/>
    <w:rsid w:val="004B66B0"/>
    <w:rsid w:val="004B70AA"/>
    <w:rsid w:val="004B762F"/>
    <w:rsid w:val="004C0AE1"/>
    <w:rsid w:val="004C2050"/>
    <w:rsid w:val="004C330C"/>
    <w:rsid w:val="004C3CEE"/>
    <w:rsid w:val="004D287D"/>
    <w:rsid w:val="004D4D84"/>
    <w:rsid w:val="004D5026"/>
    <w:rsid w:val="004D5C8F"/>
    <w:rsid w:val="004D5F23"/>
    <w:rsid w:val="004D650A"/>
    <w:rsid w:val="004D74CE"/>
    <w:rsid w:val="004D76F4"/>
    <w:rsid w:val="004E047A"/>
    <w:rsid w:val="004E0C9C"/>
    <w:rsid w:val="004E0DB1"/>
    <w:rsid w:val="004F0515"/>
    <w:rsid w:val="004F06EB"/>
    <w:rsid w:val="004F1006"/>
    <w:rsid w:val="004F1F2B"/>
    <w:rsid w:val="004F37A7"/>
    <w:rsid w:val="004F3AE3"/>
    <w:rsid w:val="004F3B57"/>
    <w:rsid w:val="004F4A64"/>
    <w:rsid w:val="004F51BA"/>
    <w:rsid w:val="005007A5"/>
    <w:rsid w:val="00502174"/>
    <w:rsid w:val="00502C00"/>
    <w:rsid w:val="00503DC4"/>
    <w:rsid w:val="005043EE"/>
    <w:rsid w:val="005049ED"/>
    <w:rsid w:val="00504BD6"/>
    <w:rsid w:val="00510B5F"/>
    <w:rsid w:val="00511FDE"/>
    <w:rsid w:val="00512DF4"/>
    <w:rsid w:val="005147B0"/>
    <w:rsid w:val="00514D78"/>
    <w:rsid w:val="005170FB"/>
    <w:rsid w:val="005172E2"/>
    <w:rsid w:val="0052356E"/>
    <w:rsid w:val="005239B7"/>
    <w:rsid w:val="00523D60"/>
    <w:rsid w:val="00524259"/>
    <w:rsid w:val="0052493F"/>
    <w:rsid w:val="00525BC8"/>
    <w:rsid w:val="00525E68"/>
    <w:rsid w:val="005309CC"/>
    <w:rsid w:val="00530CAB"/>
    <w:rsid w:val="00531F56"/>
    <w:rsid w:val="0053205E"/>
    <w:rsid w:val="00532E2A"/>
    <w:rsid w:val="00532F5D"/>
    <w:rsid w:val="005333C3"/>
    <w:rsid w:val="00535762"/>
    <w:rsid w:val="00535C1D"/>
    <w:rsid w:val="00540A76"/>
    <w:rsid w:val="00540B95"/>
    <w:rsid w:val="00540D69"/>
    <w:rsid w:val="005415A7"/>
    <w:rsid w:val="0054217E"/>
    <w:rsid w:val="00542AD7"/>
    <w:rsid w:val="00543B4C"/>
    <w:rsid w:val="00544218"/>
    <w:rsid w:val="0054477E"/>
    <w:rsid w:val="005448FB"/>
    <w:rsid w:val="00544DA8"/>
    <w:rsid w:val="00545A8C"/>
    <w:rsid w:val="00545D6D"/>
    <w:rsid w:val="0054664C"/>
    <w:rsid w:val="0054687E"/>
    <w:rsid w:val="00546F0B"/>
    <w:rsid w:val="0054783A"/>
    <w:rsid w:val="005503B6"/>
    <w:rsid w:val="005511DF"/>
    <w:rsid w:val="00551610"/>
    <w:rsid w:val="00552F04"/>
    <w:rsid w:val="0055434D"/>
    <w:rsid w:val="00554C46"/>
    <w:rsid w:val="005552FF"/>
    <w:rsid w:val="00555BB6"/>
    <w:rsid w:val="00556CF3"/>
    <w:rsid w:val="00557B0E"/>
    <w:rsid w:val="005605C7"/>
    <w:rsid w:val="00564A28"/>
    <w:rsid w:val="00565163"/>
    <w:rsid w:val="00565D2E"/>
    <w:rsid w:val="0056606C"/>
    <w:rsid w:val="005702F4"/>
    <w:rsid w:val="00570560"/>
    <w:rsid w:val="00571A8A"/>
    <w:rsid w:val="00571FDF"/>
    <w:rsid w:val="00573001"/>
    <w:rsid w:val="00573EF5"/>
    <w:rsid w:val="005746DE"/>
    <w:rsid w:val="00574E92"/>
    <w:rsid w:val="00575A35"/>
    <w:rsid w:val="0057696C"/>
    <w:rsid w:val="00576FF2"/>
    <w:rsid w:val="005774F7"/>
    <w:rsid w:val="00577517"/>
    <w:rsid w:val="00581B18"/>
    <w:rsid w:val="00581F86"/>
    <w:rsid w:val="005822E0"/>
    <w:rsid w:val="00582B9E"/>
    <w:rsid w:val="00583B6F"/>
    <w:rsid w:val="0058612B"/>
    <w:rsid w:val="0059017D"/>
    <w:rsid w:val="005903E3"/>
    <w:rsid w:val="00591430"/>
    <w:rsid w:val="005936BA"/>
    <w:rsid w:val="00594E33"/>
    <w:rsid w:val="00595780"/>
    <w:rsid w:val="00595C75"/>
    <w:rsid w:val="00596188"/>
    <w:rsid w:val="00597E84"/>
    <w:rsid w:val="005A0996"/>
    <w:rsid w:val="005A1DA7"/>
    <w:rsid w:val="005A35B3"/>
    <w:rsid w:val="005A487E"/>
    <w:rsid w:val="005A79A4"/>
    <w:rsid w:val="005A7B34"/>
    <w:rsid w:val="005B056F"/>
    <w:rsid w:val="005B29EA"/>
    <w:rsid w:val="005B56D3"/>
    <w:rsid w:val="005B6810"/>
    <w:rsid w:val="005B68B2"/>
    <w:rsid w:val="005B778B"/>
    <w:rsid w:val="005C150B"/>
    <w:rsid w:val="005C1A75"/>
    <w:rsid w:val="005C2FDB"/>
    <w:rsid w:val="005C3AD5"/>
    <w:rsid w:val="005C6AEB"/>
    <w:rsid w:val="005D0A76"/>
    <w:rsid w:val="005D1585"/>
    <w:rsid w:val="005D29DA"/>
    <w:rsid w:val="005D3A6F"/>
    <w:rsid w:val="005D3E5E"/>
    <w:rsid w:val="005D45AF"/>
    <w:rsid w:val="005D5257"/>
    <w:rsid w:val="005D720D"/>
    <w:rsid w:val="005E10F0"/>
    <w:rsid w:val="005E1E1F"/>
    <w:rsid w:val="005E21B4"/>
    <w:rsid w:val="005E33AD"/>
    <w:rsid w:val="005E44EA"/>
    <w:rsid w:val="005E490F"/>
    <w:rsid w:val="005E4C68"/>
    <w:rsid w:val="005E66E4"/>
    <w:rsid w:val="005E78BC"/>
    <w:rsid w:val="005E7EF2"/>
    <w:rsid w:val="005F32CA"/>
    <w:rsid w:val="005F374B"/>
    <w:rsid w:val="005F4676"/>
    <w:rsid w:val="005F680C"/>
    <w:rsid w:val="005F7435"/>
    <w:rsid w:val="005F7F09"/>
    <w:rsid w:val="00600106"/>
    <w:rsid w:val="00601D10"/>
    <w:rsid w:val="00603FC1"/>
    <w:rsid w:val="00605454"/>
    <w:rsid w:val="006103B8"/>
    <w:rsid w:val="00610750"/>
    <w:rsid w:val="00611CA0"/>
    <w:rsid w:val="006121FA"/>
    <w:rsid w:val="0061293F"/>
    <w:rsid w:val="00612FDD"/>
    <w:rsid w:val="00613EA6"/>
    <w:rsid w:val="00614859"/>
    <w:rsid w:val="006154BC"/>
    <w:rsid w:val="006157F8"/>
    <w:rsid w:val="00617C0D"/>
    <w:rsid w:val="00620867"/>
    <w:rsid w:val="0062124C"/>
    <w:rsid w:val="006220D6"/>
    <w:rsid w:val="006229B3"/>
    <w:rsid w:val="00622B13"/>
    <w:rsid w:val="00623F52"/>
    <w:rsid w:val="00625251"/>
    <w:rsid w:val="0062561D"/>
    <w:rsid w:val="006278CE"/>
    <w:rsid w:val="00630B80"/>
    <w:rsid w:val="00634A84"/>
    <w:rsid w:val="00635DCB"/>
    <w:rsid w:val="00636505"/>
    <w:rsid w:val="006369E6"/>
    <w:rsid w:val="006402E8"/>
    <w:rsid w:val="00640BD9"/>
    <w:rsid w:val="00641B4D"/>
    <w:rsid w:val="00641C93"/>
    <w:rsid w:val="00642C2A"/>
    <w:rsid w:val="00643023"/>
    <w:rsid w:val="006433FE"/>
    <w:rsid w:val="006437A6"/>
    <w:rsid w:val="0064388B"/>
    <w:rsid w:val="00643C1B"/>
    <w:rsid w:val="00644ADE"/>
    <w:rsid w:val="00645711"/>
    <w:rsid w:val="00650D03"/>
    <w:rsid w:val="00650F94"/>
    <w:rsid w:val="006515B1"/>
    <w:rsid w:val="00651964"/>
    <w:rsid w:val="006519C7"/>
    <w:rsid w:val="00653CE9"/>
    <w:rsid w:val="0065424A"/>
    <w:rsid w:val="006546C5"/>
    <w:rsid w:val="006546F5"/>
    <w:rsid w:val="00657DA7"/>
    <w:rsid w:val="00662624"/>
    <w:rsid w:val="00662A09"/>
    <w:rsid w:val="0066555A"/>
    <w:rsid w:val="0066731B"/>
    <w:rsid w:val="00667FB4"/>
    <w:rsid w:val="00671585"/>
    <w:rsid w:val="00672015"/>
    <w:rsid w:val="006761FF"/>
    <w:rsid w:val="006773ED"/>
    <w:rsid w:val="00680B9C"/>
    <w:rsid w:val="00680CD7"/>
    <w:rsid w:val="00681951"/>
    <w:rsid w:val="006823D6"/>
    <w:rsid w:val="006844EC"/>
    <w:rsid w:val="0068629E"/>
    <w:rsid w:val="00686FA3"/>
    <w:rsid w:val="00690C52"/>
    <w:rsid w:val="0069265F"/>
    <w:rsid w:val="00692C57"/>
    <w:rsid w:val="006936C0"/>
    <w:rsid w:val="006954F4"/>
    <w:rsid w:val="006971DE"/>
    <w:rsid w:val="006A0395"/>
    <w:rsid w:val="006A2414"/>
    <w:rsid w:val="006A2F0C"/>
    <w:rsid w:val="006A388C"/>
    <w:rsid w:val="006A4929"/>
    <w:rsid w:val="006A5000"/>
    <w:rsid w:val="006A5A2B"/>
    <w:rsid w:val="006A71FB"/>
    <w:rsid w:val="006A747B"/>
    <w:rsid w:val="006A793B"/>
    <w:rsid w:val="006B2667"/>
    <w:rsid w:val="006B27AD"/>
    <w:rsid w:val="006B3D93"/>
    <w:rsid w:val="006B432C"/>
    <w:rsid w:val="006B51D1"/>
    <w:rsid w:val="006B5818"/>
    <w:rsid w:val="006B756D"/>
    <w:rsid w:val="006B75AC"/>
    <w:rsid w:val="006B7D09"/>
    <w:rsid w:val="006C0BDD"/>
    <w:rsid w:val="006C245E"/>
    <w:rsid w:val="006C37B1"/>
    <w:rsid w:val="006C38C7"/>
    <w:rsid w:val="006C3CCB"/>
    <w:rsid w:val="006C4EDA"/>
    <w:rsid w:val="006C5867"/>
    <w:rsid w:val="006C65F9"/>
    <w:rsid w:val="006C6A19"/>
    <w:rsid w:val="006D0212"/>
    <w:rsid w:val="006D078F"/>
    <w:rsid w:val="006D0A1C"/>
    <w:rsid w:val="006D0EFE"/>
    <w:rsid w:val="006D3031"/>
    <w:rsid w:val="006D3FD5"/>
    <w:rsid w:val="006D4EA7"/>
    <w:rsid w:val="006D58C5"/>
    <w:rsid w:val="006D6745"/>
    <w:rsid w:val="006E0DDC"/>
    <w:rsid w:val="006E29B6"/>
    <w:rsid w:val="006E41AE"/>
    <w:rsid w:val="006E5226"/>
    <w:rsid w:val="006E554A"/>
    <w:rsid w:val="006E7658"/>
    <w:rsid w:val="006E79C4"/>
    <w:rsid w:val="006F1348"/>
    <w:rsid w:val="006F330A"/>
    <w:rsid w:val="006F52B6"/>
    <w:rsid w:val="006F5724"/>
    <w:rsid w:val="006F5971"/>
    <w:rsid w:val="006F5A48"/>
    <w:rsid w:val="006F6777"/>
    <w:rsid w:val="006F6E06"/>
    <w:rsid w:val="006F724C"/>
    <w:rsid w:val="006F7E8A"/>
    <w:rsid w:val="00700974"/>
    <w:rsid w:val="00701A5C"/>
    <w:rsid w:val="00701E14"/>
    <w:rsid w:val="0070289C"/>
    <w:rsid w:val="00703678"/>
    <w:rsid w:val="0070620C"/>
    <w:rsid w:val="0070656B"/>
    <w:rsid w:val="00707242"/>
    <w:rsid w:val="00707357"/>
    <w:rsid w:val="00707FD1"/>
    <w:rsid w:val="00715177"/>
    <w:rsid w:val="007176D0"/>
    <w:rsid w:val="00717866"/>
    <w:rsid w:val="007204DE"/>
    <w:rsid w:val="00720E03"/>
    <w:rsid w:val="00723559"/>
    <w:rsid w:val="00724751"/>
    <w:rsid w:val="00724A9A"/>
    <w:rsid w:val="00725300"/>
    <w:rsid w:val="0072566E"/>
    <w:rsid w:val="0072585F"/>
    <w:rsid w:val="007260D1"/>
    <w:rsid w:val="00730911"/>
    <w:rsid w:val="00730AE9"/>
    <w:rsid w:val="00730C4A"/>
    <w:rsid w:val="00733E03"/>
    <w:rsid w:val="00735DAD"/>
    <w:rsid w:val="00735E94"/>
    <w:rsid w:val="00735EB8"/>
    <w:rsid w:val="00737EF0"/>
    <w:rsid w:val="007413A0"/>
    <w:rsid w:val="007417B2"/>
    <w:rsid w:val="007417E0"/>
    <w:rsid w:val="00742483"/>
    <w:rsid w:val="00743CB7"/>
    <w:rsid w:val="00743D1A"/>
    <w:rsid w:val="00744A49"/>
    <w:rsid w:val="00744AF0"/>
    <w:rsid w:val="00744B45"/>
    <w:rsid w:val="007452C9"/>
    <w:rsid w:val="007457CE"/>
    <w:rsid w:val="00747E9B"/>
    <w:rsid w:val="00747FE9"/>
    <w:rsid w:val="00750073"/>
    <w:rsid w:val="007523BB"/>
    <w:rsid w:val="00752F10"/>
    <w:rsid w:val="0075354D"/>
    <w:rsid w:val="00753780"/>
    <w:rsid w:val="00753DC7"/>
    <w:rsid w:val="00754A99"/>
    <w:rsid w:val="00755727"/>
    <w:rsid w:val="0075691D"/>
    <w:rsid w:val="00756982"/>
    <w:rsid w:val="007579CB"/>
    <w:rsid w:val="00760318"/>
    <w:rsid w:val="007608D7"/>
    <w:rsid w:val="00760D4D"/>
    <w:rsid w:val="007610FE"/>
    <w:rsid w:val="00762504"/>
    <w:rsid w:val="00762B25"/>
    <w:rsid w:val="007634BF"/>
    <w:rsid w:val="00763F74"/>
    <w:rsid w:val="00764CD5"/>
    <w:rsid w:val="00765034"/>
    <w:rsid w:val="00765035"/>
    <w:rsid w:val="00765D3C"/>
    <w:rsid w:val="007702DA"/>
    <w:rsid w:val="007712C4"/>
    <w:rsid w:val="007714F3"/>
    <w:rsid w:val="00772875"/>
    <w:rsid w:val="00775F7D"/>
    <w:rsid w:val="007772E5"/>
    <w:rsid w:val="007803E2"/>
    <w:rsid w:val="00781040"/>
    <w:rsid w:val="0078288F"/>
    <w:rsid w:val="0078545B"/>
    <w:rsid w:val="00787898"/>
    <w:rsid w:val="0079004D"/>
    <w:rsid w:val="00792372"/>
    <w:rsid w:val="00795311"/>
    <w:rsid w:val="00796118"/>
    <w:rsid w:val="00796B92"/>
    <w:rsid w:val="00796BC8"/>
    <w:rsid w:val="00797784"/>
    <w:rsid w:val="007A0194"/>
    <w:rsid w:val="007A031C"/>
    <w:rsid w:val="007A03F4"/>
    <w:rsid w:val="007A0F1F"/>
    <w:rsid w:val="007A1415"/>
    <w:rsid w:val="007A160B"/>
    <w:rsid w:val="007A38C6"/>
    <w:rsid w:val="007B017D"/>
    <w:rsid w:val="007B0391"/>
    <w:rsid w:val="007B0D1F"/>
    <w:rsid w:val="007B27BC"/>
    <w:rsid w:val="007B2C90"/>
    <w:rsid w:val="007B30EA"/>
    <w:rsid w:val="007B335E"/>
    <w:rsid w:val="007B4985"/>
    <w:rsid w:val="007B503C"/>
    <w:rsid w:val="007B5359"/>
    <w:rsid w:val="007B563E"/>
    <w:rsid w:val="007B5751"/>
    <w:rsid w:val="007B5A68"/>
    <w:rsid w:val="007B63AB"/>
    <w:rsid w:val="007B69E6"/>
    <w:rsid w:val="007B6A98"/>
    <w:rsid w:val="007B6F62"/>
    <w:rsid w:val="007B7E04"/>
    <w:rsid w:val="007C1BA6"/>
    <w:rsid w:val="007C2A1D"/>
    <w:rsid w:val="007C39F8"/>
    <w:rsid w:val="007C4CD2"/>
    <w:rsid w:val="007C5383"/>
    <w:rsid w:val="007C5864"/>
    <w:rsid w:val="007C5E9E"/>
    <w:rsid w:val="007C6682"/>
    <w:rsid w:val="007C756B"/>
    <w:rsid w:val="007D132E"/>
    <w:rsid w:val="007D178F"/>
    <w:rsid w:val="007D3E43"/>
    <w:rsid w:val="007D3EFB"/>
    <w:rsid w:val="007D4A6E"/>
    <w:rsid w:val="007D542B"/>
    <w:rsid w:val="007D5B95"/>
    <w:rsid w:val="007D5C3F"/>
    <w:rsid w:val="007D6241"/>
    <w:rsid w:val="007D6E64"/>
    <w:rsid w:val="007E23DF"/>
    <w:rsid w:val="007E375E"/>
    <w:rsid w:val="007E43AC"/>
    <w:rsid w:val="007E4B07"/>
    <w:rsid w:val="007E527E"/>
    <w:rsid w:val="007E6380"/>
    <w:rsid w:val="007E697A"/>
    <w:rsid w:val="007E6AD2"/>
    <w:rsid w:val="007F1584"/>
    <w:rsid w:val="007F26EC"/>
    <w:rsid w:val="007F2805"/>
    <w:rsid w:val="007F31EE"/>
    <w:rsid w:val="007F4DE8"/>
    <w:rsid w:val="0080129A"/>
    <w:rsid w:val="008014C9"/>
    <w:rsid w:val="00801915"/>
    <w:rsid w:val="008024D5"/>
    <w:rsid w:val="00802F9F"/>
    <w:rsid w:val="00803B72"/>
    <w:rsid w:val="00805480"/>
    <w:rsid w:val="00810249"/>
    <w:rsid w:val="0081088F"/>
    <w:rsid w:val="00811242"/>
    <w:rsid w:val="008144BA"/>
    <w:rsid w:val="00814568"/>
    <w:rsid w:val="008148BB"/>
    <w:rsid w:val="008156F2"/>
    <w:rsid w:val="00815CF5"/>
    <w:rsid w:val="008168E8"/>
    <w:rsid w:val="00817C8D"/>
    <w:rsid w:val="008204FA"/>
    <w:rsid w:val="008205F1"/>
    <w:rsid w:val="00820AEB"/>
    <w:rsid w:val="00821EA7"/>
    <w:rsid w:val="008230A7"/>
    <w:rsid w:val="00823EA3"/>
    <w:rsid w:val="008257F3"/>
    <w:rsid w:val="008341B7"/>
    <w:rsid w:val="00834559"/>
    <w:rsid w:val="00835138"/>
    <w:rsid w:val="00835AD9"/>
    <w:rsid w:val="008364BD"/>
    <w:rsid w:val="00837AF3"/>
    <w:rsid w:val="0084030C"/>
    <w:rsid w:val="00840DF6"/>
    <w:rsid w:val="00840EEF"/>
    <w:rsid w:val="00841A7E"/>
    <w:rsid w:val="00841C2A"/>
    <w:rsid w:val="00842787"/>
    <w:rsid w:val="00842AC6"/>
    <w:rsid w:val="00844E16"/>
    <w:rsid w:val="00847513"/>
    <w:rsid w:val="00847C33"/>
    <w:rsid w:val="00847E15"/>
    <w:rsid w:val="0085230B"/>
    <w:rsid w:val="0085247B"/>
    <w:rsid w:val="00854690"/>
    <w:rsid w:val="008576FA"/>
    <w:rsid w:val="00857EB0"/>
    <w:rsid w:val="00861667"/>
    <w:rsid w:val="008627E6"/>
    <w:rsid w:val="008648FB"/>
    <w:rsid w:val="0086725D"/>
    <w:rsid w:val="008705B6"/>
    <w:rsid w:val="00871A1D"/>
    <w:rsid w:val="00872701"/>
    <w:rsid w:val="008728F8"/>
    <w:rsid w:val="00872C28"/>
    <w:rsid w:val="00874C56"/>
    <w:rsid w:val="00874EB4"/>
    <w:rsid w:val="008771F6"/>
    <w:rsid w:val="00880CCA"/>
    <w:rsid w:val="0088147D"/>
    <w:rsid w:val="008815E9"/>
    <w:rsid w:val="00881AA8"/>
    <w:rsid w:val="008828F0"/>
    <w:rsid w:val="00882B15"/>
    <w:rsid w:val="00882D13"/>
    <w:rsid w:val="00883909"/>
    <w:rsid w:val="00885467"/>
    <w:rsid w:val="0088549A"/>
    <w:rsid w:val="008854A4"/>
    <w:rsid w:val="008874D3"/>
    <w:rsid w:val="0089031C"/>
    <w:rsid w:val="00890D62"/>
    <w:rsid w:val="00890FB1"/>
    <w:rsid w:val="00891567"/>
    <w:rsid w:val="0089161C"/>
    <w:rsid w:val="00891E2F"/>
    <w:rsid w:val="008921B6"/>
    <w:rsid w:val="008933C4"/>
    <w:rsid w:val="00893B34"/>
    <w:rsid w:val="00894BBD"/>
    <w:rsid w:val="00894D48"/>
    <w:rsid w:val="00895875"/>
    <w:rsid w:val="00896692"/>
    <w:rsid w:val="008A0CC1"/>
    <w:rsid w:val="008A1A5F"/>
    <w:rsid w:val="008A265C"/>
    <w:rsid w:val="008A54B1"/>
    <w:rsid w:val="008A5825"/>
    <w:rsid w:val="008A5ED0"/>
    <w:rsid w:val="008A6BF3"/>
    <w:rsid w:val="008A7BCC"/>
    <w:rsid w:val="008A7FC8"/>
    <w:rsid w:val="008B1FDE"/>
    <w:rsid w:val="008B2FA5"/>
    <w:rsid w:val="008B4671"/>
    <w:rsid w:val="008B61A3"/>
    <w:rsid w:val="008B6953"/>
    <w:rsid w:val="008B6DBF"/>
    <w:rsid w:val="008B7BBC"/>
    <w:rsid w:val="008C0AE7"/>
    <w:rsid w:val="008C0E5A"/>
    <w:rsid w:val="008C1DEE"/>
    <w:rsid w:val="008C233D"/>
    <w:rsid w:val="008C24AF"/>
    <w:rsid w:val="008C32C5"/>
    <w:rsid w:val="008C422B"/>
    <w:rsid w:val="008C4C6C"/>
    <w:rsid w:val="008C50CA"/>
    <w:rsid w:val="008C5BD7"/>
    <w:rsid w:val="008C62A1"/>
    <w:rsid w:val="008C7B0C"/>
    <w:rsid w:val="008D00B5"/>
    <w:rsid w:val="008D0F6F"/>
    <w:rsid w:val="008D1533"/>
    <w:rsid w:val="008D299E"/>
    <w:rsid w:val="008D4FA8"/>
    <w:rsid w:val="008D630B"/>
    <w:rsid w:val="008D67DF"/>
    <w:rsid w:val="008D6E1B"/>
    <w:rsid w:val="008D76C4"/>
    <w:rsid w:val="008D7790"/>
    <w:rsid w:val="008D7C10"/>
    <w:rsid w:val="008D7F9C"/>
    <w:rsid w:val="008E0CEA"/>
    <w:rsid w:val="008E1262"/>
    <w:rsid w:val="008E33C1"/>
    <w:rsid w:val="008E6944"/>
    <w:rsid w:val="008F4EEE"/>
    <w:rsid w:val="008F6005"/>
    <w:rsid w:val="008F7493"/>
    <w:rsid w:val="00900E56"/>
    <w:rsid w:val="00901175"/>
    <w:rsid w:val="00902429"/>
    <w:rsid w:val="00902504"/>
    <w:rsid w:val="009028DF"/>
    <w:rsid w:val="00902A5E"/>
    <w:rsid w:val="0090435F"/>
    <w:rsid w:val="0090454F"/>
    <w:rsid w:val="0090496E"/>
    <w:rsid w:val="00907A5E"/>
    <w:rsid w:val="00911976"/>
    <w:rsid w:val="00912003"/>
    <w:rsid w:val="00912B52"/>
    <w:rsid w:val="00912E18"/>
    <w:rsid w:val="009130E6"/>
    <w:rsid w:val="00913564"/>
    <w:rsid w:val="00914574"/>
    <w:rsid w:val="009148C3"/>
    <w:rsid w:val="00914CEF"/>
    <w:rsid w:val="00917E1F"/>
    <w:rsid w:val="0092188E"/>
    <w:rsid w:val="00921C64"/>
    <w:rsid w:val="009230E8"/>
    <w:rsid w:val="0092322F"/>
    <w:rsid w:val="00924D53"/>
    <w:rsid w:val="009255DA"/>
    <w:rsid w:val="009258E6"/>
    <w:rsid w:val="00925EF5"/>
    <w:rsid w:val="00926826"/>
    <w:rsid w:val="0092691B"/>
    <w:rsid w:val="009269A5"/>
    <w:rsid w:val="009301C9"/>
    <w:rsid w:val="00930664"/>
    <w:rsid w:val="00931CF9"/>
    <w:rsid w:val="0093226B"/>
    <w:rsid w:val="00933D03"/>
    <w:rsid w:val="0093404A"/>
    <w:rsid w:val="00935087"/>
    <w:rsid w:val="00935BFE"/>
    <w:rsid w:val="0093744F"/>
    <w:rsid w:val="00942C89"/>
    <w:rsid w:val="0094306E"/>
    <w:rsid w:val="00943D55"/>
    <w:rsid w:val="00943FEF"/>
    <w:rsid w:val="00944CC0"/>
    <w:rsid w:val="0094657E"/>
    <w:rsid w:val="00946D30"/>
    <w:rsid w:val="00946E1A"/>
    <w:rsid w:val="00947CE7"/>
    <w:rsid w:val="00950C6C"/>
    <w:rsid w:val="0095460E"/>
    <w:rsid w:val="00954F33"/>
    <w:rsid w:val="0095661C"/>
    <w:rsid w:val="00956C99"/>
    <w:rsid w:val="00956CEA"/>
    <w:rsid w:val="00957314"/>
    <w:rsid w:val="00961223"/>
    <w:rsid w:val="00961941"/>
    <w:rsid w:val="009626F5"/>
    <w:rsid w:val="00962FD4"/>
    <w:rsid w:val="0096482D"/>
    <w:rsid w:val="00964B77"/>
    <w:rsid w:val="00966A14"/>
    <w:rsid w:val="0096741F"/>
    <w:rsid w:val="00970372"/>
    <w:rsid w:val="009726C5"/>
    <w:rsid w:val="00972796"/>
    <w:rsid w:val="00972AA0"/>
    <w:rsid w:val="00973643"/>
    <w:rsid w:val="009743EA"/>
    <w:rsid w:val="00975087"/>
    <w:rsid w:val="00975DC1"/>
    <w:rsid w:val="009800D9"/>
    <w:rsid w:val="00981E04"/>
    <w:rsid w:val="009828B7"/>
    <w:rsid w:val="009876A4"/>
    <w:rsid w:val="00990FA3"/>
    <w:rsid w:val="009911D1"/>
    <w:rsid w:val="0099351E"/>
    <w:rsid w:val="00996610"/>
    <w:rsid w:val="00996857"/>
    <w:rsid w:val="00996936"/>
    <w:rsid w:val="009A061B"/>
    <w:rsid w:val="009A0708"/>
    <w:rsid w:val="009A2D0A"/>
    <w:rsid w:val="009A3B77"/>
    <w:rsid w:val="009A424F"/>
    <w:rsid w:val="009A4774"/>
    <w:rsid w:val="009A49F8"/>
    <w:rsid w:val="009A5744"/>
    <w:rsid w:val="009A6EDB"/>
    <w:rsid w:val="009A7218"/>
    <w:rsid w:val="009B0509"/>
    <w:rsid w:val="009B3469"/>
    <w:rsid w:val="009B56D5"/>
    <w:rsid w:val="009B6584"/>
    <w:rsid w:val="009B6CF8"/>
    <w:rsid w:val="009B7A33"/>
    <w:rsid w:val="009B7AD4"/>
    <w:rsid w:val="009C002A"/>
    <w:rsid w:val="009C0F4F"/>
    <w:rsid w:val="009C2164"/>
    <w:rsid w:val="009C353A"/>
    <w:rsid w:val="009C5517"/>
    <w:rsid w:val="009C57BD"/>
    <w:rsid w:val="009C58A2"/>
    <w:rsid w:val="009C6FB7"/>
    <w:rsid w:val="009D1162"/>
    <w:rsid w:val="009D11BB"/>
    <w:rsid w:val="009D1E8D"/>
    <w:rsid w:val="009D2964"/>
    <w:rsid w:val="009D3317"/>
    <w:rsid w:val="009D3EC5"/>
    <w:rsid w:val="009D4B9F"/>
    <w:rsid w:val="009D4F91"/>
    <w:rsid w:val="009D6E74"/>
    <w:rsid w:val="009D7284"/>
    <w:rsid w:val="009E04F1"/>
    <w:rsid w:val="009E0BBB"/>
    <w:rsid w:val="009E0FA1"/>
    <w:rsid w:val="009E122E"/>
    <w:rsid w:val="009E1D5F"/>
    <w:rsid w:val="009E22FE"/>
    <w:rsid w:val="009E31E2"/>
    <w:rsid w:val="009E4AD8"/>
    <w:rsid w:val="009E5641"/>
    <w:rsid w:val="009E7525"/>
    <w:rsid w:val="009F098B"/>
    <w:rsid w:val="009F0B7C"/>
    <w:rsid w:val="009F2407"/>
    <w:rsid w:val="009F2416"/>
    <w:rsid w:val="009F413C"/>
    <w:rsid w:val="009F4F30"/>
    <w:rsid w:val="009F6A65"/>
    <w:rsid w:val="009F7A44"/>
    <w:rsid w:val="00A002B0"/>
    <w:rsid w:val="00A00387"/>
    <w:rsid w:val="00A00C31"/>
    <w:rsid w:val="00A0180A"/>
    <w:rsid w:val="00A03C30"/>
    <w:rsid w:val="00A046FF"/>
    <w:rsid w:val="00A04945"/>
    <w:rsid w:val="00A059F2"/>
    <w:rsid w:val="00A0795F"/>
    <w:rsid w:val="00A10701"/>
    <w:rsid w:val="00A11572"/>
    <w:rsid w:val="00A13746"/>
    <w:rsid w:val="00A146D0"/>
    <w:rsid w:val="00A15DB0"/>
    <w:rsid w:val="00A162EA"/>
    <w:rsid w:val="00A17A39"/>
    <w:rsid w:val="00A17F9E"/>
    <w:rsid w:val="00A202CF"/>
    <w:rsid w:val="00A20488"/>
    <w:rsid w:val="00A20B98"/>
    <w:rsid w:val="00A21D30"/>
    <w:rsid w:val="00A236E4"/>
    <w:rsid w:val="00A24B45"/>
    <w:rsid w:val="00A24B52"/>
    <w:rsid w:val="00A250AA"/>
    <w:rsid w:val="00A25469"/>
    <w:rsid w:val="00A25CB5"/>
    <w:rsid w:val="00A25D5A"/>
    <w:rsid w:val="00A25FCE"/>
    <w:rsid w:val="00A27CF7"/>
    <w:rsid w:val="00A30996"/>
    <w:rsid w:val="00A31797"/>
    <w:rsid w:val="00A32880"/>
    <w:rsid w:val="00A35E4B"/>
    <w:rsid w:val="00A41A31"/>
    <w:rsid w:val="00A42559"/>
    <w:rsid w:val="00A42DB2"/>
    <w:rsid w:val="00A45B2B"/>
    <w:rsid w:val="00A45B78"/>
    <w:rsid w:val="00A46BDB"/>
    <w:rsid w:val="00A50365"/>
    <w:rsid w:val="00A510F7"/>
    <w:rsid w:val="00A5110B"/>
    <w:rsid w:val="00A51D93"/>
    <w:rsid w:val="00A51EE4"/>
    <w:rsid w:val="00A532D4"/>
    <w:rsid w:val="00A53EAB"/>
    <w:rsid w:val="00A546D1"/>
    <w:rsid w:val="00A55A8D"/>
    <w:rsid w:val="00A570CB"/>
    <w:rsid w:val="00A606DF"/>
    <w:rsid w:val="00A61816"/>
    <w:rsid w:val="00A619A5"/>
    <w:rsid w:val="00A63318"/>
    <w:rsid w:val="00A63C58"/>
    <w:rsid w:val="00A6565C"/>
    <w:rsid w:val="00A65947"/>
    <w:rsid w:val="00A6628C"/>
    <w:rsid w:val="00A665E7"/>
    <w:rsid w:val="00A6665E"/>
    <w:rsid w:val="00A67D0E"/>
    <w:rsid w:val="00A7088F"/>
    <w:rsid w:val="00A71895"/>
    <w:rsid w:val="00A71E41"/>
    <w:rsid w:val="00A72D3E"/>
    <w:rsid w:val="00A737D1"/>
    <w:rsid w:val="00A76F06"/>
    <w:rsid w:val="00A7733B"/>
    <w:rsid w:val="00A77B19"/>
    <w:rsid w:val="00A77E3A"/>
    <w:rsid w:val="00A77F57"/>
    <w:rsid w:val="00A813B5"/>
    <w:rsid w:val="00A81C5F"/>
    <w:rsid w:val="00A81D09"/>
    <w:rsid w:val="00A82E34"/>
    <w:rsid w:val="00A83549"/>
    <w:rsid w:val="00A846F0"/>
    <w:rsid w:val="00A84DCA"/>
    <w:rsid w:val="00A86CA0"/>
    <w:rsid w:val="00A870E1"/>
    <w:rsid w:val="00A873BB"/>
    <w:rsid w:val="00A918F6"/>
    <w:rsid w:val="00A92C21"/>
    <w:rsid w:val="00A930C0"/>
    <w:rsid w:val="00A94167"/>
    <w:rsid w:val="00A94C4A"/>
    <w:rsid w:val="00A966EB"/>
    <w:rsid w:val="00A96BCF"/>
    <w:rsid w:val="00A96FD2"/>
    <w:rsid w:val="00A9788B"/>
    <w:rsid w:val="00AA177B"/>
    <w:rsid w:val="00AA22A6"/>
    <w:rsid w:val="00AA3EC0"/>
    <w:rsid w:val="00AA4080"/>
    <w:rsid w:val="00AA57C0"/>
    <w:rsid w:val="00AA5CC6"/>
    <w:rsid w:val="00AA6661"/>
    <w:rsid w:val="00AB19CA"/>
    <w:rsid w:val="00AB3540"/>
    <w:rsid w:val="00AB57DE"/>
    <w:rsid w:val="00AC018D"/>
    <w:rsid w:val="00AC13C2"/>
    <w:rsid w:val="00AC2FB0"/>
    <w:rsid w:val="00AC3F17"/>
    <w:rsid w:val="00AC681D"/>
    <w:rsid w:val="00AC6DAB"/>
    <w:rsid w:val="00AD141C"/>
    <w:rsid w:val="00AD17E6"/>
    <w:rsid w:val="00AD1C7F"/>
    <w:rsid w:val="00AD244B"/>
    <w:rsid w:val="00AD2C52"/>
    <w:rsid w:val="00AD3C22"/>
    <w:rsid w:val="00AD5468"/>
    <w:rsid w:val="00AD5A67"/>
    <w:rsid w:val="00AE16DF"/>
    <w:rsid w:val="00AE3520"/>
    <w:rsid w:val="00AE4607"/>
    <w:rsid w:val="00AE6550"/>
    <w:rsid w:val="00AE66E7"/>
    <w:rsid w:val="00AE6ADB"/>
    <w:rsid w:val="00AF1366"/>
    <w:rsid w:val="00AF2617"/>
    <w:rsid w:val="00AF3BBC"/>
    <w:rsid w:val="00AF4B4E"/>
    <w:rsid w:val="00AF4C88"/>
    <w:rsid w:val="00AF520D"/>
    <w:rsid w:val="00B001EF"/>
    <w:rsid w:val="00B00880"/>
    <w:rsid w:val="00B01657"/>
    <w:rsid w:val="00B03718"/>
    <w:rsid w:val="00B04D94"/>
    <w:rsid w:val="00B05116"/>
    <w:rsid w:val="00B0567F"/>
    <w:rsid w:val="00B05C3C"/>
    <w:rsid w:val="00B07243"/>
    <w:rsid w:val="00B07D26"/>
    <w:rsid w:val="00B10ACC"/>
    <w:rsid w:val="00B110C9"/>
    <w:rsid w:val="00B117F2"/>
    <w:rsid w:val="00B11E68"/>
    <w:rsid w:val="00B13BC2"/>
    <w:rsid w:val="00B15807"/>
    <w:rsid w:val="00B16514"/>
    <w:rsid w:val="00B16D71"/>
    <w:rsid w:val="00B178C1"/>
    <w:rsid w:val="00B21D28"/>
    <w:rsid w:val="00B314BA"/>
    <w:rsid w:val="00B31E58"/>
    <w:rsid w:val="00B34452"/>
    <w:rsid w:val="00B362B1"/>
    <w:rsid w:val="00B36B50"/>
    <w:rsid w:val="00B370C3"/>
    <w:rsid w:val="00B4211F"/>
    <w:rsid w:val="00B42C4E"/>
    <w:rsid w:val="00B44F7B"/>
    <w:rsid w:val="00B478FA"/>
    <w:rsid w:val="00B47D84"/>
    <w:rsid w:val="00B50989"/>
    <w:rsid w:val="00B53441"/>
    <w:rsid w:val="00B542A9"/>
    <w:rsid w:val="00B545B5"/>
    <w:rsid w:val="00B54766"/>
    <w:rsid w:val="00B54CEE"/>
    <w:rsid w:val="00B5559F"/>
    <w:rsid w:val="00B56BDF"/>
    <w:rsid w:val="00B57D6A"/>
    <w:rsid w:val="00B57FE5"/>
    <w:rsid w:val="00B605DF"/>
    <w:rsid w:val="00B61132"/>
    <w:rsid w:val="00B621FB"/>
    <w:rsid w:val="00B62296"/>
    <w:rsid w:val="00B63152"/>
    <w:rsid w:val="00B634A2"/>
    <w:rsid w:val="00B66AD5"/>
    <w:rsid w:val="00B713B6"/>
    <w:rsid w:val="00B71A6C"/>
    <w:rsid w:val="00B72A77"/>
    <w:rsid w:val="00B7387B"/>
    <w:rsid w:val="00B73DC7"/>
    <w:rsid w:val="00B7535D"/>
    <w:rsid w:val="00B760BB"/>
    <w:rsid w:val="00B7798B"/>
    <w:rsid w:val="00B81336"/>
    <w:rsid w:val="00B817A2"/>
    <w:rsid w:val="00B82B82"/>
    <w:rsid w:val="00B85140"/>
    <w:rsid w:val="00B8611E"/>
    <w:rsid w:val="00B8632F"/>
    <w:rsid w:val="00B868E5"/>
    <w:rsid w:val="00B8693A"/>
    <w:rsid w:val="00B905EB"/>
    <w:rsid w:val="00B91F3F"/>
    <w:rsid w:val="00B92675"/>
    <w:rsid w:val="00B956C5"/>
    <w:rsid w:val="00B9793D"/>
    <w:rsid w:val="00BA0E75"/>
    <w:rsid w:val="00BA13BF"/>
    <w:rsid w:val="00BA149A"/>
    <w:rsid w:val="00BA15F8"/>
    <w:rsid w:val="00BA1686"/>
    <w:rsid w:val="00BA2662"/>
    <w:rsid w:val="00BA3377"/>
    <w:rsid w:val="00BA4EA9"/>
    <w:rsid w:val="00BA64C5"/>
    <w:rsid w:val="00BA6592"/>
    <w:rsid w:val="00BA6797"/>
    <w:rsid w:val="00BA719B"/>
    <w:rsid w:val="00BB0211"/>
    <w:rsid w:val="00BB0F57"/>
    <w:rsid w:val="00BB16CC"/>
    <w:rsid w:val="00BB17F6"/>
    <w:rsid w:val="00BB20A8"/>
    <w:rsid w:val="00BB32F0"/>
    <w:rsid w:val="00BB32F7"/>
    <w:rsid w:val="00BB351B"/>
    <w:rsid w:val="00BB4E1D"/>
    <w:rsid w:val="00BB6A4F"/>
    <w:rsid w:val="00BB7927"/>
    <w:rsid w:val="00BB7A42"/>
    <w:rsid w:val="00BC000D"/>
    <w:rsid w:val="00BC39B6"/>
    <w:rsid w:val="00BC3CC0"/>
    <w:rsid w:val="00BC4976"/>
    <w:rsid w:val="00BC49A7"/>
    <w:rsid w:val="00BC565A"/>
    <w:rsid w:val="00BC603D"/>
    <w:rsid w:val="00BC6AFC"/>
    <w:rsid w:val="00BC7363"/>
    <w:rsid w:val="00BC77BD"/>
    <w:rsid w:val="00BD0563"/>
    <w:rsid w:val="00BD0670"/>
    <w:rsid w:val="00BD1049"/>
    <w:rsid w:val="00BD1F56"/>
    <w:rsid w:val="00BD355F"/>
    <w:rsid w:val="00BD4AE0"/>
    <w:rsid w:val="00BD70F5"/>
    <w:rsid w:val="00BD7628"/>
    <w:rsid w:val="00BE013A"/>
    <w:rsid w:val="00BE460F"/>
    <w:rsid w:val="00BE5CAA"/>
    <w:rsid w:val="00BE63FA"/>
    <w:rsid w:val="00BE7466"/>
    <w:rsid w:val="00BE7E8D"/>
    <w:rsid w:val="00BF1472"/>
    <w:rsid w:val="00BF1C39"/>
    <w:rsid w:val="00BF3FB9"/>
    <w:rsid w:val="00BF4E2B"/>
    <w:rsid w:val="00BF55CD"/>
    <w:rsid w:val="00BF56AE"/>
    <w:rsid w:val="00BF5CF7"/>
    <w:rsid w:val="00BF5D53"/>
    <w:rsid w:val="00BF7EA6"/>
    <w:rsid w:val="00BF7FA8"/>
    <w:rsid w:val="00C0015F"/>
    <w:rsid w:val="00C005D1"/>
    <w:rsid w:val="00C02B0A"/>
    <w:rsid w:val="00C05344"/>
    <w:rsid w:val="00C059F6"/>
    <w:rsid w:val="00C06EFF"/>
    <w:rsid w:val="00C076B2"/>
    <w:rsid w:val="00C07947"/>
    <w:rsid w:val="00C10D70"/>
    <w:rsid w:val="00C128B9"/>
    <w:rsid w:val="00C12DE7"/>
    <w:rsid w:val="00C13DC9"/>
    <w:rsid w:val="00C1470F"/>
    <w:rsid w:val="00C14CBC"/>
    <w:rsid w:val="00C15EAD"/>
    <w:rsid w:val="00C16168"/>
    <w:rsid w:val="00C17DE6"/>
    <w:rsid w:val="00C20DC5"/>
    <w:rsid w:val="00C21A1E"/>
    <w:rsid w:val="00C21A79"/>
    <w:rsid w:val="00C22B26"/>
    <w:rsid w:val="00C236D8"/>
    <w:rsid w:val="00C26652"/>
    <w:rsid w:val="00C26FE9"/>
    <w:rsid w:val="00C27D8B"/>
    <w:rsid w:val="00C30333"/>
    <w:rsid w:val="00C306E4"/>
    <w:rsid w:val="00C316FC"/>
    <w:rsid w:val="00C32A54"/>
    <w:rsid w:val="00C32ED0"/>
    <w:rsid w:val="00C332E8"/>
    <w:rsid w:val="00C367E4"/>
    <w:rsid w:val="00C36F08"/>
    <w:rsid w:val="00C37277"/>
    <w:rsid w:val="00C40820"/>
    <w:rsid w:val="00C408E3"/>
    <w:rsid w:val="00C4116E"/>
    <w:rsid w:val="00C43EF0"/>
    <w:rsid w:val="00C45CE3"/>
    <w:rsid w:val="00C45D57"/>
    <w:rsid w:val="00C47743"/>
    <w:rsid w:val="00C50FF0"/>
    <w:rsid w:val="00C51132"/>
    <w:rsid w:val="00C51679"/>
    <w:rsid w:val="00C519A3"/>
    <w:rsid w:val="00C52DE6"/>
    <w:rsid w:val="00C534BB"/>
    <w:rsid w:val="00C543F0"/>
    <w:rsid w:val="00C54F9E"/>
    <w:rsid w:val="00C55122"/>
    <w:rsid w:val="00C55CF3"/>
    <w:rsid w:val="00C55F9E"/>
    <w:rsid w:val="00C57497"/>
    <w:rsid w:val="00C57D4D"/>
    <w:rsid w:val="00C60869"/>
    <w:rsid w:val="00C6141F"/>
    <w:rsid w:val="00C62EDC"/>
    <w:rsid w:val="00C63E54"/>
    <w:rsid w:val="00C646EA"/>
    <w:rsid w:val="00C65048"/>
    <w:rsid w:val="00C6505D"/>
    <w:rsid w:val="00C65D45"/>
    <w:rsid w:val="00C65EA7"/>
    <w:rsid w:val="00C7034C"/>
    <w:rsid w:val="00C706B5"/>
    <w:rsid w:val="00C718A6"/>
    <w:rsid w:val="00C72618"/>
    <w:rsid w:val="00C737F8"/>
    <w:rsid w:val="00C73C98"/>
    <w:rsid w:val="00C76744"/>
    <w:rsid w:val="00C77378"/>
    <w:rsid w:val="00C804EF"/>
    <w:rsid w:val="00C83723"/>
    <w:rsid w:val="00C84D4D"/>
    <w:rsid w:val="00C85FFF"/>
    <w:rsid w:val="00C8664A"/>
    <w:rsid w:val="00C8753C"/>
    <w:rsid w:val="00C87FF7"/>
    <w:rsid w:val="00C91600"/>
    <w:rsid w:val="00C93A8C"/>
    <w:rsid w:val="00C93BC1"/>
    <w:rsid w:val="00CA0DD5"/>
    <w:rsid w:val="00CA1D60"/>
    <w:rsid w:val="00CA242E"/>
    <w:rsid w:val="00CA49D6"/>
    <w:rsid w:val="00CA545D"/>
    <w:rsid w:val="00CA5B42"/>
    <w:rsid w:val="00CA67A7"/>
    <w:rsid w:val="00CA69A3"/>
    <w:rsid w:val="00CA764C"/>
    <w:rsid w:val="00CA7668"/>
    <w:rsid w:val="00CA7783"/>
    <w:rsid w:val="00CB0EAE"/>
    <w:rsid w:val="00CB11C4"/>
    <w:rsid w:val="00CB20F8"/>
    <w:rsid w:val="00CB229D"/>
    <w:rsid w:val="00CB3181"/>
    <w:rsid w:val="00CB3F62"/>
    <w:rsid w:val="00CB471B"/>
    <w:rsid w:val="00CB5CA0"/>
    <w:rsid w:val="00CB692A"/>
    <w:rsid w:val="00CC0806"/>
    <w:rsid w:val="00CC0DF6"/>
    <w:rsid w:val="00CC1386"/>
    <w:rsid w:val="00CC174F"/>
    <w:rsid w:val="00CC17A9"/>
    <w:rsid w:val="00CC2D19"/>
    <w:rsid w:val="00CC7C55"/>
    <w:rsid w:val="00CD0649"/>
    <w:rsid w:val="00CD27A4"/>
    <w:rsid w:val="00CD27F3"/>
    <w:rsid w:val="00CD2B54"/>
    <w:rsid w:val="00CD2EC8"/>
    <w:rsid w:val="00CD3E64"/>
    <w:rsid w:val="00CD6470"/>
    <w:rsid w:val="00CE17AB"/>
    <w:rsid w:val="00CE184E"/>
    <w:rsid w:val="00CE26EE"/>
    <w:rsid w:val="00CE56D8"/>
    <w:rsid w:val="00CE5F41"/>
    <w:rsid w:val="00CE6060"/>
    <w:rsid w:val="00CF0431"/>
    <w:rsid w:val="00CF0C82"/>
    <w:rsid w:val="00CF1197"/>
    <w:rsid w:val="00CF1459"/>
    <w:rsid w:val="00CF2C57"/>
    <w:rsid w:val="00CF55B2"/>
    <w:rsid w:val="00CF57B2"/>
    <w:rsid w:val="00CF64DB"/>
    <w:rsid w:val="00CF6DB8"/>
    <w:rsid w:val="00D011E5"/>
    <w:rsid w:val="00D0296F"/>
    <w:rsid w:val="00D031B1"/>
    <w:rsid w:val="00D05673"/>
    <w:rsid w:val="00D0622E"/>
    <w:rsid w:val="00D078B4"/>
    <w:rsid w:val="00D1016E"/>
    <w:rsid w:val="00D111B4"/>
    <w:rsid w:val="00D11EC9"/>
    <w:rsid w:val="00D12196"/>
    <w:rsid w:val="00D1416A"/>
    <w:rsid w:val="00D14BB0"/>
    <w:rsid w:val="00D15308"/>
    <w:rsid w:val="00D16687"/>
    <w:rsid w:val="00D17270"/>
    <w:rsid w:val="00D1734F"/>
    <w:rsid w:val="00D17913"/>
    <w:rsid w:val="00D20EB5"/>
    <w:rsid w:val="00D21193"/>
    <w:rsid w:val="00D211D6"/>
    <w:rsid w:val="00D212D1"/>
    <w:rsid w:val="00D221D2"/>
    <w:rsid w:val="00D225B4"/>
    <w:rsid w:val="00D253D6"/>
    <w:rsid w:val="00D2647F"/>
    <w:rsid w:val="00D266B2"/>
    <w:rsid w:val="00D26919"/>
    <w:rsid w:val="00D2712B"/>
    <w:rsid w:val="00D27F3F"/>
    <w:rsid w:val="00D30371"/>
    <w:rsid w:val="00D315B8"/>
    <w:rsid w:val="00D31E25"/>
    <w:rsid w:val="00D32831"/>
    <w:rsid w:val="00D3370A"/>
    <w:rsid w:val="00D37237"/>
    <w:rsid w:val="00D407C4"/>
    <w:rsid w:val="00D4189C"/>
    <w:rsid w:val="00D41EFB"/>
    <w:rsid w:val="00D429D1"/>
    <w:rsid w:val="00D4371F"/>
    <w:rsid w:val="00D43B67"/>
    <w:rsid w:val="00D44C26"/>
    <w:rsid w:val="00D450B5"/>
    <w:rsid w:val="00D456A6"/>
    <w:rsid w:val="00D45FAC"/>
    <w:rsid w:val="00D46475"/>
    <w:rsid w:val="00D4711B"/>
    <w:rsid w:val="00D51505"/>
    <w:rsid w:val="00D526EB"/>
    <w:rsid w:val="00D52958"/>
    <w:rsid w:val="00D531D3"/>
    <w:rsid w:val="00D533F0"/>
    <w:rsid w:val="00D54C38"/>
    <w:rsid w:val="00D55EA9"/>
    <w:rsid w:val="00D56D6E"/>
    <w:rsid w:val="00D5702A"/>
    <w:rsid w:val="00D578A0"/>
    <w:rsid w:val="00D605D6"/>
    <w:rsid w:val="00D631E6"/>
    <w:rsid w:val="00D638EF"/>
    <w:rsid w:val="00D64DF2"/>
    <w:rsid w:val="00D651CC"/>
    <w:rsid w:val="00D65399"/>
    <w:rsid w:val="00D6614A"/>
    <w:rsid w:val="00D66A7F"/>
    <w:rsid w:val="00D67E36"/>
    <w:rsid w:val="00D70167"/>
    <w:rsid w:val="00D70290"/>
    <w:rsid w:val="00D70471"/>
    <w:rsid w:val="00D70B19"/>
    <w:rsid w:val="00D71178"/>
    <w:rsid w:val="00D7118B"/>
    <w:rsid w:val="00D71BE9"/>
    <w:rsid w:val="00D71C33"/>
    <w:rsid w:val="00D728E2"/>
    <w:rsid w:val="00D729A2"/>
    <w:rsid w:val="00D72A07"/>
    <w:rsid w:val="00D72C8A"/>
    <w:rsid w:val="00D72CAB"/>
    <w:rsid w:val="00D74374"/>
    <w:rsid w:val="00D74EA2"/>
    <w:rsid w:val="00D7522F"/>
    <w:rsid w:val="00D8021D"/>
    <w:rsid w:val="00D80A88"/>
    <w:rsid w:val="00D81235"/>
    <w:rsid w:val="00D82313"/>
    <w:rsid w:val="00D826CF"/>
    <w:rsid w:val="00D82FAE"/>
    <w:rsid w:val="00D840AF"/>
    <w:rsid w:val="00D846BE"/>
    <w:rsid w:val="00D8534F"/>
    <w:rsid w:val="00D86B48"/>
    <w:rsid w:val="00D86E4B"/>
    <w:rsid w:val="00D90AA7"/>
    <w:rsid w:val="00D93CE9"/>
    <w:rsid w:val="00D951BD"/>
    <w:rsid w:val="00D9658B"/>
    <w:rsid w:val="00D97193"/>
    <w:rsid w:val="00D97471"/>
    <w:rsid w:val="00D9748F"/>
    <w:rsid w:val="00DA1C29"/>
    <w:rsid w:val="00DA1EFC"/>
    <w:rsid w:val="00DA2506"/>
    <w:rsid w:val="00DA25A2"/>
    <w:rsid w:val="00DA2BAD"/>
    <w:rsid w:val="00DA2DBD"/>
    <w:rsid w:val="00DA3B74"/>
    <w:rsid w:val="00DA5246"/>
    <w:rsid w:val="00DA53D3"/>
    <w:rsid w:val="00DA55DD"/>
    <w:rsid w:val="00DA690B"/>
    <w:rsid w:val="00DA6EC1"/>
    <w:rsid w:val="00DA722C"/>
    <w:rsid w:val="00DA771C"/>
    <w:rsid w:val="00DA7784"/>
    <w:rsid w:val="00DB4341"/>
    <w:rsid w:val="00DB4940"/>
    <w:rsid w:val="00DB510A"/>
    <w:rsid w:val="00DB56AA"/>
    <w:rsid w:val="00DB5ABD"/>
    <w:rsid w:val="00DB5BC0"/>
    <w:rsid w:val="00DB5F45"/>
    <w:rsid w:val="00DB67D4"/>
    <w:rsid w:val="00DB7632"/>
    <w:rsid w:val="00DB7893"/>
    <w:rsid w:val="00DB7B0F"/>
    <w:rsid w:val="00DC0480"/>
    <w:rsid w:val="00DC0B37"/>
    <w:rsid w:val="00DC1153"/>
    <w:rsid w:val="00DC178E"/>
    <w:rsid w:val="00DC2119"/>
    <w:rsid w:val="00DC24E6"/>
    <w:rsid w:val="00DC31B2"/>
    <w:rsid w:val="00DC3301"/>
    <w:rsid w:val="00DC7009"/>
    <w:rsid w:val="00DC70B1"/>
    <w:rsid w:val="00DC779D"/>
    <w:rsid w:val="00DD149D"/>
    <w:rsid w:val="00DD1534"/>
    <w:rsid w:val="00DD2511"/>
    <w:rsid w:val="00DD3CF0"/>
    <w:rsid w:val="00DD4965"/>
    <w:rsid w:val="00DD5BEB"/>
    <w:rsid w:val="00DE0165"/>
    <w:rsid w:val="00DE068C"/>
    <w:rsid w:val="00DE21E1"/>
    <w:rsid w:val="00DE25F5"/>
    <w:rsid w:val="00DE44CA"/>
    <w:rsid w:val="00DE4C7B"/>
    <w:rsid w:val="00DE4F3D"/>
    <w:rsid w:val="00DE557D"/>
    <w:rsid w:val="00DE56BA"/>
    <w:rsid w:val="00DE57FE"/>
    <w:rsid w:val="00DE72F0"/>
    <w:rsid w:val="00DF0E6B"/>
    <w:rsid w:val="00DF308B"/>
    <w:rsid w:val="00DF56AC"/>
    <w:rsid w:val="00E028B8"/>
    <w:rsid w:val="00E03F94"/>
    <w:rsid w:val="00E05F21"/>
    <w:rsid w:val="00E06CAC"/>
    <w:rsid w:val="00E07B3B"/>
    <w:rsid w:val="00E07FE5"/>
    <w:rsid w:val="00E10373"/>
    <w:rsid w:val="00E117A2"/>
    <w:rsid w:val="00E11CD8"/>
    <w:rsid w:val="00E11D59"/>
    <w:rsid w:val="00E137CD"/>
    <w:rsid w:val="00E17020"/>
    <w:rsid w:val="00E17E52"/>
    <w:rsid w:val="00E23F07"/>
    <w:rsid w:val="00E24411"/>
    <w:rsid w:val="00E25350"/>
    <w:rsid w:val="00E2551B"/>
    <w:rsid w:val="00E2600E"/>
    <w:rsid w:val="00E3021A"/>
    <w:rsid w:val="00E305F4"/>
    <w:rsid w:val="00E3237E"/>
    <w:rsid w:val="00E331C7"/>
    <w:rsid w:val="00E33970"/>
    <w:rsid w:val="00E34C4E"/>
    <w:rsid w:val="00E3596B"/>
    <w:rsid w:val="00E40535"/>
    <w:rsid w:val="00E40AD3"/>
    <w:rsid w:val="00E416C3"/>
    <w:rsid w:val="00E426DC"/>
    <w:rsid w:val="00E42FDA"/>
    <w:rsid w:val="00E45CDD"/>
    <w:rsid w:val="00E505AC"/>
    <w:rsid w:val="00E5145B"/>
    <w:rsid w:val="00E51B1F"/>
    <w:rsid w:val="00E529DE"/>
    <w:rsid w:val="00E533F4"/>
    <w:rsid w:val="00E54FFD"/>
    <w:rsid w:val="00E551D7"/>
    <w:rsid w:val="00E55220"/>
    <w:rsid w:val="00E5585F"/>
    <w:rsid w:val="00E5775C"/>
    <w:rsid w:val="00E6091C"/>
    <w:rsid w:val="00E65252"/>
    <w:rsid w:val="00E6698F"/>
    <w:rsid w:val="00E67095"/>
    <w:rsid w:val="00E67182"/>
    <w:rsid w:val="00E675FC"/>
    <w:rsid w:val="00E705C4"/>
    <w:rsid w:val="00E727B5"/>
    <w:rsid w:val="00E72804"/>
    <w:rsid w:val="00E729A3"/>
    <w:rsid w:val="00E73D87"/>
    <w:rsid w:val="00E761D4"/>
    <w:rsid w:val="00E81745"/>
    <w:rsid w:val="00E81FD0"/>
    <w:rsid w:val="00E82797"/>
    <w:rsid w:val="00E833A8"/>
    <w:rsid w:val="00E84300"/>
    <w:rsid w:val="00E84C56"/>
    <w:rsid w:val="00E84D9E"/>
    <w:rsid w:val="00E85B83"/>
    <w:rsid w:val="00E860DF"/>
    <w:rsid w:val="00E87A1A"/>
    <w:rsid w:val="00E908B0"/>
    <w:rsid w:val="00E91229"/>
    <w:rsid w:val="00E91944"/>
    <w:rsid w:val="00E92074"/>
    <w:rsid w:val="00E92CF4"/>
    <w:rsid w:val="00E945E9"/>
    <w:rsid w:val="00E948D5"/>
    <w:rsid w:val="00E94C9C"/>
    <w:rsid w:val="00E957CF"/>
    <w:rsid w:val="00E958B5"/>
    <w:rsid w:val="00E95D48"/>
    <w:rsid w:val="00EA114C"/>
    <w:rsid w:val="00EA22F4"/>
    <w:rsid w:val="00EA5235"/>
    <w:rsid w:val="00EA59CD"/>
    <w:rsid w:val="00EA5A28"/>
    <w:rsid w:val="00EA5C78"/>
    <w:rsid w:val="00EA7866"/>
    <w:rsid w:val="00EB048E"/>
    <w:rsid w:val="00EB0A33"/>
    <w:rsid w:val="00EB169E"/>
    <w:rsid w:val="00EB220B"/>
    <w:rsid w:val="00EB3517"/>
    <w:rsid w:val="00EB378B"/>
    <w:rsid w:val="00EB3F4B"/>
    <w:rsid w:val="00EB5165"/>
    <w:rsid w:val="00EB60A7"/>
    <w:rsid w:val="00EB640F"/>
    <w:rsid w:val="00EB7117"/>
    <w:rsid w:val="00EB7ABF"/>
    <w:rsid w:val="00EB7D16"/>
    <w:rsid w:val="00EC0C8B"/>
    <w:rsid w:val="00EC1ED3"/>
    <w:rsid w:val="00EC2B22"/>
    <w:rsid w:val="00EC4ECC"/>
    <w:rsid w:val="00EC5AB6"/>
    <w:rsid w:val="00EC6398"/>
    <w:rsid w:val="00EC64FE"/>
    <w:rsid w:val="00ED08B2"/>
    <w:rsid w:val="00ED17C3"/>
    <w:rsid w:val="00ED2EEB"/>
    <w:rsid w:val="00ED445E"/>
    <w:rsid w:val="00ED4A51"/>
    <w:rsid w:val="00ED788B"/>
    <w:rsid w:val="00ED7E6C"/>
    <w:rsid w:val="00EE122A"/>
    <w:rsid w:val="00EE1CEE"/>
    <w:rsid w:val="00EE2262"/>
    <w:rsid w:val="00EE232F"/>
    <w:rsid w:val="00EE4186"/>
    <w:rsid w:val="00EE43C6"/>
    <w:rsid w:val="00EE4613"/>
    <w:rsid w:val="00EE71D0"/>
    <w:rsid w:val="00EE71F4"/>
    <w:rsid w:val="00EF0CDD"/>
    <w:rsid w:val="00EF10F4"/>
    <w:rsid w:val="00EF1FF2"/>
    <w:rsid w:val="00EF3942"/>
    <w:rsid w:val="00EF5C94"/>
    <w:rsid w:val="00EF7A60"/>
    <w:rsid w:val="00F01688"/>
    <w:rsid w:val="00F0348E"/>
    <w:rsid w:val="00F04610"/>
    <w:rsid w:val="00F06C53"/>
    <w:rsid w:val="00F07928"/>
    <w:rsid w:val="00F07D00"/>
    <w:rsid w:val="00F10780"/>
    <w:rsid w:val="00F10C6E"/>
    <w:rsid w:val="00F10CD4"/>
    <w:rsid w:val="00F12699"/>
    <w:rsid w:val="00F1507B"/>
    <w:rsid w:val="00F15B35"/>
    <w:rsid w:val="00F16F28"/>
    <w:rsid w:val="00F21093"/>
    <w:rsid w:val="00F22ECA"/>
    <w:rsid w:val="00F24AF2"/>
    <w:rsid w:val="00F2515B"/>
    <w:rsid w:val="00F25FAF"/>
    <w:rsid w:val="00F26257"/>
    <w:rsid w:val="00F2695D"/>
    <w:rsid w:val="00F27654"/>
    <w:rsid w:val="00F2767C"/>
    <w:rsid w:val="00F30DCB"/>
    <w:rsid w:val="00F31F92"/>
    <w:rsid w:val="00F322C1"/>
    <w:rsid w:val="00F3442A"/>
    <w:rsid w:val="00F34BC7"/>
    <w:rsid w:val="00F35686"/>
    <w:rsid w:val="00F3593A"/>
    <w:rsid w:val="00F35BE4"/>
    <w:rsid w:val="00F369C7"/>
    <w:rsid w:val="00F371A7"/>
    <w:rsid w:val="00F37F82"/>
    <w:rsid w:val="00F4042D"/>
    <w:rsid w:val="00F428EC"/>
    <w:rsid w:val="00F47C80"/>
    <w:rsid w:val="00F51CF1"/>
    <w:rsid w:val="00F52958"/>
    <w:rsid w:val="00F534FB"/>
    <w:rsid w:val="00F541E4"/>
    <w:rsid w:val="00F54DCE"/>
    <w:rsid w:val="00F559DA"/>
    <w:rsid w:val="00F57638"/>
    <w:rsid w:val="00F60EF5"/>
    <w:rsid w:val="00F61B86"/>
    <w:rsid w:val="00F622C3"/>
    <w:rsid w:val="00F65EA6"/>
    <w:rsid w:val="00F66418"/>
    <w:rsid w:val="00F6796E"/>
    <w:rsid w:val="00F67AD9"/>
    <w:rsid w:val="00F67FCD"/>
    <w:rsid w:val="00F70B1E"/>
    <w:rsid w:val="00F71811"/>
    <w:rsid w:val="00F738D4"/>
    <w:rsid w:val="00F803F9"/>
    <w:rsid w:val="00F804D6"/>
    <w:rsid w:val="00F8084C"/>
    <w:rsid w:val="00F81AB9"/>
    <w:rsid w:val="00F81FE6"/>
    <w:rsid w:val="00F82C08"/>
    <w:rsid w:val="00F8364B"/>
    <w:rsid w:val="00F8382B"/>
    <w:rsid w:val="00F844C8"/>
    <w:rsid w:val="00F84DC4"/>
    <w:rsid w:val="00F84EC6"/>
    <w:rsid w:val="00F85122"/>
    <w:rsid w:val="00F86F96"/>
    <w:rsid w:val="00F92986"/>
    <w:rsid w:val="00F93273"/>
    <w:rsid w:val="00F941A6"/>
    <w:rsid w:val="00F959F6"/>
    <w:rsid w:val="00F96B80"/>
    <w:rsid w:val="00FA0BED"/>
    <w:rsid w:val="00FA18A6"/>
    <w:rsid w:val="00FA1D06"/>
    <w:rsid w:val="00FA1F07"/>
    <w:rsid w:val="00FA232D"/>
    <w:rsid w:val="00FA25D2"/>
    <w:rsid w:val="00FA2FDB"/>
    <w:rsid w:val="00FA419B"/>
    <w:rsid w:val="00FA485C"/>
    <w:rsid w:val="00FA4949"/>
    <w:rsid w:val="00FA4E5C"/>
    <w:rsid w:val="00FA518E"/>
    <w:rsid w:val="00FA6AD7"/>
    <w:rsid w:val="00FA7165"/>
    <w:rsid w:val="00FA766F"/>
    <w:rsid w:val="00FB0ED9"/>
    <w:rsid w:val="00FB1A0B"/>
    <w:rsid w:val="00FB22D7"/>
    <w:rsid w:val="00FB29BD"/>
    <w:rsid w:val="00FB2C9B"/>
    <w:rsid w:val="00FB7686"/>
    <w:rsid w:val="00FB7DFD"/>
    <w:rsid w:val="00FC0CB1"/>
    <w:rsid w:val="00FC23AE"/>
    <w:rsid w:val="00FC33C0"/>
    <w:rsid w:val="00FC36FD"/>
    <w:rsid w:val="00FC3E7C"/>
    <w:rsid w:val="00FC499F"/>
    <w:rsid w:val="00FC5EAB"/>
    <w:rsid w:val="00FC6D07"/>
    <w:rsid w:val="00FD12BD"/>
    <w:rsid w:val="00FD1B4F"/>
    <w:rsid w:val="00FD256E"/>
    <w:rsid w:val="00FD43E4"/>
    <w:rsid w:val="00FD490D"/>
    <w:rsid w:val="00FD4C62"/>
    <w:rsid w:val="00FD60CF"/>
    <w:rsid w:val="00FD63DA"/>
    <w:rsid w:val="00FD6541"/>
    <w:rsid w:val="00FD7C6B"/>
    <w:rsid w:val="00FD7D56"/>
    <w:rsid w:val="00FE03C3"/>
    <w:rsid w:val="00FE1C60"/>
    <w:rsid w:val="00FE2F06"/>
    <w:rsid w:val="00FE51E0"/>
    <w:rsid w:val="00FE541A"/>
    <w:rsid w:val="00FE5A72"/>
    <w:rsid w:val="00FE7232"/>
    <w:rsid w:val="00FE75FC"/>
    <w:rsid w:val="00FE799C"/>
    <w:rsid w:val="00FF0960"/>
    <w:rsid w:val="00FF23F7"/>
    <w:rsid w:val="00FF3B04"/>
    <w:rsid w:val="01AF80A4"/>
    <w:rsid w:val="154ACE2B"/>
    <w:rsid w:val="283236DE"/>
    <w:rsid w:val="3914C91B"/>
    <w:rsid w:val="39909986"/>
    <w:rsid w:val="51ABCAC7"/>
    <w:rsid w:val="5DFAE65E"/>
    <w:rsid w:val="63ACB65E"/>
    <w:rsid w:val="6CE10CBB"/>
    <w:rsid w:val="73B29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3DC5CB"/>
  <w15:docId w15:val="{36F8B4CD-9FE7-4F25-BA66-754B1462B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31AA"/>
  </w:style>
  <w:style w:type="paragraph" w:styleId="Nadpis1">
    <w:name w:val="heading 1"/>
    <w:basedOn w:val="Normlny"/>
    <w:next w:val="Normlny"/>
    <w:link w:val="Nadpis1Char"/>
    <w:qFormat/>
    <w:rsid w:val="003331AA"/>
    <w:pPr>
      <w:keepNext/>
      <w:spacing w:before="240" w:after="60"/>
      <w:outlineLvl w:val="0"/>
    </w:pPr>
    <w:rPr>
      <w:rFonts w:ascii="Arial" w:eastAsia="Times New Roman" w:hAnsi="Arial" w:cs="Times New Roman"/>
      <w:b/>
      <w:noProof/>
      <w:kern w:val="32"/>
      <w:sz w:val="32"/>
      <w:szCs w:val="20"/>
    </w:rPr>
  </w:style>
  <w:style w:type="paragraph" w:styleId="Nadpis2">
    <w:name w:val="heading 2"/>
    <w:basedOn w:val="Normlny"/>
    <w:next w:val="Normlny"/>
    <w:link w:val="Nadpis2Char"/>
    <w:qFormat/>
    <w:rsid w:val="003331AA"/>
    <w:pPr>
      <w:keepNext/>
      <w:spacing w:before="240" w:after="60"/>
      <w:outlineLvl w:val="1"/>
    </w:pPr>
    <w:rPr>
      <w:rFonts w:ascii="Arial" w:eastAsia="Times New Roman" w:hAnsi="Arial" w:cs="Times New Roman"/>
      <w:b/>
      <w:i/>
      <w:noProof/>
      <w:sz w:val="28"/>
      <w:szCs w:val="20"/>
    </w:rPr>
  </w:style>
  <w:style w:type="paragraph" w:styleId="Nadpis3">
    <w:name w:val="heading 3"/>
    <w:basedOn w:val="Normlny"/>
    <w:next w:val="Normlny"/>
    <w:link w:val="Nadpis3Char"/>
    <w:qFormat/>
    <w:rsid w:val="003331AA"/>
    <w:pPr>
      <w:keepNext/>
      <w:spacing w:before="240" w:after="60"/>
      <w:outlineLvl w:val="2"/>
    </w:pPr>
    <w:rPr>
      <w:rFonts w:ascii="Arial" w:eastAsia="Times New Roman" w:hAnsi="Arial" w:cs="Times New Roman"/>
      <w:b/>
      <w:noProof/>
      <w:sz w:val="26"/>
      <w:szCs w:val="20"/>
    </w:rPr>
  </w:style>
  <w:style w:type="paragraph" w:styleId="Nadpis4">
    <w:name w:val="heading 4"/>
    <w:basedOn w:val="Normlny"/>
    <w:next w:val="Normlny"/>
    <w:link w:val="Nadpis4Char"/>
    <w:qFormat/>
    <w:rsid w:val="003331AA"/>
    <w:pPr>
      <w:keepNext/>
      <w:spacing w:before="240" w:after="60"/>
      <w:outlineLvl w:val="3"/>
    </w:pPr>
    <w:rPr>
      <w:rFonts w:ascii="Times New Roman" w:eastAsia="Times New Roman" w:hAnsi="Times New Roman" w:cs="Times New Roman"/>
      <w:noProof/>
      <w:sz w:val="28"/>
      <w:szCs w:val="20"/>
    </w:rPr>
  </w:style>
  <w:style w:type="paragraph" w:styleId="Nadpis5">
    <w:name w:val="heading 5"/>
    <w:basedOn w:val="Normlny"/>
    <w:next w:val="Normlny"/>
    <w:link w:val="Nadpis5Char"/>
    <w:qFormat/>
    <w:rsid w:val="003331AA"/>
    <w:pPr>
      <w:spacing w:before="240" w:after="60"/>
      <w:outlineLvl w:val="4"/>
    </w:pPr>
    <w:rPr>
      <w:rFonts w:ascii="Times New Roman" w:eastAsia="Times New Roman" w:hAnsi="Times New Roman" w:cs="Times New Roman"/>
      <w:noProof/>
      <w:sz w:val="26"/>
      <w:szCs w:val="20"/>
    </w:rPr>
  </w:style>
  <w:style w:type="paragraph" w:styleId="Nadpis6">
    <w:name w:val="heading 6"/>
    <w:basedOn w:val="Normlny"/>
    <w:next w:val="Normlny"/>
    <w:link w:val="Nadpis6Char"/>
    <w:qFormat/>
    <w:rsid w:val="003331AA"/>
    <w:pPr>
      <w:keepNext/>
      <w:jc w:val="center"/>
      <w:outlineLvl w:val="5"/>
    </w:pPr>
    <w:rPr>
      <w:rFonts w:ascii="Times New Roman" w:eastAsia="Times New Roman" w:hAnsi="Times New Roman" w:cs="Times New Roman"/>
      <w:noProof/>
      <w:sz w:val="20"/>
      <w:szCs w:val="20"/>
    </w:rPr>
  </w:style>
  <w:style w:type="paragraph" w:styleId="Nadpis7">
    <w:name w:val="heading 7"/>
    <w:basedOn w:val="Normlny"/>
    <w:next w:val="Normlny"/>
    <w:link w:val="Nadpis7Char"/>
    <w:qFormat/>
    <w:rsid w:val="003331AA"/>
    <w:pPr>
      <w:keepNext/>
      <w:ind w:left="426"/>
      <w:outlineLvl w:val="6"/>
    </w:pPr>
    <w:rPr>
      <w:rFonts w:ascii="Times New Roman" w:eastAsia="Times New Roman" w:hAnsi="Times New Roman" w:cs="Times New Roman"/>
      <w:b/>
      <w:noProof/>
      <w:sz w:val="24"/>
      <w:szCs w:val="20"/>
    </w:rPr>
  </w:style>
  <w:style w:type="paragraph" w:styleId="Nadpis8">
    <w:name w:val="heading 8"/>
    <w:basedOn w:val="Normlny"/>
    <w:next w:val="Normlny"/>
    <w:link w:val="Nadpis8Char"/>
    <w:qFormat/>
    <w:rsid w:val="003331AA"/>
    <w:pPr>
      <w:spacing w:before="240" w:after="60"/>
      <w:outlineLvl w:val="7"/>
    </w:pPr>
    <w:rPr>
      <w:rFonts w:ascii="Times New Roman" w:eastAsia="Times New Roman" w:hAnsi="Times New Roman" w:cs="Times New Roman"/>
      <w:i/>
      <w:noProof/>
      <w:sz w:val="24"/>
      <w:szCs w:val="20"/>
    </w:rPr>
  </w:style>
  <w:style w:type="paragraph" w:styleId="Nadpis9">
    <w:name w:val="heading 9"/>
    <w:basedOn w:val="Normlny"/>
    <w:next w:val="Normlny"/>
    <w:link w:val="Nadpis9Char"/>
    <w:qFormat/>
    <w:rsid w:val="003331AA"/>
    <w:pPr>
      <w:keepNext/>
      <w:jc w:val="center"/>
      <w:outlineLvl w:val="8"/>
    </w:pPr>
    <w:rPr>
      <w:rFonts w:ascii="Times New Roman" w:eastAsia="Times New Roman" w:hAnsi="Times New Roman" w:cs="Times New Roman"/>
      <w:b/>
      <w:i/>
      <w:noProof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331AA"/>
    <w:rPr>
      <w:rFonts w:ascii="Arial" w:eastAsia="Times New Roman" w:hAnsi="Arial" w:cs="Times New Roman"/>
      <w:b/>
      <w:noProof/>
      <w:kern w:val="32"/>
      <w:sz w:val="32"/>
      <w:szCs w:val="20"/>
    </w:rPr>
  </w:style>
  <w:style w:type="character" w:customStyle="1" w:styleId="Nadpis2Char">
    <w:name w:val="Nadpis 2 Char"/>
    <w:basedOn w:val="Predvolenpsmoodseku"/>
    <w:link w:val="Nadpis2"/>
    <w:rsid w:val="003331AA"/>
    <w:rPr>
      <w:rFonts w:ascii="Arial" w:eastAsia="Times New Roman" w:hAnsi="Arial" w:cs="Times New Roman"/>
      <w:b/>
      <w:i/>
      <w:noProof/>
      <w:sz w:val="28"/>
      <w:szCs w:val="20"/>
    </w:rPr>
  </w:style>
  <w:style w:type="character" w:customStyle="1" w:styleId="Nadpis3Char">
    <w:name w:val="Nadpis 3 Char"/>
    <w:basedOn w:val="Predvolenpsmoodseku"/>
    <w:link w:val="Nadpis3"/>
    <w:rsid w:val="003331AA"/>
    <w:rPr>
      <w:rFonts w:ascii="Arial" w:eastAsia="Times New Roman" w:hAnsi="Arial" w:cs="Times New Roman"/>
      <w:b/>
      <w:noProof/>
      <w:sz w:val="26"/>
      <w:szCs w:val="20"/>
    </w:rPr>
  </w:style>
  <w:style w:type="character" w:customStyle="1" w:styleId="Nadpis4Char">
    <w:name w:val="Nadpis 4 Char"/>
    <w:basedOn w:val="Predvolenpsmoodseku"/>
    <w:link w:val="Nadpis4"/>
    <w:rsid w:val="003331AA"/>
    <w:rPr>
      <w:rFonts w:ascii="Times New Roman" w:eastAsia="Times New Roman" w:hAnsi="Times New Roman" w:cs="Times New Roman"/>
      <w:noProof/>
      <w:sz w:val="28"/>
      <w:szCs w:val="20"/>
    </w:rPr>
  </w:style>
  <w:style w:type="character" w:customStyle="1" w:styleId="Nadpis5Char">
    <w:name w:val="Nadpis 5 Char"/>
    <w:basedOn w:val="Predvolenpsmoodseku"/>
    <w:link w:val="Nadpis5"/>
    <w:rsid w:val="003331AA"/>
    <w:rPr>
      <w:rFonts w:ascii="Times New Roman" w:eastAsia="Times New Roman" w:hAnsi="Times New Roman" w:cs="Times New Roman"/>
      <w:noProof/>
      <w:sz w:val="26"/>
      <w:szCs w:val="20"/>
    </w:rPr>
  </w:style>
  <w:style w:type="character" w:customStyle="1" w:styleId="Nadpis6Char">
    <w:name w:val="Nadpis 6 Char"/>
    <w:basedOn w:val="Predvolenpsmoodseku"/>
    <w:link w:val="Nadpis6"/>
    <w:rsid w:val="003331AA"/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Nadpis7Char">
    <w:name w:val="Nadpis 7 Char"/>
    <w:basedOn w:val="Predvolenpsmoodseku"/>
    <w:link w:val="Nadpis7"/>
    <w:rsid w:val="003331AA"/>
    <w:rPr>
      <w:rFonts w:ascii="Times New Roman" w:eastAsia="Times New Roman" w:hAnsi="Times New Roman" w:cs="Times New Roman"/>
      <w:b/>
      <w:noProof/>
      <w:sz w:val="24"/>
      <w:szCs w:val="20"/>
    </w:rPr>
  </w:style>
  <w:style w:type="character" w:customStyle="1" w:styleId="Nadpis8Char">
    <w:name w:val="Nadpis 8 Char"/>
    <w:basedOn w:val="Predvolenpsmoodseku"/>
    <w:link w:val="Nadpis8"/>
    <w:rsid w:val="003331AA"/>
    <w:rPr>
      <w:rFonts w:ascii="Times New Roman" w:eastAsia="Times New Roman" w:hAnsi="Times New Roman" w:cs="Times New Roman"/>
      <w:i/>
      <w:noProof/>
      <w:sz w:val="24"/>
      <w:szCs w:val="20"/>
    </w:rPr>
  </w:style>
  <w:style w:type="character" w:customStyle="1" w:styleId="Nadpis9Char">
    <w:name w:val="Nadpis 9 Char"/>
    <w:basedOn w:val="Predvolenpsmoodseku"/>
    <w:link w:val="Nadpis9"/>
    <w:rsid w:val="003331AA"/>
    <w:rPr>
      <w:rFonts w:ascii="Times New Roman" w:eastAsia="Times New Roman" w:hAnsi="Times New Roman" w:cs="Times New Roman"/>
      <w:b/>
      <w:i/>
      <w:noProof/>
      <w:sz w:val="24"/>
      <w:szCs w:val="20"/>
    </w:rPr>
  </w:style>
  <w:style w:type="paragraph" w:styleId="Zoznam2">
    <w:name w:val="List 2"/>
    <w:basedOn w:val="Normlny"/>
    <w:rsid w:val="003331AA"/>
    <w:pPr>
      <w:ind w:left="566" w:hanging="283"/>
    </w:pPr>
  </w:style>
  <w:style w:type="paragraph" w:customStyle="1" w:styleId="Clanok">
    <w:name w:val="Clanok"/>
    <w:basedOn w:val="Normlny"/>
    <w:rsid w:val="003331A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331A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331AA"/>
    <w:pPr>
      <w:ind w:left="849" w:hanging="283"/>
    </w:pPr>
  </w:style>
  <w:style w:type="paragraph" w:styleId="Zoznam4">
    <w:name w:val="List 4"/>
    <w:basedOn w:val="Normlny"/>
    <w:rsid w:val="003331AA"/>
    <w:pPr>
      <w:ind w:left="1132" w:hanging="283"/>
    </w:pPr>
  </w:style>
  <w:style w:type="paragraph" w:styleId="Zoznam5">
    <w:name w:val="List 5"/>
    <w:basedOn w:val="Normlny"/>
    <w:rsid w:val="003331AA"/>
    <w:pPr>
      <w:ind w:left="1415" w:hanging="283"/>
    </w:pPr>
  </w:style>
  <w:style w:type="paragraph" w:styleId="Zoznamsodrkami2">
    <w:name w:val="List Bullet 2"/>
    <w:basedOn w:val="Normlny"/>
    <w:rsid w:val="003331A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331AA"/>
    <w:pPr>
      <w:ind w:left="849" w:hanging="283"/>
    </w:pPr>
  </w:style>
  <w:style w:type="paragraph" w:styleId="Zoznamsodrkami4">
    <w:name w:val="List Bullet 4"/>
    <w:basedOn w:val="Normlny"/>
    <w:rsid w:val="003331AA"/>
    <w:pPr>
      <w:ind w:left="1132" w:hanging="283"/>
    </w:pPr>
  </w:style>
  <w:style w:type="character" w:customStyle="1" w:styleId="Zvraznntun">
    <w:name w:val="Zvýraznění tučné"/>
    <w:rsid w:val="003331AA"/>
    <w:rPr>
      <w:b/>
      <w:i/>
    </w:rPr>
  </w:style>
  <w:style w:type="paragraph" w:customStyle="1" w:styleId="dotabulky">
    <w:name w:val="do tabulky"/>
    <w:basedOn w:val="Zkladntext"/>
    <w:link w:val="dotabulkyChar"/>
    <w:rsid w:val="003331AA"/>
    <w:pPr>
      <w:spacing w:before="40" w:after="0"/>
    </w:pPr>
    <w:rPr>
      <w:szCs w:val="24"/>
    </w:rPr>
  </w:style>
  <w:style w:type="paragraph" w:customStyle="1" w:styleId="Tunstred">
    <w:name w:val="Tučný stred"/>
    <w:basedOn w:val="Normlny"/>
    <w:rsid w:val="003331A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link w:val="ZkladntextChar"/>
    <w:rsid w:val="003331AA"/>
    <w:pPr>
      <w:spacing w:after="120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3331AA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3331A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3331AA"/>
  </w:style>
  <w:style w:type="character" w:styleId="Odkaznakomentr">
    <w:name w:val="annotation reference"/>
    <w:semiHidden/>
    <w:rsid w:val="003331AA"/>
    <w:rPr>
      <w:sz w:val="16"/>
    </w:rPr>
  </w:style>
  <w:style w:type="paragraph" w:styleId="Textkomentra">
    <w:name w:val="annotation text"/>
    <w:basedOn w:val="Normlny"/>
    <w:link w:val="TextkomentraChar"/>
    <w:semiHidden/>
    <w:rsid w:val="003331AA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3331AA"/>
    <w:rPr>
      <w:sz w:val="20"/>
    </w:rPr>
  </w:style>
  <w:style w:type="paragraph" w:styleId="Textpoznmkypodiarou">
    <w:name w:val="footnote text"/>
    <w:basedOn w:val="Normlny"/>
    <w:link w:val="TextpoznmkypodiarouChar"/>
    <w:semiHidden/>
    <w:rsid w:val="003331A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3331AA"/>
    <w:rPr>
      <w:sz w:val="20"/>
    </w:rPr>
  </w:style>
  <w:style w:type="paragraph" w:customStyle="1" w:styleId="dotabulky2">
    <w:name w:val="do tabulky 2"/>
    <w:basedOn w:val="dotabulky"/>
    <w:rsid w:val="003331AA"/>
    <w:rPr>
      <w:b/>
      <w:sz w:val="22"/>
    </w:rPr>
  </w:style>
  <w:style w:type="character" w:styleId="Odkaznapoznmkupodiarou">
    <w:name w:val="footnote reference"/>
    <w:semiHidden/>
    <w:rsid w:val="003331AA"/>
    <w:rPr>
      <w:vertAlign w:val="superscript"/>
    </w:rPr>
  </w:style>
  <w:style w:type="paragraph" w:styleId="Pta">
    <w:name w:val="footer"/>
    <w:basedOn w:val="Normlny"/>
    <w:link w:val="PtaChar"/>
    <w:uiPriority w:val="99"/>
    <w:rsid w:val="003331AA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3331AA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rsid w:val="003331AA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3331A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HlavikaChar">
    <w:name w:val="Hlavička Char"/>
    <w:basedOn w:val="Predvolenpsmoodseku"/>
    <w:link w:val="Hlavika"/>
    <w:uiPriority w:val="99"/>
    <w:rsid w:val="003331AA"/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Zarkazkladnhotextu2">
    <w:name w:val="Body Text Indent 2"/>
    <w:basedOn w:val="Normlny"/>
    <w:link w:val="Zarkazkladnhotextu2Char"/>
    <w:rsid w:val="003331A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3331AA"/>
  </w:style>
  <w:style w:type="paragraph" w:styleId="truktradokumentu">
    <w:name w:val="Document Map"/>
    <w:basedOn w:val="Normlny"/>
    <w:link w:val="truktradokumentuChar"/>
    <w:semiHidden/>
    <w:rsid w:val="003331AA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3331AA"/>
    <w:rPr>
      <w:rFonts w:ascii="Tahoma" w:hAnsi="Tahoma"/>
      <w:shd w:val="clear" w:color="auto" w:fill="000080"/>
    </w:rPr>
  </w:style>
  <w:style w:type="paragraph" w:styleId="Zkladntext2">
    <w:name w:val="Body Text 2"/>
    <w:basedOn w:val="Normlny"/>
    <w:link w:val="Zkladntext2Char"/>
    <w:rsid w:val="003331AA"/>
    <w:rPr>
      <w:rFonts w:ascii="Times New Roman" w:hAnsi="Times New Roman"/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3331A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link w:val="Zarkazkladnhotextu3Char"/>
    <w:rsid w:val="003331A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3331AA"/>
  </w:style>
  <w:style w:type="paragraph" w:styleId="Zkladntext3">
    <w:name w:val="Body Text 3"/>
    <w:basedOn w:val="Normlny"/>
    <w:link w:val="Zkladntext3Char"/>
    <w:rsid w:val="003331AA"/>
    <w:pPr>
      <w:spacing w:after="120"/>
    </w:pPr>
    <w:rPr>
      <w:rFonts w:ascii="Times New Roman" w:eastAsia="Times New Roman" w:hAnsi="Times New Roman" w:cs="Times New Roman"/>
      <w:sz w:val="16"/>
      <w:szCs w:val="20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3331AA"/>
    <w:rPr>
      <w:rFonts w:ascii="Times New Roman" w:eastAsia="Times New Roman" w:hAnsi="Times New Roman" w:cs="Times New Roman"/>
      <w:sz w:val="16"/>
      <w:szCs w:val="20"/>
      <w:lang w:eastAsia="sk-SK"/>
    </w:rPr>
  </w:style>
  <w:style w:type="paragraph" w:customStyle="1" w:styleId="1Heading">
    <w:name w:val="1 Heading"/>
    <w:basedOn w:val="Normlny"/>
    <w:autoRedefine/>
    <w:rsid w:val="003331A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331A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331A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331A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331A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331A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331A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331A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331A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331A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331A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331A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331A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331A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331A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331A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331A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331A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331A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331A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331A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331A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331A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331A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331A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331A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331A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331A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331A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331AA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3331A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3331A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331AA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331AA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331AA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331AA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331A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331A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8144BA"/>
    <w:pPr>
      <w:tabs>
        <w:tab w:val="left" w:pos="7938"/>
      </w:tabs>
      <w:spacing w:before="120"/>
      <w:jc w:val="both"/>
    </w:pPr>
    <w:rPr>
      <w:rFonts w:ascii="Arial Narrow" w:hAnsi="Arial Narrow" w:cs="Microsoft Sans Serif"/>
      <w:bCs/>
      <w:szCs w:val="20"/>
    </w:rPr>
  </w:style>
  <w:style w:type="paragraph" w:customStyle="1" w:styleId="odstavecbezcisla">
    <w:name w:val="odstavecbezcisla"/>
    <w:basedOn w:val="Zkladntext3"/>
    <w:link w:val="odstavecbezcislaChar"/>
    <w:rsid w:val="003331AA"/>
    <w:pPr>
      <w:spacing w:after="0"/>
      <w:ind w:left="426"/>
      <w:jc w:val="both"/>
    </w:pPr>
    <w:rPr>
      <w:sz w:val="24"/>
    </w:rPr>
  </w:style>
  <w:style w:type="paragraph" w:customStyle="1" w:styleId="odstavecislo">
    <w:name w:val="odstavecislo"/>
    <w:basedOn w:val="Normlny"/>
    <w:link w:val="odstavecisloChar"/>
    <w:rsid w:val="003331AA"/>
    <w:pPr>
      <w:numPr>
        <w:numId w:val="33"/>
      </w:numPr>
      <w:spacing w:after="120"/>
      <w:jc w:val="both"/>
    </w:pPr>
    <w:rPr>
      <w:rFonts w:ascii="Times New Roman" w:eastAsia="Times New Roman" w:hAnsi="Times New Roman" w:cs="Times New Roman"/>
      <w:b/>
      <w:bCs/>
      <w:sz w:val="20"/>
      <w:szCs w:val="24"/>
    </w:rPr>
  </w:style>
  <w:style w:type="paragraph" w:customStyle="1" w:styleId="doubleright">
    <w:name w:val="doubleright"/>
    <w:basedOn w:val="Borders"/>
    <w:autoRedefine/>
    <w:rsid w:val="003331AA"/>
    <w:pPr>
      <w:pBdr>
        <w:bottom w:val="double" w:sz="4" w:space="1" w:color="auto"/>
      </w:pBdr>
      <w:ind w:left="283" w:right="57"/>
      <w:jc w:val="right"/>
    </w:pPr>
    <w:rPr>
      <w:b/>
      <w:bCs/>
      <w:sz w:val="18"/>
    </w:rPr>
  </w:style>
  <w:style w:type="paragraph" w:customStyle="1" w:styleId="singleright">
    <w:name w:val="singleright"/>
    <w:basedOn w:val="Borders"/>
    <w:autoRedefine/>
    <w:rsid w:val="003331AA"/>
    <w:pPr>
      <w:ind w:right="57"/>
      <w:jc w:val="right"/>
    </w:pPr>
  </w:style>
  <w:style w:type="paragraph" w:styleId="Zoznam">
    <w:name w:val="List"/>
    <w:basedOn w:val="Normlny"/>
    <w:rsid w:val="003331AA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CC0806"/>
    <w:pPr>
      <w:spacing w:after="240" w:line="240" w:lineRule="auto"/>
      <w:jc w:val="both"/>
      <w:outlineLvl w:val="0"/>
    </w:pPr>
    <w:rPr>
      <w:rFonts w:ascii="Arial Narrow" w:eastAsia="Calibri" w:hAnsi="Arial Narrow" w:cs="Times New Roman"/>
      <w:bCs/>
      <w:kern w:val="28"/>
      <w:sz w:val="24"/>
      <w:szCs w:val="24"/>
    </w:rPr>
  </w:style>
  <w:style w:type="character" w:customStyle="1" w:styleId="NzovChar">
    <w:name w:val="Názov Char"/>
    <w:basedOn w:val="Predvolenpsmoodseku"/>
    <w:link w:val="Nzov"/>
    <w:rsid w:val="00CC0806"/>
    <w:rPr>
      <w:rFonts w:ascii="Arial Narrow" w:eastAsia="Calibri" w:hAnsi="Arial Narrow" w:cs="Times New Roman"/>
      <w:bCs/>
      <w:kern w:val="28"/>
      <w:sz w:val="24"/>
      <w:szCs w:val="24"/>
    </w:rPr>
  </w:style>
  <w:style w:type="paragraph" w:customStyle="1" w:styleId="StyleHeading311ptAfter6pt">
    <w:name w:val="Style Heading 3 + 11 pt After:  6 pt"/>
    <w:basedOn w:val="Nadpis3"/>
    <w:rsid w:val="003331AA"/>
    <w:pPr>
      <w:spacing w:after="120"/>
    </w:pPr>
    <w:rPr>
      <w:bCs/>
      <w:sz w:val="22"/>
      <w:u w:val="single"/>
    </w:rPr>
  </w:style>
  <w:style w:type="character" w:customStyle="1" w:styleId="Style10ptItalicRed">
    <w:name w:val="Style 10 pt Italic Red"/>
    <w:rsid w:val="003331AA"/>
    <w:rPr>
      <w:color w:val="333399"/>
      <w:sz w:val="20"/>
    </w:rPr>
  </w:style>
  <w:style w:type="paragraph" w:customStyle="1" w:styleId="Style10ptItalicRedJustifiedLeft075cm">
    <w:name w:val="Style 10 pt Italic Red Justified Left:  075 cm"/>
    <w:basedOn w:val="Normlny"/>
    <w:rsid w:val="003331AA"/>
    <w:pPr>
      <w:ind w:left="426"/>
      <w:jc w:val="both"/>
    </w:pPr>
    <w:rPr>
      <w:iCs/>
      <w:color w:val="333399"/>
      <w:sz w:val="20"/>
      <w:szCs w:val="20"/>
    </w:rPr>
  </w:style>
  <w:style w:type="paragraph" w:customStyle="1" w:styleId="StyleodstavecisloNotBoldItalicRed">
    <w:name w:val="Style odstavecislo + Not Bold Italic Red"/>
    <w:basedOn w:val="odstavecislo"/>
    <w:link w:val="StyleodstavecisloNotBoldItalicRedChar"/>
    <w:rsid w:val="003331AA"/>
    <w:rPr>
      <w:iCs/>
      <w:color w:val="333399"/>
    </w:rPr>
  </w:style>
  <w:style w:type="character" w:customStyle="1" w:styleId="odstavecisloChar">
    <w:name w:val="odstavecislo Char"/>
    <w:link w:val="odstavecislo"/>
    <w:locked/>
    <w:rsid w:val="003331AA"/>
    <w:rPr>
      <w:rFonts w:ascii="Times New Roman" w:eastAsia="Times New Roman" w:hAnsi="Times New Roman" w:cs="Times New Roman"/>
      <w:b/>
      <w:bCs/>
      <w:sz w:val="20"/>
      <w:szCs w:val="24"/>
    </w:rPr>
  </w:style>
  <w:style w:type="character" w:customStyle="1" w:styleId="StyleodstavecisloNotBoldItalicRedChar">
    <w:name w:val="Style odstavecislo + Not Bold Italic Red Char"/>
    <w:link w:val="StyleodstavecisloNotBoldItalicRed"/>
    <w:locked/>
    <w:rsid w:val="003331AA"/>
    <w:rPr>
      <w:rFonts w:ascii="Times New Roman" w:eastAsia="Times New Roman" w:hAnsi="Times New Roman" w:cs="Times New Roman"/>
      <w:b/>
      <w:bCs/>
      <w:iCs/>
      <w:color w:val="333399"/>
      <w:sz w:val="20"/>
      <w:szCs w:val="24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3331AA"/>
    <w:rPr>
      <w:color w:val="333399"/>
    </w:rPr>
  </w:style>
  <w:style w:type="character" w:customStyle="1" w:styleId="odstavecbezcislaChar">
    <w:name w:val="odstavecbezcisla Char"/>
    <w:link w:val="odstavecbezcisla"/>
    <w:locked/>
    <w:rsid w:val="003331AA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StyleodstavecbezcislaItalicRedChar">
    <w:name w:val="Style odstavecbezcisla + Italic Red Char"/>
    <w:link w:val="StyleodstavecbezcislaItalicRed"/>
    <w:locked/>
    <w:rsid w:val="003331AA"/>
    <w:rPr>
      <w:rFonts w:ascii="Times New Roman" w:eastAsia="Times New Roman" w:hAnsi="Times New Roman" w:cs="Times New Roman"/>
      <w:color w:val="333399"/>
      <w:sz w:val="24"/>
      <w:szCs w:val="20"/>
      <w:lang w:eastAsia="sk-SK"/>
    </w:rPr>
  </w:style>
  <w:style w:type="paragraph" w:customStyle="1" w:styleId="StyleodstavecbezcislaItalicRedLeft075cm">
    <w:name w:val="Style odstavecbezcisla + Italic Red Left:  075 cm"/>
    <w:basedOn w:val="odstavecbezcisla"/>
    <w:rsid w:val="003331AA"/>
    <w:pPr>
      <w:ind w:left="425"/>
    </w:pPr>
    <w:rPr>
      <w:color w:val="333399"/>
    </w:rPr>
  </w:style>
  <w:style w:type="paragraph" w:customStyle="1" w:styleId="StyleStyleodstavecbezcislaItalicRedLeft075cmItalic">
    <w:name w:val="Style Style odstavecbezcisla + Italic Red Left:  075 cm + Italic"/>
    <w:basedOn w:val="StyleodstavecbezcislaItalicRedLeft075cm"/>
    <w:rsid w:val="003331AA"/>
  </w:style>
  <w:style w:type="paragraph" w:customStyle="1" w:styleId="StyleStyleodstavecbezcislaItalicRedRed">
    <w:name w:val="Style Style odstavecbezcisla + Italic Red + Red"/>
    <w:basedOn w:val="StyleodstavecbezcislaItalicRed"/>
    <w:rsid w:val="003331AA"/>
    <w:rPr>
      <w:iCs/>
    </w:rPr>
  </w:style>
  <w:style w:type="paragraph" w:customStyle="1" w:styleId="Styledotabulky10ptItalicRed">
    <w:name w:val="Style do tabulky + 10 pt Italic Red"/>
    <w:basedOn w:val="dotabulky"/>
    <w:rsid w:val="003331AA"/>
    <w:rPr>
      <w:i/>
      <w:iCs/>
      <w:color w:val="333399"/>
      <w:sz w:val="20"/>
    </w:rPr>
  </w:style>
  <w:style w:type="paragraph" w:customStyle="1" w:styleId="Styledotabulky10ptItalicRed1">
    <w:name w:val="Style do tabulky + 10 pt Italic Red1"/>
    <w:basedOn w:val="dotabulky"/>
    <w:link w:val="Styledotabulky10ptItalicRed1Char"/>
    <w:autoRedefine/>
    <w:rsid w:val="003331AA"/>
    <w:pPr>
      <w:jc w:val="center"/>
    </w:pPr>
    <w:rPr>
      <w:color w:val="333399"/>
      <w:szCs w:val="20"/>
    </w:rPr>
  </w:style>
  <w:style w:type="character" w:customStyle="1" w:styleId="dotabulkyChar">
    <w:name w:val="do tabulky Char"/>
    <w:link w:val="dotabulky"/>
    <w:locked/>
    <w:rsid w:val="003331A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Styledotabulky10ptItalicRed1Char">
    <w:name w:val="Style do tabulky + 10 pt Italic Red1 Char"/>
    <w:link w:val="Styledotabulky10ptItalicRed1"/>
    <w:locked/>
    <w:rsid w:val="003331AA"/>
    <w:rPr>
      <w:rFonts w:ascii="Times New Roman" w:eastAsia="Times New Roman" w:hAnsi="Times New Roman" w:cs="Times New Roman"/>
      <w:color w:val="333399"/>
      <w:sz w:val="24"/>
      <w:szCs w:val="20"/>
      <w:lang w:eastAsia="sk-SK"/>
    </w:rPr>
  </w:style>
  <w:style w:type="paragraph" w:customStyle="1" w:styleId="StyleStyledotabulky10ptItalicRed1">
    <w:name w:val="Style Style do tabulky + 10 pt Italic Red1 +"/>
    <w:basedOn w:val="Styledotabulky10ptItalicRed1"/>
    <w:link w:val="StyleStyledotabulky10ptItalicRed1Char"/>
    <w:autoRedefine/>
    <w:rsid w:val="003331AA"/>
    <w:rPr>
      <w:iCs/>
      <w:szCs w:val="24"/>
    </w:rPr>
  </w:style>
  <w:style w:type="character" w:customStyle="1" w:styleId="StyleStyledotabulky10ptItalicRed1Char">
    <w:name w:val="Style Style do tabulky + 10 pt Italic Red1 + Char"/>
    <w:link w:val="StyleStyledotabulky10ptItalicRed1"/>
    <w:locked/>
    <w:rsid w:val="003331AA"/>
    <w:rPr>
      <w:rFonts w:ascii="Times New Roman" w:eastAsia="Times New Roman" w:hAnsi="Times New Roman" w:cs="Times New Roman"/>
      <w:iCs/>
      <w:color w:val="333399"/>
      <w:sz w:val="24"/>
      <w:szCs w:val="24"/>
      <w:lang w:eastAsia="sk-SK"/>
    </w:rPr>
  </w:style>
  <w:style w:type="table" w:styleId="Mriekatabuky">
    <w:name w:val="Table Grid"/>
    <w:basedOn w:val="Normlnatabuka"/>
    <w:rsid w:val="003331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3331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331AA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3331AA"/>
    <w:pPr>
      <w:widowControl w:val="0"/>
      <w:tabs>
        <w:tab w:val="left" w:pos="567"/>
      </w:tabs>
      <w:spacing w:after="240"/>
      <w:ind w:left="454"/>
      <w:jc w:val="both"/>
    </w:pPr>
    <w:rPr>
      <w:rFonts w:ascii="Arial" w:hAnsi="Arial"/>
      <w:sz w:val="18"/>
      <w:szCs w:val="20"/>
    </w:rPr>
  </w:style>
  <w:style w:type="paragraph" w:customStyle="1" w:styleId="tl5">
    <w:name w:val="Štýl5"/>
    <w:basedOn w:val="Nadpis3"/>
    <w:rsid w:val="003331AA"/>
    <w:pPr>
      <w:widowControl w:val="0"/>
      <w:numPr>
        <w:ilvl w:val="2"/>
        <w:numId w:val="34"/>
      </w:numPr>
      <w:autoSpaceDE w:val="0"/>
      <w:autoSpaceDN w:val="0"/>
      <w:spacing w:after="0"/>
    </w:pPr>
    <w:rPr>
      <w:rFonts w:cs="Arial"/>
      <w:b w:val="0"/>
      <w:noProof w:val="0"/>
      <w:sz w:val="24"/>
      <w:szCs w:val="24"/>
    </w:rPr>
  </w:style>
  <w:style w:type="table" w:styleId="Motvtabuky">
    <w:name w:val="Table Theme"/>
    <w:basedOn w:val="Normlnatabuka"/>
    <w:rsid w:val="003331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  <w:insideH w:val="single" w:sz="4" w:space="0" w:color="C0C0C0"/>
        <w:insideV w:val="single" w:sz="4" w:space="0" w:color="C0C0C0"/>
      </w:tblBorders>
    </w:tblPr>
  </w:style>
  <w:style w:type="character" w:styleId="Hypertextovprepojenie">
    <w:name w:val="Hyperlink"/>
    <w:rsid w:val="003331AA"/>
    <w:rPr>
      <w:color w:val="3333CC"/>
      <w:u w:val="single"/>
    </w:rPr>
  </w:style>
  <w:style w:type="character" w:styleId="PouitHypertextovPrepojenie">
    <w:name w:val="FollowedHyperlink"/>
    <w:rsid w:val="003331AA"/>
    <w:rPr>
      <w:color w:val="666699"/>
      <w:u w:val="single"/>
    </w:rPr>
  </w:style>
  <w:style w:type="character" w:customStyle="1" w:styleId="ra">
    <w:name w:val="ra"/>
    <w:rsid w:val="003331AA"/>
    <w:rPr>
      <w:rFonts w:cs="Times New Roman"/>
    </w:rPr>
  </w:style>
  <w:style w:type="paragraph" w:customStyle="1" w:styleId="ListParagraph1">
    <w:name w:val="List Paragraph1"/>
    <w:basedOn w:val="Normlny"/>
    <w:rsid w:val="003331AA"/>
    <w:pPr>
      <w:ind w:left="708"/>
    </w:pPr>
  </w:style>
  <w:style w:type="paragraph" w:customStyle="1" w:styleId="heading2b">
    <w:name w:val="heading 2b"/>
    <w:basedOn w:val="Normlny"/>
    <w:rsid w:val="003331AA"/>
    <w:pPr>
      <w:keepNext/>
      <w:numPr>
        <w:numId w:val="37"/>
      </w:numPr>
      <w:spacing w:after="120"/>
      <w:jc w:val="both"/>
    </w:pPr>
    <w:rPr>
      <w:sz w:val="20"/>
      <w:szCs w:val="20"/>
      <w:lang w:val="cs-CZ"/>
    </w:rPr>
  </w:style>
  <w:style w:type="paragraph" w:customStyle="1" w:styleId="TopHeader">
    <w:name w:val="Top Header"/>
    <w:basedOn w:val="Normlny"/>
    <w:qFormat/>
    <w:rsid w:val="003331AA"/>
    <w:pPr>
      <w:jc w:val="center"/>
    </w:pPr>
    <w:rPr>
      <w:rFonts w:ascii="Arial Narrow" w:hAnsi="Arial Narrow"/>
      <w:b/>
      <w:bCs/>
    </w:rPr>
  </w:style>
  <w:style w:type="paragraph" w:customStyle="1" w:styleId="Normalitalic">
    <w:name w:val="Normal_italic"/>
    <w:basedOn w:val="Normlny"/>
    <w:rsid w:val="003331AA"/>
    <w:pPr>
      <w:keepNext/>
      <w:spacing w:after="240"/>
      <w:jc w:val="both"/>
    </w:pPr>
    <w:rPr>
      <w:i/>
      <w:sz w:val="20"/>
      <w:szCs w:val="20"/>
      <w:lang w:val="cs-CZ"/>
    </w:rPr>
  </w:style>
  <w:style w:type="paragraph" w:customStyle="1" w:styleId="NoSpacing1">
    <w:name w:val="No Spacing1"/>
    <w:rsid w:val="003331A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BookTitle1">
    <w:name w:val="Book Title1"/>
    <w:rsid w:val="003331AA"/>
    <w:rPr>
      <w:b/>
      <w:smallCaps/>
      <w:spacing w:val="5"/>
    </w:rPr>
  </w:style>
  <w:style w:type="paragraph" w:customStyle="1" w:styleId="Tablemiddleline">
    <w:name w:val="Table middle line"/>
    <w:basedOn w:val="Normlny"/>
    <w:rsid w:val="003331AA"/>
    <w:pPr>
      <w:keepNext/>
    </w:pPr>
    <w:rPr>
      <w:iCs/>
      <w:sz w:val="16"/>
      <w:szCs w:val="20"/>
      <w:lang w:val="cs-CZ"/>
    </w:rPr>
  </w:style>
  <w:style w:type="paragraph" w:customStyle="1" w:styleId="TableFirstLine">
    <w:name w:val="Table First Line"/>
    <w:basedOn w:val="Normlny"/>
    <w:rsid w:val="003331AA"/>
    <w:pPr>
      <w:keepNext/>
      <w:spacing w:after="120"/>
    </w:pPr>
    <w:rPr>
      <w:sz w:val="16"/>
      <w:szCs w:val="20"/>
      <w:lang w:val="cs-CZ"/>
    </w:rPr>
  </w:style>
  <w:style w:type="paragraph" w:customStyle="1" w:styleId="TableHeader">
    <w:name w:val="Table Header"/>
    <w:basedOn w:val="Normlny"/>
    <w:rsid w:val="003331AA"/>
    <w:pPr>
      <w:keepNext/>
      <w:jc w:val="center"/>
    </w:pPr>
    <w:rPr>
      <w:sz w:val="16"/>
      <w:szCs w:val="20"/>
      <w:lang w:val="cs-CZ"/>
    </w:rPr>
  </w:style>
  <w:style w:type="paragraph" w:customStyle="1" w:styleId="table">
    <w:name w:val="table"/>
    <w:basedOn w:val="Normlny"/>
    <w:rsid w:val="003331AA"/>
    <w:pPr>
      <w:keepNext/>
    </w:pPr>
    <w:rPr>
      <w:sz w:val="16"/>
      <w:szCs w:val="20"/>
      <w:lang w:val="cs-CZ"/>
    </w:rPr>
  </w:style>
  <w:style w:type="paragraph" w:styleId="Adresanaoblke">
    <w:name w:val="envelope address"/>
    <w:basedOn w:val="Normlny"/>
    <w:rsid w:val="003331A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Cambria" w:hAnsi="Cambria"/>
      <w:b/>
      <w:i/>
      <w:caps/>
      <w:sz w:val="24"/>
      <w:szCs w:val="24"/>
      <w:u w:val="double"/>
    </w:rPr>
  </w:style>
  <w:style w:type="paragraph" w:customStyle="1" w:styleId="Revision1">
    <w:name w:val="Revision1"/>
    <w:hidden/>
    <w:semiHidden/>
    <w:rsid w:val="003331AA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3331AA"/>
    <w:pPr>
      <w:ind w:left="708"/>
    </w:pPr>
  </w:style>
  <w:style w:type="paragraph" w:customStyle="1" w:styleId="tablefirstline0">
    <w:name w:val="tablefirstline"/>
    <w:basedOn w:val="Normlny"/>
    <w:rsid w:val="003331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3331A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3331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6727D"/>
    <w:pPr>
      <w:spacing w:line="240" w:lineRule="auto"/>
    </w:pPr>
    <w:rPr>
      <w:b/>
      <w:bCs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6727D"/>
    <w:rPr>
      <w:b/>
      <w:bCs/>
      <w:sz w:val="20"/>
      <w:szCs w:val="20"/>
    </w:rPr>
  </w:style>
  <w:style w:type="paragraph" w:customStyle="1" w:styleId="heading90">
    <w:name w:val="heading 90"/>
    <w:basedOn w:val="Nadpis8"/>
    <w:autoRedefine/>
    <w:rsid w:val="003331AA"/>
    <w:pPr>
      <w:numPr>
        <w:numId w:val="32"/>
      </w:numPr>
      <w:tabs>
        <w:tab w:val="clear" w:pos="737"/>
        <w:tab w:val="num" w:pos="42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50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32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89096c0-e574-4eff-9184-36210580913f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5F83B8687C61C45BB98A3B2D6C39A8B" ma:contentTypeVersion="14" ma:contentTypeDescription="Umožňuje vytvoriť nový dokument." ma:contentTypeScope="" ma:versionID="7df0fbb3090f4c229ba63a8c20f0327f">
  <xsd:schema xmlns:xsd="http://www.w3.org/2001/XMLSchema" xmlns:xs="http://www.w3.org/2001/XMLSchema" xmlns:p="http://schemas.microsoft.com/office/2006/metadata/properties" xmlns:ns2="c89096c0-e574-4eff-9184-36210580913f" targetNamespace="http://schemas.microsoft.com/office/2006/metadata/properties" ma:root="true" ma:fieldsID="41830bd09c5f5455b2277b316b5fd4e2" ns2:_="">
    <xsd:import namespace="c89096c0-e574-4eff-9184-36210580913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9096c0-e574-4eff-9184-3621058091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9c04131-a3dd-48b1-9899-21c6397bbaf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D989E7-7362-4D22-934A-7E75744AA9A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CBB33C-1287-40C1-964C-A982F15C1571}">
  <ds:schemaRefs>
    <ds:schemaRef ds:uri="http://schemas.microsoft.com/office/2006/metadata/properties"/>
    <ds:schemaRef ds:uri="http://schemas.microsoft.com/office/infopath/2007/PartnerControls"/>
    <ds:schemaRef ds:uri="c89096c0-e574-4eff-9184-36210580913f"/>
  </ds:schemaRefs>
</ds:datastoreItem>
</file>

<file path=customXml/itemProps3.xml><?xml version="1.0" encoding="utf-8"?>
<ds:datastoreItem xmlns:ds="http://schemas.openxmlformats.org/officeDocument/2006/customXml" ds:itemID="{FCC48FBB-3D89-4C1D-9B5D-EF6443D0D6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9096c0-e574-4eff-9184-3621058091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E8EF3EA-1CD1-4FA3-AE82-776ACA8D4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8</Pages>
  <Words>2428</Words>
  <Characters>13844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Podkopčan</dc:creator>
  <cp:keywords/>
  <cp:lastModifiedBy>Uctovne PHZ real, s.r.o.</cp:lastModifiedBy>
  <cp:revision>6</cp:revision>
  <cp:lastPrinted>2025-03-31T07:34:00Z</cp:lastPrinted>
  <dcterms:created xsi:type="dcterms:W3CDTF">2025-02-25T17:25:00Z</dcterms:created>
  <dcterms:modified xsi:type="dcterms:W3CDTF">2025-03-31T11:13:00Z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0x01010035F83B8687C61C45BB98A3B2D6C39A8B</vt:lpwstr>
  </property>
  <property fmtid="{D5CDD505-2E9C-101B-9397-08002B2CF9AE}" pid="3" name="MSIP_Label_b063844f-1e0e-4977-a128-2dabbce321b8_Enabled">
    <vt:lpwstr>true</vt:lpwstr>
  </property>
  <property fmtid="{D5CDD505-2E9C-101B-9397-08002B2CF9AE}" pid="4" name="MSIP_Label_b063844f-1e0e-4977-a128-2dabbce321b8_SetDate">
    <vt:lpwstr>2025-02-24T16:53:42Z</vt:lpwstr>
  </property>
  <property fmtid="{D5CDD505-2E9C-101B-9397-08002B2CF9AE}" pid="5" name="MSIP_Label_b063844f-1e0e-4977-a128-2dabbce321b8_Method">
    <vt:lpwstr>Standard</vt:lpwstr>
  </property>
  <property fmtid="{D5CDD505-2E9C-101B-9397-08002B2CF9AE}" pid="6" name="MSIP_Label_b063844f-1e0e-4977-a128-2dabbce321b8_Name">
    <vt:lpwstr>(SVK) Confidential</vt:lpwstr>
  </property>
  <property fmtid="{D5CDD505-2E9C-101B-9397-08002B2CF9AE}" pid="7" name="MSIP_Label_b063844f-1e0e-4977-a128-2dabbce321b8_SiteId">
    <vt:lpwstr>b9e9ed43-edf4-4755-925b-76f18f50dbe7</vt:lpwstr>
  </property>
  <property fmtid="{D5CDD505-2E9C-101B-9397-08002B2CF9AE}" pid="8" name="MSIP_Label_b063844f-1e0e-4977-a128-2dabbce321b8_ActionId">
    <vt:lpwstr>47a69ef7-e5e4-4c50-abc5-e0552e57121a</vt:lpwstr>
  </property>
  <property fmtid="{D5CDD505-2E9C-101B-9397-08002B2CF9AE}" pid="9" name="MSIP_Label_b063844f-1e0e-4977-a128-2dabbce321b8_ContentBits">
    <vt:lpwstr>0</vt:lpwstr>
  </property>
  <property fmtid="{D5CDD505-2E9C-101B-9397-08002B2CF9AE}" pid="10" name="MSIP_Label_b063844f-1e0e-4977-a128-2dabbce321b8_Tag">
    <vt:lpwstr>10, 3, 0, 1</vt:lpwstr>
  </property>
</Properties>
</file>