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01B" w:rsidRDefault="00C231F0">
      <w:r>
        <w:t xml:space="preserve">Poznámky </w:t>
      </w:r>
      <w:proofErr w:type="spellStart"/>
      <w:r>
        <w:t>Úč</w:t>
      </w:r>
      <w:proofErr w:type="spellEnd"/>
      <w:r>
        <w:t xml:space="preserve"> MÚJ 3 </w:t>
      </w:r>
      <w:r>
        <w:t>–</w:t>
      </w:r>
      <w:r>
        <w:t xml:space="preserve"> 01</w:t>
      </w:r>
      <w:r>
        <w:t xml:space="preserve">             IČO 36761346         DIČ 2022357920</w:t>
      </w:r>
    </w:p>
    <w:p w:rsidR="00C231F0" w:rsidRDefault="00C231F0">
      <w:r>
        <w:t>2024</w:t>
      </w:r>
      <w:bookmarkStart w:id="0" w:name="_GoBack"/>
      <w:bookmarkEnd w:id="0"/>
    </w:p>
    <w:p w:rsidR="00C231F0" w:rsidRDefault="00C231F0"/>
    <w:p w:rsidR="00C231F0" w:rsidRDefault="00C231F0" w:rsidP="00C231F0">
      <w:pPr>
        <w:pStyle w:val="Odsekzoznamu"/>
        <w:numPr>
          <w:ilvl w:val="0"/>
          <w:numId w:val="1"/>
        </w:numPr>
      </w:pPr>
      <w:r>
        <w:t xml:space="preserve">Názov právnickej osoby a jej sídlo alebo meno a priezvisko fyzickej osoby. 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</w:pPr>
      <w:r>
        <w:t xml:space="preserve">LUSTINA, </w:t>
      </w:r>
      <w:proofErr w:type="spellStart"/>
      <w:r>
        <w:t>s.r.o</w:t>
      </w:r>
      <w:proofErr w:type="spellEnd"/>
      <w:r>
        <w:t>., Kozmonautická 8, 044 14  Čaňa</w:t>
      </w:r>
    </w:p>
    <w:p w:rsidR="00C231F0" w:rsidRDefault="00C231F0">
      <w:r>
        <w:t xml:space="preserve">(2) Údaje o konsolidovanom celku, a to </w:t>
      </w:r>
    </w:p>
    <w:p w:rsidR="00C231F0" w:rsidRDefault="00C231F0">
      <w: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C231F0" w:rsidRDefault="00C231F0"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1. pri oslobodení podľa § 22 ods. 8 zákona obchodné meno a sídlo materskej účtovnej jednotky zostavujúcej konsolidovanú účtovnú závierku podľa osobitných predpisov,4) 2. pri oslobodení podľa § 22 ods. 12 zákona obchodné meno a sídlo dcérskych účtovných jednotiek. </w:t>
      </w:r>
    </w:p>
    <w:p w:rsidR="00C231F0" w:rsidRDefault="00C231F0">
      <w:r>
        <w:t>Účtovná jednotka nemá náplň pre túto položku.</w:t>
      </w:r>
    </w:p>
    <w:p w:rsidR="00C231F0" w:rsidRDefault="00C231F0" w:rsidP="00C231F0">
      <w:pPr>
        <w:pStyle w:val="Odsekzoznamu"/>
        <w:numPr>
          <w:ilvl w:val="0"/>
          <w:numId w:val="1"/>
        </w:numPr>
      </w:pPr>
      <w:r>
        <w:t>Priemerný prepočítaný počet zamestnancov.</w:t>
      </w:r>
      <w:r>
        <w:t>: 0</w:t>
      </w:r>
    </w:p>
    <w:p w:rsidR="00C231F0" w:rsidRDefault="00C231F0" w:rsidP="00C231F0"/>
    <w:p w:rsidR="00C231F0" w:rsidRDefault="00C231F0" w:rsidP="00C231F0">
      <w:pPr>
        <w:ind w:left="2124" w:firstLine="708"/>
      </w:pPr>
      <w:r>
        <w:t xml:space="preserve">Čl. II Informácie o prijatých postupoch </w:t>
      </w:r>
    </w:p>
    <w:p w:rsidR="00C231F0" w:rsidRDefault="00C231F0" w:rsidP="00C231F0">
      <w:r>
        <w:t xml:space="preserve">(1) Informácia, či je účtovná závierka zostavená za splnenia predpokladu, že účtovná jednotka bude nepretržite pokračovať vo svojej činnosti. </w:t>
      </w:r>
    </w:p>
    <w:p w:rsidR="00C231F0" w:rsidRDefault="00C231F0" w:rsidP="00C231F0">
      <w:r>
        <w:t xml:space="preserve">(2) Spôsob oceňovania jednotlivých položiek majetku a záväzkov, a to </w:t>
      </w:r>
    </w:p>
    <w:p w:rsidR="00C231F0" w:rsidRDefault="00C231F0" w:rsidP="00C231F0">
      <w:r>
        <w:t xml:space="preserve">a) dlhodobého nehmotného majetku, dlhodobého hmotného majetku a dlhodobého finančného majetku, </w:t>
      </w:r>
    </w:p>
    <w:p w:rsidR="00C231F0" w:rsidRDefault="00C231F0" w:rsidP="00C231F0">
      <w:r>
        <w:t>Obstarávacou cenou.</w:t>
      </w:r>
    </w:p>
    <w:p w:rsidR="00C231F0" w:rsidRDefault="00C231F0" w:rsidP="00C231F0">
      <w:r>
        <w:t xml:space="preserve">b) zásob obstaraných kúpou, zásob vytvorených vlastnou činnosťou, </w:t>
      </w:r>
    </w:p>
    <w:p w:rsidR="00C231F0" w:rsidRDefault="00C231F0" w:rsidP="00C231F0">
      <w:r>
        <w:t xml:space="preserve">c) pohľadávok, </w:t>
      </w:r>
    </w:p>
    <w:p w:rsidR="00C231F0" w:rsidRDefault="00C231F0" w:rsidP="00C231F0">
      <w:r>
        <w:t>Obstarávacou cenou.</w:t>
      </w:r>
    </w:p>
    <w:p w:rsidR="00C231F0" w:rsidRDefault="00C231F0" w:rsidP="00C231F0">
      <w:r>
        <w:t xml:space="preserve">d) krátkodobého finančného majetku, </w:t>
      </w:r>
    </w:p>
    <w:p w:rsidR="00C231F0" w:rsidRDefault="00C231F0" w:rsidP="00C231F0">
      <w:r>
        <w:t>Obstarávacou cenou.</w:t>
      </w:r>
    </w:p>
    <w:p w:rsidR="00C231F0" w:rsidRDefault="00C231F0" w:rsidP="00C231F0">
      <w:r>
        <w:t xml:space="preserve">e) záväzkov vrátane rezerv, dlhopisov, pôžičiek a úverov, </w:t>
      </w:r>
    </w:p>
    <w:p w:rsidR="00C231F0" w:rsidRDefault="00C231F0" w:rsidP="00C231F0">
      <w:r>
        <w:t>Obstarávacou cenou.</w:t>
      </w:r>
    </w:p>
    <w:p w:rsidR="00C231F0" w:rsidRDefault="00C231F0" w:rsidP="00C231F0">
      <w:r>
        <w:t xml:space="preserve">f) derivátových operácií. </w:t>
      </w:r>
    </w:p>
    <w:p w:rsidR="00C231F0" w:rsidRDefault="00C231F0" w:rsidP="00C231F0"/>
    <w:p w:rsidR="00C231F0" w:rsidRDefault="00C231F0" w:rsidP="00C231F0">
      <w:r>
        <w:lastRenderedPageBreak/>
        <w:t>Účtovná jednotka nemá náplň pre túto položku.</w:t>
      </w:r>
    </w:p>
    <w:p w:rsidR="00C231F0" w:rsidRDefault="00C231F0" w:rsidP="00C231F0"/>
    <w:p w:rsidR="00C231F0" w:rsidRDefault="00C231F0" w:rsidP="00C231F0">
      <w:pPr>
        <w:pStyle w:val="Odsekzoznamu"/>
        <w:numPr>
          <w:ilvl w:val="0"/>
          <w:numId w:val="1"/>
        </w:numPr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</w:pPr>
      <w:r>
        <w:t>Dlhodobý hmotný majetok</w:t>
      </w:r>
    </w:p>
    <w:p w:rsidR="00C231F0" w:rsidRDefault="00C231F0" w:rsidP="00C231F0">
      <w:pPr>
        <w:pStyle w:val="Odsekzoznamu"/>
      </w:pPr>
      <w:r>
        <w:t>Rovnomerné odpisovanie</w:t>
      </w:r>
    </w:p>
    <w:p w:rsidR="00C231F0" w:rsidRDefault="00C231F0" w:rsidP="00C231F0">
      <w:pPr>
        <w:pStyle w:val="Odsekzoznamu"/>
      </w:pPr>
      <w:r>
        <w:t>Doba odpisovania: 40rokov</w:t>
      </w:r>
    </w:p>
    <w:p w:rsidR="00C231F0" w:rsidRDefault="00C231F0" w:rsidP="00C231F0">
      <w:pPr>
        <w:pStyle w:val="Odsekzoznamu"/>
      </w:pPr>
      <w:r>
        <w:t>odpisová skupina: 6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  <w:numPr>
          <w:ilvl w:val="0"/>
          <w:numId w:val="1"/>
        </w:numPr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</w:pPr>
      <w:r>
        <w:t>Účtovná jednotka nemá náplň pre túto položku.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  <w:numPr>
          <w:ilvl w:val="0"/>
          <w:numId w:val="1"/>
        </w:numPr>
      </w:pPr>
      <w:r>
        <w:t xml:space="preserve">Informácie o dotáciách a ich oceňovanie v účtovníctve. 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ind w:firstLine="708"/>
      </w:pPr>
      <w:r>
        <w:t>Účtovná jednotka nemá náplň pre túto položku.</w:t>
      </w:r>
    </w:p>
    <w:p w:rsidR="00C231F0" w:rsidRDefault="00C231F0" w:rsidP="00C231F0"/>
    <w:p w:rsidR="00C231F0" w:rsidRDefault="00C231F0" w:rsidP="00C231F0">
      <w:pPr>
        <w:pStyle w:val="Odsekzoznamu"/>
        <w:numPr>
          <w:ilvl w:val="0"/>
          <w:numId w:val="1"/>
        </w:numPr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C231F0" w:rsidRDefault="00C231F0" w:rsidP="00C231F0">
      <w:pPr>
        <w:pStyle w:val="Odsekzoznamu"/>
      </w:pPr>
    </w:p>
    <w:p w:rsidR="00C231F0" w:rsidRDefault="00C231F0" w:rsidP="00C231F0">
      <w:pPr>
        <w:pStyle w:val="Odsekzoznamu"/>
      </w:pPr>
      <w:r>
        <w:t>Účtovná jednotka nemá náplň pre túto položku.</w:t>
      </w:r>
    </w:p>
    <w:p w:rsidR="00C231F0" w:rsidRDefault="00C231F0" w:rsidP="00C231F0">
      <w:pPr>
        <w:pStyle w:val="Odsekzoznamu"/>
      </w:pPr>
    </w:p>
    <w:sectPr w:rsidR="00C231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3F51C7"/>
    <w:multiLevelType w:val="hybridMultilevel"/>
    <w:tmpl w:val="76120DE2"/>
    <w:lvl w:ilvl="0" w:tplc="3FB2F5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1F0"/>
    <w:rsid w:val="0054501B"/>
    <w:rsid w:val="00C23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EE0030"/>
  <w15:chartTrackingRefBased/>
  <w15:docId w15:val="{C9BFAD02-3214-446A-A3F5-19D5D7FA7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231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430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2025-03-31T18:40:00Z</dcterms:created>
  <dcterms:modified xsi:type="dcterms:W3CDTF">2025-03-31T18:49:00Z</dcterms:modified>
</cp:coreProperties>
</file>