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E97560">
        <w:rPr>
          <w:b/>
          <w:sz w:val="36"/>
          <w:szCs w:val="36"/>
        </w:rPr>
        <w:t>2024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325F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Ján </w:t>
            </w:r>
            <w:proofErr w:type="spellStart"/>
            <w:r>
              <w:rPr>
                <w:sz w:val="24"/>
                <w:szCs w:val="24"/>
              </w:rPr>
              <w:t>Olekšák</w:t>
            </w:r>
            <w:proofErr w:type="spellEnd"/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C1FFB"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E97560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hmotný majetok od 35,- Eur do 1 700,00 €, ktorý podľa rozhodnutia účtovnej jednotky nie je dlhodobým hmotným majetkom sa účtuje do nákladov na ú</w:t>
      </w:r>
      <w:r w:rsidR="00BC1FFB">
        <w:rPr>
          <w:sz w:val="24"/>
          <w:szCs w:val="24"/>
        </w:rPr>
        <w:t>čet 501-spotreba materiálu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E97560">
        <w:rPr>
          <w:color w:val="000000"/>
          <w:sz w:val="24"/>
          <w:szCs w:val="24"/>
        </w:rPr>
        <w:t>2024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 xml:space="preserve">Zmluvné poistenie vozidiel 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 xml:space="preserve">požiarne </w:t>
            </w:r>
            <w:proofErr w:type="spellStart"/>
            <w:r>
              <w:t>auto</w:t>
            </w:r>
            <w:r w:rsidR="00C656E7">
              <w:t>+vozík</w:t>
            </w:r>
            <w:proofErr w:type="spellEnd"/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285F0B" w:rsidRDefault="00C656E7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384.00</w:t>
            </w:r>
          </w:p>
          <w:p w:rsidR="00285F0B" w:rsidRDefault="00E97560" w:rsidP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0.00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Majetok  - nehnuteľnosť</w:t>
            </w:r>
          </w:p>
          <w:p w:rsidR="00AF47A6" w:rsidRDefault="00BC1FFB" w:rsidP="00C656E7">
            <w:pPr>
              <w:pStyle w:val="Normlny1"/>
              <w:numPr>
                <w:ilvl w:val="0"/>
                <w:numId w:val="40"/>
              </w:numPr>
            </w:pPr>
            <w:proofErr w:type="spellStart"/>
            <w:r>
              <w:t>MŠ</w:t>
            </w:r>
            <w:r w:rsidR="00AF47A6">
              <w:t>+KD</w:t>
            </w:r>
            <w:r w:rsidR="00C656E7">
              <w:t>+bytovky</w:t>
            </w:r>
            <w:proofErr w:type="spellEnd"/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dom smútku</w:t>
            </w:r>
          </w:p>
          <w:p w:rsidR="00875BD0" w:rsidRDefault="00BC1FFB" w:rsidP="00875BD0">
            <w:pPr>
              <w:pStyle w:val="Normlny1"/>
              <w:numPr>
                <w:ilvl w:val="0"/>
                <w:numId w:val="40"/>
              </w:numPr>
            </w:pPr>
            <w:r>
              <w:t>multifunkčné ihrisko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AF47A6" w:rsidRPr="00BC1FFB" w:rsidRDefault="00C656E7" w:rsidP="00C656E7">
            <w:pPr>
              <w:pStyle w:val="Normlny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2 542.03</w:t>
            </w:r>
          </w:p>
          <w:p w:rsidR="00875BD0" w:rsidRDefault="00E9756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173.80</w:t>
            </w:r>
          </w:p>
          <w:p w:rsidR="00875BD0" w:rsidRDefault="00BC1FFB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260,</w:t>
            </w:r>
            <w:r w:rsidR="00C656E7">
              <w:rPr>
                <w:color w:val="000000"/>
              </w:rPr>
              <w:t>46</w:t>
            </w: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C656E7" w:rsidP="00E97560">
            <w:pPr>
              <w:pStyle w:val="Normlny2"/>
              <w:jc w:val="right"/>
            </w:pPr>
            <w:r>
              <w:t>87 103,42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C656E7" w:rsidP="00E97560">
            <w:pPr>
              <w:pStyle w:val="Normlny2"/>
              <w:jc w:val="right"/>
            </w:pPr>
            <w:r>
              <w:t>4 341 052,20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C656E7" w:rsidP="00E97560">
            <w:pPr>
              <w:pStyle w:val="Normlny2"/>
              <w:jc w:val="right"/>
            </w:pPr>
            <w:r>
              <w:t>26 290,12</w:t>
            </w:r>
          </w:p>
        </w:tc>
      </w:tr>
      <w:tr w:rsidR="00FA5ADD" w:rsidTr="00E9756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E97560">
            <w:pPr>
              <w:pStyle w:val="Normlny2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5C0A0F" w:rsidP="00E97560">
            <w:pPr>
              <w:pStyle w:val="Normlny2"/>
              <w:jc w:val="right"/>
            </w:pPr>
            <w:r>
              <w:t>0,00</w:t>
            </w:r>
          </w:p>
        </w:tc>
      </w:tr>
    </w:tbl>
    <w:p w:rsidR="00285F0B" w:rsidRDefault="00285F0B" w:rsidP="00FA5ADD">
      <w:pPr>
        <w:pStyle w:val="Nadpis2"/>
        <w:rPr>
          <w:sz w:val="24"/>
          <w:szCs w:val="24"/>
        </w:rPr>
      </w:pPr>
    </w:p>
    <w:p w:rsidR="00686E6A" w:rsidRPr="00686E6A" w:rsidRDefault="00686E6A" w:rsidP="00686E6A">
      <w:pPr>
        <w:pStyle w:val="Normlny1"/>
      </w:pPr>
    </w:p>
    <w:p w:rsidR="00FA5ADD" w:rsidRDefault="00FA5ADD" w:rsidP="00FA5ADD">
      <w:pPr>
        <w:pStyle w:val="Normlny2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A5ADD" w:rsidRDefault="00FA5ADD" w:rsidP="00FA5ADD">
      <w:pPr>
        <w:pStyle w:val="Normlny2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A5ADD" w:rsidRDefault="00FA5ADD" w:rsidP="00FA5ADD">
      <w:pPr>
        <w:pStyle w:val="Normlny2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975"/>
        <w:gridCol w:w="1146"/>
        <w:gridCol w:w="1374"/>
        <w:gridCol w:w="2290"/>
        <w:gridCol w:w="2292"/>
      </w:tblGrid>
      <w:tr w:rsidR="00FA5ADD" w:rsidTr="00E97560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>Mena</w:t>
            </w:r>
          </w:p>
          <w:p w:rsidR="00FA5ADD" w:rsidRDefault="00FA5ADD" w:rsidP="00E97560">
            <w:pPr>
              <w:pStyle w:val="Normlny2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 xml:space="preserve">Účtovná hodnota vykázaná v súvahe účtovnej jednotky </w:t>
            </w:r>
          </w:p>
          <w:p w:rsidR="00FA5ADD" w:rsidRDefault="00FA5ADD" w:rsidP="00E97560">
            <w:pPr>
              <w:pStyle w:val="Normlny2"/>
              <w:jc w:val="center"/>
            </w:pPr>
            <w:r>
              <w:t>k</w:t>
            </w:r>
            <w:r w:rsidR="005C0A0F">
              <w:t> 1.1.</w:t>
            </w:r>
            <w:r w:rsidR="00E97560">
              <w:t>2024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t xml:space="preserve">Účtovná hodnota vykázaná v súvahe účtovnej jednotky </w:t>
            </w:r>
          </w:p>
          <w:p w:rsidR="00FA5ADD" w:rsidRDefault="00FA5ADD" w:rsidP="00E97560">
            <w:pPr>
              <w:pStyle w:val="Normlny2"/>
              <w:jc w:val="center"/>
            </w:pPr>
            <w:r>
              <w:t xml:space="preserve">k 31.12. </w:t>
            </w:r>
            <w:r w:rsidR="00E97560">
              <w:t>2024</w:t>
            </w:r>
          </w:p>
        </w:tc>
      </w:tr>
      <w:tr w:rsidR="00FA5ADD" w:rsidTr="00E97560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right"/>
            </w:pPr>
            <w:r>
              <w:t>48 590,16</w:t>
            </w:r>
          </w:p>
        </w:tc>
      </w:tr>
    </w:tbl>
    <w:p w:rsidR="00FA5ADD" w:rsidRDefault="00FA5ADD" w:rsidP="00FA5ADD">
      <w:pPr>
        <w:pStyle w:val="Normlny2"/>
        <w:rPr>
          <w:b/>
          <w:sz w:val="24"/>
          <w:szCs w:val="24"/>
        </w:rPr>
      </w:pPr>
    </w:p>
    <w:p w:rsidR="00FA5ADD" w:rsidRDefault="00FA5ADD" w:rsidP="00FA5ADD">
      <w:pPr>
        <w:pStyle w:val="Normlny2"/>
        <w:rPr>
          <w:b/>
          <w:sz w:val="24"/>
          <w:szCs w:val="24"/>
        </w:rPr>
      </w:pPr>
    </w:p>
    <w:p w:rsidR="00FA5ADD" w:rsidRDefault="00FA5ADD" w:rsidP="00FA5ADD">
      <w:pPr>
        <w:pStyle w:val="Normlny2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FA5ADD" w:rsidRDefault="00FA5ADD" w:rsidP="00FA5ADD">
      <w:pPr>
        <w:pStyle w:val="Normlny2"/>
        <w:ind w:left="2520" w:hanging="2520"/>
        <w:rPr>
          <w:b/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A5ADD" w:rsidRDefault="00FA5ADD" w:rsidP="00FA5ADD">
      <w:pPr>
        <w:pStyle w:val="Normlny2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550"/>
        <w:gridCol w:w="849"/>
        <w:gridCol w:w="2269"/>
        <w:gridCol w:w="2127"/>
        <w:gridCol w:w="2269"/>
      </w:tblGrid>
      <w:tr w:rsidR="00FA5ADD" w:rsidTr="00E9756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FA5ADD" w:rsidRDefault="00FA5ADD" w:rsidP="00E97560">
            <w:pPr>
              <w:pStyle w:val="Normlny2"/>
              <w:jc w:val="center"/>
            </w:pPr>
            <w:r>
              <w:rPr>
                <w:b/>
              </w:rPr>
              <w:t>k</w:t>
            </w:r>
            <w:r w:rsidR="005C0A0F">
              <w:rPr>
                <w:b/>
              </w:rPr>
              <w:t> 1.1.</w:t>
            </w:r>
            <w:r w:rsidR="00E97560">
              <w:rPr>
                <w:b/>
              </w:rPr>
              <w:t>2024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E97560">
              <w:rPr>
                <w:b/>
              </w:rPr>
              <w:t>2024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C656E7" w:rsidTr="00E9756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FB64D4">
            <w:pPr>
              <w:pStyle w:val="Normlny2"/>
              <w:jc w:val="right"/>
            </w:pPr>
            <w:r>
              <w:t>379,58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  <w:jc w:val="right"/>
            </w:pPr>
            <w:r>
              <w:t>174,70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ŠJ</w:t>
            </w:r>
          </w:p>
        </w:tc>
      </w:tr>
      <w:tr w:rsidR="00C656E7" w:rsidTr="00E9756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FB64D4">
            <w:pPr>
              <w:pStyle w:val="Normlny2"/>
              <w:jc w:val="right"/>
            </w:pPr>
            <w:r>
              <w:t>5142,14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  <w:jc w:val="right"/>
            </w:pPr>
            <w:r>
              <w:t>5 516,30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nedaňové predpisy – TKO, stočné</w:t>
            </w:r>
          </w:p>
        </w:tc>
      </w:tr>
    </w:tbl>
    <w:p w:rsidR="00FA5ADD" w:rsidRPr="008A566A" w:rsidRDefault="00FA5ADD" w:rsidP="00FA5ADD">
      <w:pPr>
        <w:pStyle w:val="Normlny2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A5ADD" w:rsidRDefault="00FA5ADD" w:rsidP="00FA5ADD">
      <w:pPr>
        <w:pStyle w:val="Normlny2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407"/>
        <w:gridCol w:w="2696"/>
      </w:tblGrid>
      <w:tr w:rsidR="00FA5ADD" w:rsidTr="00E97560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rPr>
                <w:b/>
              </w:rPr>
              <w:t>Zostatok k</w:t>
            </w:r>
            <w:r w:rsidR="005C0A0F">
              <w:rPr>
                <w:b/>
              </w:rPr>
              <w:t> 1.1.</w:t>
            </w:r>
            <w:r w:rsidR="00E97560">
              <w:rPr>
                <w:b/>
              </w:rPr>
              <w:t>2024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E97560">
            <w:pPr>
              <w:pStyle w:val="Normlny2"/>
              <w:jc w:val="center"/>
            </w:pPr>
            <w:r>
              <w:rPr>
                <w:b/>
              </w:rPr>
              <w:t>Zostatok k 31.12.</w:t>
            </w:r>
            <w:r w:rsidR="00E97560">
              <w:rPr>
                <w:b/>
              </w:rPr>
              <w:t>2024</w:t>
            </w:r>
          </w:p>
        </w:tc>
      </w:tr>
      <w:tr w:rsidR="00C656E7" w:rsidTr="00E97560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>Pokladnica</w:t>
            </w:r>
          </w:p>
          <w:p w:rsidR="00C656E7" w:rsidRDefault="00C656E7" w:rsidP="00E97560">
            <w:pPr>
              <w:pStyle w:val="Normlny2"/>
              <w:numPr>
                <w:ilvl w:val="0"/>
                <w:numId w:val="23"/>
              </w:numPr>
            </w:pPr>
            <w:r>
              <w:t>hlavná</w:t>
            </w:r>
          </w:p>
          <w:p w:rsidR="00C656E7" w:rsidRDefault="00C656E7" w:rsidP="00E97560">
            <w:pPr>
              <w:pStyle w:val="Normlny2"/>
              <w:numPr>
                <w:ilvl w:val="0"/>
                <w:numId w:val="23"/>
              </w:numPr>
            </w:pPr>
            <w:r>
              <w:t xml:space="preserve">rezerva 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FB64D4">
            <w:pPr>
              <w:pStyle w:val="Normlny2"/>
              <w:jc w:val="right"/>
            </w:pPr>
          </w:p>
          <w:p w:rsidR="00C656E7" w:rsidRDefault="00C656E7" w:rsidP="00FB64D4">
            <w:pPr>
              <w:pStyle w:val="Normlny2"/>
              <w:jc w:val="right"/>
            </w:pPr>
            <w:r>
              <w:t>207,33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  <w:jc w:val="right"/>
            </w:pPr>
          </w:p>
          <w:p w:rsidR="00C656E7" w:rsidRDefault="00C656E7" w:rsidP="00E97560">
            <w:pPr>
              <w:pStyle w:val="Normlny2"/>
              <w:jc w:val="right"/>
            </w:pPr>
            <w:r>
              <w:t>160,85</w:t>
            </w:r>
          </w:p>
          <w:p w:rsidR="00C656E7" w:rsidRDefault="00C656E7" w:rsidP="00C656E7">
            <w:pPr>
              <w:pStyle w:val="Normlny2"/>
            </w:pPr>
          </w:p>
        </w:tc>
      </w:tr>
      <w:tr w:rsidR="00C656E7" w:rsidTr="00E97560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</w:pPr>
            <w:r>
              <w:t xml:space="preserve">Bankový účet 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UCB - kaučný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UCB - dotačný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VÚB - ŠJ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ČSOB - bežný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UCB - bežný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SLSP - bežný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RF /analytika/</w:t>
            </w:r>
          </w:p>
          <w:p w:rsidR="00C656E7" w:rsidRDefault="00C656E7" w:rsidP="00E97560">
            <w:pPr>
              <w:pStyle w:val="Normlny2"/>
              <w:numPr>
                <w:ilvl w:val="0"/>
                <w:numId w:val="24"/>
              </w:numPr>
            </w:pPr>
            <w:r>
              <w:t>SF /analytika/</w:t>
            </w:r>
          </w:p>
          <w:p w:rsidR="00E90A4A" w:rsidRDefault="00E90A4A" w:rsidP="00E97560">
            <w:pPr>
              <w:pStyle w:val="Normlny2"/>
              <w:numPr>
                <w:ilvl w:val="0"/>
                <w:numId w:val="24"/>
              </w:numPr>
            </w:pPr>
            <w:r>
              <w:t>Fond opráv/analytika/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FB64D4">
            <w:pPr>
              <w:pStyle w:val="Normlny2"/>
              <w:jc w:val="right"/>
            </w:pPr>
          </w:p>
          <w:p w:rsidR="00C656E7" w:rsidRDefault="00C656E7" w:rsidP="00FB64D4">
            <w:pPr>
              <w:pStyle w:val="Normlny2"/>
              <w:jc w:val="right"/>
            </w:pPr>
            <w:r>
              <w:t>10 974,72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46,41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679,58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852,09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722,30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24 490,44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2 712,84</w:t>
            </w:r>
          </w:p>
          <w:p w:rsidR="00C656E7" w:rsidRDefault="00C656E7" w:rsidP="00FB64D4">
            <w:pPr>
              <w:pStyle w:val="Normlny2"/>
              <w:jc w:val="right"/>
            </w:pPr>
            <w:r>
              <w:t>2 436,67</w:t>
            </w:r>
          </w:p>
          <w:p w:rsidR="00E90A4A" w:rsidRDefault="00E90A4A" w:rsidP="00FB64D4">
            <w:pPr>
              <w:pStyle w:val="Normlny2"/>
              <w:jc w:val="right"/>
            </w:pPr>
            <w:r>
              <w:t>4 125,32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656E7" w:rsidRDefault="00C656E7" w:rsidP="00E97560">
            <w:pPr>
              <w:pStyle w:val="Normlny2"/>
              <w:jc w:val="right"/>
            </w:pPr>
          </w:p>
          <w:p w:rsidR="00C656E7" w:rsidRDefault="00C656E7" w:rsidP="00E97560">
            <w:pPr>
              <w:pStyle w:val="Normlny2"/>
              <w:jc w:val="right"/>
            </w:pPr>
          </w:p>
          <w:p w:rsidR="00C656E7" w:rsidRDefault="00C656E7" w:rsidP="00E97560">
            <w:pPr>
              <w:pStyle w:val="Normlny2"/>
              <w:jc w:val="right"/>
            </w:pPr>
            <w:r>
              <w:t>46,41</w:t>
            </w:r>
          </w:p>
          <w:p w:rsidR="00C656E7" w:rsidRDefault="00C656E7" w:rsidP="00E97560">
            <w:pPr>
              <w:pStyle w:val="Normlny2"/>
              <w:jc w:val="right"/>
            </w:pPr>
            <w:r>
              <w:t>1 507,50</w:t>
            </w:r>
          </w:p>
          <w:p w:rsidR="00C656E7" w:rsidRDefault="00C656E7" w:rsidP="00E97560">
            <w:pPr>
              <w:pStyle w:val="Normlny2"/>
              <w:jc w:val="right"/>
            </w:pPr>
            <w:r>
              <w:t>14,25</w:t>
            </w:r>
          </w:p>
          <w:p w:rsidR="00E90A4A" w:rsidRDefault="00E90A4A" w:rsidP="00E97560">
            <w:pPr>
              <w:pStyle w:val="Normlny2"/>
              <w:jc w:val="right"/>
            </w:pPr>
            <w:r>
              <w:t>653,69</w:t>
            </w:r>
          </w:p>
          <w:p w:rsidR="00E90A4A" w:rsidRDefault="00E90A4A" w:rsidP="00E97560">
            <w:pPr>
              <w:pStyle w:val="Normlny2"/>
              <w:jc w:val="right"/>
            </w:pPr>
            <w:r>
              <w:t>-9 074,86</w:t>
            </w:r>
          </w:p>
          <w:p w:rsidR="00E90A4A" w:rsidRDefault="00E90A4A" w:rsidP="00E97560">
            <w:pPr>
              <w:pStyle w:val="Normlny2"/>
              <w:jc w:val="right"/>
            </w:pPr>
            <w:r>
              <w:t>0,00</w:t>
            </w:r>
          </w:p>
          <w:p w:rsidR="00E90A4A" w:rsidRDefault="00E90A4A" w:rsidP="00E97560">
            <w:pPr>
              <w:pStyle w:val="Normlny2"/>
              <w:jc w:val="right"/>
            </w:pPr>
            <w:r>
              <w:t>1 790,89</w:t>
            </w:r>
          </w:p>
          <w:p w:rsidR="00E90A4A" w:rsidRDefault="00E90A4A" w:rsidP="00E97560">
            <w:pPr>
              <w:pStyle w:val="Normlny2"/>
              <w:jc w:val="right"/>
            </w:pPr>
            <w:r>
              <w:t>5 329,63</w:t>
            </w:r>
          </w:p>
        </w:tc>
      </w:tr>
    </w:tbl>
    <w:p w:rsidR="00FA5ADD" w:rsidRDefault="00FA5ADD" w:rsidP="00FA5ADD">
      <w:pPr>
        <w:pStyle w:val="Normlny2"/>
        <w:ind w:left="284"/>
        <w:rPr>
          <w:b/>
          <w:sz w:val="24"/>
          <w:szCs w:val="24"/>
        </w:rPr>
      </w:pPr>
    </w:p>
    <w:p w:rsidR="00FA5ADD" w:rsidRDefault="00FA5ADD" w:rsidP="00FA5ADD">
      <w:pPr>
        <w:pStyle w:val="Normlny2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A5ADD" w:rsidRDefault="00FA5ADD" w:rsidP="00FA5ADD">
      <w:pPr>
        <w:pStyle w:val="Normlny2"/>
        <w:ind w:left="284"/>
        <w:rPr>
          <w:b/>
          <w:sz w:val="24"/>
          <w:szCs w:val="24"/>
        </w:rPr>
      </w:pP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403"/>
        <w:gridCol w:w="3403"/>
      </w:tblGrid>
      <w:tr w:rsidR="00FA5ADD" w:rsidTr="00E97560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</w:t>
            </w:r>
            <w:r w:rsidR="00F33179">
              <w:rPr>
                <w:sz w:val="24"/>
                <w:szCs w:val="24"/>
              </w:rPr>
              <w:t> 1.1.</w:t>
            </w:r>
            <w:r w:rsidR="00E97560">
              <w:rPr>
                <w:sz w:val="24"/>
                <w:szCs w:val="24"/>
              </w:rPr>
              <w:t>2024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E97560">
              <w:rPr>
                <w:sz w:val="24"/>
                <w:szCs w:val="24"/>
              </w:rPr>
              <w:t>2024</w:t>
            </w:r>
          </w:p>
        </w:tc>
      </w:tr>
      <w:tr w:rsidR="00E90A4A" w:rsidTr="00E97560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90A4A" w:rsidRDefault="00E90A4A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90A4A" w:rsidRDefault="00E90A4A" w:rsidP="00FB64D4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435 187,48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90A4A" w:rsidRDefault="00E90A4A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382 702,97</w:t>
            </w:r>
          </w:p>
        </w:tc>
      </w:tr>
      <w:tr w:rsidR="00E90A4A" w:rsidTr="00E97560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90A4A" w:rsidRDefault="00E90A4A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90A4A" w:rsidRDefault="00E90A4A" w:rsidP="00FB64D4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411,55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90A4A" w:rsidRDefault="00E90A4A" w:rsidP="00E97560">
            <w:pPr>
              <w:pStyle w:val="Normlny2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500,73</w:t>
            </w:r>
          </w:p>
        </w:tc>
      </w:tr>
    </w:tbl>
    <w:p w:rsidR="00FA5ADD" w:rsidRDefault="00FA5ADD" w:rsidP="00FA5ADD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FA5ADD" w:rsidRDefault="00FA5ADD" w:rsidP="00FA5ADD">
      <w:pPr>
        <w:pStyle w:val="Normlny2"/>
      </w:pPr>
      <w:r>
        <w:t>Na účte výnosy budúcich období je účtované rozpúšťanie dotácií v</w:t>
      </w:r>
      <w:r w:rsidR="00E90A4A">
        <w:t> časovej súvislosti. V roku 2025</w:t>
      </w:r>
      <w:r>
        <w:t xml:space="preserve"> boli zaradené dotácie:</w:t>
      </w:r>
    </w:p>
    <w:p w:rsidR="00FA5ADD" w:rsidRDefault="00E90A4A" w:rsidP="00FA5ADD">
      <w:pPr>
        <w:pStyle w:val="Normlny2"/>
        <w:numPr>
          <w:ilvl w:val="0"/>
          <w:numId w:val="35"/>
        </w:numPr>
      </w:pPr>
      <w:r>
        <w:t>rekonštrukcia tribúny</w:t>
      </w:r>
    </w:p>
    <w:p w:rsidR="00FA5ADD" w:rsidRDefault="00FA5ADD" w:rsidP="00FA5ADD">
      <w:pPr>
        <w:pStyle w:val="Normlny2"/>
        <w:ind w:left="284"/>
        <w:rPr>
          <w:b/>
          <w:sz w:val="24"/>
          <w:szCs w:val="24"/>
        </w:rPr>
      </w:pPr>
    </w:p>
    <w:p w:rsidR="00F33179" w:rsidRDefault="00F33179" w:rsidP="00F33179">
      <w:pPr>
        <w:pStyle w:val="Normlny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33179" w:rsidRDefault="00F33179" w:rsidP="00F33179">
      <w:pPr>
        <w:pStyle w:val="Normlny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33179" w:rsidRDefault="00F33179" w:rsidP="00F33179">
      <w:pPr>
        <w:pStyle w:val="Normlny2"/>
        <w:jc w:val="center"/>
        <w:rPr>
          <w:b/>
          <w:sz w:val="24"/>
          <w:szCs w:val="24"/>
        </w:rPr>
      </w:pPr>
    </w:p>
    <w:p w:rsidR="00F33179" w:rsidRDefault="00F33179" w:rsidP="00F33179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F33179" w:rsidRDefault="00F33179" w:rsidP="00F33179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F33179" w:rsidRDefault="00F33179" w:rsidP="00F33179">
      <w:pPr>
        <w:pStyle w:val="Normlny2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  <w:r w:rsidR="00002FA5">
        <w:rPr>
          <w:sz w:val="24"/>
          <w:szCs w:val="24"/>
        </w:rPr>
        <w:t xml:space="preserve"> tabuľka č.05</w:t>
      </w:r>
    </w:p>
    <w:p w:rsidR="00F33179" w:rsidRPr="00FB64D4" w:rsidRDefault="00F33179" w:rsidP="00FB64D4">
      <w:pPr>
        <w:pStyle w:val="Normlny2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33179" w:rsidRDefault="00F33179" w:rsidP="00F33179">
      <w:pPr>
        <w:pStyle w:val="Normlny2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33179" w:rsidRDefault="00F33179" w:rsidP="00F33179">
      <w:pPr>
        <w:pStyle w:val="Normlny2"/>
        <w:rPr>
          <w:b/>
          <w:sz w:val="24"/>
          <w:szCs w:val="24"/>
        </w:rPr>
      </w:pPr>
    </w:p>
    <w:p w:rsidR="00F33179" w:rsidRDefault="00F33179" w:rsidP="00F33179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A77C81" w:rsidRDefault="00F33179" w:rsidP="00F33179">
      <w:pPr>
        <w:pStyle w:val="Normlny2"/>
      </w:pPr>
      <w:r>
        <w:t xml:space="preserve">Na účte výnosy budúcich období je účtované rozpúšťanie dotácií v časovej súvislosti. V roku </w:t>
      </w:r>
      <w:r w:rsidR="00E97560">
        <w:t>2024</w:t>
      </w:r>
      <w:r w:rsidR="00886CB7">
        <w:t xml:space="preserve"> </w:t>
      </w:r>
      <w:r>
        <w:t>boli zaradené</w:t>
      </w:r>
    </w:p>
    <w:p w:rsidR="00F33179" w:rsidRDefault="00F33179" w:rsidP="00F33179">
      <w:pPr>
        <w:pStyle w:val="Normlny2"/>
      </w:pPr>
      <w:r>
        <w:t xml:space="preserve"> dotácie:</w:t>
      </w:r>
      <w:r w:rsidR="00886CB7">
        <w:t xml:space="preserve"> rekonštrukcia tribúny</w:t>
      </w:r>
    </w:p>
    <w:p w:rsidR="00F33179" w:rsidRDefault="00F33179" w:rsidP="00A77C81">
      <w:pPr>
        <w:pStyle w:val="Normlny2"/>
        <w:ind w:left="720"/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E97560">
              <w:rPr>
                <w:sz w:val="24"/>
                <w:szCs w:val="24"/>
              </w:rPr>
              <w:t>2024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86CB7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2 436,69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010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995,89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30276">
              <w:rPr>
                <w:sz w:val="24"/>
                <w:szCs w:val="24"/>
              </w:rPr>
              <w:t>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</w:t>
            </w:r>
            <w:r w:rsidR="000B6B1F">
              <w:rPr>
                <w:sz w:val="24"/>
                <w:szCs w:val="24"/>
              </w:rPr>
              <w:t>/SL 0,50</w:t>
            </w:r>
            <w:r w:rsidR="00AF47A6">
              <w:rPr>
                <w:sz w:val="24"/>
                <w:szCs w:val="24"/>
              </w:rPr>
              <w:t>+Mikuláš</w:t>
            </w:r>
            <w:r w:rsidR="000B6B1F">
              <w:rPr>
                <w:sz w:val="24"/>
                <w:szCs w:val="24"/>
              </w:rPr>
              <w:t>/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0B6B1F" w:rsidRDefault="00F010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1 641,69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010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1 790,89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E97560">
        <w:rPr>
          <w:sz w:val="24"/>
          <w:szCs w:val="24"/>
        </w:rPr>
        <w:t>2024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A77C81" w:rsidRDefault="00445AA4" w:rsidP="00A77C81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85F0B" w:rsidRDefault="00A77C81" w:rsidP="00A77C81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="00445AA4">
        <w:rPr>
          <w:sz w:val="24"/>
          <w:szCs w:val="24"/>
        </w:rPr>
        <w:t>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456F95">
        <w:rPr>
          <w:sz w:val="24"/>
          <w:szCs w:val="24"/>
        </w:rPr>
        <w:t xml:space="preserve"> </w:t>
      </w:r>
      <w:r w:rsidR="00830276">
        <w:rPr>
          <w:sz w:val="24"/>
          <w:szCs w:val="24"/>
        </w:rPr>
        <w:t>1 400,00</w:t>
      </w:r>
      <w:r>
        <w:rPr>
          <w:sz w:val="24"/>
          <w:szCs w:val="24"/>
        </w:rPr>
        <w:tab/>
        <w:t>eur</w:t>
      </w:r>
    </w:p>
    <w:p w:rsidR="00D26093" w:rsidRDefault="00830276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 w:rsidR="00F010A6">
        <w:rPr>
          <w:sz w:val="24"/>
          <w:szCs w:val="24"/>
        </w:rPr>
        <w:t xml:space="preserve">-stravovacie </w:t>
      </w:r>
      <w:proofErr w:type="spellStart"/>
      <w:r w:rsidR="00F010A6">
        <w:rPr>
          <w:sz w:val="24"/>
          <w:szCs w:val="24"/>
        </w:rPr>
        <w:t>návzky</w:t>
      </w:r>
      <w:proofErr w:type="spellEnd"/>
      <w:r w:rsidR="00F010A6">
        <w:rPr>
          <w:sz w:val="24"/>
          <w:szCs w:val="24"/>
        </w:rPr>
        <w:t xml:space="preserve"> </w:t>
      </w:r>
      <w:r w:rsidR="00F010A6">
        <w:rPr>
          <w:sz w:val="24"/>
          <w:szCs w:val="24"/>
        </w:rPr>
        <w:tab/>
      </w:r>
      <w:r w:rsidR="00F010A6">
        <w:rPr>
          <w:sz w:val="24"/>
          <w:szCs w:val="24"/>
        </w:rPr>
        <w:tab/>
        <w:t xml:space="preserve">      333,60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A77C81">
        <w:rPr>
          <w:sz w:val="24"/>
          <w:szCs w:val="24"/>
        </w:rPr>
        <w:t>18</w:t>
      </w:r>
      <w:r w:rsidR="00F010A6">
        <w:rPr>
          <w:sz w:val="24"/>
          <w:szCs w:val="24"/>
        </w:rPr>
        <w:t>5</w:t>
      </w:r>
      <w:r w:rsidR="00A77C81">
        <w:rPr>
          <w:sz w:val="24"/>
          <w:szCs w:val="24"/>
        </w:rPr>
        <w:t>,7</w:t>
      </w:r>
      <w:r w:rsidR="00304182">
        <w:rPr>
          <w:sz w:val="24"/>
          <w:szCs w:val="24"/>
        </w:rPr>
        <w:t>5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</w:t>
      </w:r>
      <w:r w:rsidR="00A77C81">
        <w:rPr>
          <w:sz w:val="24"/>
          <w:szCs w:val="24"/>
        </w:rPr>
        <w:t>votné prostredie</w:t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  <w:t xml:space="preserve">        </w:t>
      </w:r>
      <w:r w:rsidR="00A77DF4">
        <w:rPr>
          <w:sz w:val="24"/>
          <w:szCs w:val="24"/>
        </w:rPr>
        <w:t>68,13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A77C81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6</w:t>
      </w:r>
      <w:r w:rsidR="00A77DF4">
        <w:rPr>
          <w:sz w:val="24"/>
          <w:szCs w:val="24"/>
        </w:rPr>
        <w:t>4,65</w:t>
      </w:r>
      <w:r w:rsidR="00D26093"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 w:rsidR="00A77C81">
        <w:rPr>
          <w:sz w:val="24"/>
          <w:szCs w:val="24"/>
        </w:rPr>
        <w:t xml:space="preserve"> </w:t>
      </w:r>
      <w:r w:rsidR="00A77DF4">
        <w:rPr>
          <w:sz w:val="24"/>
          <w:szCs w:val="24"/>
        </w:rPr>
        <w:t xml:space="preserve"> 18,00</w:t>
      </w:r>
      <w:r w:rsidR="00A77DF4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A77C81">
        <w:rPr>
          <w:sz w:val="24"/>
          <w:szCs w:val="24"/>
        </w:rPr>
        <w:t xml:space="preserve">  </w:t>
      </w:r>
      <w:r w:rsidR="00A77DF4">
        <w:rPr>
          <w:sz w:val="24"/>
          <w:szCs w:val="24"/>
        </w:rPr>
        <w:t>2 970,63</w:t>
      </w:r>
      <w:r w:rsidR="00AE5C2F">
        <w:rPr>
          <w:sz w:val="24"/>
          <w:szCs w:val="24"/>
        </w:rPr>
        <w:tab/>
        <w:t>eur</w:t>
      </w:r>
    </w:p>
    <w:p w:rsidR="00AE5C2F" w:rsidRPr="00AE5C2F" w:rsidRDefault="00A77DF4" w:rsidP="00AE5C2F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Energošeky</w:t>
      </w:r>
      <w:proofErr w:type="spellEnd"/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4 378,33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</w:t>
      </w:r>
      <w:r w:rsidR="00A77DF4">
        <w:rPr>
          <w:sz w:val="24"/>
          <w:szCs w:val="24"/>
        </w:rPr>
        <w:t>5 915,00</w:t>
      </w:r>
      <w:r w:rsidR="00AE5C2F">
        <w:rPr>
          <w:sz w:val="24"/>
          <w:szCs w:val="24"/>
        </w:rPr>
        <w:tab/>
        <w:t>eur</w:t>
      </w:r>
    </w:p>
    <w:p w:rsidR="000B6B1F" w:rsidRDefault="00A77DF4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Asistent</w:t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6 485,00</w:t>
      </w:r>
      <w:r w:rsidR="000B6B1F">
        <w:rPr>
          <w:sz w:val="24"/>
          <w:szCs w:val="24"/>
        </w:rPr>
        <w:tab/>
        <w:t>eur</w:t>
      </w:r>
    </w:p>
    <w:p w:rsidR="003A264E" w:rsidRDefault="00A77DF4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Rekonšrtukcia</w:t>
      </w:r>
      <w:proofErr w:type="spellEnd"/>
      <w:r>
        <w:rPr>
          <w:sz w:val="24"/>
          <w:szCs w:val="24"/>
        </w:rPr>
        <w:t xml:space="preserve"> tribúny                            2 000,00</w:t>
      </w:r>
      <w:r>
        <w:rPr>
          <w:sz w:val="24"/>
          <w:szCs w:val="24"/>
        </w:rPr>
        <w:tab/>
      </w:r>
      <w:r w:rsidR="003A264E">
        <w:rPr>
          <w:sz w:val="24"/>
          <w:szCs w:val="24"/>
        </w:rPr>
        <w:t>eur</w:t>
      </w:r>
    </w:p>
    <w:p w:rsidR="003A264E" w:rsidRDefault="004418F4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Odpadové hospodárstvo</w:t>
      </w:r>
      <w:r w:rsidR="00A77C81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4 722,00</w:t>
      </w:r>
      <w:r>
        <w:rPr>
          <w:sz w:val="24"/>
          <w:szCs w:val="24"/>
        </w:rPr>
        <w:tab/>
        <w:t>eur</w:t>
      </w:r>
    </w:p>
    <w:p w:rsidR="00A77C81" w:rsidRDefault="00A77C81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Zmiernenie inflácie                              </w:t>
      </w:r>
      <w:r w:rsidR="004418F4">
        <w:rPr>
          <w:sz w:val="24"/>
          <w:szCs w:val="24"/>
        </w:rPr>
        <w:t xml:space="preserve">  4 374,00</w:t>
      </w:r>
      <w:r w:rsidR="004418F4">
        <w:rPr>
          <w:sz w:val="24"/>
          <w:szCs w:val="24"/>
        </w:rPr>
        <w:tab/>
        <w:t>eur</w:t>
      </w:r>
    </w:p>
    <w:p w:rsidR="00A77C81" w:rsidRDefault="00A77C81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Enviromentálny</w:t>
      </w:r>
      <w:proofErr w:type="spellEnd"/>
      <w:r>
        <w:rPr>
          <w:sz w:val="24"/>
          <w:szCs w:val="24"/>
        </w:rPr>
        <w:t xml:space="preserve"> fond   </w:t>
      </w:r>
      <w:r w:rsidR="004418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</w:t>
      </w:r>
      <w:r w:rsidR="00A77DF4">
        <w:rPr>
          <w:sz w:val="24"/>
          <w:szCs w:val="24"/>
        </w:rPr>
        <w:t xml:space="preserve">      </w:t>
      </w:r>
      <w:r w:rsidR="00B879D3">
        <w:rPr>
          <w:sz w:val="24"/>
          <w:szCs w:val="24"/>
        </w:rPr>
        <w:t>13,42</w:t>
      </w:r>
      <w:r w:rsidR="00B879D3">
        <w:rPr>
          <w:sz w:val="24"/>
          <w:szCs w:val="24"/>
        </w:rPr>
        <w:tab/>
        <w:t>eur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</w:t>
            </w:r>
            <w:r w:rsidR="00A77C81">
              <w:rPr>
                <w:b/>
              </w:rPr>
              <w:t> 1.1.</w:t>
            </w:r>
            <w:r w:rsidR="00E97560">
              <w:rPr>
                <w:b/>
              </w:rPr>
              <w:t>2024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E97560">
              <w:rPr>
                <w:b/>
              </w:rPr>
              <w:t>2024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5 100,95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4 862,7</w:t>
            </w:r>
            <w:r w:rsidR="00261083">
              <w:t>2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632 - Daňové výnosy samosprávy</w:t>
            </w:r>
          </w:p>
          <w:p w:rsidR="004418F4" w:rsidRDefault="004418F4" w:rsidP="004418F4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4418F4" w:rsidRDefault="004418F4" w:rsidP="004418F4">
            <w:pPr>
              <w:pStyle w:val="Normlny1"/>
              <w:numPr>
                <w:ilvl w:val="0"/>
                <w:numId w:val="5"/>
              </w:numPr>
            </w:pPr>
            <w:r>
              <w:t>4 daň</w:t>
            </w:r>
          </w:p>
          <w:p w:rsidR="004418F4" w:rsidRDefault="004418F4" w:rsidP="004418F4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231 957,62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225 154,11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5 103,63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1 699,88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243 119,58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232 247,05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7 702,28</w:t>
            </w:r>
          </w:p>
          <w:p w:rsidR="00261083" w:rsidRDefault="00261083" w:rsidP="004418F4">
            <w:pPr>
              <w:pStyle w:val="Normlny1"/>
              <w:jc w:val="right"/>
            </w:pPr>
            <w:r>
              <w:t xml:space="preserve">3 166,00 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633 - Výnosy z poplatkov </w:t>
            </w:r>
          </w:p>
          <w:p w:rsidR="004418F4" w:rsidRDefault="004418F4" w:rsidP="004418F4">
            <w:pPr>
              <w:pStyle w:val="Normlny1"/>
              <w:numPr>
                <w:ilvl w:val="0"/>
                <w:numId w:val="8"/>
              </w:numPr>
            </w:pPr>
            <w:r>
              <w:lastRenderedPageBreak/>
              <w:t>TKO</w:t>
            </w:r>
          </w:p>
          <w:p w:rsidR="004418F4" w:rsidRDefault="004418F4" w:rsidP="004418F4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4418F4" w:rsidRDefault="004418F4" w:rsidP="004418F4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  <w:p w:rsidR="004418F4" w:rsidRDefault="004418F4" w:rsidP="004418F4">
            <w:pPr>
              <w:pStyle w:val="Normlny1"/>
              <w:numPr>
                <w:ilvl w:val="0"/>
                <w:numId w:val="8"/>
              </w:numPr>
            </w:pPr>
            <w:r>
              <w:t>Tovary a služby</w:t>
            </w:r>
          </w:p>
          <w:p w:rsidR="004418F4" w:rsidRDefault="004418F4" w:rsidP="004418F4">
            <w:pPr>
              <w:pStyle w:val="Normlny1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lastRenderedPageBreak/>
              <w:t>36 095,98</w:t>
            </w:r>
          </w:p>
          <w:p w:rsidR="002465BE" w:rsidRDefault="002465BE" w:rsidP="002465BE">
            <w:pPr>
              <w:pStyle w:val="Normlny1"/>
              <w:jc w:val="right"/>
            </w:pPr>
            <w:r>
              <w:lastRenderedPageBreak/>
              <w:t>11 270,28</w:t>
            </w:r>
          </w:p>
          <w:p w:rsidR="002465BE" w:rsidRDefault="002465BE" w:rsidP="002465BE">
            <w:pPr>
              <w:pStyle w:val="Normlny1"/>
              <w:jc w:val="right"/>
            </w:pPr>
            <w:r>
              <w:t>991,00</w:t>
            </w:r>
          </w:p>
          <w:p w:rsidR="002465BE" w:rsidRDefault="002465BE" w:rsidP="002465BE">
            <w:pPr>
              <w:pStyle w:val="Normlny1"/>
              <w:jc w:val="right"/>
            </w:pPr>
            <w:r>
              <w:t>21 229,63</w:t>
            </w:r>
          </w:p>
          <w:p w:rsidR="002465BE" w:rsidRDefault="002465BE" w:rsidP="002465BE">
            <w:pPr>
              <w:pStyle w:val="Normlny1"/>
              <w:jc w:val="right"/>
            </w:pPr>
            <w:r>
              <w:t>999,79</w:t>
            </w:r>
          </w:p>
          <w:p w:rsidR="002465BE" w:rsidRDefault="002465BE" w:rsidP="002465BE">
            <w:pPr>
              <w:pStyle w:val="Normlny1"/>
              <w:jc w:val="right"/>
            </w:pPr>
            <w:r>
              <w:t>1 427,25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lastRenderedPageBreak/>
              <w:t>49 886,19</w:t>
            </w:r>
          </w:p>
          <w:p w:rsidR="00261083" w:rsidRDefault="00261083" w:rsidP="004418F4">
            <w:pPr>
              <w:pStyle w:val="Normlny1"/>
              <w:jc w:val="right"/>
            </w:pPr>
            <w:r>
              <w:lastRenderedPageBreak/>
              <w:t>17 318,71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1 146,00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26 174,00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3 100,08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1 900,00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146,40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693 - Výnosy samosprávy z bežných transferov zo ŠR</w:t>
            </w:r>
          </w:p>
          <w:p w:rsidR="004418F4" w:rsidRDefault="004418F4" w:rsidP="004418F4">
            <w:pPr>
              <w:pStyle w:val="Normlny1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Pr="00AE5C2F" w:rsidRDefault="004418F4" w:rsidP="004418F4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61 656,61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Pr="00AE5C2F" w:rsidRDefault="00261083" w:rsidP="004418F4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31 124,14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57 091,36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54 484,51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53 650,00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40 000,00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1 750,00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648 - Ostatné výnosy</w:t>
            </w:r>
          </w:p>
          <w:p w:rsidR="004418F4" w:rsidRDefault="004418F4" w:rsidP="004418F4">
            <w:pPr>
              <w:pStyle w:val="Normlny1"/>
              <w:numPr>
                <w:ilvl w:val="0"/>
                <w:numId w:val="27"/>
              </w:numPr>
            </w:pPr>
            <w:r>
              <w:t>Nájom DB</w:t>
            </w:r>
          </w:p>
          <w:p w:rsidR="004418F4" w:rsidRDefault="004418F4" w:rsidP="004418F4">
            <w:pPr>
              <w:pStyle w:val="Normlny1"/>
              <w:numPr>
                <w:ilvl w:val="0"/>
                <w:numId w:val="27"/>
              </w:numPr>
            </w:pPr>
            <w:r>
              <w:t>Nájom KD</w:t>
            </w:r>
          </w:p>
          <w:p w:rsidR="004418F4" w:rsidRDefault="004418F4" w:rsidP="004418F4">
            <w:pPr>
              <w:pStyle w:val="Normlny1"/>
              <w:numPr>
                <w:ilvl w:val="0"/>
                <w:numId w:val="27"/>
              </w:numPr>
            </w:pPr>
            <w:r>
              <w:t>Ostatné</w:t>
            </w:r>
          </w:p>
          <w:p w:rsidR="004418F4" w:rsidRDefault="004418F4" w:rsidP="004418F4">
            <w:pPr>
              <w:pStyle w:val="Normlny1"/>
              <w:numPr>
                <w:ilvl w:val="0"/>
                <w:numId w:val="27"/>
              </w:numPr>
            </w:pPr>
            <w:r>
              <w:t>Nájom OHO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86 975,79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67 288,54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150,00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8 767,42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61083" w:rsidP="004418F4">
            <w:pPr>
              <w:pStyle w:val="Normlny1"/>
              <w:jc w:val="right"/>
            </w:pPr>
            <w:r>
              <w:t>97 954,75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68 466,32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200,00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280,00</w:t>
            </w:r>
          </w:p>
          <w:p w:rsidR="00261083" w:rsidRDefault="00261083" w:rsidP="004418F4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</w:t>
            </w:r>
            <w:r w:rsidR="002231BE">
              <w:rPr>
                <w:b/>
              </w:rPr>
              <w:t> 1.1.</w:t>
            </w:r>
            <w:r w:rsidR="00E97560">
              <w:rPr>
                <w:b/>
              </w:rPr>
              <w:t>2024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E97560">
              <w:rPr>
                <w:b/>
              </w:rPr>
              <w:t>2024</w:t>
            </w: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501 - Spotreba materiálu </w:t>
            </w:r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proofErr w:type="spellStart"/>
            <w:r>
              <w:t>OcÚ</w:t>
            </w:r>
            <w:proofErr w:type="spellEnd"/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>MŠ</w:t>
            </w:r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>ŠJ</w:t>
            </w:r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>DHM-</w:t>
            </w:r>
            <w:proofErr w:type="spellStart"/>
            <w:r>
              <w:t>OcÚ</w:t>
            </w:r>
            <w:proofErr w:type="spellEnd"/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>DHM-MŠ</w:t>
            </w:r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>DHM-ŠJ</w:t>
            </w:r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 xml:space="preserve">Spotreba </w:t>
            </w:r>
            <w:proofErr w:type="spellStart"/>
            <w:r>
              <w:t>potrvín</w:t>
            </w:r>
            <w:proofErr w:type="spellEnd"/>
          </w:p>
          <w:p w:rsidR="004418F4" w:rsidRDefault="004418F4" w:rsidP="004418F4">
            <w:pPr>
              <w:pStyle w:val="Normlny1"/>
              <w:numPr>
                <w:ilvl w:val="0"/>
                <w:numId w:val="28"/>
              </w:numPr>
            </w:pPr>
            <w:r>
              <w:t>Rozvoj obce</w:t>
            </w:r>
          </w:p>
          <w:p w:rsidR="002465BE" w:rsidRDefault="002465BE" w:rsidP="004418F4">
            <w:pPr>
              <w:pStyle w:val="Normlny1"/>
              <w:numPr>
                <w:ilvl w:val="0"/>
                <w:numId w:val="28"/>
              </w:numPr>
            </w:pPr>
            <w:r>
              <w:t>DHZ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22 040,28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9 177,23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1 981,64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458,04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4 392,92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1 826,89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4 203,56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465BE" w:rsidP="004418F4">
            <w:pPr>
              <w:pStyle w:val="Normlny1"/>
              <w:jc w:val="right"/>
            </w:pPr>
            <w:r>
              <w:t>20 982,29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9 453,63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2 643,26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425,43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114,29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2 023,00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505,89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4 005,29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210,50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1 601,00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57 226,15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465BE" w:rsidP="004418F4">
            <w:pPr>
              <w:pStyle w:val="Normlny1"/>
              <w:jc w:val="right"/>
            </w:pPr>
            <w:r>
              <w:t>38 663,45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24 594,95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465BE" w:rsidP="004418F4">
            <w:pPr>
              <w:pStyle w:val="Normlny1"/>
              <w:jc w:val="right"/>
            </w:pPr>
            <w:r>
              <w:t>30 751,84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465BE" w:rsidRDefault="002465BE" w:rsidP="002465BE">
            <w:pPr>
              <w:pStyle w:val="Normlny1"/>
              <w:jc w:val="right"/>
            </w:pPr>
            <w:r>
              <w:t>1 316,29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537,4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465BE" w:rsidP="004418F4">
            <w:pPr>
              <w:pStyle w:val="Normlny1"/>
              <w:jc w:val="right"/>
            </w:pPr>
            <w:r>
              <w:t>1 291,27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518 - Ostatné služby </w:t>
            </w:r>
          </w:p>
          <w:p w:rsidR="004418F4" w:rsidRDefault="004418F4" w:rsidP="004418F4">
            <w:pPr>
              <w:pStyle w:val="Normlny1"/>
              <w:numPr>
                <w:ilvl w:val="0"/>
                <w:numId w:val="29"/>
              </w:numPr>
            </w:pPr>
            <w:r>
              <w:t>nájom OHO</w:t>
            </w:r>
          </w:p>
          <w:p w:rsidR="004418F4" w:rsidRDefault="004418F4" w:rsidP="004418F4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4418F4" w:rsidRDefault="004418F4" w:rsidP="004418F4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4418F4" w:rsidRDefault="004418F4" w:rsidP="004418F4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4418F4" w:rsidRDefault="004418F4" w:rsidP="004418F4">
            <w:pPr>
              <w:pStyle w:val="Normlny1"/>
              <w:numPr>
                <w:ilvl w:val="0"/>
                <w:numId w:val="29"/>
              </w:numPr>
            </w:pPr>
            <w:proofErr w:type="spellStart"/>
            <w:r>
              <w:t>štúdie,posudky,harward</w:t>
            </w:r>
            <w:proofErr w:type="spellEnd"/>
          </w:p>
          <w:p w:rsidR="004418F4" w:rsidRDefault="004418F4" w:rsidP="004418F4">
            <w:pPr>
              <w:pStyle w:val="Normlny1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85 632,53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20 924,84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4 200,00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840,00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875,41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1 500,00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52 784,82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465BE" w:rsidP="004418F4">
            <w:pPr>
              <w:pStyle w:val="Normlny1"/>
              <w:jc w:val="right"/>
            </w:pPr>
            <w:r>
              <w:t>93 176,47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8 015,57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4 200,00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840,00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798,62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1 606,80</w:t>
            </w:r>
          </w:p>
          <w:p w:rsidR="002465BE" w:rsidRDefault="002465BE" w:rsidP="004418F4">
            <w:pPr>
              <w:pStyle w:val="Normlny1"/>
              <w:jc w:val="right"/>
            </w:pPr>
            <w:r>
              <w:t>76 200,48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150 352,46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465BE" w:rsidP="004418F4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152 616,13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51 558,13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55 771,34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4 149,93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3 844,16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538 - Ostatné dane a poplatky</w:t>
            </w:r>
          </w:p>
          <w:p w:rsidR="004418F4" w:rsidRDefault="004418F4" w:rsidP="004418F4">
            <w:pPr>
              <w:pStyle w:val="Normlny1"/>
              <w:numPr>
                <w:ilvl w:val="0"/>
                <w:numId w:val="30"/>
              </w:numPr>
            </w:pPr>
            <w:r>
              <w:t>Uloženie odpadu</w:t>
            </w:r>
          </w:p>
          <w:p w:rsidR="004418F4" w:rsidRDefault="004418F4" w:rsidP="004418F4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1 008,92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1 008,92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1 071,02</w:t>
            </w:r>
          </w:p>
          <w:p w:rsidR="002D0389" w:rsidRDefault="002D0389" w:rsidP="004418F4">
            <w:pPr>
              <w:pStyle w:val="Normlny1"/>
              <w:jc w:val="right"/>
            </w:pPr>
            <w:r>
              <w:t>1 071,02</w:t>
            </w:r>
          </w:p>
          <w:p w:rsidR="002D0389" w:rsidRDefault="002D0389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135 056,75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114 490,11</w:t>
            </w:r>
          </w:p>
        </w:tc>
      </w:tr>
      <w:tr w:rsidR="004418F4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562 – Úroky</w:t>
            </w:r>
          </w:p>
          <w:p w:rsidR="004418F4" w:rsidRDefault="004418F4" w:rsidP="004418F4">
            <w:pPr>
              <w:pStyle w:val="Normlny1"/>
              <w:numPr>
                <w:ilvl w:val="0"/>
                <w:numId w:val="16"/>
              </w:numPr>
            </w:pPr>
            <w:r>
              <w:t>ŠFRB</w:t>
            </w:r>
          </w:p>
          <w:p w:rsidR="004418F4" w:rsidRDefault="004418F4" w:rsidP="004418F4">
            <w:pPr>
              <w:pStyle w:val="Normlny1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17 857,85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13 034,76</w:t>
            </w:r>
          </w:p>
          <w:p w:rsidR="004418F4" w:rsidRDefault="004418F4" w:rsidP="004418F4">
            <w:pPr>
              <w:pStyle w:val="Normlny1"/>
              <w:jc w:val="right"/>
            </w:pPr>
            <w:r>
              <w:t>4 823,09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18 391,41</w:t>
            </w:r>
          </w:p>
          <w:p w:rsidR="002D0389" w:rsidRDefault="002D0389" w:rsidP="004418F4">
            <w:pPr>
              <w:pStyle w:val="Normlny1"/>
              <w:jc w:val="right"/>
            </w:pPr>
            <w:r>
              <w:t>8 335,62</w:t>
            </w:r>
          </w:p>
          <w:p w:rsidR="002D0389" w:rsidRDefault="002D0389" w:rsidP="004418F4">
            <w:pPr>
              <w:pStyle w:val="Normlny1"/>
              <w:jc w:val="right"/>
            </w:pPr>
            <w:r>
              <w:t>10 055,79</w:t>
            </w:r>
          </w:p>
        </w:tc>
      </w:tr>
      <w:tr w:rsidR="004418F4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568 - Ostatné finančné náklady</w:t>
            </w:r>
          </w:p>
          <w:p w:rsidR="004418F4" w:rsidRDefault="004418F4" w:rsidP="002D0389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1 914,79</w:t>
            </w:r>
          </w:p>
          <w:p w:rsidR="004418F4" w:rsidRDefault="004418F4" w:rsidP="002D0389">
            <w:pPr>
              <w:pStyle w:val="Normlny1"/>
              <w:jc w:val="right"/>
            </w:pPr>
            <w:r>
              <w:t>1 914,79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4 458,14</w:t>
            </w:r>
          </w:p>
          <w:p w:rsidR="002D0389" w:rsidRDefault="002D0389" w:rsidP="004418F4">
            <w:pPr>
              <w:pStyle w:val="Normlny1"/>
              <w:jc w:val="right"/>
            </w:pPr>
            <w:r>
              <w:t>4 458,14</w:t>
            </w:r>
          </w:p>
        </w:tc>
      </w:tr>
      <w:tr w:rsidR="004418F4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</w:p>
        </w:tc>
      </w:tr>
      <w:tr w:rsidR="004418F4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0,00</w:t>
            </w:r>
          </w:p>
        </w:tc>
      </w:tr>
      <w:tr w:rsidR="004418F4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4418F4" w:rsidRDefault="004418F4" w:rsidP="004418F4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4418F4" w:rsidP="004418F4">
            <w:pPr>
              <w:pStyle w:val="Normlny1"/>
              <w:jc w:val="right"/>
            </w:pPr>
            <w:r>
              <w:t>2 302,32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18F4" w:rsidRDefault="002D0389" w:rsidP="004418F4">
            <w:pPr>
              <w:pStyle w:val="Normlny1"/>
              <w:jc w:val="right"/>
            </w:pPr>
            <w:r>
              <w:t>2 310,14</w:t>
            </w:r>
          </w:p>
        </w:tc>
      </w:tr>
      <w:tr w:rsidR="002D0389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D0389" w:rsidRDefault="002D0389" w:rsidP="002D0389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</w:p>
        </w:tc>
      </w:tr>
      <w:tr w:rsidR="002D0389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687,72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16 683,18</w:t>
            </w:r>
          </w:p>
        </w:tc>
      </w:tr>
      <w:tr w:rsidR="002D0389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40,18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2 020,15</w:t>
            </w:r>
          </w:p>
        </w:tc>
      </w:tr>
      <w:tr w:rsidR="002D0389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548 - Ostatné náklady na prevádzkovú činnosť</w:t>
            </w:r>
          </w:p>
          <w:p w:rsidR="002D0389" w:rsidRDefault="002D0389" w:rsidP="002D0389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  <w:p w:rsidR="002D0389" w:rsidRDefault="002D0389" w:rsidP="002D0389">
            <w:pPr>
              <w:pStyle w:val="Normlny1"/>
              <w:numPr>
                <w:ilvl w:val="0"/>
                <w:numId w:val="18"/>
              </w:numPr>
            </w:pPr>
            <w:r>
              <w:t>Odmeny poslancom</w:t>
            </w:r>
          </w:p>
          <w:p w:rsidR="002D0389" w:rsidRDefault="002D0389" w:rsidP="002D0389">
            <w:pPr>
              <w:pStyle w:val="Normlny1"/>
              <w:numPr>
                <w:ilvl w:val="0"/>
                <w:numId w:val="18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7 825,51</w:t>
            </w:r>
          </w:p>
          <w:p w:rsidR="002D0389" w:rsidRDefault="002D0389" w:rsidP="002D0389">
            <w:pPr>
              <w:pStyle w:val="Normlny1"/>
              <w:jc w:val="right"/>
            </w:pPr>
            <w:r>
              <w:t>3 215,77</w:t>
            </w:r>
          </w:p>
          <w:p w:rsidR="002D0389" w:rsidRDefault="002D0389" w:rsidP="002D0389">
            <w:pPr>
              <w:pStyle w:val="Normlny1"/>
              <w:jc w:val="right"/>
            </w:pPr>
            <w:r>
              <w:t>1 066,96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12 559,71</w:t>
            </w:r>
          </w:p>
          <w:p w:rsidR="002D0389" w:rsidRDefault="002D0389" w:rsidP="002D0389">
            <w:pPr>
              <w:pStyle w:val="Normlny1"/>
              <w:jc w:val="right"/>
            </w:pPr>
            <w:r>
              <w:t>2 754,29</w:t>
            </w:r>
          </w:p>
          <w:p w:rsidR="002D0389" w:rsidRDefault="002D0389" w:rsidP="002D0389">
            <w:pPr>
              <w:pStyle w:val="Normlny1"/>
              <w:jc w:val="right"/>
            </w:pPr>
            <w:r>
              <w:t>1 909,39</w:t>
            </w:r>
          </w:p>
          <w:p w:rsidR="002D0389" w:rsidRDefault="002D0389" w:rsidP="002D0389">
            <w:pPr>
              <w:pStyle w:val="Normlny1"/>
              <w:jc w:val="right"/>
            </w:pPr>
            <w:r>
              <w:t>3 217,06</w:t>
            </w:r>
          </w:p>
        </w:tc>
      </w:tr>
      <w:tr w:rsidR="002D0389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</w:tr>
      <w:tr w:rsidR="002D0389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2D0389" w:rsidRDefault="002D0389" w:rsidP="002D0389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2D0389" w:rsidP="002D0389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D0389" w:rsidRDefault="00CF0D9A" w:rsidP="002D0389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lastRenderedPageBreak/>
        <w:t xml:space="preserve">Rozpočet obce bol schválený </w:t>
      </w:r>
      <w:r w:rsidR="00D15DE6">
        <w:rPr>
          <w:color w:val="auto"/>
          <w:sz w:val="24"/>
          <w:szCs w:val="24"/>
        </w:rPr>
        <w:t xml:space="preserve">obecným zastupiteľstvom dňa </w:t>
      </w:r>
      <w:r w:rsidR="00D16792">
        <w:rPr>
          <w:color w:val="auto"/>
          <w:sz w:val="24"/>
          <w:szCs w:val="24"/>
        </w:rPr>
        <w:t>9.4.2024</w:t>
      </w:r>
      <w:r w:rsidR="003125BF">
        <w:rPr>
          <w:color w:val="auto"/>
          <w:sz w:val="24"/>
          <w:szCs w:val="24"/>
        </w:rPr>
        <w:t xml:space="preserve">  uznesením č. </w:t>
      </w:r>
      <w:r w:rsidR="00D16792">
        <w:rPr>
          <w:color w:val="auto"/>
          <w:sz w:val="24"/>
          <w:szCs w:val="24"/>
        </w:rPr>
        <w:t>15</w:t>
      </w:r>
      <w:r w:rsidRPr="00A833CA">
        <w:rPr>
          <w:color w:val="auto"/>
          <w:sz w:val="24"/>
          <w:szCs w:val="24"/>
        </w:rPr>
        <w:t>/</w:t>
      </w:r>
      <w:r w:rsidR="00E97560">
        <w:rPr>
          <w:color w:val="auto"/>
          <w:sz w:val="24"/>
          <w:szCs w:val="24"/>
        </w:rPr>
        <w:t>2024</w:t>
      </w:r>
    </w:p>
    <w:p w:rsidR="00FC173D" w:rsidRDefault="003125BF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Úprava rozpočtu :</w:t>
      </w:r>
      <w:r>
        <w:rPr>
          <w:color w:val="auto"/>
          <w:sz w:val="24"/>
          <w:szCs w:val="24"/>
        </w:rPr>
        <w:tab/>
        <w:t xml:space="preserve">1. zmena      </w:t>
      </w:r>
      <w:r w:rsidR="00D16792">
        <w:rPr>
          <w:color w:val="auto"/>
          <w:sz w:val="24"/>
          <w:szCs w:val="24"/>
        </w:rPr>
        <w:t>19.8.</w:t>
      </w:r>
      <w:r w:rsidR="00E97560">
        <w:rPr>
          <w:color w:val="auto"/>
          <w:sz w:val="24"/>
          <w:szCs w:val="24"/>
        </w:rPr>
        <w:t>2024</w:t>
      </w:r>
      <w:r>
        <w:rPr>
          <w:color w:val="auto"/>
          <w:sz w:val="24"/>
          <w:szCs w:val="24"/>
        </w:rPr>
        <w:t>, uznesením č.</w:t>
      </w:r>
      <w:r w:rsidR="00D16792">
        <w:rPr>
          <w:color w:val="auto"/>
          <w:sz w:val="24"/>
          <w:szCs w:val="24"/>
        </w:rPr>
        <w:t>33</w:t>
      </w:r>
      <w:r w:rsidR="00AC5380">
        <w:rPr>
          <w:color w:val="auto"/>
          <w:sz w:val="24"/>
          <w:szCs w:val="24"/>
        </w:rPr>
        <w:t>/</w:t>
      </w:r>
      <w:r w:rsidR="00E97560">
        <w:rPr>
          <w:color w:val="auto"/>
          <w:sz w:val="24"/>
          <w:szCs w:val="24"/>
        </w:rPr>
        <w:t>2024</w:t>
      </w:r>
    </w:p>
    <w:p w:rsidR="00AC5380" w:rsidRPr="00A833CA" w:rsidRDefault="00AC5380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      </w:t>
      </w:r>
      <w:r w:rsidR="003125BF">
        <w:rPr>
          <w:color w:val="auto"/>
          <w:sz w:val="24"/>
          <w:szCs w:val="24"/>
        </w:rPr>
        <w:t xml:space="preserve">                         </w:t>
      </w:r>
      <w:r w:rsidR="003125BF">
        <w:rPr>
          <w:color w:val="auto"/>
          <w:sz w:val="24"/>
          <w:szCs w:val="24"/>
        </w:rPr>
        <w:tab/>
        <w:t>2.</w:t>
      </w:r>
      <w:r w:rsidR="00D16792">
        <w:rPr>
          <w:color w:val="auto"/>
          <w:sz w:val="24"/>
          <w:szCs w:val="24"/>
        </w:rPr>
        <w:t xml:space="preserve"> </w:t>
      </w:r>
      <w:r w:rsidR="003125BF">
        <w:rPr>
          <w:color w:val="auto"/>
          <w:sz w:val="24"/>
          <w:szCs w:val="24"/>
        </w:rPr>
        <w:t xml:space="preserve">zmena       </w:t>
      </w:r>
      <w:r w:rsidR="00D16792">
        <w:rPr>
          <w:color w:val="auto"/>
          <w:sz w:val="24"/>
          <w:szCs w:val="24"/>
        </w:rPr>
        <w:t>27.11</w:t>
      </w:r>
      <w:r w:rsidR="003125BF">
        <w:rPr>
          <w:color w:val="auto"/>
          <w:sz w:val="24"/>
          <w:szCs w:val="24"/>
        </w:rPr>
        <w:t>.</w:t>
      </w:r>
      <w:r w:rsidR="00E97560">
        <w:rPr>
          <w:color w:val="auto"/>
          <w:sz w:val="24"/>
          <w:szCs w:val="24"/>
        </w:rPr>
        <w:t>2024</w:t>
      </w:r>
      <w:r>
        <w:rPr>
          <w:color w:val="auto"/>
          <w:sz w:val="24"/>
          <w:szCs w:val="24"/>
        </w:rPr>
        <w:t xml:space="preserve"> </w:t>
      </w:r>
      <w:r w:rsidR="003125BF">
        <w:rPr>
          <w:color w:val="auto"/>
          <w:sz w:val="24"/>
          <w:szCs w:val="24"/>
        </w:rPr>
        <w:t>,uznesením č.</w:t>
      </w:r>
      <w:r w:rsidR="00D16792">
        <w:rPr>
          <w:color w:val="auto"/>
          <w:sz w:val="24"/>
          <w:szCs w:val="24"/>
        </w:rPr>
        <w:t>43</w:t>
      </w:r>
      <w:bookmarkStart w:id="12" w:name="_GoBack"/>
      <w:bookmarkEnd w:id="12"/>
      <w:r>
        <w:rPr>
          <w:color w:val="auto"/>
          <w:sz w:val="24"/>
          <w:szCs w:val="24"/>
        </w:rPr>
        <w:t>/</w:t>
      </w:r>
      <w:r w:rsidR="00E97560">
        <w:rPr>
          <w:color w:val="auto"/>
          <w:sz w:val="24"/>
          <w:szCs w:val="24"/>
        </w:rPr>
        <w:t>2024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E97560">
        <w:rPr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E97560">
        <w:rPr>
          <w:sz w:val="24"/>
          <w:szCs w:val="24"/>
        </w:rPr>
        <w:t>2024</w:t>
      </w:r>
      <w:r>
        <w:rPr>
          <w:sz w:val="24"/>
          <w:szCs w:val="24"/>
        </w:rPr>
        <w:t>.</w:t>
      </w:r>
    </w:p>
    <w:p w:rsidR="00D52BC3" w:rsidRDefault="00D52BC3">
      <w:pPr>
        <w:pStyle w:val="Normlny1"/>
        <w:jc w:val="both"/>
        <w:rPr>
          <w:sz w:val="24"/>
          <w:szCs w:val="24"/>
        </w:rPr>
      </w:pPr>
    </w:p>
    <w:p w:rsidR="00285F0B" w:rsidRDefault="00483346" w:rsidP="004418F4">
      <w:pPr>
        <w:pStyle w:val="Normlny1"/>
        <w:jc w:val="both"/>
      </w:pPr>
      <w:r>
        <w:rPr>
          <w:sz w:val="24"/>
          <w:szCs w:val="24"/>
        </w:rPr>
        <w:t xml:space="preserve">V Danišovciach </w:t>
      </w:r>
      <w:r w:rsidR="004418F4">
        <w:rPr>
          <w:sz w:val="24"/>
          <w:szCs w:val="24"/>
        </w:rPr>
        <w:t>25.04.2025</w:t>
      </w: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64D4" w:rsidRDefault="00FB64D4" w:rsidP="00285F0B">
      <w:r>
        <w:separator/>
      </w:r>
    </w:p>
  </w:endnote>
  <w:endnote w:type="continuationSeparator" w:id="0">
    <w:p w:rsidR="00FB64D4" w:rsidRDefault="00FB64D4" w:rsidP="002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64D4" w:rsidRDefault="00FB64D4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w:pict>
        <v:rect id="_x0000_s2049" style="position:absolute;margin-left:503pt;margin-top:3pt;width:5.85pt;height:23.8pt;z-index:251658240;visibility:visible;mso-wrap-distance-left:0;mso-wrap-distance-right: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<v:textbox inset="0,0,0,0">
            <w:txbxContent>
              <w:p w:rsidR="00FB64D4" w:rsidRDefault="00FB64D4">
                <w:pPr>
                  <w:textDirection w:val="btLr"/>
                </w:pPr>
                <w:r>
                  <w:t xml:space="preserve"> PAGE 8</w:t>
                </w:r>
              </w:p>
            </w:txbxContent>
          </v:textbox>
          <w10:wrap type="squar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64D4" w:rsidRDefault="00FB64D4" w:rsidP="00285F0B">
      <w:r>
        <w:separator/>
      </w:r>
    </w:p>
  </w:footnote>
  <w:footnote w:type="continuationSeparator" w:id="0">
    <w:p w:rsidR="00FB64D4" w:rsidRDefault="00FB64D4" w:rsidP="0028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64D4" w:rsidRDefault="00FB64D4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FB64D4" w:rsidRDefault="00FB64D4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2024</w:t>
    </w:r>
  </w:p>
  <w:p w:rsidR="00FB64D4" w:rsidRDefault="00FB64D4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040FF"/>
    <w:multiLevelType w:val="hybridMultilevel"/>
    <w:tmpl w:val="8D487D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 w15:restartNumberingAfterBreak="0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 w15:restartNumberingAfterBreak="0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7" w15:restartNumberingAfterBreak="0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8" w15:restartNumberingAfterBreak="0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0" w15:restartNumberingAfterBreak="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2" w15:restartNumberingAfterBreak="0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3" w15:restartNumberingAfterBreak="0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953A78"/>
    <w:multiLevelType w:val="hybridMultilevel"/>
    <w:tmpl w:val="21A2CF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 w15:restartNumberingAfterBreak="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 w15:restartNumberingAfterBreak="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 w15:restartNumberingAfterBreak="0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 w15:restartNumberingAfterBreak="0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 w15:restartNumberingAfterBreak="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 w15:restartNumberingAfterBreak="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1" w15:restartNumberingAfterBreak="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 w15:restartNumberingAfterBreak="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 w15:restartNumberingAfterBreak="0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 w15:restartNumberingAfterBreak="0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 w15:restartNumberingAfterBreak="0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 w15:restartNumberingAfterBreak="0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 w15:restartNumberingAfterBreak="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2"/>
  </w:num>
  <w:num w:numId="4">
    <w:abstractNumId w:val="15"/>
  </w:num>
  <w:num w:numId="5">
    <w:abstractNumId w:val="0"/>
  </w:num>
  <w:num w:numId="6">
    <w:abstractNumId w:val="13"/>
  </w:num>
  <w:num w:numId="7">
    <w:abstractNumId w:val="10"/>
  </w:num>
  <w:num w:numId="8">
    <w:abstractNumId w:val="28"/>
  </w:num>
  <w:num w:numId="9">
    <w:abstractNumId w:val="8"/>
  </w:num>
  <w:num w:numId="10">
    <w:abstractNumId w:val="16"/>
  </w:num>
  <w:num w:numId="11">
    <w:abstractNumId w:val="20"/>
  </w:num>
  <w:num w:numId="12">
    <w:abstractNumId w:val="21"/>
  </w:num>
  <w:num w:numId="13">
    <w:abstractNumId w:val="1"/>
  </w:num>
  <w:num w:numId="14">
    <w:abstractNumId w:val="33"/>
  </w:num>
  <w:num w:numId="15">
    <w:abstractNumId w:val="22"/>
  </w:num>
  <w:num w:numId="16">
    <w:abstractNumId w:val="6"/>
  </w:num>
  <w:num w:numId="17">
    <w:abstractNumId w:val="3"/>
  </w:num>
  <w:num w:numId="18">
    <w:abstractNumId w:val="4"/>
  </w:num>
  <w:num w:numId="19">
    <w:abstractNumId w:val="39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8"/>
  </w:num>
  <w:num w:numId="25">
    <w:abstractNumId w:val="14"/>
  </w:num>
  <w:num w:numId="26">
    <w:abstractNumId w:val="19"/>
  </w:num>
  <w:num w:numId="27">
    <w:abstractNumId w:val="37"/>
  </w:num>
  <w:num w:numId="28">
    <w:abstractNumId w:val="34"/>
  </w:num>
  <w:num w:numId="29">
    <w:abstractNumId w:val="9"/>
  </w:num>
  <w:num w:numId="30">
    <w:abstractNumId w:val="5"/>
  </w:num>
  <w:num w:numId="31">
    <w:abstractNumId w:val="36"/>
  </w:num>
  <w:num w:numId="32">
    <w:abstractNumId w:val="23"/>
  </w:num>
  <w:num w:numId="33">
    <w:abstractNumId w:val="30"/>
  </w:num>
  <w:num w:numId="34">
    <w:abstractNumId w:val="11"/>
  </w:num>
  <w:num w:numId="35">
    <w:abstractNumId w:val="7"/>
  </w:num>
  <w:num w:numId="36">
    <w:abstractNumId w:val="32"/>
  </w:num>
  <w:num w:numId="37">
    <w:abstractNumId w:val="35"/>
  </w:num>
  <w:num w:numId="38">
    <w:abstractNumId w:val="31"/>
  </w:num>
  <w:num w:numId="39">
    <w:abstractNumId w:val="17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85F0B"/>
    <w:rsid w:val="00002FA5"/>
    <w:rsid w:val="00025A46"/>
    <w:rsid w:val="00047113"/>
    <w:rsid w:val="00065AA1"/>
    <w:rsid w:val="000B6B1F"/>
    <w:rsid w:val="000E0361"/>
    <w:rsid w:val="000E4159"/>
    <w:rsid w:val="000E510F"/>
    <w:rsid w:val="00214114"/>
    <w:rsid w:val="0022285B"/>
    <w:rsid w:val="002231BE"/>
    <w:rsid w:val="002325FA"/>
    <w:rsid w:val="002465BE"/>
    <w:rsid w:val="00261083"/>
    <w:rsid w:val="00285F0B"/>
    <w:rsid w:val="0029407E"/>
    <w:rsid w:val="002D0389"/>
    <w:rsid w:val="00301B4A"/>
    <w:rsid w:val="00304182"/>
    <w:rsid w:val="003125BF"/>
    <w:rsid w:val="00347AAB"/>
    <w:rsid w:val="003A264E"/>
    <w:rsid w:val="004418F4"/>
    <w:rsid w:val="00445AA4"/>
    <w:rsid w:val="00456F95"/>
    <w:rsid w:val="00467379"/>
    <w:rsid w:val="004734D5"/>
    <w:rsid w:val="00483346"/>
    <w:rsid w:val="004A1357"/>
    <w:rsid w:val="005412C2"/>
    <w:rsid w:val="00566818"/>
    <w:rsid w:val="00585BC9"/>
    <w:rsid w:val="005C0A0F"/>
    <w:rsid w:val="005F3D1E"/>
    <w:rsid w:val="00686E6A"/>
    <w:rsid w:val="006D206F"/>
    <w:rsid w:val="00711E95"/>
    <w:rsid w:val="00735082"/>
    <w:rsid w:val="007D2D88"/>
    <w:rsid w:val="0080037E"/>
    <w:rsid w:val="00830276"/>
    <w:rsid w:val="00861D66"/>
    <w:rsid w:val="00875BD0"/>
    <w:rsid w:val="0088168F"/>
    <w:rsid w:val="00886CB7"/>
    <w:rsid w:val="008A566A"/>
    <w:rsid w:val="008C3F6C"/>
    <w:rsid w:val="008D3CB4"/>
    <w:rsid w:val="00904957"/>
    <w:rsid w:val="009B28D6"/>
    <w:rsid w:val="00A33841"/>
    <w:rsid w:val="00A77C81"/>
    <w:rsid w:val="00A77DF4"/>
    <w:rsid w:val="00A833CA"/>
    <w:rsid w:val="00AC5380"/>
    <w:rsid w:val="00AD03E4"/>
    <w:rsid w:val="00AE5C2F"/>
    <w:rsid w:val="00AF47A6"/>
    <w:rsid w:val="00B5235E"/>
    <w:rsid w:val="00B879D3"/>
    <w:rsid w:val="00BC1FFB"/>
    <w:rsid w:val="00BD2B61"/>
    <w:rsid w:val="00C25F91"/>
    <w:rsid w:val="00C45C1C"/>
    <w:rsid w:val="00C656E7"/>
    <w:rsid w:val="00CD4921"/>
    <w:rsid w:val="00CF0D9A"/>
    <w:rsid w:val="00CF71B4"/>
    <w:rsid w:val="00D15DE6"/>
    <w:rsid w:val="00D16792"/>
    <w:rsid w:val="00D22416"/>
    <w:rsid w:val="00D26093"/>
    <w:rsid w:val="00D47985"/>
    <w:rsid w:val="00D52BC3"/>
    <w:rsid w:val="00E15999"/>
    <w:rsid w:val="00E3715C"/>
    <w:rsid w:val="00E90A4A"/>
    <w:rsid w:val="00E97560"/>
    <w:rsid w:val="00EF30EC"/>
    <w:rsid w:val="00F010A6"/>
    <w:rsid w:val="00F33179"/>
    <w:rsid w:val="00F336BE"/>
    <w:rsid w:val="00FA5ADD"/>
    <w:rsid w:val="00FB4056"/>
    <w:rsid w:val="00FB64D4"/>
    <w:rsid w:val="00FC173D"/>
    <w:rsid w:val="00FC4A8A"/>
    <w:rsid w:val="00FE4A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01FD5DF"/>
  <w15:docId w15:val="{3ACA60E4-9C64-49D0-8A32-CD70444C0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paragraph" w:customStyle="1" w:styleId="Normlny2">
    <w:name w:val="Normálny2"/>
    <w:rsid w:val="00FA5A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Pages>9</Pages>
  <Words>2659</Words>
  <Characters>15162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FURMANOVÁ Lea</cp:lastModifiedBy>
  <cp:revision>20</cp:revision>
  <dcterms:created xsi:type="dcterms:W3CDTF">2019-03-22T10:50:00Z</dcterms:created>
  <dcterms:modified xsi:type="dcterms:W3CDTF">2025-04-25T09:40:00Z</dcterms:modified>
</cp:coreProperties>
</file>