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 xml:space="preserve">Poznámky k 31.12.2024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Za hradbami </w:t>
            </w:r>
            <w:r w:rsidR="00DD6E2A">
              <w:rPr>
                <w:color w:val="000000"/>
                <w:sz w:val="24"/>
                <w:szCs w:val="24"/>
              </w:rPr>
              <w:t>1, 902 01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</w:t>
            </w:r>
            <w:r w:rsidR="00AF02CC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6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14  Pezinok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Mária </w:t>
            </w:r>
            <w:proofErr w:type="spellStart"/>
            <w:r>
              <w:rPr>
                <w:color w:val="000000"/>
                <w:sz w:val="24"/>
                <w:szCs w:val="24"/>
              </w:rPr>
              <w:t>Nogová</w:t>
            </w:r>
            <w:proofErr w:type="spellEnd"/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25,5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105817" w:rsidRPr="00AF02CC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RPr="00AF02CC">
              <w:rPr>
                <w:color w:val="000000"/>
                <w:sz w:val="24"/>
                <w:szCs w:val="24"/>
              </w:rPr>
              <w:t>5</w:t>
            </w:r>
          </w:p>
        </w:tc>
      </w:tr>
      <w:tr w:rsidR="0010581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30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záväzky, vrátane dlhopisov, pôžičiek a úverov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 xml:space="preserve">oceňujú sa v očakávanej </w:t>
            </w:r>
            <w:proofErr w:type="spellStart"/>
            <w:r>
              <w:rPr>
                <w:color w:val="000000"/>
                <w:sz w:val="24"/>
                <w:szCs w:val="24"/>
              </w:rPr>
              <w:t>výškej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záväzku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časové rozlíšenie na strane 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0581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b/>
          <w:color w:val="000000"/>
          <w:sz w:val="22"/>
          <w:szCs w:val="22"/>
        </w:rPr>
        <w:t xml:space="preserve">☒  </w:t>
      </w:r>
      <w:r>
        <w:rPr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>dňa jeho zaradenia do 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2"/>
          <w:szCs w:val="22"/>
        </w:rPr>
        <w:t xml:space="preserve">☐  </w:t>
      </w:r>
      <w:r>
        <w:rPr>
          <w:color w:val="000000"/>
          <w:sz w:val="24"/>
          <w:szCs w:val="24"/>
        </w:rPr>
        <w:t>prvým dňom mesiaca nasledujúceho po uvedení dlhodobého majetku do používania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1/16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10581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DD6E2A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105817" w:rsidRDefault="00DD6E2A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 budov a stavieb patr</w:t>
      </w:r>
      <w:r w:rsidR="00AF02CC">
        <w:rPr>
          <w:color w:val="000000"/>
          <w:sz w:val="24"/>
          <w:szCs w:val="24"/>
        </w:rPr>
        <w:t>ia</w:t>
      </w:r>
      <w:r>
        <w:rPr>
          <w:color w:val="000000"/>
          <w:sz w:val="24"/>
          <w:szCs w:val="24"/>
        </w:rPr>
        <w:t xml:space="preserve"> </w:t>
      </w:r>
      <w:r w:rsidR="00AF02CC">
        <w:rPr>
          <w:color w:val="000000"/>
          <w:sz w:val="24"/>
          <w:szCs w:val="24"/>
        </w:rPr>
        <w:t xml:space="preserve">dve </w:t>
      </w:r>
      <w:r>
        <w:rPr>
          <w:color w:val="000000"/>
          <w:sz w:val="24"/>
          <w:szCs w:val="24"/>
        </w:rPr>
        <w:t>budov</w:t>
      </w:r>
      <w:r w:rsidR="00AF02CC">
        <w:rPr>
          <w:color w:val="000000"/>
          <w:sz w:val="24"/>
          <w:szCs w:val="24"/>
        </w:rPr>
        <w:t>y</w:t>
      </w:r>
      <w:r>
        <w:rPr>
          <w:color w:val="000000"/>
          <w:sz w:val="24"/>
          <w:szCs w:val="24"/>
        </w:rPr>
        <w:t xml:space="preserve"> MŠ a</w:t>
      </w:r>
      <w:r w:rsidR="00AF02CC">
        <w:rPr>
          <w:color w:val="000000"/>
          <w:sz w:val="24"/>
          <w:szCs w:val="24"/>
        </w:rPr>
        <w:t xml:space="preserve"> budova </w:t>
      </w:r>
      <w:proofErr w:type="spellStart"/>
      <w:r w:rsidR="00AF02CC">
        <w:rPr>
          <w:color w:val="000000"/>
          <w:sz w:val="24"/>
          <w:szCs w:val="24"/>
        </w:rPr>
        <w:t>elokovaného</w:t>
      </w:r>
      <w:proofErr w:type="spellEnd"/>
      <w:r w:rsidR="00AF02CC">
        <w:rPr>
          <w:color w:val="000000"/>
          <w:sz w:val="24"/>
          <w:szCs w:val="24"/>
        </w:rPr>
        <w:t xml:space="preserve"> pracoviska na ulici </w:t>
      </w:r>
      <w:proofErr w:type="spellStart"/>
      <w:r w:rsidR="00AF02CC">
        <w:rPr>
          <w:color w:val="000000"/>
          <w:sz w:val="24"/>
          <w:szCs w:val="24"/>
        </w:rPr>
        <w:t>Holubyho</w:t>
      </w:r>
      <w:proofErr w:type="spellEnd"/>
      <w:r w:rsidR="00AF02CC">
        <w:rPr>
          <w:color w:val="000000"/>
          <w:sz w:val="24"/>
          <w:szCs w:val="24"/>
        </w:rPr>
        <w:t xml:space="preserve"> 49.</w:t>
      </w:r>
      <w:r>
        <w:rPr>
          <w:color w:val="000000"/>
          <w:sz w:val="24"/>
          <w:szCs w:val="24"/>
        </w:rPr>
        <w:t xml:space="preserve"> Do strojov, prístrojov, zariadenia a inventáru patrí zariadenie školskej jedálne pri MŠ</w:t>
      </w:r>
      <w:r w:rsidR="00AF02CC">
        <w:rPr>
          <w:color w:val="000000"/>
          <w:sz w:val="24"/>
          <w:szCs w:val="24"/>
        </w:rPr>
        <w:t xml:space="preserve"> a plynový kotol</w:t>
      </w:r>
      <w:r>
        <w:rPr>
          <w:color w:val="000000"/>
          <w:sz w:val="24"/>
          <w:szCs w:val="24"/>
        </w:rPr>
        <w:t xml:space="preserve">. </w:t>
      </w:r>
      <w:r w:rsidR="00AF02CC">
        <w:rPr>
          <w:color w:val="000000"/>
          <w:sz w:val="24"/>
          <w:szCs w:val="24"/>
        </w:rPr>
        <w:t xml:space="preserve">V roku 2024 zvýšilo hodnotu majetku technické zhodnotenie budovy na </w:t>
      </w:r>
      <w:proofErr w:type="spellStart"/>
      <w:r w:rsidR="00AF02CC">
        <w:rPr>
          <w:color w:val="000000"/>
          <w:sz w:val="24"/>
          <w:szCs w:val="24"/>
        </w:rPr>
        <w:t>Holubyho</w:t>
      </w:r>
      <w:proofErr w:type="spellEnd"/>
      <w:r w:rsidR="00AF02CC">
        <w:rPr>
          <w:color w:val="000000"/>
          <w:sz w:val="24"/>
          <w:szCs w:val="24"/>
        </w:rPr>
        <w:t xml:space="preserve"> ulici vo výške </w:t>
      </w:r>
      <w:r w:rsidR="004E2067">
        <w:rPr>
          <w:color w:val="000000"/>
          <w:sz w:val="24"/>
          <w:szCs w:val="24"/>
        </w:rPr>
        <w:t>16 630,80 €.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544"/>
        <w:gridCol w:w="3827"/>
        <w:gridCol w:w="2875"/>
      </w:tblGrid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Druh poisteného majetku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poistenia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Výška poistenia</w:t>
            </w:r>
          </w:p>
        </w:tc>
      </w:tr>
      <w:tr w:rsidR="0010581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4"/>
                <w:szCs w:val="24"/>
              </w:rPr>
              <w:t>nehnuteľný majetok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poistenie prostredníctvom zriaďovateľa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706,40</w:t>
            </w:r>
            <w:r w:rsidR="00DD6E2A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105817">
        <w:trPr>
          <w:trHeight w:val="18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ku ktorému</w:t>
            </w:r>
            <w:r>
              <w:rPr>
                <w:b/>
                <w:color w:val="000000"/>
              </w:rPr>
              <w:t xml:space="preserve"> 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 w:rsidP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376 819,14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Budovy a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328 992,12</w:t>
            </w:r>
            <w:r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</w:tr>
      <w:tr w:rsidR="0010581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Stroje, prístroje a zariadenia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AF0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47 827,02</w:t>
            </w:r>
            <w:r w:rsidR="00DD6E2A">
              <w:rPr>
                <w:color w:val="000000"/>
              </w:rPr>
              <w:t xml:space="preserve"> 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105817" w:rsidRDefault="00DD6E2A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10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962"/>
        <w:gridCol w:w="2551"/>
        <w:gridCol w:w="2591"/>
      </w:tblGrid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 účet sociálneho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2 366,38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1 </w:t>
            </w:r>
            <w:r w:rsidR="004E2067">
              <w:t>742</w:t>
            </w:r>
            <w:r>
              <w:rPr>
                <w:color w:val="000000"/>
              </w:rPr>
              <w:t>,</w:t>
            </w:r>
            <w:r w:rsidR="004E2067">
              <w:rPr>
                <w:color w:val="000000"/>
              </w:rPr>
              <w:t>70</w:t>
            </w:r>
            <w:r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depozitný účet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33 881</w:t>
            </w:r>
            <w:r w:rsidR="00DD6E2A">
              <w:t xml:space="preserve"> €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4E2067" w:rsidRPr="004E2067" w:rsidRDefault="004E2067" w:rsidP="004E206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t>Pohľadávky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Pohľadávky s dobou splatnosti do 1 roka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31.12.2023</w:t>
            </w:r>
          </w:p>
        </w:tc>
      </w:tr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Krátkodobé pohľadávky 315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color w:val="000000"/>
              </w:rPr>
              <w:t>065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3 867,32</w:t>
            </w:r>
            <w:r w:rsidRPr="004E2067">
              <w:t xml:space="preserve"> </w:t>
            </w:r>
            <w:r w:rsidRPr="004E2067">
              <w:rPr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4 068,15</w:t>
            </w:r>
            <w:r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Pohľadávky z nedaňových príjmov 318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color w:val="000000"/>
              </w:rPr>
              <w:t>068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1 416,71</w:t>
            </w:r>
            <w:r w:rsidRPr="004E2067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2 505,54</w:t>
            </w:r>
            <w:r w:rsidRPr="004E2067">
              <w:rPr>
                <w:color w:val="000000"/>
              </w:rPr>
              <w:t xml:space="preserve"> €</w:t>
            </w:r>
          </w:p>
        </w:tc>
      </w:tr>
    </w:tbl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t xml:space="preserve">Pohľadávky so zostatkovou dobou splatnosti do 1 roka sú v sume </w:t>
      </w:r>
      <w:r>
        <w:rPr>
          <w:b/>
          <w:color w:val="000000"/>
          <w:sz w:val="24"/>
          <w:szCs w:val="24"/>
        </w:rPr>
        <w:t xml:space="preserve">5 419 </w:t>
      </w:r>
      <w:r w:rsidRPr="004E2067">
        <w:rPr>
          <w:b/>
          <w:color w:val="000000"/>
          <w:sz w:val="24"/>
          <w:szCs w:val="24"/>
        </w:rPr>
        <w:t>€ (riadok 060 súvahy).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4E2067" w:rsidRPr="004E2067" w:rsidRDefault="004E2067" w:rsidP="004E206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 w:rsidRPr="004E2067">
        <w:rPr>
          <w:b/>
          <w:color w:val="000000"/>
          <w:sz w:val="24"/>
          <w:szCs w:val="24"/>
        </w:rPr>
        <w:t>Časové rozlíšenie</w:t>
      </w:r>
    </w:p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W w:w="10065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4E2067" w:rsidRPr="004E2067" w:rsidTr="004E2067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Jednotlivé položky časového rozlíšenia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</w:t>
            </w:r>
            <w:r w:rsidRPr="004E2067">
              <w:rPr>
                <w:b/>
                <w:i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 w:rsidRPr="004E2067">
              <w:rPr>
                <w:b/>
                <w:i/>
                <w:color w:val="000000"/>
              </w:rPr>
              <w:t>Zostatok k 31.12.202</w:t>
            </w:r>
            <w:r w:rsidRPr="004E2067">
              <w:rPr>
                <w:b/>
                <w:i/>
              </w:rPr>
              <w:t>3</w:t>
            </w:r>
          </w:p>
        </w:tc>
      </w:tr>
      <w:tr w:rsidR="004E2067" w:rsidRPr="004E2067" w:rsidTr="004E2067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Náklady budúcich období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12 647,82</w:t>
            </w:r>
            <w:r w:rsidRPr="004E2067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10 611,97</w:t>
            </w:r>
            <w:r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rPr>
          <w:trHeight w:val="17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>Z toho: konečný stav PÚ ŠJ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12 507,66</w:t>
            </w:r>
            <w:r w:rsidRPr="004E2067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10 293,17</w:t>
            </w:r>
            <w:r w:rsidRPr="004E2067">
              <w:rPr>
                <w:color w:val="000000"/>
              </w:rPr>
              <w:t xml:space="preserve"> €</w:t>
            </w:r>
          </w:p>
        </w:tc>
      </w:tr>
      <w:tr w:rsidR="004E2067" w:rsidRPr="004E2067" w:rsidTr="004E2067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 w:rsidRPr="004E2067">
              <w:rPr>
                <w:color w:val="000000"/>
              </w:rPr>
              <w:t xml:space="preserve">             predplatné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140,16</w:t>
            </w:r>
            <w:r w:rsidRPr="004E2067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2067" w:rsidRPr="004E2067" w:rsidRDefault="004E2067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318,80</w:t>
            </w:r>
            <w:r w:rsidRPr="004E2067">
              <w:rPr>
                <w:color w:val="000000"/>
              </w:rPr>
              <w:t>€</w:t>
            </w:r>
          </w:p>
        </w:tc>
      </w:tr>
    </w:tbl>
    <w:p w:rsidR="004E2067" w:rsidRPr="004E2067" w:rsidRDefault="004E2067" w:rsidP="004E206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Vlastné imanie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8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1134"/>
        <w:gridCol w:w="1134"/>
        <w:gridCol w:w="850"/>
        <w:gridCol w:w="992"/>
        <w:gridCol w:w="1134"/>
        <w:gridCol w:w="3084"/>
      </w:tblGrid>
      <w:tr w:rsidR="00105817">
        <w:tc>
          <w:tcPr>
            <w:tcW w:w="2127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3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Zvýšenie/ prírastky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Zníženie/ úbytky v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Zostatok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3084" w:type="dxa"/>
            <w:shd w:val="clear" w:color="auto" w:fill="F2F2F2"/>
            <w:vAlign w:val="center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105817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="004E2067">
              <w:rPr>
                <w:color w:val="000000"/>
              </w:rPr>
              <w:t>37 293,06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992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FF76E8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-4 </w:t>
            </w:r>
            <w:r w:rsidR="001E3FD1">
              <w:rPr>
                <w:color w:val="000000"/>
              </w:rPr>
              <w:t>031</w:t>
            </w:r>
            <w:r>
              <w:rPr>
                <w:color w:val="000000"/>
              </w:rPr>
              <w:t>,</w:t>
            </w:r>
            <w:r w:rsidR="001E3FD1">
              <w:rPr>
                <w:color w:val="000000"/>
              </w:rPr>
              <w:t>7</w:t>
            </w:r>
            <w:r>
              <w:rPr>
                <w:color w:val="000000"/>
              </w:rPr>
              <w:t>0</w:t>
            </w:r>
          </w:p>
        </w:tc>
        <w:tc>
          <w:tcPr>
            <w:tcW w:w="1134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DD6E2A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1E3FD1">
              <w:t>41 324,76</w:t>
            </w:r>
          </w:p>
        </w:tc>
        <w:tc>
          <w:tcPr>
            <w:tcW w:w="3084" w:type="dxa"/>
          </w:tcPr>
          <w:p w:rsidR="00105817" w:rsidRDefault="00DD6E2A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 w:rsidR="004E2067"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– </w:t>
            </w:r>
            <w:r w:rsidR="001E3FD1">
              <w:rPr>
                <w:color w:val="000000"/>
              </w:rPr>
              <w:t>4 031,70</w:t>
            </w:r>
            <w:r>
              <w:rPr>
                <w:color w:val="000000"/>
              </w:rPr>
              <w:t xml:space="preserve">  €</w:t>
            </w:r>
          </w:p>
        </w:tc>
      </w:tr>
      <w:tr w:rsidR="00105817">
        <w:tc>
          <w:tcPr>
            <w:tcW w:w="2127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105817" w:rsidRDefault="00DD6E2A" w:rsidP="004E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="004E2067">
              <w:t>4 031,70</w:t>
            </w:r>
          </w:p>
        </w:tc>
        <w:tc>
          <w:tcPr>
            <w:tcW w:w="1134" w:type="dxa"/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26 457,07</w:t>
            </w:r>
          </w:p>
        </w:tc>
        <w:tc>
          <w:tcPr>
            <w:tcW w:w="850" w:type="dxa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992" w:type="dxa"/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4 031,70</w:t>
            </w:r>
          </w:p>
        </w:tc>
        <w:tc>
          <w:tcPr>
            <w:tcW w:w="1134" w:type="dxa"/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26 457,07</w:t>
            </w:r>
          </w:p>
        </w:tc>
        <w:tc>
          <w:tcPr>
            <w:tcW w:w="3084" w:type="dxa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preúčtovanie HV za rok 202</w:t>
            </w:r>
            <w:r>
              <w:t>4</w:t>
            </w:r>
            <w:r>
              <w:rPr>
                <w:color w:val="000000"/>
              </w:rPr>
              <w:t xml:space="preserve"> - </w:t>
            </w:r>
          </w:p>
          <w:p w:rsidR="00105817" w:rsidRDefault="00E93104" w:rsidP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26 457,07</w:t>
            </w:r>
            <w:r w:rsidR="00DD6E2A">
              <w:rPr>
                <w:color w:val="000000"/>
              </w:rPr>
              <w:t xml:space="preserve"> €.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105817" w:rsidRDefault="00DD6E2A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105817" w:rsidRDefault="00DD6E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záväzky = záväzky zo sociálneho fondu.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voči sociálnej a zdravotným poisťovniam, daňovému úradu, preddavky od stravníkov v ŠJ, voči dodávateľom.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9"/>
        <w:tblW w:w="1024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969"/>
        <w:gridCol w:w="3118"/>
        <w:gridCol w:w="3159"/>
      </w:tblGrid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4 778,15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4 184,21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8 363,01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1 743,51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25 843,52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22 589,40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11 509,34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11 827,28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18 227,41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15 524,48</w:t>
            </w:r>
            <w:r w:rsidR="00DD6E2A">
              <w:rPr>
                <w:color w:val="000000"/>
              </w:rPr>
              <w:t>€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a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  <w:r w:rsidR="003F7808">
              <w:rPr>
                <w:color w:val="000000"/>
              </w:rPr>
              <w:t xml:space="preserve"> – réžia + stravné</w:t>
            </w:r>
          </w:p>
          <w:p w:rsidR="003F7808" w:rsidRDefault="003F7808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nájom CMŠ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115 139,37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39 578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68 805,97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6 755,40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106 252,72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36 964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69 288,72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 z prevádzkovej činnosti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713 186,63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639 716,35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kapitálového transferu zriaďovateľa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10 868,50</w:t>
            </w:r>
            <w:r w:rsidR="00DD6E2A"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10 920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105817" w:rsidRDefault="001E3FD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výchovu a vzdelávanie</w:t>
            </w:r>
          </w:p>
          <w:p w:rsidR="001E3FD1" w:rsidRDefault="001E3FD1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deti UA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podporu k stravovacím návykom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63 663,20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36 784</w:t>
            </w:r>
            <w:r w:rsidR="00DD6E2A">
              <w:rPr>
                <w:color w:val="000000"/>
              </w:rPr>
              <w:t xml:space="preserve"> €</w:t>
            </w:r>
          </w:p>
          <w:p w:rsidR="001E3FD1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11 140 €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12 555,20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38 176,75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29 018</w:t>
            </w:r>
            <w:r w:rsidR="00DD6E2A">
              <w:rPr>
                <w:color w:val="000000"/>
              </w:rPr>
              <w:t xml:space="preserve"> €</w:t>
            </w:r>
          </w:p>
          <w:p w:rsidR="001E3FD1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2 730 €</w:t>
            </w:r>
          </w:p>
          <w:p w:rsidR="00105817" w:rsidRDefault="001E3FD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5 821,40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 31.12.202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bola vykázaná vo výške </w:t>
      </w:r>
      <w:r w:rsidR="00D71FB2">
        <w:rPr>
          <w:sz w:val="24"/>
          <w:szCs w:val="24"/>
        </w:rPr>
        <w:t>903 024,28</w:t>
      </w:r>
      <w:r>
        <w:rPr>
          <w:color w:val="000000"/>
          <w:sz w:val="24"/>
          <w:szCs w:val="24"/>
        </w:rPr>
        <w:t xml:space="preserve"> 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105817" w:rsidRDefault="00DD6E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b"/>
        <w:tblW w:w="9821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529"/>
        <w:gridCol w:w="2126"/>
        <w:gridCol w:w="2166"/>
      </w:tblGrid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93 033,14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79 647,86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teplo</w:t>
            </w:r>
            <w:r w:rsidR="003F7808">
              <w:rPr>
                <w:color w:val="000000"/>
              </w:rPr>
              <w:t xml:space="preserve"> a plyn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56 223,22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8 563,62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46 893,68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60 100,33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4 949,10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54 964,47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Poskytovanie služieb a ISS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26 004,79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7 464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27 135,26</w:t>
            </w:r>
            <w:r w:rsidR="00DD6E2A">
              <w:rPr>
                <w:color w:val="000000"/>
              </w:rPr>
              <w:t xml:space="preserve"> €</w:t>
            </w:r>
          </w:p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7 235</w:t>
            </w:r>
            <w:r w:rsidR="00DD6E2A">
              <w:t xml:space="preserve"> </w:t>
            </w:r>
            <w:r w:rsidR="00DD6E2A">
              <w:rPr>
                <w:color w:val="000000"/>
              </w:rPr>
              <w:t>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417 142,16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367 606,12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142 973,99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125 147,83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12 156,52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11 993,20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105817" w:rsidRDefault="00DD6E2A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10 868,50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10 920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05817" w:rsidRDefault="00DD6E2A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10581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0581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DD6E2A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 Náklady z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05817" w:rsidRDefault="008059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111 759,03</w:t>
            </w:r>
            <w:r w:rsidR="00DD6E2A">
              <w:rPr>
                <w:color w:val="000000"/>
              </w:rPr>
              <w:t xml:space="preserve">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817" w:rsidRDefault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106 566,15</w:t>
            </w:r>
            <w:r w:rsidR="00DD6E2A">
              <w:rPr>
                <w:color w:val="000000"/>
              </w:rPr>
              <w:t xml:space="preserve"> €</w:t>
            </w:r>
          </w:p>
        </w:tc>
      </w:tr>
      <w:tr w:rsidR="003F7808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808" w:rsidRDefault="003F7808" w:rsidP="003F7808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 Náklady z budúceho odvodu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808" w:rsidRDefault="00805954" w:rsidP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1 631,63 €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808" w:rsidRDefault="003F7808" w:rsidP="003F780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4 805,49</w:t>
            </w:r>
          </w:p>
        </w:tc>
      </w:tr>
    </w:tbl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 31.12.202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bola vykázaná vo výške </w:t>
      </w:r>
      <w:r w:rsidR="00D71FB2">
        <w:rPr>
          <w:sz w:val="24"/>
          <w:szCs w:val="24"/>
        </w:rPr>
        <w:t>876 567,21</w:t>
      </w:r>
      <w:bookmarkStart w:id="0" w:name="_GoBack"/>
      <w:bookmarkEnd w:id="0"/>
      <w:r>
        <w:rPr>
          <w:color w:val="000000"/>
          <w:sz w:val="24"/>
          <w:szCs w:val="24"/>
        </w:rPr>
        <w:t xml:space="preserve">€.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71600" w:rsidRDefault="00871600" w:rsidP="00871600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71600" w:rsidRDefault="00871600" w:rsidP="004E2067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snapToGrid w:val="0"/>
              <w:ind w:left="0" w:hanging="2"/>
              <w:jc w:val="right"/>
            </w:pPr>
          </w:p>
        </w:tc>
      </w:tr>
      <w:tr w:rsidR="00871600" w:rsidTr="004E206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71600" w:rsidRDefault="00805954" w:rsidP="004E2067">
            <w:pPr>
              <w:ind w:left="0" w:hanging="2"/>
              <w:jc w:val="center"/>
            </w:pPr>
            <w:r>
              <w:t>82 927,94</w:t>
            </w:r>
            <w:r w:rsidR="00871600"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600" w:rsidRDefault="00871600" w:rsidP="004E2067">
            <w:pPr>
              <w:ind w:left="0" w:hanging="2"/>
              <w:jc w:val="center"/>
            </w:pPr>
            <w:r>
              <w:t>771</w:t>
            </w:r>
          </w:p>
        </w:tc>
      </w:tr>
    </w:tbl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871600" w:rsidRDefault="008716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rozpočte a hodnotenie plnenia rozpočtu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Rozpočet rozpočtovej organizácie bol schválený mestským zastupiteľstvom dňa 8. 2. 2024 uznesením          č. 5/2024.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Zmeny rozpočtu: </w:t>
      </w:r>
    </w:p>
    <w:p w:rsidR="00105817" w:rsidRDefault="00DD6E2A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prvá zmena schválená dňa 28. 3. 2024 uznesením č. 5/6-5/3/5</w:t>
      </w:r>
    </w:p>
    <w:p w:rsidR="00105817" w:rsidRDefault="00DD6E2A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</w:t>
      </w:r>
      <w:r w:rsidR="00805954">
        <w:rPr>
          <w:color w:val="000000"/>
          <w:sz w:val="24"/>
          <w:szCs w:val="24"/>
        </w:rPr>
        <w:t>28</w:t>
      </w:r>
      <w:r>
        <w:rPr>
          <w:color w:val="000000"/>
          <w:sz w:val="24"/>
          <w:szCs w:val="24"/>
        </w:rPr>
        <w:t xml:space="preserve">. </w:t>
      </w:r>
      <w:r w:rsidR="00805954">
        <w:rPr>
          <w:color w:val="000000"/>
          <w:sz w:val="24"/>
          <w:szCs w:val="24"/>
        </w:rPr>
        <w:t>6</w:t>
      </w:r>
      <w:r>
        <w:rPr>
          <w:color w:val="000000"/>
          <w:sz w:val="24"/>
          <w:szCs w:val="24"/>
        </w:rPr>
        <w:t>. 2024 uznesením č. 5/6-5/3/</w:t>
      </w:r>
      <w:r w:rsidR="00805954">
        <w:rPr>
          <w:color w:val="000000"/>
          <w:sz w:val="24"/>
          <w:szCs w:val="24"/>
        </w:rPr>
        <w:t>9</w:t>
      </w:r>
    </w:p>
    <w:p w:rsidR="00805954" w:rsidRDefault="0080595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tretia zmena schválená dňa 30. 9. 2024 uznesením č. 5/6-5/3/13</w:t>
      </w:r>
    </w:p>
    <w:p w:rsidR="00105817" w:rsidRDefault="00805954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</w:t>
      </w:r>
      <w:r w:rsidR="00DD6E2A">
        <w:rPr>
          <w:color w:val="000000"/>
          <w:sz w:val="24"/>
          <w:szCs w:val="24"/>
        </w:rPr>
        <w:t xml:space="preserve"> zmena schválená dňa 31. 12. 2024 uznesením č. 5/6-5/3/17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105817" w:rsidRDefault="0010581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105817" w:rsidRDefault="00DD6E2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>.</w:t>
      </w:r>
    </w:p>
    <w:sectPr w:rsidR="001058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067" w:rsidRDefault="004E2067">
      <w:pPr>
        <w:spacing w:line="240" w:lineRule="auto"/>
        <w:ind w:left="0" w:hanging="2"/>
      </w:pPr>
      <w:r>
        <w:separator/>
      </w:r>
    </w:p>
  </w:endnote>
  <w:endnote w:type="continuationSeparator" w:id="0">
    <w:p w:rsidR="004E2067" w:rsidRDefault="004E206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Style w:val="Pt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356870" cy="15367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72328" y="3707928"/>
                        <a:ext cx="347345" cy="1441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4E2067" w:rsidRDefault="004E2067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4E2067" w:rsidRDefault="004E2067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style="position:absolute;margin-left:560pt;margin-top:3pt;width:28.1pt;height:12.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" stroked="f">
              <v:textbox inset="2.53958mm,1.2694mm,2.53958mm,1.2694mm">
                <w:txbxContent>
                  <w:p w:rsidR="004E2067" w:rsidRDefault="004E2067">
                    <w:pPr>
                      <w:spacing w:line="240" w:lineRule="auto"/>
                      <w:ind w:left="1" w:hanging="3"/>
                    </w:pPr>
                    <w:r>
                      <w:rPr>
                        <w:rFonts w:ascii="Arial" w:eastAsia="Arial" w:hAnsi="Arial" w:cs="Arial"/>
                        <w:color w:val="000000"/>
                        <w:sz w:val="28"/>
                      </w:rPr>
                      <w:t xml:space="preserve"> PAGE 1</w:t>
                    </w:r>
                  </w:p>
                  <w:p w:rsidR="004E2067" w:rsidRDefault="004E2067">
                    <w:pPr>
                      <w:spacing w:line="240" w:lineRule="auto"/>
                      <w:ind w:left="0" w:hanging="2"/>
                    </w:pP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Style w:val="Pt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067" w:rsidRDefault="004E2067">
      <w:pPr>
        <w:spacing w:line="240" w:lineRule="auto"/>
        <w:ind w:left="0" w:hanging="2"/>
      </w:pPr>
      <w:r>
        <w:separator/>
      </w:r>
    </w:p>
  </w:footnote>
  <w:footnote w:type="continuationSeparator" w:id="0">
    <w:p w:rsidR="004E2067" w:rsidRDefault="004E206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Style w:val="Hlavika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Materská škola, Za hradbami 1, 902 01  Pezinok</w:t>
    </w:r>
  </w:p>
  <w:p w:rsidR="004E2067" w:rsidRDefault="004E2067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  <w:sz w:val="24"/>
        <w:szCs w:val="24"/>
      </w:rPr>
      <w:t>Poznámky individuálnej účtovnej závierky zostavenej k 31. decembru 2024</w:t>
    </w:r>
  </w:p>
  <w:p w:rsidR="004E2067" w:rsidRDefault="004E206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2067" w:rsidRDefault="004E2067">
    <w:pPr>
      <w:pStyle w:val="Hlavika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76124"/>
    <w:multiLevelType w:val="multilevel"/>
    <w:tmpl w:val="C8DE6188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6907CDF"/>
    <w:multiLevelType w:val="multilevel"/>
    <w:tmpl w:val="82CE7D54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091D5E64"/>
    <w:multiLevelType w:val="multilevel"/>
    <w:tmpl w:val="CD32AFB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09BB75E3"/>
    <w:multiLevelType w:val="multilevel"/>
    <w:tmpl w:val="C00E5A3E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09E25B8F"/>
    <w:multiLevelType w:val="multilevel"/>
    <w:tmpl w:val="AC7A48AA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AA20BC4"/>
    <w:multiLevelType w:val="multilevel"/>
    <w:tmpl w:val="3FDEAFC2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115F1226"/>
    <w:multiLevelType w:val="multilevel"/>
    <w:tmpl w:val="F4C4C6A6"/>
    <w:lvl w:ilvl="0">
      <w:start w:val="1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1D54489F"/>
    <w:multiLevelType w:val="multilevel"/>
    <w:tmpl w:val="6C32499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350F40E1"/>
    <w:multiLevelType w:val="multilevel"/>
    <w:tmpl w:val="723C04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356C27D6"/>
    <w:multiLevelType w:val="multilevel"/>
    <w:tmpl w:val="CB1A3FBC"/>
    <w:lvl w:ilvl="0">
      <w:start w:val="588"/>
      <w:numFmt w:val="decimal"/>
      <w:lvlText w:val="%1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3BB41D3E"/>
    <w:multiLevelType w:val="multilevel"/>
    <w:tmpl w:val="2798743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3BF60B30"/>
    <w:multiLevelType w:val="multilevel"/>
    <w:tmpl w:val="DED6488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4CC56923"/>
    <w:multiLevelType w:val="multilevel"/>
    <w:tmpl w:val="597A037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4E153AEA"/>
    <w:multiLevelType w:val="multilevel"/>
    <w:tmpl w:val="A880D886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6C9C71DD"/>
    <w:multiLevelType w:val="multilevel"/>
    <w:tmpl w:val="D1A6877E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13"/>
  </w:num>
  <w:num w:numId="5">
    <w:abstractNumId w:val="4"/>
  </w:num>
  <w:num w:numId="6">
    <w:abstractNumId w:val="1"/>
  </w:num>
  <w:num w:numId="7">
    <w:abstractNumId w:val="10"/>
  </w:num>
  <w:num w:numId="8">
    <w:abstractNumId w:val="3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817"/>
    <w:rsid w:val="00105817"/>
    <w:rsid w:val="001E3FD1"/>
    <w:rsid w:val="003F7808"/>
    <w:rsid w:val="004E2067"/>
    <w:rsid w:val="00805954"/>
    <w:rsid w:val="00871600"/>
    <w:rsid w:val="00AF02CC"/>
    <w:rsid w:val="00D52D61"/>
    <w:rsid w:val="00D71FB2"/>
    <w:rsid w:val="00DD6E2A"/>
    <w:rsid w:val="00E93104"/>
    <w:rsid w:val="00FF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A00BD"/>
  <w15:docId w15:val="{C31B8A00-3E01-446E-B809-C9BFADBE2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z0">
    <w:name w:val="WW8Num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7z1">
    <w:name w:val="WW8Num1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4">
    <w:name w:val="WW8Num2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5">
    <w:name w:val="WW8Num2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6">
    <w:name w:val="WW8Num2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7">
    <w:name w:val="WW8Num2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8">
    <w:name w:val="WW8Num2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rqxuTM5TxOxhfGFkCRoTqkzRlw==">CgMxLjA4AHIhMVk5T28yOG44RGVxbGx0S1FfSW0xemIyRWhjdG9lamQ1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2052</Words>
  <Characters>11698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4</cp:revision>
  <cp:lastPrinted>2025-04-30T19:02:00Z</cp:lastPrinted>
  <dcterms:created xsi:type="dcterms:W3CDTF">2008-09-28T07:21:00Z</dcterms:created>
  <dcterms:modified xsi:type="dcterms:W3CDTF">2025-04-30T19:11:00Z</dcterms:modified>
</cp:coreProperties>
</file>