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9B8" w:rsidRDefault="00A351FA" w:rsidP="00A351FA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      IČO : 54519012</w:t>
      </w:r>
    </w:p>
    <w:p w:rsidR="00A351FA" w:rsidRDefault="00A351FA" w:rsidP="00A351FA">
      <w:r>
        <w:t xml:space="preserve">                                                                                                                                 DIČ : 2121705982</w:t>
      </w:r>
    </w:p>
    <w:p w:rsidR="00A351FA" w:rsidRDefault="00A351FA" w:rsidP="00A351FA"/>
    <w:p w:rsidR="00A351FA" w:rsidRDefault="00A351FA" w:rsidP="00A351FA"/>
    <w:p w:rsidR="00A351FA" w:rsidRDefault="00A351FA" w:rsidP="00A351FA"/>
    <w:p w:rsidR="00A351FA" w:rsidRDefault="00A351FA" w:rsidP="00A351FA">
      <w:r>
        <w:t>Príjmy : 0,- €</w:t>
      </w:r>
    </w:p>
    <w:p w:rsidR="00A351FA" w:rsidRDefault="00A351FA" w:rsidP="00A351FA">
      <w:pPr>
        <w:pBdr>
          <w:bottom w:val="single" w:sz="6" w:space="1" w:color="auto"/>
        </w:pBdr>
      </w:pPr>
      <w:r>
        <w:t>Výdavky : 0,- €</w:t>
      </w:r>
    </w:p>
    <w:p w:rsidR="00A351FA" w:rsidRDefault="00A351FA" w:rsidP="00A351FA">
      <w:r>
        <w:t>V</w:t>
      </w:r>
      <w:r w:rsidR="002B32CC">
        <w:t>ýsledok hospodárenia za rok 2022</w:t>
      </w:r>
      <w:bookmarkStart w:id="0" w:name="_GoBack"/>
      <w:bookmarkEnd w:id="0"/>
      <w:r>
        <w:t xml:space="preserve"> : 0,- €</w:t>
      </w:r>
    </w:p>
    <w:sectPr w:rsidR="00A35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1FA"/>
    <w:rsid w:val="002B32CC"/>
    <w:rsid w:val="00A029B8"/>
    <w:rsid w:val="00A351FA"/>
    <w:rsid w:val="00C632C8"/>
    <w:rsid w:val="00E13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Valentová</dc:creator>
  <cp:lastModifiedBy>Božena Valentová</cp:lastModifiedBy>
  <cp:revision>1</cp:revision>
  <cp:lastPrinted>2025-05-08T13:09:00Z</cp:lastPrinted>
  <dcterms:created xsi:type="dcterms:W3CDTF">2025-05-08T11:52:00Z</dcterms:created>
  <dcterms:modified xsi:type="dcterms:W3CDTF">2025-05-08T13:19:00Z</dcterms:modified>
</cp:coreProperties>
</file>