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D04FC" w14:textId="77777777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D820E1">
        <w:rPr>
          <w:noProof/>
        </w:rPr>
        <w:drawing>
          <wp:inline distT="0" distB="0" distL="0" distR="0" wp14:anchorId="4477718A" wp14:editId="354B9054">
            <wp:extent cx="3581400" cy="3581400"/>
            <wp:effectExtent l="0" t="0" r="0" b="0"/>
            <wp:docPr id="1" name="Obrázok 69" descr="Fotka Jasle a Å¡kÃ´lka BeruÅ¡ka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9" descr="Fotka Jasle a Å¡kÃ´lka BeruÅ¡ka."/>
                    <pic:cNvPicPr>
                      <a:picLocks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451B20" w14:textId="77777777" w:rsidR="00E42CFA" w:rsidRDefault="00E42CFA" w:rsidP="00E42CFA">
      <w:pPr>
        <w:pStyle w:val="Odsekzoznamu"/>
        <w:spacing w:after="0" w:line="360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0E2E83E7" w14:textId="77777777" w:rsidR="00E42CFA" w:rsidRDefault="00E42CFA" w:rsidP="00E42CFA">
      <w:pPr>
        <w:pStyle w:val="Odsekzoznamu"/>
        <w:spacing w:after="0" w:line="360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2986F056" w14:textId="6CBBA888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Výročná správa</w:t>
      </w:r>
      <w:r w:rsidR="004755E7">
        <w:rPr>
          <w:rFonts w:ascii="Times New Roman" w:hAnsi="Times New Roman"/>
          <w:b/>
          <w:sz w:val="28"/>
          <w:szCs w:val="28"/>
        </w:rPr>
        <w:t xml:space="preserve"> – za rok 2024</w:t>
      </w:r>
    </w:p>
    <w:p w14:paraId="38BEEEA8" w14:textId="77777777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FD66D97" w14:textId="77777777" w:rsidR="00E42CFA" w:rsidRDefault="00E42CFA" w:rsidP="00E42CFA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Súkromné detské centrum BERUŠKA, Nešporová 30, 040 11  Košice</w:t>
      </w:r>
    </w:p>
    <w:p w14:paraId="3036E311" w14:textId="77777777" w:rsidR="00E42CFA" w:rsidRDefault="00E42CFA" w:rsidP="00E42CFA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4B1D945" w14:textId="77777777" w:rsidR="00E42CFA" w:rsidRDefault="00E42CFA" w:rsidP="00E42CFA">
      <w:pPr>
        <w:tabs>
          <w:tab w:val="left" w:pos="0"/>
          <w:tab w:val="left" w:pos="288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OZ </w:t>
      </w:r>
      <w:proofErr w:type="spellStart"/>
      <w:r>
        <w:rPr>
          <w:rFonts w:ascii="Times New Roman" w:hAnsi="Times New Roman"/>
          <w:sz w:val="24"/>
          <w:szCs w:val="24"/>
        </w:rPr>
        <w:t>Beruška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Nešporova</w:t>
      </w:r>
      <w:proofErr w:type="spellEnd"/>
      <w:r>
        <w:rPr>
          <w:rFonts w:ascii="Times New Roman" w:hAnsi="Times New Roman"/>
          <w:sz w:val="24"/>
          <w:szCs w:val="24"/>
        </w:rPr>
        <w:t xml:space="preserve"> 30, 040 11 Košice</w:t>
      </w:r>
    </w:p>
    <w:p w14:paraId="75E8FA97" w14:textId="77777777" w:rsidR="00E42CFA" w:rsidRDefault="00E42CFA" w:rsidP="00E42CFA">
      <w:pPr>
        <w:pStyle w:val="Odsekzoznamu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IČO: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50 248 103</w:t>
      </w:r>
    </w:p>
    <w:p w14:paraId="05E25A7C" w14:textId="77777777" w:rsidR="00E42CFA" w:rsidRDefault="00E42CFA" w:rsidP="00E42CFA">
      <w:pPr>
        <w:pStyle w:val="Odsekzoznamu"/>
        <w:spacing w:after="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štatutár: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Ťahanovské riadky 13, 040 11 Košice </w:t>
      </w:r>
    </w:p>
    <w:p w14:paraId="57B6029D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C8F2A62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B59DA47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17A630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Súkromné detské centrum BERUŠKA (ďalej len DC) je umiestnené v prenajatých priestoroch v objekte Nešporová 30, Košice so samostatným vstupom z ulice. Ide o zariadenie, ktoré je prevádzkované na základe živnostenského oprávnenia a zabezpečuje výchovno-vzdelávaciu činnosť v jednej triede pre deti do 3 rokov (zariadenie starostlivosti pre deti do 3 rokov) a v druhej triede pre deti od 3 – 6 rokov.</w:t>
      </w:r>
    </w:p>
    <w:p w14:paraId="634F7BD1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Priestory predmetného zariadenia boli odsúhlasené rozhodnutím orgánu verejného zdravotníctva. Podmienky prevádzkovania zariadenia sú rozpracované v prevádzkovom poriadku, ktorý bol vypracovaný v zmysle platných právnych predpisov a schválený orgánom verejného zdravotníctva.</w:t>
      </w:r>
    </w:p>
    <w:p w14:paraId="7B4DEED8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Zariadenie poskytuje  celodennú starostlivosť pre detí a zároveň sa poskytuje aj možnosť poldenného pobytu a krátkodobého pobytu. </w:t>
      </w:r>
    </w:p>
    <w:p w14:paraId="77D0C036" w14:textId="77777777" w:rsidR="00E42CFA" w:rsidRDefault="00E42CFA" w:rsidP="00E42CF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Priestorové usporiadanie, funkčné členenie zariadenia a vybavenie zodpovedá veku, zdravotnej spôsobilosti, telesným rozmerom a psychosomatickému vývoju detí</w:t>
      </w:r>
      <w:r>
        <w:rPr>
          <w:rFonts w:ascii="Times New Roman" w:hAnsi="Times New Roman"/>
          <w:sz w:val="24"/>
          <w:szCs w:val="24"/>
        </w:rPr>
        <w:t xml:space="preserve">. Priestory sú členené na šatňu, 2 denné miestnosti, ktoré v čase popoludňajšieho odpočinku slúžia ako spálne </w:t>
      </w:r>
      <w:r>
        <w:rPr>
          <w:rFonts w:ascii="Times New Roman" w:hAnsi="Times New Roman"/>
          <w:sz w:val="24"/>
          <w:szCs w:val="24"/>
        </w:rPr>
        <w:lastRenderedPageBreak/>
        <w:t>a zariadenia na osobnú hygienu. Pre pobyt deti vonku sú vyhradené plochy na ktorých trávime s deťmi dostatok času.</w:t>
      </w:r>
    </w:p>
    <w:p w14:paraId="1E6ADF77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Prevádzka je od 6,00 do 17,00 hod. Prijatiu dieťaťa môže predchádzať adaptačný pobyt po dohode rodiča s prevádzkovateľom zariadenia. O forme  pobytu sa rozhodne s prihliadnutím na jeho individuálne osobitosti.</w:t>
      </w:r>
    </w:p>
    <w:p w14:paraId="050B97D9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 zariadenia sa prijímajú deti, ktoré sú zdravotne spôsobilé, neprejavujú príznaky akútneho ochorenia a nemajú nariadené karanténne opatrenia. </w:t>
      </w:r>
    </w:p>
    <w:p w14:paraId="28CD1B7A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FA3E146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Denný poriadok je dostatočne pružný, reaguje na potreby a záujmy detí a poskytuje priestor na pokojný, bezpečný a zmysluplný aktívny pobyt každého dieťaťa v materskej škole.</w:t>
      </w:r>
    </w:p>
    <w:p w14:paraId="2D061EFC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Denný režim </w:t>
      </w:r>
      <w:r>
        <w:rPr>
          <w:rFonts w:ascii="Times New Roman" w:hAnsi="Times New Roman"/>
          <w:sz w:val="24"/>
          <w:szCs w:val="24"/>
        </w:rPr>
        <w:t>je prispôsobený deťom podľa veku a ich psychických a hygienických návykov. V zariadení je program pre detí prispôsobený tak, aby zabezpečil všestranný rozvoj dieťaťa, výchovu rozumovú, výtvarnú, telesnú, pracovnú a hudobnú. Deti sú vedené k zdravému a čistému spôsobu života,  vzájomnej ohľaduplnosti, ochote si pomáhať, chrániť zdravie, prírodu a životné prostredie. Predovšetkým ide o osobnú spokojnosť a  pohodu dieťaťa.</w:t>
      </w:r>
    </w:p>
    <w:p w14:paraId="5EDF7A3E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denného poriadku je vyčlenený dostatočný čas aj na pobyt detí vonku. Za jeho dodržiavanie sú zodpovední zamestnanci, ktorí majú službu, zodpovedajú aj za bezpečnosť detí. Cieľom výchovno-vzdelávacieho procesu u detí od najmenších je podpora pri prvých krokoch, lezení, sedení, pri samostatnej chôdzi, pri behaní, skákaní, formou pohybových hier, cvičení a prechádzok. V rámci kreativity je to spievanie pesničiek, používanie malých hudobných nástrojov a koordinácia pohybu tela a hudby pomocou tanca. Dôraz kladieme aj na rozvoj reči a slovnej zásoby formou riekaniek, pesničiek a rýmovačiek a rozvoj jemnej motoriky a kreativity kreslením, maľovaním, lepením a strihaním  </w:t>
      </w:r>
    </w:p>
    <w:p w14:paraId="3E618E6A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Súčasťou denného poriadku sú:</w:t>
      </w:r>
    </w:p>
    <w:p w14:paraId="3FA155F2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hry a hravé činnosti </w:t>
      </w:r>
      <w:r>
        <w:rPr>
          <w:rFonts w:ascii="Times New Roman" w:hAnsi="Times New Roman"/>
          <w:sz w:val="24"/>
          <w:szCs w:val="24"/>
        </w:rPr>
        <w:t xml:space="preserve">- spontánne alebo výchovným personálom navodzované hry a </w:t>
      </w:r>
    </w:p>
    <w:p w14:paraId="2B6AEBCC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hravé aktivity detí. Súčasťou hier a hravých činnosti sú vopred plánované edukačné</w:t>
      </w:r>
    </w:p>
    <w:p w14:paraId="3FE4C481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aktivity,</w:t>
      </w:r>
    </w:p>
    <w:p w14:paraId="4653691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8F2BA13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pohybové a relaxačné cvičenia </w:t>
      </w:r>
      <w:r>
        <w:rPr>
          <w:rFonts w:ascii="Times New Roman" w:hAnsi="Times New Roman"/>
          <w:sz w:val="24"/>
          <w:szCs w:val="24"/>
        </w:rPr>
        <w:t xml:space="preserve">- obsahujú zdravotné cviky, relaxačné a dychové </w:t>
      </w:r>
    </w:p>
    <w:p w14:paraId="62D918E8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cvičenia,</w:t>
      </w:r>
    </w:p>
    <w:p w14:paraId="3D9D6A5A" w14:textId="77777777" w:rsidR="00E42CFA" w:rsidRPr="002A46A9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</w:p>
    <w:p w14:paraId="5B05D204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edukačné aktivity </w:t>
      </w:r>
      <w:r>
        <w:rPr>
          <w:rFonts w:ascii="Times New Roman" w:hAnsi="Times New Roman"/>
          <w:sz w:val="24"/>
          <w:szCs w:val="24"/>
        </w:rPr>
        <w:t>- cieľavedomá, systematická, zmysluplná, konkrétna výchovno-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vzdelávacia činnosť,</w:t>
      </w:r>
    </w:p>
    <w:p w14:paraId="0956BCB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F91B8F3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pobyt vonku </w:t>
      </w:r>
      <w:r>
        <w:rPr>
          <w:rFonts w:ascii="Times New Roman" w:hAnsi="Times New Roman"/>
          <w:sz w:val="24"/>
          <w:szCs w:val="24"/>
        </w:rPr>
        <w:t>- obsahuje pohybové aktivity detí, vychádzky, edukačné aktivity.</w:t>
      </w:r>
    </w:p>
    <w:p w14:paraId="74713CA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Realizuje sa denne, výnimkou sú dni, kedy sú nepriaznivé klimatické podmienky.</w:t>
      </w:r>
    </w:p>
    <w:p w14:paraId="3730047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8274AFA" w14:textId="77777777" w:rsidR="00E42CFA" w:rsidRDefault="00E42CFA" w:rsidP="00E42CF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odpočinok </w:t>
      </w:r>
      <w:r>
        <w:rPr>
          <w:rFonts w:ascii="Times New Roman" w:hAnsi="Times New Roman"/>
          <w:sz w:val="24"/>
          <w:szCs w:val="24"/>
        </w:rPr>
        <w:t>- realizuje sa v závislosti od potrieb dieťaťa,</w:t>
      </w:r>
    </w:p>
    <w:p w14:paraId="26743030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697355" w14:textId="77777777" w:rsidR="00E42CFA" w:rsidRPr="00F93CD6" w:rsidRDefault="00E42CFA" w:rsidP="00E42CF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93CD6">
        <w:rPr>
          <w:rFonts w:ascii="Times New Roman" w:hAnsi="Times New Roman"/>
          <w:b/>
          <w:bCs/>
          <w:sz w:val="24"/>
          <w:szCs w:val="24"/>
        </w:rPr>
        <w:t xml:space="preserve">činnosti zabezpečujúce životosprávu </w:t>
      </w:r>
      <w:r w:rsidRPr="00F93CD6">
        <w:rPr>
          <w:rFonts w:ascii="Times New Roman" w:hAnsi="Times New Roman"/>
          <w:sz w:val="24"/>
          <w:szCs w:val="24"/>
        </w:rPr>
        <w:t xml:space="preserve">(osobná hygiena, stravovanie, stolovanie) – </w:t>
      </w:r>
    </w:p>
    <w:p w14:paraId="327A722D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realizujú sa v stanovenom čase. Čas podávania stravy je zohľadnený podmienkami </w:t>
      </w:r>
    </w:p>
    <w:p w14:paraId="1E7AEA36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 zariadení.</w:t>
      </w:r>
    </w:p>
    <w:p w14:paraId="6C77E67E" w14:textId="77777777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ED2578C" w14:textId="77777777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</w:t>
      </w:r>
      <w:r w:rsidRPr="00AC5C36">
        <w:rPr>
          <w:rFonts w:ascii="Times New Roman" w:hAnsi="Times New Roman"/>
          <w:sz w:val="24"/>
          <w:szCs w:val="24"/>
        </w:rPr>
        <w:t>zabezpečujú 4 zamestnanci, ktorí</w:t>
      </w:r>
      <w:r>
        <w:rPr>
          <w:rFonts w:ascii="Times New Roman" w:hAnsi="Times New Roman"/>
          <w:sz w:val="24"/>
          <w:szCs w:val="24"/>
        </w:rPr>
        <w:t xml:space="preserve"> deti naučili ako poďakovať, poprosiť, naučili ich rôzne básničky, veršovanky, a keďže v súčasnosti ide do popredia aj výučba cudzích jazykov, deti sa naučili aj anglické slovíčka hravou formou. Taktiež sa naučili samostatne stolovať, osvojovať si stravovacie a hygienické návyky a odnaučili sa od plienok. Bez stresu, príkazov a zákazov, ale s vysvetlením, povzbudením, pochvalou sa snažíme z detí vychovať empatických, spravodlivých a čestných ľudí. </w:t>
      </w:r>
    </w:p>
    <w:p w14:paraId="767585B9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Celodenné stravovanie detí (desiata, obed, olovrant) je zabezpečené dovozom hotových pokrmov zo zmluvného zariadenia do výdajne stravy, na ktorú nadväzuje jedáleň. So stravou </w:t>
      </w:r>
      <w:r>
        <w:rPr>
          <w:rFonts w:ascii="Times New Roman" w:hAnsi="Times New Roman"/>
          <w:sz w:val="24"/>
          <w:szCs w:val="24"/>
        </w:rPr>
        <w:lastRenderedPageBreak/>
        <w:t>manipulujú osoby s predpísanou odbornou spôsobilosťou na výkon epidemiologicky závažných činností r manipulácii a uvádzaní do obehu potravín, pokrmov a nápojov. Pre rodičov detí je v šatni detí vyvesený k nahliadnutiu jedálny lístok.</w:t>
      </w:r>
    </w:p>
    <w:p w14:paraId="159811AE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5EB0347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zariadení  organizujeme pre deti a ich rodičov rôzne aktivity.  Okrem rôznych  aktivít, ktoré máme v zariadení v rámci plánu práce s deťmi robíme rôzne kreativity. </w:t>
      </w:r>
    </w:p>
    <w:p w14:paraId="23E95DB6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14:paraId="4ABCDB5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 xml:space="preserve">Január - Triedenie odpadu </w:t>
      </w:r>
    </w:p>
    <w:p w14:paraId="4A36A836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AppleSystemUIFont" w:eastAsiaTheme="minorHAnsi" w:hAnsi="AppleSystemUIFont" w:cs="AppleSystemUIFont"/>
          <w:sz w:val="26"/>
          <w:szCs w:val="26"/>
          <w:lang w:eastAsia="en-US"/>
          <w14:ligatures w14:val="standardContextual"/>
        </w:rPr>
      </w:pPr>
    </w:p>
    <w:p w14:paraId="2DE00E23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Mesiac január sme sa venovali triedeniu odpadu, kde sme deťom vysvetlili čo je odpad a ako vzniká, ako sa triedi a ako sa recykluje. Vysvetlili sme si, že recyklácia je veľmi prospešná pre našu planétu a ako vieme dať veciam druhú šancu. Deti si vyskúšali zároveň aj triedenie odpadu a pomohla nám pri tom aj prezentácia-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Recyklónia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. Náučné video o triedení a recyklácií odpadu. Na upevnenie poznatkov sme si vyskúšali aj pexeso a rôzne maľovanky o triedení a recyklácií odpadu. Deti sa zahrali aj na “smetiarov” a vyskúšali si na dvore zbieranie “odpadu”.</w:t>
      </w:r>
    </w:p>
    <w:p w14:paraId="078B2B7C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10FF490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noProof/>
        </w:rPr>
        <w:drawing>
          <wp:inline distT="0" distB="0" distL="0" distR="0" wp14:anchorId="2EECAE26" wp14:editId="48E1B428">
            <wp:extent cx="2812901" cy="2899719"/>
            <wp:effectExtent l="0" t="0" r="0" b="0"/>
            <wp:docPr id="173483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833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55373" cy="294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fldChar w:fldCharType="begin"/>
      </w:r>
      <w:r>
        <w:instrText xml:space="preserve"> INCLUDEPICTURE "/Users/patriciaorolin/Library/Group Containers/UBF8T346G9.ms/WebArchiveCopyPasteTempFiles/com.microsoft.Word/482159620_28670054665973252_9012225676291659168_n.jpg?_nc_cat=108&amp;ccb=1-7&amp;_nc_sid=9f807c&amp;_nc_ohc=Sd3fwDq0SvMQ7kNvgE5wmBU&amp;_nc_oc=Adjr_8DqqXksELyQPwyDrUi4Pnho_4TIF5JVxj4JSCRLt-EeWXOrPRUM9CDCwxXOjkA&amp;_nc_zt=23&amp;_nc_ht=scontent-vie1-1.xx&amp;oh=03_Q7cD1wFUzz-yWdGPx9GGAt3BcCyP1eEo-PPQxJeBELIU-noyzg&amp;oe=67F95670" \* MERGEFORMATINET </w:instrText>
      </w:r>
      <w:r>
        <w:fldChar w:fldCharType="separate"/>
      </w:r>
      <w:r>
        <w:fldChar w:fldCharType="end"/>
      </w:r>
    </w:p>
    <w:p w14:paraId="5C25FAD9" w14:textId="77777777" w:rsidR="00E42CFA" w:rsidRPr="003F4879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8153C10" w14:textId="77777777" w:rsidR="00E42CFA" w:rsidRP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8F7E3B">
        <w:rPr>
          <w:rFonts w:ascii="Times New Roman" w:hAnsi="Times New Roman"/>
          <w:b/>
          <w:sz w:val="24"/>
          <w:szCs w:val="24"/>
        </w:rPr>
        <w:t>FEBRUÁR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42CFA">
        <w:rPr>
          <w:rFonts w:ascii="Times New Roman" w:hAnsi="Times New Roman"/>
          <w:b/>
          <w:sz w:val="24"/>
          <w:szCs w:val="24"/>
        </w:rPr>
        <w:t xml:space="preserve">– </w:t>
      </w:r>
      <w:r w:rsidRPr="00E42CFA">
        <w:rPr>
          <w:rFonts w:ascii="Times New Roman" w:eastAsiaTheme="minorHAnsi" w:hAnsi="Times New Roman"/>
          <w:b/>
          <w:sz w:val="24"/>
          <w:szCs w:val="24"/>
          <w:lang w:eastAsia="en-US"/>
          <w14:ligatures w14:val="standardContextual"/>
        </w:rPr>
        <w:t>Fašiangy- karneval</w:t>
      </w:r>
    </w:p>
    <w:p w14:paraId="21ADFFF7" w14:textId="77777777" w:rsidR="00E42CFA" w:rsidRP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B416B84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Február je mesiac venovaný hlavne príprave na blížiaci sa karneval. S deťmi sme viedli rozhovory o fašiangoch a o zvyklostiach, ktoré sa kedysi robili počas tejto doby. Deti sa veľmi tešili pri vyrábaní masiek a pri výrobe dekorácií, ktoré sme sa snažili vyrábať tak aby sme tvorili čo najmenej odpadu a mohli ich využiť aj na ďalší rok. Deti sa s radosťou zapájali do aktivít a príprav. Keď sme mali masky a výzdobu hotovú, mohli sme sa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pustíť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do príprav na “karneval”. Každé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dieta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si mohlo priniesť kostým. Počas karnevalu sa hrali rôzne zábavné hry, tancovalo sa a deti si užili kopec zábavy.</w:t>
      </w:r>
    </w:p>
    <w:p w14:paraId="07C6770E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3D20E3A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15C93FE5" wp14:editId="73B008F7">
            <wp:extent cx="1111516" cy="1352149"/>
            <wp:effectExtent l="0" t="0" r="6350" b="0"/>
            <wp:docPr id="3226385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63851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60834" cy="1412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C9D35" w14:textId="77777777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8F7E3B">
        <w:rPr>
          <w:rFonts w:ascii="Times New Roman" w:hAnsi="Times New Roman"/>
          <w:b/>
          <w:sz w:val="24"/>
          <w:szCs w:val="24"/>
        </w:rPr>
        <w:lastRenderedPageBreak/>
        <w:t>MAREC</w:t>
      </w:r>
      <w:r>
        <w:rPr>
          <w:rFonts w:ascii="Times New Roman" w:hAnsi="Times New Roman"/>
          <w:b/>
          <w:sz w:val="24"/>
          <w:szCs w:val="24"/>
        </w:rPr>
        <w:t xml:space="preserve"> – Mesiac kníh</w:t>
      </w:r>
    </w:p>
    <w:p w14:paraId="0067C377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AppleSystemUIFont" w:eastAsiaTheme="minorHAnsi" w:hAnsi="AppleSystemUIFont" w:cs="AppleSystemUIFont"/>
          <w:sz w:val="26"/>
          <w:szCs w:val="26"/>
          <w:lang w:eastAsia="en-US"/>
          <w14:ligatures w14:val="standardContextual"/>
        </w:rPr>
      </w:pPr>
    </w:p>
    <w:p w14:paraId="27C24B1A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Tento mesiac sme sa snažili deťom vysvetliť, ako môžu byť knihy náučné a zábavné. Čítali sme si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rôzne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rozprávky a recitovali riekanky. Deti si vyskúšali aj maľované čítanie, ktoré ich veľmi bavilo a boli na seba pyšní, že už vedia čítať aspoň obrázky. Vyskúšali si aj namaľovať prednú stranu ich vlastnej knihy.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Nechýbala ani výroba záložiek do kníh, aby vedeli , kde budú pokračovať v čítaní neskôr. 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Deti sa zahrali aj na kníhkupectvo a vyskúšali si aj ako sa správa v knižnici a ako majú správne zaobchádzať s knihou, aby ju nezničili.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63C7F7FD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981A17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27358754" wp14:editId="4B955AFC">
            <wp:extent cx="2298042" cy="2800865"/>
            <wp:effectExtent l="0" t="0" r="1270" b="0"/>
            <wp:docPr id="184391653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91653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40793" cy="285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B418B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29AE550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Apríl -  spoznávanie hmyzieho sveta</w:t>
      </w:r>
    </w:p>
    <w:p w14:paraId="1FFFC33C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1F18D4B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V apríli sme si s deťmi prebrali v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š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etk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y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fázy vývoja “motýľa”. Deti sa mohli zahrať aj s plastovým hmyzom. Vyfarbovať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maľovanky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a navrhli si farby vlastného motýľa. Z plastel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í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ny sme si vyrobili larvy a staršie deti vyrobili z plastel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í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ny aj poslednú fázu vývoja a tou bol Motýľ. Prebrali sme aj ostatné druhy hmyzu, ako napríklad mravec, kde sme hrali aj pohybové hry a deti si vyskúšali ako to chodí aj v takom “mravenisku”.</w:t>
      </w:r>
    </w:p>
    <w:p w14:paraId="0C311793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Máj - Deň matiek</w:t>
      </w:r>
    </w:p>
    <w:p w14:paraId="5262088A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5EE816F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Mesiac máj sme s deťmi spoločne pripravovali darčeky ku  </w:t>
      </w: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„Dňu matiek”.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79E836FE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Všetky deti sa snažili vyrobiť čo najkrajší obrázok pre svoju mamku, aby ju potešili. Bonus bol výroba náhrdelníku pre mamky z cestoviny. Mamky aj deti boli nadšené z ich výtvorov. </w:t>
      </w:r>
    </w:p>
    <w:p w14:paraId="5C92ACE7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1FFF2B6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Jún - Deň detí</w:t>
      </w:r>
    </w:p>
    <w:p w14:paraId="530EECF5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7EA55FB9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Mesiac jún sa začínal veľmi radostne a to dňom detí. Pripravili sme si zábavný program, ktorý pozostával z pohybových hier a oslavou detí. Deti si vyskúšali súťaženie v hrách, kde sme sa ich snažili povzbudzovať aj keď niektoré nevyhrali. Deťom sme sa snažili vysvetliť , že nie je dôležité vždy vyhrávať, ale mať hlavne radosť a zážitok z hry samotnej. Každé dieťa bolo víťazom a obdržali aj cenu za ich výkon. V mesiaci jún sme zorganizovali aj rozlúčku s deťmi, ktoré od nás odchádzali do iných zariadení.</w:t>
      </w:r>
    </w:p>
    <w:p w14:paraId="2956428E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D440F49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lastRenderedPageBreak/>
        <w:drawing>
          <wp:inline distT="0" distB="0" distL="0" distR="0" wp14:anchorId="3BD05B9A" wp14:editId="2CF18584">
            <wp:extent cx="2414673" cy="2452202"/>
            <wp:effectExtent l="0" t="0" r="0" b="0"/>
            <wp:docPr id="201769566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769566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50699" cy="2488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B4B38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7518C2B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Júl a August - príroda okolo nás</w:t>
      </w:r>
    </w:p>
    <w:p w14:paraId="4E7B2BE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64F43E8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S deťmi sme chodili veľa do prírody a parkov. Spoznávali sme na vlastné oči ako kvitnú kvety a ako ich včielky opeľujú. Vysvetľovali sme si prečo sú “včely a hmyz” tak veľmi potrebné pre náš život. Vyskúšali sme si aj život v úle a rôzne “profesie” , ktoré tam včielky musia robiť. V blízkosti parkov sme zbierali kvety a snažili sa vyrobiť si herbár a naučiť sa názvy kvetov. Nechýbala ani výroba náramkov a prsteňov z kvetov. Na upevnenie vedomostí sme využili aj praktickú činnosť a to sadenie kvietkov. Každé prítomné dieťa si mohlo vyskúšať sadenie kvietkov. Deti boli nadšené zo spoločnej práce a získaných vedomostí.</w:t>
      </w:r>
    </w:p>
    <w:p w14:paraId="09ED0E13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641ACDE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77B164C8" wp14:editId="34A55145">
            <wp:extent cx="2557034" cy="1915239"/>
            <wp:effectExtent l="0" t="0" r="0" b="2540"/>
            <wp:docPr id="185079323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79323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64373" cy="1995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1A2CF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E1F90B9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September - mesiac spoznávania sa navzájom</w:t>
      </w:r>
    </w:p>
    <w:p w14:paraId="4C000BE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8D4BA17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V septembri sme privítali nové detičky a taktiež deti po prázdninách späť.</w:t>
      </w:r>
    </w:p>
    <w:p w14:paraId="53F3C7CA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Nové deti spoznávali denný režim a staršie sa im snažili pomáhať ho spoznať a prispôsobiť sa. Na zoznámenie sme použili rôzne zoznamovacie hry a každý deň sme si opakovali mená našich nových kamarátov. Učili sme sa základným hygienickým návykom. A snažili sme sa novým deťom ale aj tým starším vysvetliť pravidlá pri hraní sa s hračkami a ako sa majú správať k sebe navzájom. Čarovné slovíčka ako “ďakujem, prosím, nech sa páči” sme trénovali pomocou hier a pesničiek.</w:t>
      </w:r>
    </w:p>
    <w:p w14:paraId="4A447C8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40693ED3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 xml:space="preserve">Október - </w:t>
      </w:r>
      <w:proofErr w:type="spellStart"/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Šarkaniáda</w:t>
      </w:r>
      <w:proofErr w:type="spellEnd"/>
    </w:p>
    <w:p w14:paraId="209BF5F4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A37483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Na október sme si s deťmi zhotovili šarkanov. Najprv sme si vysvetlili ako sa šarkan vyrobí a ako dokáže chvíľku letieť. Deti si pomocou pierok a vzduchu zo slamiek vyskúšali ako funguje prúdenie vetra a že na takomto princípe bude letieť aj náš šarkan. Potom sme si 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lastRenderedPageBreak/>
        <w:t xml:space="preserve">ukázali tvar šarkana a snažili sme sa nájsť podobné tvary aj v našom priestore. Neskôr sme prešli k posledným krokom a to je samotná výroba šarkana. Šarkana sme vystrihli do požadovaného tvaru a na tvrdom papieri pomocou lepidla a farebných kusov papiera, podľa ich vlastného uváženia sme vytvorili šarkana a každé dieťa mu mohlo s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fixami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dokresliť tvar a urobiť ich tak jedinečnými. Už stačili len technické “vylepšenia” a deti si mohli vonku vyskúšať, či ich šarkan bude letieť. </w:t>
      </w:r>
    </w:p>
    <w:p w14:paraId="55D93C44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9E9ECF3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November - Zvieratká v zime</w:t>
      </w:r>
    </w:p>
    <w:p w14:paraId="6E33DD7F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56C54C5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Na začiatok novembra sme sa zamerali s deťmi na zvieratká, ktoré budú v zime hibernovať alebo budú migrovať. Keďže tieto slová boli pre deti neznáme, tak sme si ukázali čo tieto slová znamenajú pomocou rozprávky </w:t>
      </w: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„Zviera v zime”.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Neskôr sme vytvárali aj ježkov z plastelíny. Do plastelíny sme zapichovali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„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ježkove” pichliače, ktoré sme si vyrobili zo špagetových cestovín, ktoré sme nalámali na menšie čast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i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. Hotové diela sme poukladali na výstavku, aby sa deti mohli pochváliť rodičom svojimi výtvormi.</w:t>
      </w:r>
    </w:p>
    <w:p w14:paraId="6A0DB0F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2A49EE8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December - Sviatky a tradície</w:t>
      </w:r>
    </w:p>
    <w:p w14:paraId="714FCCB6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D6D5A01" w14:textId="77777777" w:rsidR="00E42CFA" w:rsidRP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V Decembri sme sa rozprávali veľa s deťmi o Vianociach, Mikulášovi a ďalších zimných sviatkoch. Čítali sme si vianočné rozprávky. Vyrábali sme papierové ozdoby a zdobili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náš vianočný 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stromček. Na Mikuláša si detičky čistili topánky a naučili sa básničku pre Mikuláša. Nechýbalo ani zdobenie medovníčkov či spievanie vianočných kolied.</w:t>
      </w:r>
      <w:r w:rsidRPr="00E42CFA">
        <w:rPr>
          <w:rFonts w:ascii="Times New Roman" w:hAnsi="Times New Roman"/>
          <w:sz w:val="24"/>
          <w:szCs w:val="24"/>
        </w:rPr>
        <w:t xml:space="preserve"> Pred Vianocami sme zorganizovali </w:t>
      </w:r>
      <w:r w:rsidRPr="00E42CFA">
        <w:rPr>
          <w:rFonts w:ascii="Times New Roman" w:hAnsi="Times New Roman"/>
          <w:b/>
          <w:sz w:val="24"/>
          <w:szCs w:val="24"/>
        </w:rPr>
        <w:t>„Posedenie pod jedličkou“.</w:t>
      </w:r>
      <w:r w:rsidRPr="00E42CFA">
        <w:rPr>
          <w:rFonts w:ascii="Times New Roman" w:hAnsi="Times New Roman"/>
          <w:sz w:val="24"/>
          <w:szCs w:val="24"/>
        </w:rPr>
        <w:t xml:space="preserve"> Mamičky doniesli  medovníčky, rôzne koláčiky, urobili sme teplý čaj a trošku sme sa zabavili. Potom každý rodič dostal  vianočné a novoročné blahoželanie, ktoré zhotovovali deti s našou pomocou.</w:t>
      </w:r>
    </w:p>
    <w:p w14:paraId="0722A3D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56F35F64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639F14BE" wp14:editId="4E71F9E2">
            <wp:extent cx="2264211" cy="2847234"/>
            <wp:effectExtent l="0" t="0" r="0" b="0"/>
            <wp:docPr id="10349127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91271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0593" cy="3056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F70B2" w14:textId="77777777" w:rsidR="00E42CFA" w:rsidRDefault="00E42CFA" w:rsidP="00E42CFA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CB32FAF" w14:textId="77777777" w:rsidR="00E42CFA" w:rsidRPr="00E42CFA" w:rsidRDefault="00E42CFA" w:rsidP="00E42CFA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E42CFA">
        <w:rPr>
          <w:rFonts w:ascii="Times New Roman" w:hAnsi="Times New Roman"/>
          <w:sz w:val="24"/>
          <w:szCs w:val="24"/>
        </w:rPr>
        <w:t xml:space="preserve">Priebežne počas roka organizujeme  pre naše detičky  </w:t>
      </w:r>
      <w:r w:rsidRPr="00E42CFA">
        <w:rPr>
          <w:rFonts w:ascii="Times New Roman" w:hAnsi="Times New Roman"/>
          <w:b/>
          <w:sz w:val="24"/>
          <w:szCs w:val="24"/>
        </w:rPr>
        <w:t>„narodeninové oslavy“</w:t>
      </w:r>
      <w:r w:rsidRPr="00E42CFA">
        <w:rPr>
          <w:rFonts w:ascii="Times New Roman" w:hAnsi="Times New Roman"/>
          <w:sz w:val="24"/>
          <w:szCs w:val="24"/>
        </w:rPr>
        <w:t>.. Pre každé dieťa pripravíme malé pohostenie a oslávenec dostane od nás maličký darček.</w:t>
      </w:r>
    </w:p>
    <w:p w14:paraId="3139304E" w14:textId="77777777" w:rsidR="00E42CFA" w:rsidRPr="00E42CFA" w:rsidRDefault="00E42CFA" w:rsidP="00E42CFA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E42CFA">
        <w:rPr>
          <w:rFonts w:ascii="Times New Roman" w:hAnsi="Times New Roman"/>
          <w:sz w:val="24"/>
          <w:szCs w:val="24"/>
        </w:rPr>
        <w:t>Z každej akcie vyhotovujeme fotografie, ktoré na CD dostanú rodičia ako spomienku.</w:t>
      </w:r>
    </w:p>
    <w:p w14:paraId="79FEF12E" w14:textId="77777777" w:rsidR="00C937BC" w:rsidRDefault="00C937BC">
      <w:pPr>
        <w:rPr>
          <w:rFonts w:ascii="Times New Roman" w:hAnsi="Times New Roman"/>
          <w:sz w:val="24"/>
          <w:szCs w:val="24"/>
        </w:rPr>
      </w:pPr>
    </w:p>
    <w:p w14:paraId="6EC17E6B" w14:textId="77777777" w:rsidR="004755E7" w:rsidRDefault="004755E7">
      <w:pPr>
        <w:rPr>
          <w:rFonts w:ascii="Times New Roman" w:hAnsi="Times New Roman"/>
          <w:sz w:val="24"/>
          <w:szCs w:val="24"/>
        </w:rPr>
      </w:pPr>
    </w:p>
    <w:p w14:paraId="122C6862" w14:textId="77777777" w:rsidR="004755E7" w:rsidRDefault="004755E7">
      <w:pPr>
        <w:rPr>
          <w:rFonts w:ascii="Times New Roman" w:hAnsi="Times New Roman"/>
          <w:sz w:val="24"/>
          <w:szCs w:val="24"/>
        </w:rPr>
      </w:pPr>
    </w:p>
    <w:p w14:paraId="19428B13" w14:textId="77777777" w:rsidR="004755E7" w:rsidRPr="00F86FD7" w:rsidRDefault="004755E7" w:rsidP="004755E7">
      <w:pPr>
        <w:pStyle w:val="Bezriadkovania"/>
        <w:jc w:val="both"/>
        <w:rPr>
          <w:b/>
        </w:rPr>
      </w:pPr>
      <w:r w:rsidRPr="00F86FD7">
        <w:rPr>
          <w:b/>
        </w:rPr>
        <w:lastRenderedPageBreak/>
        <w:t xml:space="preserve">Cenník sociálnej služby </w:t>
      </w:r>
    </w:p>
    <w:p w14:paraId="28DE1B90" w14:textId="77777777" w:rsidR="004755E7" w:rsidRPr="00F86FD7" w:rsidRDefault="004755E7" w:rsidP="004755E7">
      <w:pPr>
        <w:pStyle w:val="Bezriadkovania"/>
        <w:jc w:val="both"/>
      </w:pPr>
    </w:p>
    <w:p w14:paraId="6BD43DF9" w14:textId="77777777" w:rsidR="004755E7" w:rsidRPr="00F86FD7" w:rsidRDefault="004755E7" w:rsidP="004755E7">
      <w:pPr>
        <w:pStyle w:val="Bezriadkovania"/>
        <w:jc w:val="both"/>
      </w:pPr>
      <w:r w:rsidRPr="00F86FD7">
        <w:t>Strava.......................................</w:t>
      </w:r>
      <w:r>
        <w:t>3</w:t>
      </w:r>
      <w:r w:rsidRPr="00F86FD7">
        <w:t>,</w:t>
      </w:r>
      <w:r>
        <w:t>6</w:t>
      </w:r>
      <w:r w:rsidRPr="00F86FD7">
        <w:t>0/deň....................</w:t>
      </w:r>
      <w:r>
        <w:t>72</w:t>
      </w:r>
      <w:r w:rsidRPr="00F86FD7">
        <w:t>,00/mesiac</w:t>
      </w:r>
    </w:p>
    <w:p w14:paraId="485A716B" w14:textId="6DB29FD6" w:rsidR="004755E7" w:rsidRPr="00F86FD7" w:rsidRDefault="004755E7" w:rsidP="004755E7">
      <w:pPr>
        <w:pStyle w:val="Bezriadkovania"/>
        <w:jc w:val="both"/>
      </w:pPr>
      <w:r w:rsidRPr="00F86FD7">
        <w:t>Kŕmenie.........................</w:t>
      </w:r>
      <w:r>
        <w:t>.</w:t>
      </w:r>
      <w:r w:rsidRPr="00F86FD7">
        <w:t>..........3,</w:t>
      </w:r>
      <w:r>
        <w:t>35</w:t>
      </w:r>
      <w:r w:rsidRPr="00F86FD7">
        <w:t>/deň....................</w:t>
      </w:r>
      <w:r>
        <w:t>67</w:t>
      </w:r>
      <w:r w:rsidRPr="00F86FD7">
        <w:t>,00/mesiac</w:t>
      </w:r>
    </w:p>
    <w:p w14:paraId="50BDE85E" w14:textId="4B762825" w:rsidR="004755E7" w:rsidRPr="00F86FD7" w:rsidRDefault="004755E7" w:rsidP="004755E7">
      <w:pPr>
        <w:pStyle w:val="Bezriadkovania"/>
        <w:jc w:val="both"/>
      </w:pPr>
      <w:r w:rsidRPr="00F86FD7">
        <w:t>Prebaľovanie...................</w:t>
      </w:r>
      <w:r>
        <w:t>.</w:t>
      </w:r>
      <w:r w:rsidRPr="00F86FD7">
        <w:t>........3,</w:t>
      </w:r>
      <w:r>
        <w:t>35</w:t>
      </w:r>
      <w:r w:rsidRPr="00F86FD7">
        <w:t>/deň....................</w:t>
      </w:r>
      <w:r>
        <w:t>67</w:t>
      </w:r>
      <w:r w:rsidRPr="00F86FD7">
        <w:t>,00/mesiac</w:t>
      </w:r>
    </w:p>
    <w:p w14:paraId="20883777" w14:textId="003CA762" w:rsidR="004755E7" w:rsidRPr="00F86FD7" w:rsidRDefault="004755E7" w:rsidP="004755E7">
      <w:pPr>
        <w:pStyle w:val="Bezriadkovania"/>
        <w:jc w:val="both"/>
      </w:pPr>
      <w:r w:rsidRPr="00F86FD7">
        <w:t>Obliekanie................................3,</w:t>
      </w:r>
      <w:r>
        <w:t>35</w:t>
      </w:r>
      <w:r w:rsidRPr="00F86FD7">
        <w:t>/deň...........</w:t>
      </w:r>
      <w:r>
        <w:t>.</w:t>
      </w:r>
      <w:r w:rsidRPr="00F86FD7">
        <w:t>........</w:t>
      </w:r>
      <w:r>
        <w:t>67</w:t>
      </w:r>
      <w:r w:rsidRPr="00F86FD7">
        <w:t>,00/mesiac</w:t>
      </w:r>
    </w:p>
    <w:p w14:paraId="24C4977D" w14:textId="77777777" w:rsidR="004755E7" w:rsidRDefault="004755E7" w:rsidP="004755E7">
      <w:pPr>
        <w:pStyle w:val="Bezriadkovania"/>
        <w:jc w:val="both"/>
        <w:rPr>
          <w:u w:val="single"/>
        </w:rPr>
      </w:pPr>
      <w:r w:rsidRPr="00F86FD7">
        <w:rPr>
          <w:u w:val="single"/>
        </w:rPr>
        <w:t>Tvorivé práce s deťmi.........</w:t>
      </w:r>
      <w:r>
        <w:rPr>
          <w:u w:val="single"/>
        </w:rPr>
        <w:t>...</w:t>
      </w:r>
      <w:r w:rsidRPr="00F86FD7">
        <w:rPr>
          <w:u w:val="single"/>
        </w:rPr>
        <w:t>...</w:t>
      </w:r>
      <w:r>
        <w:rPr>
          <w:u w:val="single"/>
        </w:rPr>
        <w:t>3</w:t>
      </w:r>
      <w:r w:rsidRPr="00F86FD7">
        <w:rPr>
          <w:u w:val="single"/>
        </w:rPr>
        <w:t>,</w:t>
      </w:r>
      <w:r>
        <w:rPr>
          <w:u w:val="single"/>
        </w:rPr>
        <w:t>35</w:t>
      </w:r>
      <w:r w:rsidRPr="00F86FD7">
        <w:rPr>
          <w:u w:val="single"/>
        </w:rPr>
        <w:t>/deň....................</w:t>
      </w:r>
      <w:r>
        <w:rPr>
          <w:u w:val="single"/>
        </w:rPr>
        <w:t>67</w:t>
      </w:r>
      <w:r w:rsidRPr="00F86FD7">
        <w:rPr>
          <w:u w:val="single"/>
        </w:rPr>
        <w:t>,00/mesiac</w:t>
      </w:r>
    </w:p>
    <w:p w14:paraId="24F46649" w14:textId="77777777" w:rsidR="004755E7" w:rsidRPr="00F86FD7" w:rsidRDefault="004755E7" w:rsidP="004755E7">
      <w:pPr>
        <w:pStyle w:val="Bezriadkovania"/>
        <w:jc w:val="both"/>
        <w:rPr>
          <w:u w:val="single"/>
        </w:rPr>
      </w:pPr>
    </w:p>
    <w:p w14:paraId="4F04CA1F" w14:textId="2171961A" w:rsidR="004755E7" w:rsidRPr="00F86FD7" w:rsidRDefault="004755E7" w:rsidP="004755E7">
      <w:pPr>
        <w:pStyle w:val="Bezriadkovania"/>
        <w:jc w:val="both"/>
      </w:pPr>
      <w:r w:rsidRPr="00F86FD7">
        <w:t>SPOLU.....................................1</w:t>
      </w:r>
      <w:r>
        <w:t>7</w:t>
      </w:r>
      <w:r w:rsidRPr="00F86FD7">
        <w:t>,</w:t>
      </w:r>
      <w:r>
        <w:t>0</w:t>
      </w:r>
      <w:r w:rsidRPr="00F86FD7">
        <w:t>0/deň.........</w:t>
      </w:r>
      <w:r>
        <w:t>....</w:t>
      </w:r>
      <w:r w:rsidRPr="00F86FD7">
        <w:t>.......</w:t>
      </w:r>
      <w:r>
        <w:t>340</w:t>
      </w:r>
      <w:r w:rsidRPr="00F86FD7">
        <w:t>,00/mesiac</w:t>
      </w:r>
    </w:p>
    <w:p w14:paraId="05CAEBAB" w14:textId="77777777" w:rsidR="004755E7" w:rsidRPr="00F86FD7" w:rsidRDefault="004755E7" w:rsidP="004755E7">
      <w:pPr>
        <w:pStyle w:val="Bezriadkovania"/>
        <w:jc w:val="both"/>
      </w:pPr>
    </w:p>
    <w:p w14:paraId="54BFC1E2" w14:textId="77777777" w:rsidR="004755E7" w:rsidRDefault="004755E7" w:rsidP="004755E7">
      <w:pPr>
        <w:pStyle w:val="Bezriadkovania"/>
        <w:jc w:val="both"/>
        <w:rPr>
          <w:b/>
        </w:rPr>
      </w:pPr>
      <w:r w:rsidRPr="00D1316C">
        <w:rPr>
          <w:b/>
        </w:rPr>
        <w:t>Priemerný počet detí počas roka 20</w:t>
      </w:r>
      <w:r>
        <w:rPr>
          <w:b/>
        </w:rPr>
        <w:t>24</w:t>
      </w:r>
    </w:p>
    <w:p w14:paraId="5B7DCEDF" w14:textId="77777777" w:rsidR="004755E7" w:rsidRPr="00D1316C" w:rsidRDefault="004755E7" w:rsidP="004755E7">
      <w:pPr>
        <w:pStyle w:val="Bezriadkovania"/>
        <w:jc w:val="both"/>
        <w:rPr>
          <w:b/>
        </w:rPr>
      </w:pPr>
    </w:p>
    <w:p w14:paraId="04761DB4" w14:textId="656BE661" w:rsidR="004755E7" w:rsidRPr="00F86FD7" w:rsidRDefault="004755E7" w:rsidP="004755E7">
      <w:pPr>
        <w:pStyle w:val="Bezriadkovania"/>
        <w:jc w:val="both"/>
      </w:pPr>
      <w:r w:rsidRPr="0017263B">
        <w:rPr>
          <w:b/>
        </w:rPr>
        <w:t>01/</w:t>
      </w:r>
      <w:r>
        <w:rPr>
          <w:b/>
        </w:rPr>
        <w:t>24</w:t>
      </w:r>
      <w:r w:rsidRPr="00F86FD7">
        <w:t xml:space="preserve"> -</w:t>
      </w:r>
      <w:r>
        <w:t>14</w:t>
      </w:r>
      <w:r w:rsidRPr="00F86FD7">
        <w:t xml:space="preserve">, </w:t>
      </w:r>
      <w:r w:rsidRPr="0017263B">
        <w:rPr>
          <w:b/>
        </w:rPr>
        <w:t>02/</w:t>
      </w:r>
      <w:r>
        <w:rPr>
          <w:b/>
        </w:rPr>
        <w:t>24</w:t>
      </w:r>
      <w:r w:rsidRPr="00F86FD7">
        <w:t xml:space="preserve"> – </w:t>
      </w:r>
      <w:r>
        <w:t>15</w:t>
      </w:r>
      <w:r w:rsidRPr="00F86FD7">
        <w:t xml:space="preserve">, </w:t>
      </w:r>
      <w:r w:rsidRPr="0017263B">
        <w:rPr>
          <w:b/>
        </w:rPr>
        <w:t>03/</w:t>
      </w:r>
      <w:r>
        <w:rPr>
          <w:b/>
        </w:rPr>
        <w:t>24</w:t>
      </w:r>
      <w:r w:rsidRPr="00F86FD7">
        <w:t xml:space="preserve"> – </w:t>
      </w:r>
      <w:r>
        <w:t>17</w:t>
      </w:r>
      <w:r w:rsidRPr="00F86FD7">
        <w:t xml:space="preserve">, </w:t>
      </w:r>
      <w:r w:rsidRPr="0017263B">
        <w:rPr>
          <w:b/>
        </w:rPr>
        <w:t>04/</w:t>
      </w:r>
      <w:r>
        <w:rPr>
          <w:b/>
        </w:rPr>
        <w:t>24</w:t>
      </w:r>
      <w:r w:rsidRPr="00F86FD7">
        <w:t xml:space="preserve"> – 1</w:t>
      </w:r>
      <w:r>
        <w:t>8</w:t>
      </w:r>
      <w:r w:rsidRPr="00F86FD7">
        <w:t xml:space="preserve">, </w:t>
      </w:r>
      <w:r w:rsidRPr="0017263B">
        <w:rPr>
          <w:b/>
        </w:rPr>
        <w:t>05/</w:t>
      </w:r>
      <w:r>
        <w:rPr>
          <w:b/>
        </w:rPr>
        <w:t>24</w:t>
      </w:r>
      <w:r w:rsidRPr="00F86FD7">
        <w:t xml:space="preserve"> – 1</w:t>
      </w:r>
      <w:r>
        <w:t>9</w:t>
      </w:r>
      <w:r w:rsidRPr="00F86FD7">
        <w:t xml:space="preserve">, </w:t>
      </w:r>
      <w:r w:rsidRPr="0017263B">
        <w:rPr>
          <w:b/>
        </w:rPr>
        <w:t>06/</w:t>
      </w:r>
      <w:r>
        <w:rPr>
          <w:b/>
        </w:rPr>
        <w:t>24</w:t>
      </w:r>
      <w:r w:rsidRPr="00F86FD7">
        <w:t xml:space="preserve"> – 1</w:t>
      </w:r>
      <w:r>
        <w:t>9</w:t>
      </w:r>
      <w:r w:rsidRPr="00F86FD7">
        <w:t xml:space="preserve">, </w:t>
      </w:r>
      <w:r w:rsidRPr="0017263B">
        <w:rPr>
          <w:b/>
        </w:rPr>
        <w:t>07/</w:t>
      </w:r>
      <w:r>
        <w:rPr>
          <w:b/>
        </w:rPr>
        <w:t>24</w:t>
      </w:r>
      <w:r w:rsidRPr="00F86FD7">
        <w:t xml:space="preserve"> – </w:t>
      </w:r>
      <w:r>
        <w:t>18</w:t>
      </w:r>
      <w:r w:rsidRPr="00F86FD7">
        <w:t xml:space="preserve">, </w:t>
      </w:r>
      <w:r w:rsidRPr="0017263B">
        <w:rPr>
          <w:b/>
        </w:rPr>
        <w:t>08/</w:t>
      </w:r>
      <w:r>
        <w:rPr>
          <w:b/>
        </w:rPr>
        <w:t>24</w:t>
      </w:r>
      <w:r w:rsidRPr="00F86FD7">
        <w:t xml:space="preserve">– </w:t>
      </w:r>
      <w:r>
        <w:t>16,</w:t>
      </w:r>
      <w:r w:rsidRPr="00F86FD7">
        <w:t xml:space="preserve"> </w:t>
      </w:r>
      <w:r>
        <w:t xml:space="preserve">     </w:t>
      </w:r>
      <w:r w:rsidRPr="0017263B">
        <w:rPr>
          <w:b/>
        </w:rPr>
        <w:t>09/</w:t>
      </w:r>
      <w:r>
        <w:rPr>
          <w:b/>
        </w:rPr>
        <w:t>24</w:t>
      </w:r>
      <w:r w:rsidRPr="00F86FD7">
        <w:t xml:space="preserve">– </w:t>
      </w:r>
      <w:r>
        <w:t>11</w:t>
      </w:r>
      <w:r w:rsidRPr="00F86FD7">
        <w:t xml:space="preserve">, </w:t>
      </w:r>
      <w:r w:rsidRPr="0017263B">
        <w:rPr>
          <w:b/>
        </w:rPr>
        <w:t>10/</w:t>
      </w:r>
      <w:r>
        <w:rPr>
          <w:b/>
        </w:rPr>
        <w:t>24</w:t>
      </w:r>
      <w:r w:rsidRPr="00F86FD7">
        <w:t xml:space="preserve"> – </w:t>
      </w:r>
      <w:r>
        <w:t>12</w:t>
      </w:r>
      <w:r w:rsidRPr="00F86FD7">
        <w:t xml:space="preserve">, </w:t>
      </w:r>
      <w:r w:rsidRPr="0017263B">
        <w:rPr>
          <w:b/>
        </w:rPr>
        <w:t>11/</w:t>
      </w:r>
      <w:r>
        <w:rPr>
          <w:b/>
        </w:rPr>
        <w:t>24</w:t>
      </w:r>
      <w:r w:rsidRPr="00F86FD7">
        <w:t xml:space="preserve"> – </w:t>
      </w:r>
      <w:r>
        <w:t>12,</w:t>
      </w:r>
      <w:r w:rsidRPr="00F86FD7">
        <w:t xml:space="preserve"> </w:t>
      </w:r>
      <w:r w:rsidRPr="0017263B">
        <w:rPr>
          <w:b/>
        </w:rPr>
        <w:t>12/</w:t>
      </w:r>
      <w:r>
        <w:rPr>
          <w:b/>
        </w:rPr>
        <w:t>24</w:t>
      </w:r>
      <w:r w:rsidRPr="00F86FD7">
        <w:t xml:space="preserve"> – </w:t>
      </w:r>
      <w:r>
        <w:t>13</w:t>
      </w:r>
    </w:p>
    <w:p w14:paraId="425E29F4" w14:textId="77777777" w:rsidR="004755E7" w:rsidRDefault="004755E7" w:rsidP="004755E7">
      <w:pPr>
        <w:pStyle w:val="Bezriadkovania"/>
        <w:jc w:val="both"/>
      </w:pPr>
    </w:p>
    <w:p w14:paraId="317C4BE2" w14:textId="71899AB9" w:rsidR="004755E7" w:rsidRPr="00F86FD7" w:rsidRDefault="004755E7" w:rsidP="004755E7">
      <w:pPr>
        <w:pStyle w:val="Bezriadkovania"/>
        <w:jc w:val="both"/>
      </w:pPr>
      <w:r w:rsidRPr="00F86FD7">
        <w:t>Priemerný počet detí v roku 20</w:t>
      </w:r>
      <w:r>
        <w:t>24</w:t>
      </w:r>
      <w:r w:rsidRPr="00F86FD7">
        <w:t xml:space="preserve"> : </w:t>
      </w:r>
      <w:r>
        <w:t>15</w:t>
      </w:r>
      <w:r w:rsidRPr="00F86FD7">
        <w:t xml:space="preserve"> detí</w:t>
      </w:r>
    </w:p>
    <w:p w14:paraId="0877F991" w14:textId="77777777" w:rsidR="004755E7" w:rsidRPr="00F86FD7" w:rsidRDefault="004755E7" w:rsidP="004755E7">
      <w:pPr>
        <w:pStyle w:val="Bezriadkovania"/>
        <w:jc w:val="both"/>
      </w:pPr>
    </w:p>
    <w:p w14:paraId="7DADE8B1" w14:textId="77777777" w:rsidR="004755E7" w:rsidRPr="00D1316C" w:rsidRDefault="004755E7" w:rsidP="004755E7">
      <w:pPr>
        <w:pStyle w:val="Bezriadkovania"/>
        <w:jc w:val="both"/>
        <w:rPr>
          <w:b/>
          <w:u w:val="single"/>
        </w:rPr>
      </w:pPr>
      <w:r w:rsidRPr="00D1316C">
        <w:rPr>
          <w:b/>
          <w:u w:val="single"/>
        </w:rPr>
        <w:t xml:space="preserve">Prehľad o príjmoch a výdavkoch </w:t>
      </w:r>
    </w:p>
    <w:p w14:paraId="13C4D746" w14:textId="77777777" w:rsidR="004755E7" w:rsidRDefault="004755E7" w:rsidP="004755E7">
      <w:pPr>
        <w:pStyle w:val="Bezriadkovania"/>
        <w:jc w:val="both"/>
      </w:pPr>
    </w:p>
    <w:p w14:paraId="01834D68" w14:textId="77777777" w:rsidR="004755E7" w:rsidRDefault="004755E7" w:rsidP="004755E7">
      <w:pPr>
        <w:pStyle w:val="Bezriadkovania"/>
        <w:jc w:val="both"/>
        <w:rPr>
          <w:b/>
        </w:rPr>
      </w:pPr>
      <w:r w:rsidRPr="00D1316C">
        <w:rPr>
          <w:b/>
        </w:rPr>
        <w:t>Príjmy:</w:t>
      </w:r>
    </w:p>
    <w:p w14:paraId="253D525E" w14:textId="77777777" w:rsidR="004755E7" w:rsidRPr="00D1316C" w:rsidRDefault="004755E7" w:rsidP="004755E7">
      <w:pPr>
        <w:pStyle w:val="Bezriadkovania"/>
        <w:jc w:val="both"/>
        <w:rPr>
          <w:b/>
        </w:rPr>
      </w:pPr>
    </w:p>
    <w:p w14:paraId="3C8DB3D8" w14:textId="141C1B3F" w:rsidR="004755E7" w:rsidRPr="00F86FD7" w:rsidRDefault="004755E7" w:rsidP="004755E7">
      <w:pPr>
        <w:pStyle w:val="Bezriadkovania"/>
      </w:pPr>
      <w:r w:rsidRPr="00F86FD7">
        <w:t>Príjmy</w:t>
      </w:r>
      <w:r>
        <w:t xml:space="preserve"> </w:t>
      </w:r>
      <w:r w:rsidRPr="00F86FD7">
        <w:t>poskytovateľa sociálnej služby k 31.12.20</w:t>
      </w:r>
      <w:r>
        <w:t>24</w:t>
      </w:r>
      <w:r w:rsidRPr="00F86FD7">
        <w:t>................</w:t>
      </w:r>
      <w:r>
        <w:t>................</w:t>
      </w:r>
      <w:r w:rsidRPr="00F86FD7">
        <w:t>............</w:t>
      </w:r>
      <w:r>
        <w:t>...............................................</w:t>
      </w:r>
      <w:r w:rsidRPr="00F86FD7">
        <w:t>..............</w:t>
      </w:r>
      <w:r>
        <w:t>60.555</w:t>
      </w:r>
      <w:r w:rsidRPr="00F86FD7">
        <w:t>,</w:t>
      </w:r>
      <w:r>
        <w:t>00</w:t>
      </w:r>
      <w:r w:rsidRPr="00F86FD7">
        <w:t xml:space="preserve"> EUR</w:t>
      </w:r>
    </w:p>
    <w:p w14:paraId="233946B1" w14:textId="77777777" w:rsidR="004755E7" w:rsidRPr="00F86FD7" w:rsidRDefault="004755E7" w:rsidP="004755E7">
      <w:pPr>
        <w:pStyle w:val="Bezriadkovania"/>
        <w:jc w:val="both"/>
      </w:pPr>
    </w:p>
    <w:p w14:paraId="6759AEAB" w14:textId="77777777" w:rsidR="004755E7" w:rsidRDefault="004755E7" w:rsidP="004755E7">
      <w:pPr>
        <w:pStyle w:val="Bezriadkovania"/>
        <w:jc w:val="both"/>
        <w:rPr>
          <w:b/>
        </w:rPr>
      </w:pPr>
      <w:r w:rsidRPr="00D1316C">
        <w:rPr>
          <w:b/>
        </w:rPr>
        <w:t>Výdavky:</w:t>
      </w:r>
    </w:p>
    <w:p w14:paraId="768EC310" w14:textId="77777777" w:rsidR="004755E7" w:rsidRPr="00D1316C" w:rsidRDefault="004755E7" w:rsidP="004755E7">
      <w:pPr>
        <w:pStyle w:val="Bezriadkovania"/>
        <w:jc w:val="both"/>
        <w:rPr>
          <w:b/>
        </w:rPr>
      </w:pPr>
    </w:p>
    <w:p w14:paraId="5DDE410F" w14:textId="68007317" w:rsidR="004755E7" w:rsidRPr="00F86FD7" w:rsidRDefault="004755E7" w:rsidP="004755E7">
      <w:pPr>
        <w:pStyle w:val="Bezriadkovania"/>
        <w:jc w:val="both"/>
      </w:pPr>
      <w:r w:rsidRPr="00F86FD7">
        <w:t>Mzdy....................................................................................</w:t>
      </w:r>
      <w:r>
        <w:t>..............</w:t>
      </w:r>
      <w:r w:rsidRPr="00F86FD7">
        <w:t>.....</w:t>
      </w:r>
      <w:r>
        <w:t>.........</w:t>
      </w:r>
      <w:r w:rsidRPr="00F86FD7">
        <w:t>.....</w:t>
      </w:r>
      <w:r>
        <w:t>23. 589,</w:t>
      </w:r>
      <w:r w:rsidRPr="00F86FD7">
        <w:t>00 EUR</w:t>
      </w:r>
    </w:p>
    <w:p w14:paraId="3272CD38" w14:textId="2396F73F" w:rsidR="004755E7" w:rsidRPr="00F86FD7" w:rsidRDefault="004755E7" w:rsidP="004755E7">
      <w:pPr>
        <w:pStyle w:val="Bezriadkovania"/>
      </w:pPr>
      <w:r w:rsidRPr="00F86FD7">
        <w:t>Platby poistného a príspevkov.......................................</w:t>
      </w:r>
      <w:r>
        <w:t>...............................</w:t>
      </w:r>
      <w:r w:rsidRPr="00F86FD7">
        <w:t>........</w:t>
      </w:r>
      <w:r>
        <w:t>14.687,00</w:t>
      </w:r>
      <w:r w:rsidRPr="00F86FD7">
        <w:t xml:space="preserve"> EUR</w:t>
      </w:r>
    </w:p>
    <w:p w14:paraId="79379EFA" w14:textId="7DB6FD3F" w:rsidR="004755E7" w:rsidRPr="00F86FD7" w:rsidRDefault="004755E7" w:rsidP="004755E7">
      <w:pPr>
        <w:pStyle w:val="Bezriadkovania"/>
        <w:jc w:val="both"/>
      </w:pPr>
      <w:r>
        <w:t xml:space="preserve">Tovar </w:t>
      </w:r>
      <w:r w:rsidRPr="00F86FD7">
        <w:t>a služby..</w:t>
      </w:r>
      <w:r>
        <w:t>.......</w:t>
      </w:r>
      <w:r w:rsidRPr="00F86FD7">
        <w:t>.........................................................</w:t>
      </w:r>
      <w:r>
        <w:t>.......................</w:t>
      </w:r>
      <w:r w:rsidRPr="00F86FD7">
        <w:t>...</w:t>
      </w:r>
      <w:r>
        <w:t>.</w:t>
      </w:r>
      <w:r w:rsidRPr="00F86FD7">
        <w:t>...........</w:t>
      </w:r>
      <w:r>
        <w:t>1</w:t>
      </w:r>
      <w:r w:rsidR="005B257A">
        <w:t>9</w:t>
      </w:r>
      <w:r>
        <w:t>.</w:t>
      </w:r>
      <w:r w:rsidR="005B257A">
        <w:t>708</w:t>
      </w:r>
      <w:r w:rsidRPr="00F86FD7">
        <w:t>,</w:t>
      </w:r>
      <w:r w:rsidR="005B257A">
        <w:t>00</w:t>
      </w:r>
      <w:r w:rsidRPr="00F86FD7">
        <w:t xml:space="preserve"> EUR</w:t>
      </w:r>
    </w:p>
    <w:p w14:paraId="65DAE184" w14:textId="039E263A" w:rsidR="004755E7" w:rsidRPr="00F86FD7" w:rsidRDefault="004755E7" w:rsidP="004755E7">
      <w:pPr>
        <w:pStyle w:val="Bezriadkovania"/>
        <w:jc w:val="both"/>
      </w:pPr>
      <w:r w:rsidRPr="00F86FD7">
        <w:t>Náklady poskytovateľa sociálnej služby k 31.12.20</w:t>
      </w:r>
      <w:r>
        <w:t>24</w:t>
      </w:r>
      <w:r w:rsidRPr="00F86FD7">
        <w:t>...........</w:t>
      </w:r>
      <w:r>
        <w:t>...............</w:t>
      </w:r>
      <w:r w:rsidRPr="00F86FD7">
        <w:t>................</w:t>
      </w:r>
      <w:r w:rsidR="005B257A">
        <w:t>57</w:t>
      </w:r>
      <w:r>
        <w:t>.</w:t>
      </w:r>
      <w:r w:rsidR="005B257A">
        <w:t>984</w:t>
      </w:r>
      <w:r>
        <w:t>,</w:t>
      </w:r>
      <w:r w:rsidR="005B257A">
        <w:t>00</w:t>
      </w:r>
      <w:r>
        <w:t xml:space="preserve"> </w:t>
      </w:r>
      <w:r w:rsidRPr="00F86FD7">
        <w:t xml:space="preserve">EUR </w:t>
      </w:r>
    </w:p>
    <w:p w14:paraId="190A792B" w14:textId="77777777" w:rsidR="004755E7" w:rsidRPr="00F86FD7" w:rsidRDefault="004755E7" w:rsidP="004755E7">
      <w:pPr>
        <w:pStyle w:val="Bezriadkovania"/>
        <w:jc w:val="both"/>
      </w:pPr>
    </w:p>
    <w:p w14:paraId="41D735E5" w14:textId="77777777" w:rsidR="004755E7" w:rsidRPr="00D1316C" w:rsidRDefault="004755E7" w:rsidP="004755E7">
      <w:pPr>
        <w:pStyle w:val="Bezriadkovania"/>
        <w:jc w:val="both"/>
        <w:rPr>
          <w:b/>
        </w:rPr>
      </w:pPr>
      <w:r w:rsidRPr="00D1316C">
        <w:rPr>
          <w:b/>
          <w:u w:val="single"/>
        </w:rPr>
        <w:t>Stav a pohyb majetku a záväzkov</w:t>
      </w:r>
    </w:p>
    <w:p w14:paraId="783B72C5" w14:textId="77777777" w:rsidR="004755E7" w:rsidRPr="00F86FD7" w:rsidRDefault="004755E7" w:rsidP="004755E7">
      <w:pPr>
        <w:pStyle w:val="Bezriadkovania"/>
        <w:jc w:val="both"/>
      </w:pPr>
      <w:r w:rsidRPr="00F86FD7">
        <w:t>Nedisponujeme nijakým majetkom a ani záväzkami. Všetky výdavky sú krátkodobé paušálne v lehote splatnosti</w:t>
      </w:r>
    </w:p>
    <w:p w14:paraId="1BAEF4F1" w14:textId="77777777" w:rsidR="004755E7" w:rsidRDefault="004755E7" w:rsidP="004755E7">
      <w:pPr>
        <w:pStyle w:val="Bezriadkovania"/>
        <w:jc w:val="both"/>
      </w:pPr>
    </w:p>
    <w:p w14:paraId="21F78151" w14:textId="25B9913C" w:rsidR="004755E7" w:rsidRDefault="004755E7" w:rsidP="004755E7">
      <w:pPr>
        <w:pStyle w:val="Bezriadkovania"/>
        <w:jc w:val="both"/>
        <w:rPr>
          <w:b/>
        </w:rPr>
      </w:pPr>
      <w:r w:rsidRPr="00D1316C">
        <w:rPr>
          <w:b/>
        </w:rPr>
        <w:t>Náklady na 1 dieťa a 1 mesiac v roku 20</w:t>
      </w:r>
      <w:r>
        <w:rPr>
          <w:b/>
        </w:rPr>
        <w:t>2</w:t>
      </w:r>
      <w:r w:rsidR="00F65F23">
        <w:rPr>
          <w:b/>
        </w:rPr>
        <w:t>4</w:t>
      </w:r>
      <w:r w:rsidRPr="00D1316C">
        <w:rPr>
          <w:b/>
        </w:rPr>
        <w:t xml:space="preserve"> boli:..............................</w:t>
      </w:r>
      <w:r>
        <w:rPr>
          <w:b/>
        </w:rPr>
        <w:t>..............</w:t>
      </w:r>
      <w:r w:rsidRPr="00D1316C">
        <w:rPr>
          <w:b/>
        </w:rPr>
        <w:t>.........</w:t>
      </w:r>
      <w:r w:rsidR="005B257A">
        <w:rPr>
          <w:b/>
        </w:rPr>
        <w:t>322</w:t>
      </w:r>
      <w:r w:rsidRPr="00D1316C">
        <w:rPr>
          <w:b/>
        </w:rPr>
        <w:t>,</w:t>
      </w:r>
      <w:r w:rsidR="005B257A">
        <w:rPr>
          <w:b/>
        </w:rPr>
        <w:t>13</w:t>
      </w:r>
      <w:r w:rsidRPr="00D1316C">
        <w:rPr>
          <w:b/>
        </w:rPr>
        <w:t xml:space="preserve"> EUR</w:t>
      </w:r>
    </w:p>
    <w:p w14:paraId="2F28CA02" w14:textId="77777777" w:rsidR="004755E7" w:rsidRDefault="004755E7" w:rsidP="004755E7">
      <w:pPr>
        <w:pStyle w:val="Bezriadkovania"/>
        <w:jc w:val="both"/>
        <w:rPr>
          <w:b/>
        </w:rPr>
      </w:pPr>
    </w:p>
    <w:p w14:paraId="4ADA7070" w14:textId="77777777" w:rsidR="004755E7" w:rsidRDefault="004755E7" w:rsidP="004755E7">
      <w:pPr>
        <w:pStyle w:val="Bezriadkovania"/>
        <w:jc w:val="both"/>
        <w:rPr>
          <w:b/>
        </w:rPr>
      </w:pPr>
    </w:p>
    <w:p w14:paraId="39185DFE" w14:textId="3D059552" w:rsidR="004755E7" w:rsidRDefault="004755E7" w:rsidP="004755E7">
      <w:pPr>
        <w:pStyle w:val="Bezriadkovania"/>
        <w:jc w:val="both"/>
      </w:pPr>
      <w:r w:rsidRPr="0017263B">
        <w:t xml:space="preserve">Vypracoval: </w:t>
      </w:r>
      <w:r w:rsidR="005B257A">
        <w:t>Ivona</w:t>
      </w:r>
      <w:r>
        <w:t xml:space="preserve"> Tokár</w:t>
      </w:r>
      <w:r w:rsidR="005B257A">
        <w:t>ová</w:t>
      </w:r>
    </w:p>
    <w:p w14:paraId="76DAA2ED" w14:textId="77777777" w:rsidR="004755E7" w:rsidRDefault="004755E7" w:rsidP="004755E7">
      <w:pPr>
        <w:pStyle w:val="Bezriadkovania"/>
        <w:jc w:val="both"/>
      </w:pPr>
    </w:p>
    <w:p w14:paraId="3CA94D24" w14:textId="77777777" w:rsidR="004755E7" w:rsidRPr="0017263B" w:rsidRDefault="004755E7" w:rsidP="004755E7">
      <w:pPr>
        <w:pStyle w:val="Bezriadkovania"/>
        <w:jc w:val="both"/>
      </w:pPr>
      <w:r>
        <w:t>V Košiciach, dňa 06.05.2025</w:t>
      </w:r>
    </w:p>
    <w:p w14:paraId="2D7C6BDB" w14:textId="77777777" w:rsidR="004755E7" w:rsidRPr="00E42CFA" w:rsidRDefault="004755E7">
      <w:pPr>
        <w:rPr>
          <w:rFonts w:ascii="Times New Roman" w:hAnsi="Times New Roman"/>
          <w:sz w:val="24"/>
          <w:szCs w:val="24"/>
        </w:rPr>
      </w:pPr>
    </w:p>
    <w:sectPr w:rsidR="004755E7" w:rsidRPr="00E42CFA" w:rsidSect="004755E7">
      <w:pgSz w:w="11906" w:h="16838"/>
      <w:pgMar w:top="1417" w:right="1417" w:bottom="9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F97B73"/>
    <w:multiLevelType w:val="hybridMultilevel"/>
    <w:tmpl w:val="810881C2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084246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CFA"/>
    <w:rsid w:val="004755E7"/>
    <w:rsid w:val="00477DAF"/>
    <w:rsid w:val="005B257A"/>
    <w:rsid w:val="00A623CD"/>
    <w:rsid w:val="00AA0280"/>
    <w:rsid w:val="00C937BC"/>
    <w:rsid w:val="00E42CFA"/>
    <w:rsid w:val="00F65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6B24D"/>
  <w15:chartTrackingRefBased/>
  <w15:docId w15:val="{474E8995-C4AC-2C4A-A6ED-05B408C40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2CFA"/>
    <w:pPr>
      <w:spacing w:after="200" w:line="276" w:lineRule="auto"/>
    </w:pPr>
    <w:rPr>
      <w:rFonts w:ascii="Calibri" w:eastAsia="Times New Roman" w:hAnsi="Calibri" w:cs="Times New Roman"/>
      <w:kern w:val="0"/>
      <w:sz w:val="22"/>
      <w:szCs w:val="22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42C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42C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2C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42C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42C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42C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42C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42C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42C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2C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42C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2C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42CF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42CF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42CF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42CF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42CF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42CF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42CF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42C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42CF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42C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42CF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42CF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42CF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42CF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42C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42CF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42CFA"/>
    <w:rPr>
      <w:b/>
      <w:bCs/>
      <w:smallCaps/>
      <w:color w:val="2F5496" w:themeColor="accent1" w:themeShade="BF"/>
      <w:spacing w:val="5"/>
    </w:rPr>
  </w:style>
  <w:style w:type="paragraph" w:styleId="Bezriadkovania">
    <w:name w:val="No Spacing"/>
    <w:uiPriority w:val="1"/>
    <w:qFormat/>
    <w:rsid w:val="004755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2041</Words>
  <Characters>11638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tokarova.p19@gmail.com</dc:creator>
  <cp:keywords/>
  <dc:description/>
  <cp:lastModifiedBy>Jozef Tokár</cp:lastModifiedBy>
  <cp:revision>3</cp:revision>
  <dcterms:created xsi:type="dcterms:W3CDTF">2025-05-05T16:15:00Z</dcterms:created>
  <dcterms:modified xsi:type="dcterms:W3CDTF">2025-05-05T16:32:00Z</dcterms:modified>
</cp:coreProperties>
</file>