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90CA5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Názov</w:t>
      </w:r>
    </w:p>
    <w:p w14:paraId="3886D4E2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Spoločenstvo urbarialistov obce Vavrečka, pozemkové spoločenstvo</w:t>
      </w:r>
    </w:p>
    <w:p w14:paraId="27A1ABC2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046FA29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IČO</w:t>
      </w:r>
    </w:p>
    <w:p w14:paraId="3DF7B1B7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00625728</w:t>
      </w:r>
    </w:p>
    <w:p w14:paraId="62698382" w14:textId="77777777" w:rsidR="006D7442" w:rsidRPr="006D7442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4E70C2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Adresy pozemkového spoločenstva</w:t>
      </w:r>
    </w:p>
    <w:tbl>
      <w:tblPr>
        <w:tblW w:w="13143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1736"/>
      </w:tblGrid>
      <w:tr w:rsidR="008D7EEF" w:rsidRPr="008D7EEF" w14:paraId="38B636B8" w14:textId="77777777" w:rsidTr="006D7442">
        <w:tc>
          <w:tcPr>
            <w:tcW w:w="140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EC9627F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7ED47C6C" w14:textId="77777777" w:rsidR="008D7EEF" w:rsidRPr="008D7EEF" w:rsidRDefault="008D7EEF" w:rsidP="006D7442">
            <w:pPr>
              <w:spacing w:after="0" w:line="240" w:lineRule="auto"/>
              <w:ind w:left="-3230" w:firstLine="323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Vavrečka 203, 029 01 Vavrečka</w:t>
            </w:r>
          </w:p>
        </w:tc>
      </w:tr>
    </w:tbl>
    <w:p w14:paraId="415DF182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Stav</w:t>
      </w:r>
    </w:p>
    <w:p w14:paraId="4C06D8B3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Zaregistrovaná</w:t>
      </w:r>
    </w:p>
    <w:p w14:paraId="3DB4280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36FE4E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Dátum zápisu</w:t>
      </w:r>
    </w:p>
    <w:p w14:paraId="36ACC496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22. 02. 1997</w:t>
      </w:r>
    </w:p>
    <w:p w14:paraId="1CFE8C7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6C5F0F6F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Registračné číslo</w:t>
      </w:r>
    </w:p>
    <w:p w14:paraId="15E0189A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R-2014/507</w:t>
      </w:r>
    </w:p>
    <w:p w14:paraId="511C8869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EAA1463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Výbor</w:t>
      </w:r>
    </w:p>
    <w:tbl>
      <w:tblPr>
        <w:tblW w:w="11082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26"/>
        <w:gridCol w:w="5423"/>
      </w:tblGrid>
      <w:tr w:rsidR="008D7EEF" w:rsidRPr="008D7EEF" w14:paraId="59A898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DDCF78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111B10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EC1BE27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1A5C8589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3F94C5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Lajčiak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Martin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DF20409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891BF1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3A68B35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A7BAAB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55209E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575386D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42AB77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DB58E50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9216E4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328F6943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  <w:p w14:paraId="42C60B47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1E4CEE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Dozorná rada</w:t>
      </w:r>
    </w:p>
    <w:tbl>
      <w:tblPr>
        <w:tblW w:w="757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94"/>
        <w:gridCol w:w="1843"/>
      </w:tblGrid>
      <w:tr w:rsidR="008D7EEF" w:rsidRPr="008D7EEF" w14:paraId="7BCD31EE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07A1F2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Brčák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Pavol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80ADD96" w14:textId="77777777" w:rsidR="008D7EEF" w:rsidRPr="008D7EEF" w:rsidRDefault="008D7EEF" w:rsidP="006D7442">
            <w:pPr>
              <w:spacing w:after="0" w:line="240" w:lineRule="auto"/>
              <w:ind w:left="-3639" w:firstLine="363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3E38E0B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</w:tc>
      </w:tr>
      <w:tr w:rsidR="008D7EEF" w:rsidRPr="008D7EEF" w14:paraId="16C6C23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A01741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Lovíšková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Marta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4CE8CB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2F9087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707992C7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21614B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Libor, Ing.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425B50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59EB3BF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  <w:p w14:paraId="246276F0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300C1FA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Konanie</w:t>
      </w:r>
    </w:p>
    <w:tbl>
      <w:tblPr>
        <w:tblW w:w="11302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6067"/>
        <w:gridCol w:w="2134"/>
      </w:tblGrid>
      <w:tr w:rsidR="008D7EEF" w:rsidRPr="008D7EEF" w14:paraId="00746343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F1E33A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4B0E22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Podpisuje písomnosti s predsedom spoločenstva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0E15B3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  <w:tr w:rsidR="008D7EEF" w:rsidRPr="008D7EEF" w14:paraId="06FE0BFE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C10A98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6437B20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Koná navonok za výbor spoločenstva, podpisuje písomnosti s podpredsedom spoločenstva</w:t>
            </w:r>
          </w:p>
          <w:p w14:paraId="15D767FC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CF941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2E9C4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1BEABB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ACD749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</w:tbl>
    <w:p w14:paraId="5B1EB88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449AC707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D2274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393FBC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na úvod skonštatoval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nasledovné: vychádzajúc z listiny prítomných , ktorá tvorí prílohu tejto zápisnice je možné skonštatovať, že sú prítomní majúci 100% všetkých hlasov z celkovo 100% hlasov; </w:t>
      </w:r>
    </w:p>
    <w:p w14:paraId="444ED595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prítomní konštatujú, že valné zhromaždenie bolo zvolané riadnym spôsobom v súlade so spoločenskou zmluvou a Obchodným zákonníkom. </w:t>
      </w:r>
    </w:p>
    <w:p w14:paraId="1F6482A5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program dnešného valného zhromaždenia bol prítomnými akceptovaný bez výhrad a návrhov na jeho zmenu,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>. dnešné rokovanie bude prebiehať v zmysle oznámeného programu;</w:t>
      </w:r>
    </w:p>
    <w:p w14:paraId="6DF4B713" w14:textId="77777777" w:rsidR="008D7EEF" w:rsidRPr="006D7442" w:rsidRDefault="008D7EEF" w:rsidP="006D744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60204A83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Následne navrhol členov orgánov dnešného rokovania zvoliť takto: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predseda: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zapisovateľ</w:t>
      </w:r>
      <w:r w:rsidRPr="006D744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51D7721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514172F0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56E3481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685076B6" w14:textId="77777777" w:rsidR="008D7EEF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71E70958" w14:textId="77777777" w:rsidR="006D7442" w:rsidRPr="006D7442" w:rsidRDefault="006D7442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5E5E0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9B2C5" w14:textId="77777777" w:rsidR="008D7EEF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698E8B7D" w14:textId="77777777" w:rsidR="007F323E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3FF583" w14:textId="77777777" w:rsidR="007F323E" w:rsidRPr="006D7442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5BF7F2" w14:textId="77777777" w:rsidR="006D7442" w:rsidRDefault="006D7442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B43EA97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478B570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95AB63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14:paraId="53DCCFA1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9162516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</w:p>
    <w:p w14:paraId="41998F6A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zapisovateľ: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3B1FA7DB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7747F0" w14:textId="369A6BE1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Pr="006D744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93031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4</w:t>
      </w:r>
    </w:p>
    <w:p w14:paraId="230F91B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54DC10" w14:textId="2BBE6D50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navrhol predsedajúci valného zhromaždenia schváliť účtovnú závierku za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930315">
        <w:rPr>
          <w:rFonts w:ascii="Arial" w:hAnsi="Arial" w:cs="Arial"/>
          <w:color w:val="FF0000"/>
          <w:sz w:val="20"/>
          <w:szCs w:val="20"/>
        </w:rPr>
        <w:t>4</w:t>
      </w:r>
      <w:r w:rsidRPr="006D7442">
        <w:rPr>
          <w:rFonts w:ascii="Arial" w:hAnsi="Arial" w:cs="Arial"/>
          <w:color w:val="FF0000"/>
          <w:sz w:val="20"/>
          <w:szCs w:val="20"/>
        </w:rPr>
        <w:t xml:space="preserve"> do 31.12.202</w:t>
      </w:r>
      <w:r w:rsidR="00930315">
        <w:rPr>
          <w:rFonts w:ascii="Arial" w:hAnsi="Arial" w:cs="Arial"/>
          <w:color w:val="FF0000"/>
          <w:sz w:val="20"/>
          <w:szCs w:val="20"/>
        </w:rPr>
        <w:t>4</w:t>
      </w:r>
    </w:p>
    <w:p w14:paraId="7D8B2474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0283C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218568A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0C3A24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6E1F336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E038BFF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291E9B77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EF84E" w14:textId="77777777" w:rsidR="006D7442" w:rsidRPr="006D7442" w:rsidRDefault="008D7EEF" w:rsidP="006D7442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08C8742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0D1D796E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C82257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1EDA31FC" w14:textId="427D529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930315">
        <w:rPr>
          <w:rFonts w:ascii="Arial" w:hAnsi="Arial" w:cs="Arial"/>
          <w:color w:val="FF0000"/>
          <w:sz w:val="20"/>
          <w:szCs w:val="20"/>
        </w:rPr>
        <w:t>4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color w:val="FF0000"/>
          <w:sz w:val="20"/>
          <w:szCs w:val="20"/>
        </w:rPr>
        <w:t>31.12.202</w:t>
      </w:r>
      <w:r w:rsidR="00930315">
        <w:rPr>
          <w:rFonts w:ascii="Arial" w:hAnsi="Arial" w:cs="Arial"/>
          <w:color w:val="FF0000"/>
          <w:sz w:val="20"/>
          <w:szCs w:val="20"/>
        </w:rPr>
        <w:t>4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, ktorá sa skladá z:</w:t>
      </w:r>
    </w:p>
    <w:p w14:paraId="33BC43E0" w14:textId="4D34324C" w:rsidR="008D7EEF" w:rsidRPr="006D7442" w:rsidRDefault="008D7EEF" w:rsidP="008D7EEF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mikroúčtovnej závierky za rok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202</w:t>
      </w:r>
      <w:r w:rsidR="00930315">
        <w:rPr>
          <w:rFonts w:ascii="Arial" w:hAnsi="Arial" w:cs="Arial"/>
          <w:i w:val="0"/>
          <w:iCs w:val="0"/>
          <w:color w:val="FF0000"/>
          <w:sz w:val="20"/>
          <w:szCs w:val="20"/>
        </w:rPr>
        <w:t>4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zo stratou 0- EUR </w:t>
      </w:r>
    </w:p>
    <w:p w14:paraId="5884AC1C" w14:textId="77777777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14:paraId="74CB8FCD" w14:textId="2A032BC1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01.01.202</w:t>
      </w:r>
      <w:r w:rsidR="00930315">
        <w:rPr>
          <w:rFonts w:ascii="Arial" w:hAnsi="Arial" w:cs="Arial"/>
          <w:i w:val="0"/>
          <w:iCs w:val="0"/>
          <w:color w:val="FF0000"/>
          <w:sz w:val="20"/>
          <w:szCs w:val="20"/>
        </w:rPr>
        <w:t>4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do 31,.12.202</w:t>
      </w:r>
      <w:r w:rsidR="00930315">
        <w:rPr>
          <w:rFonts w:ascii="Arial" w:hAnsi="Arial" w:cs="Arial"/>
          <w:i w:val="0"/>
          <w:iCs w:val="0"/>
          <w:color w:val="FF0000"/>
          <w:sz w:val="20"/>
          <w:szCs w:val="20"/>
        </w:rPr>
        <w:t>4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930315">
        <w:rPr>
          <w:rFonts w:ascii="Arial" w:hAnsi="Arial" w:cs="Arial"/>
          <w:i w:val="0"/>
          <w:iCs w:val="0"/>
          <w:color w:val="FF0000"/>
          <w:sz w:val="20"/>
          <w:szCs w:val="20"/>
        </w:rPr>
        <w:t>14.428,19</w:t>
      </w:r>
      <w:r w:rsidRPr="007F323E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EUR  takto:</w:t>
      </w:r>
    </w:p>
    <w:p w14:paraId="40589F50" w14:textId="67EEC318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930315">
        <w:rPr>
          <w:rFonts w:ascii="Arial" w:hAnsi="Arial" w:cs="Arial"/>
          <w:color w:val="FF0000"/>
          <w:sz w:val="20"/>
          <w:szCs w:val="20"/>
        </w:rPr>
        <w:t>1.442,82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EUR</w:t>
      </w:r>
    </w:p>
    <w:p w14:paraId="22E49303" w14:textId="06C95553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930315">
        <w:rPr>
          <w:rFonts w:ascii="Arial" w:hAnsi="Arial" w:cs="Arial"/>
          <w:color w:val="FF0000"/>
          <w:sz w:val="20"/>
          <w:szCs w:val="20"/>
        </w:rPr>
        <w:t>12.985,37</w:t>
      </w:r>
      <w:r w:rsidRPr="007F323E">
        <w:rPr>
          <w:rFonts w:ascii="Arial" w:hAnsi="Arial" w:cs="Arial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EUR  bude zaúčtovaný ako nerozdelený zisk. </w:t>
      </w:r>
    </w:p>
    <w:p w14:paraId="35E8907D" w14:textId="77777777" w:rsidR="008D7EEF" w:rsidRPr="006D7442" w:rsidRDefault="008D7EEF" w:rsidP="008D7EEF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5FBE04E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1AD8E276" w14:textId="77777777" w:rsidR="008D7EEF" w:rsidRPr="006D7442" w:rsidRDefault="008D7EEF" w:rsidP="008D7EEF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0D747F58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Na záver predsedajúci mimoriadneho valného zhromaždenia oznámil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prítomným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že program dnešného rokovania bol vyčerpaný, poďakoval všetkým prítomným a vyhlásil dnešné rokovanie za ukončené. </w:t>
      </w:r>
    </w:p>
    <w:p w14:paraId="49460878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BFB199" w14:textId="5BFF242E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Vo Vavrečke, dňa </w:t>
      </w:r>
      <w:r w:rsidR="00930315">
        <w:rPr>
          <w:rFonts w:ascii="Arial" w:hAnsi="Arial" w:cs="Arial"/>
          <w:color w:val="FF0000"/>
          <w:sz w:val="20"/>
          <w:szCs w:val="20"/>
        </w:rPr>
        <w:t>15.05</w:t>
      </w:r>
      <w:r w:rsidR="007F323E">
        <w:rPr>
          <w:rFonts w:ascii="Arial" w:hAnsi="Arial" w:cs="Arial"/>
          <w:color w:val="FF0000"/>
          <w:sz w:val="20"/>
          <w:szCs w:val="20"/>
        </w:rPr>
        <w:t>.2024</w:t>
      </w:r>
    </w:p>
    <w:p w14:paraId="3B0CF16E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96E14C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</w:t>
      </w:r>
      <w:r w:rsid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apisovateľ:</w:t>
      </w:r>
    </w:p>
    <w:p w14:paraId="094E26B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0B32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14:paraId="3ADFF377" w14:textId="592C060F" w:rsidR="007467DA" w:rsidRDefault="008D7EEF" w:rsidP="00930315">
      <w:pPr>
        <w:jc w:val="both"/>
      </w:pP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  <w:bookmarkStart w:id="0" w:name="_GoBack"/>
      <w:bookmarkEnd w:id="0"/>
    </w:p>
    <w:sectPr w:rsidR="007467DA" w:rsidSect="002C66DF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F"/>
    <w:rsid w:val="001B58AE"/>
    <w:rsid w:val="002C66DF"/>
    <w:rsid w:val="006D7442"/>
    <w:rsid w:val="007467DA"/>
    <w:rsid w:val="007F323E"/>
    <w:rsid w:val="008D7EEF"/>
    <w:rsid w:val="0093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0E92"/>
  <w15:chartTrackingRefBased/>
  <w15:docId w15:val="{91ECEE2E-78D3-4344-B17E-39D813DB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ý text 21"/>
    <w:basedOn w:val="Normln"/>
    <w:rsid w:val="008D7EEF"/>
    <w:pPr>
      <w:suppressAutoHyphens/>
      <w:spacing w:after="0" w:line="240" w:lineRule="auto"/>
      <w:jc w:val="both"/>
    </w:pPr>
    <w:rPr>
      <w:rFonts w:ascii="Times New Roman" w:eastAsia="SimSun" w:hAnsi="Times New Roman" w:cs="Mangal"/>
      <w:i/>
      <w:iCs/>
      <w:kern w:val="1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8D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Kvaničáková</dc:creator>
  <cp:keywords/>
  <dc:description/>
  <cp:lastModifiedBy>Renata Kvasničáková</cp:lastModifiedBy>
  <cp:revision>2</cp:revision>
  <dcterms:created xsi:type="dcterms:W3CDTF">2025-05-15T19:07:00Z</dcterms:created>
  <dcterms:modified xsi:type="dcterms:W3CDTF">2025-05-15T19:07:00Z</dcterms:modified>
</cp:coreProperties>
</file>