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020212" w14:textId="77777777" w:rsidR="00296F62" w:rsidRDefault="00000000">
      <w:pPr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 xml:space="preserve">Čl. I - Všeobecné informácie </w:t>
      </w:r>
    </w:p>
    <w:p w14:paraId="31165ECF" w14:textId="77777777" w:rsidR="00296F62" w:rsidRDefault="00296F62">
      <w:pPr>
        <w:pStyle w:val="Odsekzoznamu"/>
        <w:keepNext/>
        <w:numPr>
          <w:ilvl w:val="0"/>
          <w:numId w:val="11"/>
        </w:numPr>
        <w:spacing w:after="0" w:line="240" w:lineRule="auto"/>
        <w:ind w:left="357" w:hanging="357"/>
        <w:jc w:val="both"/>
        <w:rPr>
          <w:i/>
          <w:szCs w:val="22"/>
        </w:rPr>
      </w:pPr>
    </w:p>
    <w:tbl>
      <w:tblPr>
        <w:tblW w:w="9112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Look w:val="0000" w:firstRow="0" w:lastRow="0" w:firstColumn="0" w:lastColumn="0" w:noHBand="0" w:noVBand="0"/>
      </w:tblPr>
      <w:tblGrid>
        <w:gridCol w:w="1989"/>
        <w:gridCol w:w="7123"/>
      </w:tblGrid>
      <w:tr w:rsidR="00296F62" w14:paraId="27E2FC35" w14:textId="77777777">
        <w:trPr>
          <w:trHeight w:val="1327"/>
        </w:trPr>
        <w:tc>
          <w:tcPr>
            <w:tcW w:w="1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3FEA37" w14:textId="77777777" w:rsidR="00296F62" w:rsidRDefault="00296F62">
            <w:pPr>
              <w:snapToGrid w:val="0"/>
              <w:rPr>
                <w:rFonts w:cs="Arial Narrow"/>
                <w:szCs w:val="22"/>
              </w:rPr>
            </w:pPr>
          </w:p>
          <w:p w14:paraId="2909109B" w14:textId="77777777" w:rsidR="00296F62" w:rsidRDefault="00000000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7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CECEDE" w14:textId="77777777" w:rsidR="00296F62" w:rsidRDefault="00000000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 AGRONET, s. r. o.</w:t>
            </w:r>
          </w:p>
        </w:tc>
      </w:tr>
      <w:tr w:rsidR="00296F62" w14:paraId="1F58EEEE" w14:textId="77777777">
        <w:trPr>
          <w:trHeight w:val="340"/>
        </w:trPr>
        <w:tc>
          <w:tcPr>
            <w:tcW w:w="1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F243C3" w14:textId="77777777" w:rsidR="00296F62" w:rsidRDefault="00000000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Sídlo:</w:t>
            </w:r>
          </w:p>
        </w:tc>
        <w:tc>
          <w:tcPr>
            <w:tcW w:w="7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1E66C1" w14:textId="77777777" w:rsidR="00296F62" w:rsidRDefault="00000000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925 08 Čierny Brod č. 357</w:t>
            </w:r>
          </w:p>
        </w:tc>
      </w:tr>
    </w:tbl>
    <w:p w14:paraId="31D2DAD5" w14:textId="77777777" w:rsidR="00296F62" w:rsidRDefault="00296F62">
      <w:pPr>
        <w:jc w:val="both"/>
        <w:rPr>
          <w:bCs/>
          <w:szCs w:val="22"/>
        </w:rPr>
      </w:pPr>
    </w:p>
    <w:p w14:paraId="0121E3F7" w14:textId="77777777" w:rsidR="00296F62" w:rsidRDefault="00000000">
      <w:pPr>
        <w:jc w:val="both"/>
        <w:rPr>
          <w:bCs/>
          <w:szCs w:val="22"/>
        </w:rPr>
      </w:pPr>
      <w:r>
        <w:rPr>
          <w:bCs/>
          <w:szCs w:val="22"/>
        </w:rPr>
        <w:t>Opis vykonávanej  činnosti účtovnej jednotky:</w:t>
      </w:r>
    </w:p>
    <w:p w14:paraId="0C333241" w14:textId="77777777" w:rsidR="00296F62" w:rsidRDefault="00000000">
      <w:pPr>
        <w:spacing w:after="0" w:line="240" w:lineRule="auto"/>
        <w:jc w:val="both"/>
        <w:rPr>
          <w:bCs/>
          <w:szCs w:val="22"/>
        </w:rPr>
      </w:pPr>
      <w:r>
        <w:rPr>
          <w:bCs/>
          <w:szCs w:val="22"/>
        </w:rPr>
        <w:t xml:space="preserve">- verejná cestná nákladná preprava </w:t>
      </w:r>
    </w:p>
    <w:p w14:paraId="231BB1F2" w14:textId="77777777" w:rsidR="00296F62" w:rsidRDefault="00000000">
      <w:pPr>
        <w:spacing w:after="0" w:line="240" w:lineRule="auto"/>
        <w:jc w:val="both"/>
        <w:rPr>
          <w:bCs/>
          <w:szCs w:val="22"/>
        </w:rPr>
      </w:pPr>
      <w:r>
        <w:rPr>
          <w:bCs/>
          <w:szCs w:val="22"/>
        </w:rPr>
        <w:t>- sprostredkovanie dopravy</w:t>
      </w:r>
    </w:p>
    <w:p w14:paraId="78865715" w14:textId="77777777" w:rsidR="00296F62" w:rsidRDefault="00000000">
      <w:pPr>
        <w:spacing w:after="0" w:line="240" w:lineRule="auto"/>
        <w:jc w:val="both"/>
        <w:rPr>
          <w:bCs/>
          <w:szCs w:val="22"/>
        </w:rPr>
      </w:pPr>
      <w:r>
        <w:rPr>
          <w:bCs/>
          <w:szCs w:val="22"/>
        </w:rPr>
        <w:t>- poľnohospodárska (rastlinná) výroba vrátane predaja poľnohospodárskych výrobkov</w:t>
      </w:r>
    </w:p>
    <w:p w14:paraId="54C7B1BB" w14:textId="77777777" w:rsidR="00296F62" w:rsidRDefault="00296F62">
      <w:pPr>
        <w:spacing w:after="0" w:line="240" w:lineRule="auto"/>
        <w:jc w:val="both"/>
        <w:rPr>
          <w:bCs/>
          <w:szCs w:val="22"/>
        </w:rPr>
      </w:pPr>
    </w:p>
    <w:p w14:paraId="0BFA4727" w14:textId="5AD1FE67" w:rsidR="00296F62" w:rsidRDefault="00000000">
      <w:pPr>
        <w:pStyle w:val="Odsekzoznamu"/>
        <w:keepNext/>
        <w:numPr>
          <w:ilvl w:val="0"/>
          <w:numId w:val="11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Dátum schválenia účtovnej závierky za bezprostredne predchádzajúce účtovné obdobie: </w:t>
      </w:r>
      <w:r w:rsidR="008D7F9E">
        <w:rPr>
          <w:szCs w:val="22"/>
        </w:rPr>
        <w:t>28.6.2024</w:t>
      </w:r>
    </w:p>
    <w:p w14:paraId="1B884C15" w14:textId="77777777" w:rsidR="00296F62" w:rsidRDefault="00296F62">
      <w:pPr>
        <w:pStyle w:val="Odsekzoznamu"/>
        <w:keepNext/>
        <w:spacing w:after="0" w:line="240" w:lineRule="auto"/>
        <w:ind w:left="357"/>
        <w:jc w:val="both"/>
        <w:rPr>
          <w:bCs/>
          <w:szCs w:val="22"/>
        </w:rPr>
      </w:pPr>
    </w:p>
    <w:tbl>
      <w:tblPr>
        <w:tblW w:w="9112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Look w:val="0000" w:firstRow="0" w:lastRow="0" w:firstColumn="0" w:lastColumn="0" w:noHBand="0" w:noVBand="0"/>
      </w:tblPr>
      <w:tblGrid>
        <w:gridCol w:w="993"/>
        <w:gridCol w:w="3402"/>
        <w:gridCol w:w="2808"/>
        <w:gridCol w:w="1551"/>
        <w:gridCol w:w="358"/>
      </w:tblGrid>
      <w:tr w:rsidR="00296F62" w14:paraId="63087DF3" w14:textId="77777777">
        <w:trPr>
          <w:trHeight w:hRule="exact" w:val="340"/>
        </w:trPr>
        <w:tc>
          <w:tcPr>
            <w:tcW w:w="9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DB7BD9" w14:textId="77777777" w:rsidR="00296F62" w:rsidRDefault="00296F62">
            <w:pPr>
              <w:pStyle w:val="Odsekzoznamu"/>
              <w:keepNext/>
              <w:numPr>
                <w:ilvl w:val="0"/>
                <w:numId w:val="11"/>
              </w:numPr>
              <w:snapToGrid w:val="0"/>
              <w:spacing w:after="0" w:line="240" w:lineRule="auto"/>
              <w:ind w:left="357" w:hanging="357"/>
              <w:jc w:val="both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2B12D7" w14:textId="77777777" w:rsidR="00296F62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7EA83C" w14:textId="77777777" w:rsidR="00296F62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Riadna</w:t>
            </w: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08CF60" w14:textId="77777777" w:rsidR="00296F62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96F62" w14:paraId="661E4503" w14:textId="77777777">
        <w:trPr>
          <w:trHeight w:hRule="exact" w:val="340"/>
        </w:trPr>
        <w:tc>
          <w:tcPr>
            <w:tcW w:w="9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7D4B8A7" w14:textId="77777777" w:rsidR="00296F62" w:rsidRDefault="00296F62"/>
        </w:tc>
        <w:tc>
          <w:tcPr>
            <w:tcW w:w="6210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BCD5A8" w14:textId="77777777" w:rsidR="00296F62" w:rsidRDefault="00296F62"/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5D5297" w14:textId="77777777" w:rsidR="00296F62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Mimoriadna</w:t>
            </w: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364C69" w14:textId="77777777" w:rsidR="00296F62" w:rsidRDefault="00296F62">
            <w:pPr>
              <w:snapToGrid w:val="0"/>
              <w:spacing w:after="0" w:line="240" w:lineRule="auto"/>
              <w:rPr>
                <w:szCs w:val="22"/>
              </w:rPr>
            </w:pPr>
          </w:p>
        </w:tc>
      </w:tr>
      <w:tr w:rsidR="00296F62" w14:paraId="162D314F" w14:textId="77777777">
        <w:trPr>
          <w:trHeight w:hRule="exact" w:val="340"/>
        </w:trPr>
        <w:tc>
          <w:tcPr>
            <w:tcW w:w="9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24A815F" w14:textId="77777777" w:rsidR="00296F62" w:rsidRDefault="00296F62"/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51E7F6" w14:textId="77777777" w:rsidR="00296F62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Dôvod mimoriadnej účtovnej závierky</w:t>
            </w:r>
          </w:p>
        </w:tc>
        <w:tc>
          <w:tcPr>
            <w:tcW w:w="471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3CA907" w14:textId="77777777" w:rsidR="00296F62" w:rsidRDefault="00296F62">
            <w:pPr>
              <w:snapToGrid w:val="0"/>
              <w:spacing w:after="0" w:line="240" w:lineRule="auto"/>
              <w:rPr>
                <w:szCs w:val="22"/>
              </w:rPr>
            </w:pPr>
          </w:p>
        </w:tc>
      </w:tr>
    </w:tbl>
    <w:p w14:paraId="5EC96D47" w14:textId="77777777" w:rsidR="00296F62" w:rsidRDefault="00296F62">
      <w:pPr>
        <w:keepNext/>
        <w:spacing w:after="0" w:line="240" w:lineRule="auto"/>
        <w:jc w:val="center"/>
        <w:rPr>
          <w:b/>
          <w:bCs/>
          <w:szCs w:val="22"/>
        </w:rPr>
      </w:pPr>
    </w:p>
    <w:p w14:paraId="707224DE" w14:textId="77777777" w:rsidR="00296F62" w:rsidRDefault="00000000">
      <w:pPr>
        <w:pStyle w:val="Odsekzoznamu"/>
        <w:keepNext/>
        <w:numPr>
          <w:ilvl w:val="0"/>
          <w:numId w:val="11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>Údaje o skupine účtovných jednotiek:</w:t>
      </w:r>
    </w:p>
    <w:p w14:paraId="65FD3DF3" w14:textId="77777777" w:rsidR="00296F62" w:rsidRDefault="00296F62">
      <w:pPr>
        <w:pStyle w:val="Odsekzoznamu"/>
        <w:keepNext/>
        <w:spacing w:after="0" w:line="240" w:lineRule="auto"/>
        <w:ind w:left="357"/>
        <w:jc w:val="both"/>
        <w:rPr>
          <w:b/>
          <w:bCs/>
          <w:szCs w:val="22"/>
        </w:rPr>
      </w:pPr>
    </w:p>
    <w:tbl>
      <w:tblPr>
        <w:tblW w:w="9112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Look w:val="0000" w:firstRow="0" w:lastRow="0" w:firstColumn="0" w:lastColumn="0" w:noHBand="0" w:noVBand="0"/>
      </w:tblPr>
      <w:tblGrid>
        <w:gridCol w:w="3972"/>
        <w:gridCol w:w="567"/>
        <w:gridCol w:w="3971"/>
        <w:gridCol w:w="602"/>
      </w:tblGrid>
      <w:tr w:rsidR="00296F62" w14:paraId="0CEB7B6B" w14:textId="77777777">
        <w:tc>
          <w:tcPr>
            <w:tcW w:w="3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F3E834C" w14:textId="77777777" w:rsidR="00296F62" w:rsidRDefault="00000000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C3FC34A" w14:textId="77777777" w:rsidR="00296F62" w:rsidRDefault="00000000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33CF11" w14:textId="77777777" w:rsidR="00296F62" w:rsidRDefault="00000000">
            <w:pPr>
              <w:spacing w:after="0"/>
            </w:pPr>
            <w:r>
              <w:rPr>
                <w:rFonts w:eastAsia="Arial Narrow" w:cs="Arial Narrow"/>
                <w:szCs w:val="22"/>
              </w:rPr>
              <w:t xml:space="preserve">            </w:t>
            </w:r>
            <w:r>
              <w:rPr>
                <w:szCs w:val="22"/>
              </w:rPr>
              <w:t xml:space="preserve">Je súčasťou konsolidovaného celku </w:t>
            </w:r>
          </w:p>
        </w:tc>
        <w:tc>
          <w:tcPr>
            <w:tcW w:w="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9B8934" w14:textId="77777777" w:rsidR="00296F62" w:rsidRDefault="00296F62">
            <w:pPr>
              <w:snapToGrid w:val="0"/>
              <w:spacing w:after="0"/>
              <w:ind w:left="56"/>
              <w:rPr>
                <w:szCs w:val="22"/>
              </w:rPr>
            </w:pPr>
          </w:p>
        </w:tc>
      </w:tr>
    </w:tbl>
    <w:p w14:paraId="40EA5E29" w14:textId="77777777" w:rsidR="00296F62" w:rsidRDefault="00000000">
      <w:pPr>
        <w:pStyle w:val="Odsekzoznamu"/>
        <w:keepNext/>
        <w:numPr>
          <w:ilvl w:val="0"/>
          <w:numId w:val="19"/>
        </w:numPr>
        <w:spacing w:after="0" w:line="240" w:lineRule="auto"/>
        <w:ind w:left="641" w:hanging="284"/>
        <w:jc w:val="both"/>
        <w:rPr>
          <w:sz w:val="20"/>
          <w:szCs w:val="22"/>
        </w:rPr>
      </w:pPr>
      <w:r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7A2B1DC3" w14:textId="77777777" w:rsidR="00296F62" w:rsidRDefault="00000000">
      <w:pPr>
        <w:pStyle w:val="Odsekzoznamu"/>
        <w:keepNext/>
        <w:numPr>
          <w:ilvl w:val="0"/>
          <w:numId w:val="19"/>
        </w:numPr>
        <w:spacing w:after="0" w:line="240" w:lineRule="auto"/>
        <w:ind w:left="641" w:hanging="284"/>
        <w:jc w:val="both"/>
        <w:rPr>
          <w:sz w:val="20"/>
          <w:szCs w:val="22"/>
        </w:rPr>
      </w:pPr>
      <w:r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6321BDFF" w14:textId="77777777" w:rsidR="00296F62" w:rsidRDefault="00000000">
      <w:pPr>
        <w:pStyle w:val="Odsekzoznamu"/>
        <w:keepNext/>
        <w:numPr>
          <w:ilvl w:val="0"/>
          <w:numId w:val="19"/>
        </w:numPr>
        <w:spacing w:after="0" w:line="240" w:lineRule="auto"/>
        <w:ind w:left="641" w:hanging="284"/>
        <w:jc w:val="both"/>
        <w:rPr>
          <w:sz w:val="20"/>
          <w:szCs w:val="22"/>
        </w:rPr>
      </w:pPr>
      <w:r>
        <w:rPr>
          <w:sz w:val="20"/>
          <w:szCs w:val="22"/>
        </w:rPr>
        <w:t>adresa, kde sa môže vyžiadať kópia konsolidovaných účtovných závierok uvedených v písmenách a) a b),</w:t>
      </w:r>
    </w:p>
    <w:p w14:paraId="2082B8BB" w14:textId="77777777" w:rsidR="00296F62" w:rsidRDefault="00000000">
      <w:pPr>
        <w:pStyle w:val="Odsekzoznamu"/>
        <w:keepNext/>
        <w:numPr>
          <w:ilvl w:val="0"/>
          <w:numId w:val="19"/>
        </w:numPr>
        <w:spacing w:after="0" w:line="240" w:lineRule="auto"/>
        <w:ind w:left="641" w:hanging="284"/>
        <w:jc w:val="both"/>
        <w:rPr>
          <w:sz w:val="20"/>
          <w:szCs w:val="22"/>
        </w:rPr>
      </w:pPr>
      <w:r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51F59049" w14:textId="77777777" w:rsidR="00296F62" w:rsidRDefault="00000000">
      <w:pPr>
        <w:numPr>
          <w:ilvl w:val="0"/>
          <w:numId w:val="10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14:paraId="54AD1CC1" w14:textId="77777777" w:rsidR="00296F62" w:rsidRDefault="00000000">
      <w:pPr>
        <w:numPr>
          <w:ilvl w:val="0"/>
          <w:numId w:val="10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>
        <w:rPr>
          <w:sz w:val="20"/>
          <w:szCs w:val="22"/>
        </w:rPr>
        <w:t>pri oslobodení podľa § 22 ods. 10 a 12 zákona obchodné meno a sídlo dcérskych účtovných jednotiek.</w:t>
      </w:r>
    </w:p>
    <w:p w14:paraId="103508F5" w14:textId="77777777" w:rsidR="00296F62" w:rsidRDefault="00296F62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2"/>
        </w:rPr>
      </w:pPr>
    </w:p>
    <w:tbl>
      <w:tblPr>
        <w:tblW w:w="4700" w:type="pct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71"/>
        <w:gridCol w:w="6436"/>
        <w:gridCol w:w="1311"/>
      </w:tblGrid>
      <w:tr w:rsidR="00296F62" w14:paraId="3449492F" w14:textId="77777777">
        <w:trPr>
          <w:trHeight w:val="340"/>
          <w:jc w:val="center"/>
        </w:trPr>
        <w:tc>
          <w:tcPr>
            <w:tcW w:w="77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DA5679C" w14:textId="77777777" w:rsidR="00296F62" w:rsidRDefault="00296F62">
            <w:pPr>
              <w:pStyle w:val="Odsekzoznamu"/>
              <w:keepNext/>
              <w:numPr>
                <w:ilvl w:val="0"/>
                <w:numId w:val="11"/>
              </w:numPr>
              <w:snapToGrid w:val="0"/>
              <w:spacing w:after="0" w:line="240" w:lineRule="auto"/>
              <w:ind w:left="357" w:hanging="357"/>
              <w:jc w:val="both"/>
              <w:rPr>
                <w:szCs w:val="22"/>
              </w:rPr>
            </w:pPr>
          </w:p>
        </w:tc>
        <w:tc>
          <w:tcPr>
            <w:tcW w:w="6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84A5E3" w14:textId="77777777" w:rsidR="00296F62" w:rsidRDefault="00000000">
            <w:pPr>
              <w:pStyle w:val="Odsekzoznamu"/>
              <w:keepNext/>
              <w:spacing w:after="0" w:line="240" w:lineRule="auto"/>
              <w:ind w:left="0"/>
              <w:rPr>
                <w:szCs w:val="22"/>
              </w:rPr>
            </w:pPr>
            <w:r>
              <w:rPr>
                <w:szCs w:val="22"/>
              </w:rPr>
              <w:t>Priemerný prepočítaný počet zamestnancov  BO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DCC39D" w14:textId="5D6E8951" w:rsidR="00296F62" w:rsidRDefault="008D7F9E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296F62" w14:paraId="2CB862D1" w14:textId="77777777">
        <w:trPr>
          <w:trHeight w:val="340"/>
          <w:jc w:val="center"/>
        </w:trPr>
        <w:tc>
          <w:tcPr>
            <w:tcW w:w="7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A89602B" w14:textId="77777777" w:rsidR="00296F62" w:rsidRDefault="00296F62"/>
        </w:tc>
        <w:tc>
          <w:tcPr>
            <w:tcW w:w="6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3B587F" w14:textId="77777777" w:rsidR="00296F62" w:rsidRDefault="00000000">
            <w:pPr>
              <w:pStyle w:val="Odsekzoznamu"/>
              <w:keepNext/>
              <w:spacing w:after="0" w:line="240" w:lineRule="auto"/>
              <w:ind w:left="0"/>
              <w:rPr>
                <w:szCs w:val="22"/>
              </w:rPr>
            </w:pPr>
            <w:r>
              <w:rPr>
                <w:szCs w:val="22"/>
              </w:rPr>
              <w:t>Priemerný prepočítaný počet zamestnancov  PO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BEB1D1" w14:textId="77777777" w:rsidR="00296F62" w:rsidRDefault="00000000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</w:tbl>
    <w:p w14:paraId="38B3A5C5" w14:textId="77777777" w:rsidR="00296F62" w:rsidRDefault="00296F62">
      <w:pPr>
        <w:spacing w:after="0"/>
        <w:ind w:left="705" w:hanging="705"/>
        <w:jc w:val="both"/>
        <w:rPr>
          <w:i/>
          <w:szCs w:val="22"/>
        </w:rPr>
      </w:pPr>
    </w:p>
    <w:p w14:paraId="5EEB5918" w14:textId="77777777" w:rsidR="00296F62" w:rsidRDefault="00296F62">
      <w:pPr>
        <w:spacing w:after="0"/>
        <w:ind w:left="705" w:hanging="705"/>
        <w:jc w:val="both"/>
        <w:rPr>
          <w:i/>
          <w:szCs w:val="22"/>
        </w:rPr>
      </w:pPr>
    </w:p>
    <w:p w14:paraId="05C5E875" w14:textId="77777777" w:rsidR="00296F62" w:rsidRDefault="00296F62">
      <w:pPr>
        <w:spacing w:after="0"/>
        <w:ind w:left="705" w:hanging="705"/>
        <w:jc w:val="both"/>
        <w:rPr>
          <w:i/>
          <w:szCs w:val="22"/>
        </w:rPr>
      </w:pPr>
    </w:p>
    <w:p w14:paraId="147371DA" w14:textId="77777777" w:rsidR="00296F62" w:rsidRDefault="00296F62">
      <w:pPr>
        <w:spacing w:after="0"/>
        <w:ind w:left="705" w:hanging="705"/>
        <w:jc w:val="both"/>
        <w:rPr>
          <w:i/>
          <w:szCs w:val="22"/>
        </w:rPr>
      </w:pPr>
    </w:p>
    <w:p w14:paraId="2BE36527" w14:textId="77777777" w:rsidR="00296F62" w:rsidRDefault="00296F62">
      <w:pPr>
        <w:spacing w:after="0"/>
        <w:ind w:left="705" w:hanging="705"/>
        <w:jc w:val="both"/>
        <w:rPr>
          <w:i/>
          <w:szCs w:val="22"/>
        </w:rPr>
      </w:pPr>
    </w:p>
    <w:p w14:paraId="4DAC6268" w14:textId="77777777" w:rsidR="00296F62" w:rsidRDefault="00296F62">
      <w:pPr>
        <w:spacing w:after="0"/>
        <w:ind w:left="705" w:hanging="705"/>
        <w:jc w:val="both"/>
        <w:rPr>
          <w:i/>
          <w:szCs w:val="22"/>
        </w:rPr>
      </w:pPr>
    </w:p>
    <w:p w14:paraId="6948166E" w14:textId="77777777" w:rsidR="00296F62" w:rsidRDefault="00296F62">
      <w:pPr>
        <w:spacing w:after="0"/>
        <w:ind w:left="705" w:hanging="705"/>
        <w:jc w:val="both"/>
        <w:rPr>
          <w:i/>
          <w:szCs w:val="22"/>
        </w:rPr>
      </w:pPr>
    </w:p>
    <w:p w14:paraId="0D917452" w14:textId="77777777" w:rsidR="00296F62" w:rsidRDefault="00296F62">
      <w:pPr>
        <w:spacing w:after="0"/>
        <w:ind w:left="705" w:hanging="705"/>
        <w:jc w:val="both"/>
        <w:rPr>
          <w:i/>
          <w:szCs w:val="22"/>
        </w:rPr>
      </w:pPr>
    </w:p>
    <w:p w14:paraId="20283905" w14:textId="77777777" w:rsidR="00296F62" w:rsidRDefault="00296F62">
      <w:pPr>
        <w:spacing w:after="0"/>
        <w:ind w:left="705" w:hanging="705"/>
        <w:jc w:val="both"/>
        <w:rPr>
          <w:i/>
          <w:szCs w:val="22"/>
        </w:rPr>
      </w:pPr>
    </w:p>
    <w:p w14:paraId="42203661" w14:textId="77777777" w:rsidR="00296F62" w:rsidRDefault="00296F62">
      <w:pPr>
        <w:spacing w:after="0"/>
        <w:ind w:left="705" w:hanging="705"/>
        <w:jc w:val="both"/>
        <w:rPr>
          <w:i/>
          <w:szCs w:val="22"/>
        </w:rPr>
      </w:pPr>
    </w:p>
    <w:p w14:paraId="68D2FE9A" w14:textId="77777777" w:rsidR="00296F62" w:rsidRDefault="00296F62">
      <w:pPr>
        <w:spacing w:after="0"/>
        <w:ind w:left="705" w:hanging="705"/>
        <w:jc w:val="both"/>
        <w:rPr>
          <w:i/>
          <w:szCs w:val="22"/>
        </w:rPr>
      </w:pPr>
    </w:p>
    <w:p w14:paraId="017E5236" w14:textId="77777777" w:rsidR="00296F62" w:rsidRDefault="00296F62">
      <w:pPr>
        <w:spacing w:after="0"/>
        <w:ind w:left="705" w:hanging="705"/>
        <w:jc w:val="both"/>
        <w:rPr>
          <w:i/>
          <w:szCs w:val="22"/>
        </w:rPr>
      </w:pPr>
    </w:p>
    <w:p w14:paraId="6624832F" w14:textId="77777777" w:rsidR="00296F62" w:rsidRDefault="00296F62">
      <w:pPr>
        <w:spacing w:after="0"/>
        <w:ind w:left="705" w:hanging="705"/>
        <w:jc w:val="both"/>
        <w:rPr>
          <w:i/>
          <w:szCs w:val="22"/>
        </w:rPr>
      </w:pPr>
    </w:p>
    <w:p w14:paraId="21C98A4E" w14:textId="77777777" w:rsidR="00296F62" w:rsidRDefault="00000000">
      <w:pPr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Čl. II - Informácie o orgánoch spoločnosti</w:t>
      </w:r>
    </w:p>
    <w:p w14:paraId="4BCB8450" w14:textId="77777777" w:rsidR="00296F62" w:rsidRDefault="00296F62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599FD0D2" w14:textId="77777777" w:rsidR="00296F62" w:rsidRDefault="00000000">
      <w:pPr>
        <w:spacing w:after="0" w:line="240" w:lineRule="auto"/>
        <w:jc w:val="both"/>
        <w:rPr>
          <w:szCs w:val="22"/>
        </w:rPr>
      </w:pPr>
      <w:r>
        <w:rPr>
          <w:szCs w:val="22"/>
        </w:rPr>
        <w:t>Informácie o orgánoch účtovnej jednotky</w:t>
      </w:r>
    </w:p>
    <w:tbl>
      <w:tblPr>
        <w:tblW w:w="95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4249"/>
        <w:gridCol w:w="1705"/>
        <w:gridCol w:w="278"/>
        <w:gridCol w:w="714"/>
        <w:gridCol w:w="986"/>
        <w:gridCol w:w="148"/>
        <w:gridCol w:w="142"/>
        <w:gridCol w:w="1316"/>
      </w:tblGrid>
      <w:tr w:rsidR="00296F62" w14:paraId="01C26A22" w14:textId="77777777">
        <w:trPr>
          <w:trHeight w:val="57"/>
        </w:trPr>
        <w:tc>
          <w:tcPr>
            <w:tcW w:w="9538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1AE75F" w14:textId="77777777" w:rsidR="00296F62" w:rsidRDefault="00000000">
            <w:pPr>
              <w:spacing w:after="0"/>
            </w:pPr>
            <w:r>
              <w:rPr>
                <w:szCs w:val="22"/>
              </w:rPr>
              <w:t>a</w:t>
            </w:r>
            <w:r>
              <w:rPr>
                <w:b/>
                <w:szCs w:val="22"/>
              </w:rPr>
              <w:t xml:space="preserve">) Výška jednotlivých druhov záruk alebo iných zabezpečení pre členov štatutárneho orgánu, </w:t>
            </w:r>
          </w:p>
          <w:p w14:paraId="1A2B149C" w14:textId="77777777" w:rsidR="00296F62" w:rsidRDefault="00000000">
            <w:pPr>
              <w:spacing w:after="0"/>
            </w:pPr>
            <w:r>
              <w:rPr>
                <w:rFonts w:eastAsia="Arial Narrow" w:cs="Arial Narrow"/>
                <w:b/>
                <w:szCs w:val="22"/>
              </w:rPr>
              <w:t xml:space="preserve">    </w:t>
            </w:r>
            <w:r>
              <w:rPr>
                <w:b/>
                <w:szCs w:val="22"/>
              </w:rPr>
              <w:t xml:space="preserve">dozorného orgánu a iného orgánu ÚJ </w:t>
            </w:r>
            <w:r>
              <w:rPr>
                <w:szCs w:val="22"/>
              </w:rPr>
              <w:t>– neboli poskytnuté</w:t>
            </w:r>
          </w:p>
        </w:tc>
      </w:tr>
      <w:tr w:rsidR="00296F62" w14:paraId="65272E29" w14:textId="77777777">
        <w:trPr>
          <w:trHeight w:val="57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A6E5C71" w14:textId="77777777" w:rsidR="00296F62" w:rsidRDefault="0000000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DD1679" w14:textId="77777777" w:rsidR="00296F62" w:rsidRDefault="0000000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B3EC03" w14:textId="77777777" w:rsidR="00296F62" w:rsidRDefault="0000000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4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71F094" w14:textId="77777777" w:rsidR="00296F62" w:rsidRDefault="0000000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296F62" w14:paraId="538B151B" w14:textId="77777777">
        <w:trPr>
          <w:trHeight w:val="340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22D747" w14:textId="77777777" w:rsidR="00296F62" w:rsidRDefault="00296F62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A98659" w14:textId="77777777" w:rsidR="00296F62" w:rsidRDefault="00296F62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93F014" w14:textId="77777777" w:rsidR="00296F62" w:rsidRDefault="00296F62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14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6E10E7" w14:textId="77777777" w:rsidR="00296F62" w:rsidRDefault="00296F62">
            <w:pPr>
              <w:snapToGrid w:val="0"/>
              <w:spacing w:after="0"/>
              <w:jc w:val="both"/>
              <w:rPr>
                <w:szCs w:val="22"/>
              </w:rPr>
            </w:pPr>
          </w:p>
        </w:tc>
      </w:tr>
      <w:tr w:rsidR="00296F62" w14:paraId="4C575D1A" w14:textId="77777777">
        <w:trPr>
          <w:trHeight w:val="340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B58694" w14:textId="77777777" w:rsidR="00296F62" w:rsidRDefault="00296F62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F8971B" w14:textId="77777777" w:rsidR="00296F62" w:rsidRDefault="00296F62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C9E19E" w14:textId="77777777" w:rsidR="00296F62" w:rsidRDefault="00296F62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14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E13913" w14:textId="77777777" w:rsidR="00296F62" w:rsidRDefault="00296F62">
            <w:pPr>
              <w:snapToGrid w:val="0"/>
              <w:spacing w:after="0"/>
              <w:jc w:val="both"/>
              <w:rPr>
                <w:szCs w:val="22"/>
              </w:rPr>
            </w:pPr>
          </w:p>
        </w:tc>
      </w:tr>
      <w:tr w:rsidR="00296F62" w14:paraId="32343585" w14:textId="77777777">
        <w:trPr>
          <w:trHeight w:val="340"/>
        </w:trPr>
        <w:tc>
          <w:tcPr>
            <w:tcW w:w="9538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9B880F" w14:textId="77777777" w:rsidR="00296F62" w:rsidRDefault="00000000">
            <w:pPr>
              <w:spacing w:after="0"/>
            </w:pPr>
            <w:r>
              <w:rPr>
                <w:szCs w:val="22"/>
              </w:rPr>
              <w:t xml:space="preserve">b) </w:t>
            </w:r>
            <w:r>
              <w:rPr>
                <w:b/>
                <w:szCs w:val="22"/>
              </w:rPr>
              <w:t xml:space="preserve">Pôžičky poskytnuté členom štatutárneho orgánu, dozorného orgánu a iného orgánu ÚJ </w:t>
            </w:r>
            <w:r>
              <w:rPr>
                <w:szCs w:val="22"/>
              </w:rPr>
              <w:t>–</w:t>
            </w:r>
            <w:r>
              <w:rPr>
                <w:b/>
                <w:szCs w:val="22"/>
              </w:rPr>
              <w:t xml:space="preserve"> </w:t>
            </w:r>
            <w:r>
              <w:rPr>
                <w:szCs w:val="22"/>
              </w:rPr>
              <w:t xml:space="preserve">neboli         </w:t>
            </w:r>
          </w:p>
          <w:p w14:paraId="3FBF8A94" w14:textId="77777777" w:rsidR="00296F62" w:rsidRDefault="00000000">
            <w:pPr>
              <w:spacing w:after="0"/>
            </w:pPr>
            <w:r>
              <w:rPr>
                <w:rFonts w:eastAsia="Arial Narrow" w:cs="Arial Narrow"/>
                <w:szCs w:val="22"/>
              </w:rPr>
              <w:t xml:space="preserve">                                                                                                                                                             </w:t>
            </w:r>
            <w:r>
              <w:rPr>
                <w:szCs w:val="22"/>
              </w:rPr>
              <w:t>poskytnuté</w:t>
            </w:r>
          </w:p>
        </w:tc>
      </w:tr>
      <w:tr w:rsidR="00296F62" w14:paraId="082360F2" w14:textId="77777777">
        <w:trPr>
          <w:trHeight w:val="340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F5FC6C" w14:textId="77777777" w:rsidR="00296F62" w:rsidRDefault="00296F62">
            <w:pPr>
              <w:snapToGrid w:val="0"/>
              <w:spacing w:after="0" w:line="240" w:lineRule="auto"/>
              <w:rPr>
                <w:szCs w:val="22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E16B30" w14:textId="77777777" w:rsidR="00296F62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CD9F3DE" w14:textId="77777777" w:rsidR="00296F62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6D66E9" w14:textId="77777777" w:rsidR="00296F62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11DBA0" w14:textId="77777777" w:rsidR="00296F62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296F62" w14:paraId="618970C2" w14:textId="77777777">
        <w:trPr>
          <w:trHeight w:val="340"/>
        </w:trPr>
        <w:tc>
          <w:tcPr>
            <w:tcW w:w="9538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4AD2E5" w14:textId="77777777" w:rsidR="00296F62" w:rsidRDefault="00000000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1.Celková suma poskytnutých pôžičiek k poslednému dňu účtovného obdobia</w:t>
            </w:r>
          </w:p>
        </w:tc>
      </w:tr>
      <w:tr w:rsidR="00296F62" w14:paraId="26DF2D4D" w14:textId="77777777">
        <w:trPr>
          <w:trHeight w:val="340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B7ACF2" w14:textId="77777777" w:rsidR="00296F62" w:rsidRDefault="00296F62">
            <w:pPr>
              <w:tabs>
                <w:tab w:val="left" w:pos="851"/>
              </w:tabs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72C463" w14:textId="77777777" w:rsidR="00296F62" w:rsidRDefault="00296F62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E4E933" w14:textId="77777777" w:rsidR="00296F62" w:rsidRDefault="00296F62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D31E31" w14:textId="77777777" w:rsidR="00296F62" w:rsidRDefault="00296F62">
            <w:pPr>
              <w:spacing w:after="0"/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3A47BF" w14:textId="77777777" w:rsidR="00296F62" w:rsidRDefault="00296F62">
            <w:pPr>
              <w:spacing w:after="0"/>
              <w:rPr>
                <w:szCs w:val="22"/>
              </w:rPr>
            </w:pPr>
          </w:p>
        </w:tc>
      </w:tr>
      <w:tr w:rsidR="00296F62" w14:paraId="6A6422A5" w14:textId="77777777">
        <w:trPr>
          <w:trHeight w:val="340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D99E51" w14:textId="77777777" w:rsidR="00296F62" w:rsidRDefault="00296F62">
            <w:pPr>
              <w:tabs>
                <w:tab w:val="left" w:pos="851"/>
              </w:tabs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9B5DDE" w14:textId="77777777" w:rsidR="00296F62" w:rsidRDefault="00296F62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6D02B1" w14:textId="77777777" w:rsidR="00296F62" w:rsidRDefault="00296F62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0CE923" w14:textId="77777777" w:rsidR="00296F62" w:rsidRDefault="00296F62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58BD54" w14:textId="77777777" w:rsidR="00296F62" w:rsidRDefault="00296F62">
            <w:pPr>
              <w:snapToGrid w:val="0"/>
              <w:spacing w:after="0"/>
              <w:rPr>
                <w:szCs w:val="22"/>
              </w:rPr>
            </w:pPr>
          </w:p>
        </w:tc>
      </w:tr>
      <w:tr w:rsidR="00296F62" w14:paraId="6124EEC3" w14:textId="77777777">
        <w:trPr>
          <w:trHeight w:val="340"/>
        </w:trPr>
        <w:tc>
          <w:tcPr>
            <w:tcW w:w="9538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91F9B2" w14:textId="77777777" w:rsidR="00296F62" w:rsidRDefault="00000000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2.Celková suma splatených pôžičiek k poslednému dňu účtovného obdobia</w:t>
            </w:r>
          </w:p>
        </w:tc>
      </w:tr>
      <w:tr w:rsidR="00296F62" w14:paraId="6F05CD95" w14:textId="77777777">
        <w:trPr>
          <w:trHeight w:val="368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E8AB85" w14:textId="77777777" w:rsidR="00296F62" w:rsidRDefault="00296F62">
            <w:pPr>
              <w:tabs>
                <w:tab w:val="left" w:pos="851"/>
              </w:tabs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08F0BF" w14:textId="77777777" w:rsidR="00296F62" w:rsidRDefault="00296F62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08AAA6" w14:textId="77777777" w:rsidR="00296F62" w:rsidRDefault="00296F62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878549" w14:textId="77777777" w:rsidR="00296F62" w:rsidRDefault="00296F62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111957" w14:textId="77777777" w:rsidR="00296F62" w:rsidRDefault="00296F62">
            <w:pPr>
              <w:snapToGrid w:val="0"/>
              <w:spacing w:after="0"/>
              <w:rPr>
                <w:szCs w:val="22"/>
              </w:rPr>
            </w:pPr>
          </w:p>
        </w:tc>
      </w:tr>
      <w:tr w:rsidR="00296F62" w14:paraId="536621A3" w14:textId="77777777">
        <w:trPr>
          <w:trHeight w:val="340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ACC90F" w14:textId="77777777" w:rsidR="00296F62" w:rsidRDefault="00296F62">
            <w:pPr>
              <w:tabs>
                <w:tab w:val="left" w:pos="851"/>
              </w:tabs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AA2F13" w14:textId="77777777" w:rsidR="00296F62" w:rsidRDefault="00296F62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DCB195" w14:textId="77777777" w:rsidR="00296F62" w:rsidRDefault="00296F62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959E7C" w14:textId="77777777" w:rsidR="00296F62" w:rsidRDefault="00296F62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EDD08B" w14:textId="77777777" w:rsidR="00296F62" w:rsidRDefault="00296F62">
            <w:pPr>
              <w:snapToGrid w:val="0"/>
              <w:spacing w:after="0"/>
              <w:rPr>
                <w:szCs w:val="22"/>
              </w:rPr>
            </w:pPr>
          </w:p>
        </w:tc>
      </w:tr>
      <w:tr w:rsidR="00296F62" w14:paraId="01F29047" w14:textId="77777777">
        <w:trPr>
          <w:trHeight w:val="340"/>
        </w:trPr>
        <w:tc>
          <w:tcPr>
            <w:tcW w:w="9538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254C73" w14:textId="77777777" w:rsidR="00296F62" w:rsidRDefault="00000000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3.Celková suma odpustených pôžičiek a odpísaných pôžičiek k poslednému dňu účtovného obdobia</w:t>
            </w:r>
          </w:p>
        </w:tc>
      </w:tr>
      <w:tr w:rsidR="00296F62" w14:paraId="19EBBDFA" w14:textId="77777777">
        <w:trPr>
          <w:trHeight w:val="422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95A59F" w14:textId="77777777" w:rsidR="00296F62" w:rsidRDefault="00296F62">
            <w:pPr>
              <w:tabs>
                <w:tab w:val="left" w:pos="851"/>
              </w:tabs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FF9695" w14:textId="77777777" w:rsidR="00296F62" w:rsidRDefault="00296F62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40D076" w14:textId="77777777" w:rsidR="00296F62" w:rsidRDefault="00296F62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89FBEF" w14:textId="77777777" w:rsidR="00296F62" w:rsidRDefault="00296F62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92DB17" w14:textId="77777777" w:rsidR="00296F62" w:rsidRDefault="00296F62">
            <w:pPr>
              <w:snapToGrid w:val="0"/>
              <w:spacing w:after="0"/>
              <w:rPr>
                <w:szCs w:val="22"/>
              </w:rPr>
            </w:pPr>
          </w:p>
        </w:tc>
      </w:tr>
      <w:tr w:rsidR="00296F62" w14:paraId="0D5153E5" w14:textId="77777777">
        <w:trPr>
          <w:trHeight w:val="340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E3D147" w14:textId="77777777" w:rsidR="00296F62" w:rsidRDefault="00296F62">
            <w:pPr>
              <w:tabs>
                <w:tab w:val="left" w:pos="851"/>
              </w:tabs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E03FC6" w14:textId="77777777" w:rsidR="00296F62" w:rsidRDefault="00296F62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FB6480" w14:textId="77777777" w:rsidR="00296F62" w:rsidRDefault="00296F62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4B469C" w14:textId="77777777" w:rsidR="00296F62" w:rsidRDefault="00296F62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E0ACC7" w14:textId="77777777" w:rsidR="00296F62" w:rsidRDefault="00296F62">
            <w:pPr>
              <w:snapToGrid w:val="0"/>
              <w:spacing w:after="0"/>
              <w:rPr>
                <w:szCs w:val="22"/>
              </w:rPr>
            </w:pPr>
          </w:p>
        </w:tc>
      </w:tr>
      <w:tr w:rsidR="00296F62" w14:paraId="63FC8D36" w14:textId="77777777">
        <w:trPr>
          <w:trHeight w:val="340"/>
        </w:trPr>
        <w:tc>
          <w:tcPr>
            <w:tcW w:w="9538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0C2693" w14:textId="77777777" w:rsidR="00296F62" w:rsidRDefault="00000000">
            <w:pPr>
              <w:spacing w:after="0" w:line="240" w:lineRule="auto"/>
            </w:pPr>
            <w:r>
              <w:rPr>
                <w:szCs w:val="22"/>
              </w:rPr>
              <w:t xml:space="preserve">c) </w:t>
            </w:r>
            <w:r>
              <w:rPr>
                <w:b/>
                <w:szCs w:val="22"/>
              </w:rPr>
              <w:t xml:space="preserve">Celková suma použitých finančných prostriedkov alebo iného plnenia na súkromné účely členmi   </w:t>
            </w:r>
          </w:p>
          <w:p w14:paraId="61309996" w14:textId="77777777" w:rsidR="00296F62" w:rsidRDefault="00000000">
            <w:pPr>
              <w:spacing w:after="0" w:line="240" w:lineRule="auto"/>
            </w:pPr>
            <w:r>
              <w:rPr>
                <w:rFonts w:eastAsia="Arial Narrow" w:cs="Arial Narrow"/>
                <w:b/>
                <w:szCs w:val="22"/>
              </w:rPr>
              <w:t xml:space="preserve">    </w:t>
            </w:r>
            <w:r>
              <w:rPr>
                <w:b/>
                <w:szCs w:val="22"/>
              </w:rPr>
              <w:t xml:space="preserve">štatutárneho orgánu, dozorného orgánu a iného orgánu účtovnej jednotky, ktoré je potrebné vyúčtovať   </w:t>
            </w:r>
          </w:p>
          <w:p w14:paraId="2080F493" w14:textId="77777777" w:rsidR="00296F62" w:rsidRDefault="00000000">
            <w:pPr>
              <w:spacing w:after="0" w:line="240" w:lineRule="auto"/>
            </w:pPr>
            <w:r>
              <w:rPr>
                <w:rFonts w:eastAsia="Arial Narrow" w:cs="Arial Narrow"/>
                <w:szCs w:val="22"/>
              </w:rPr>
              <w:t xml:space="preserve">    </w:t>
            </w:r>
            <w:r>
              <w:rPr>
                <w:szCs w:val="22"/>
              </w:rPr>
              <w:t>-</w:t>
            </w:r>
            <w:r>
              <w:rPr>
                <w:b/>
                <w:szCs w:val="22"/>
              </w:rPr>
              <w:t xml:space="preserve"> </w:t>
            </w:r>
            <w:r>
              <w:rPr>
                <w:szCs w:val="22"/>
              </w:rPr>
              <w:t>neboli poskytnuté</w:t>
            </w:r>
          </w:p>
          <w:p w14:paraId="0E336028" w14:textId="77777777" w:rsidR="00296F62" w:rsidRDefault="00296F62">
            <w:pPr>
              <w:spacing w:after="0" w:line="240" w:lineRule="auto"/>
              <w:rPr>
                <w:szCs w:val="22"/>
              </w:rPr>
            </w:pPr>
          </w:p>
        </w:tc>
      </w:tr>
      <w:tr w:rsidR="00296F62" w14:paraId="0F33DED9" w14:textId="77777777">
        <w:trPr>
          <w:trHeight w:val="340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AC230AC" w14:textId="77777777" w:rsidR="00296F62" w:rsidRDefault="0000000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6D23171" w14:textId="77777777" w:rsidR="00296F62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BF98AA" w14:textId="77777777" w:rsidR="00296F62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60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5078B7" w14:textId="77777777" w:rsidR="00296F62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296F62" w14:paraId="702CD343" w14:textId="77777777">
        <w:trPr>
          <w:trHeight w:val="340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F8E08E" w14:textId="77777777" w:rsidR="00296F62" w:rsidRDefault="00296F62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CB8A7F" w14:textId="77777777" w:rsidR="00296F62" w:rsidRDefault="00296F62">
            <w:pPr>
              <w:snapToGri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8CD49F" w14:textId="77777777" w:rsidR="00296F62" w:rsidRDefault="00296F62">
            <w:pPr>
              <w:snapToGri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60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C5B13A" w14:textId="77777777" w:rsidR="00296F62" w:rsidRDefault="00296F62">
            <w:pPr>
              <w:snapToGrid w:val="0"/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296F62" w14:paraId="097E17AF" w14:textId="77777777">
        <w:trPr>
          <w:trHeight w:val="340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B19F57" w14:textId="77777777" w:rsidR="00296F62" w:rsidRDefault="00296F62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3A7297" w14:textId="77777777" w:rsidR="00296F62" w:rsidRDefault="00296F62">
            <w:pPr>
              <w:snapToGri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4B0E95" w14:textId="77777777" w:rsidR="00296F62" w:rsidRDefault="00296F62">
            <w:pPr>
              <w:snapToGri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60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7B411E" w14:textId="77777777" w:rsidR="00296F62" w:rsidRDefault="00296F62">
            <w:pPr>
              <w:snapToGrid w:val="0"/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14:paraId="455F4ABF" w14:textId="77777777" w:rsidR="00296F62" w:rsidRDefault="00296F62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73C367BC" w14:textId="77777777" w:rsidR="00296F62" w:rsidRDefault="00296F62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2A6F9C25" w14:textId="77777777" w:rsidR="00296F62" w:rsidRDefault="00296F62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16C6133B" w14:textId="77777777" w:rsidR="00296F62" w:rsidRDefault="00000000">
      <w:pPr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Čl. III - Informácie o prijatých postupoch</w:t>
      </w:r>
    </w:p>
    <w:p w14:paraId="47DC8577" w14:textId="77777777" w:rsidR="00296F62" w:rsidRDefault="00296F62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71F9078F" w14:textId="77777777" w:rsidR="00296F62" w:rsidRDefault="00296F62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112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Look w:val="0000" w:firstRow="0" w:lastRow="0" w:firstColumn="0" w:lastColumn="0" w:noHBand="0" w:noVBand="0"/>
      </w:tblPr>
      <w:tblGrid>
        <w:gridCol w:w="575"/>
        <w:gridCol w:w="6464"/>
        <w:gridCol w:w="822"/>
        <w:gridCol w:w="337"/>
        <w:gridCol w:w="577"/>
        <w:gridCol w:w="337"/>
      </w:tblGrid>
      <w:tr w:rsidR="00296F62" w14:paraId="5EEFA65F" w14:textId="77777777">
        <w:trPr>
          <w:trHeight w:hRule="exact" w:val="340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9A3F746" w14:textId="77777777" w:rsidR="00296F62" w:rsidRDefault="00296F62">
            <w:pPr>
              <w:pStyle w:val="Odsekzoznamu"/>
              <w:keepNext/>
              <w:numPr>
                <w:ilvl w:val="0"/>
                <w:numId w:val="3"/>
              </w:numPr>
              <w:snapToGrid w:val="0"/>
              <w:spacing w:after="0" w:line="240" w:lineRule="auto"/>
              <w:ind w:left="357" w:hanging="357"/>
              <w:jc w:val="both"/>
              <w:rPr>
                <w:szCs w:val="22"/>
              </w:rPr>
            </w:pP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52423A" w14:textId="77777777" w:rsidR="00296F62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8C3600B" w14:textId="77777777" w:rsidR="00296F62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486FF3" w14:textId="77777777" w:rsidR="00296F62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FB6A9D" w14:textId="77777777" w:rsidR="00296F62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NIE</w:t>
            </w:r>
          </w:p>
        </w:tc>
        <w:tc>
          <w:tcPr>
            <w:tcW w:w="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35B864" w14:textId="77777777" w:rsidR="00296F62" w:rsidRDefault="00296F62">
            <w:pPr>
              <w:widowControl w:val="0"/>
              <w:autoSpaceDE w:val="0"/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296F62" w14:paraId="147A7BEF" w14:textId="77777777">
        <w:trPr>
          <w:trHeight w:hRule="exact" w:val="340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ACE86BF" w14:textId="77777777" w:rsidR="00296F62" w:rsidRDefault="00296F62">
            <w:pPr>
              <w:numPr>
                <w:ilvl w:val="0"/>
                <w:numId w:val="3"/>
              </w:numPr>
              <w:snapToGri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140702" w14:textId="77777777" w:rsidR="00296F62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5DA55B" w14:textId="77777777" w:rsidR="00296F62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9D4E6E" w14:textId="77777777" w:rsidR="00296F62" w:rsidRDefault="00296F62">
            <w:pPr>
              <w:snapToGrid w:val="0"/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7D6988C" w14:textId="77777777" w:rsidR="00296F62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NIE</w:t>
            </w:r>
          </w:p>
        </w:tc>
        <w:tc>
          <w:tcPr>
            <w:tcW w:w="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A6EA61" w14:textId="77777777" w:rsidR="00296F62" w:rsidRDefault="00000000">
            <w:pPr>
              <w:widowControl w:val="0"/>
              <w:autoSpaceDE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14:paraId="39F13A7E" w14:textId="77777777" w:rsidR="00296F62" w:rsidRDefault="00000000">
      <w:pPr>
        <w:pStyle w:val="Odsekzoznamu"/>
        <w:spacing w:after="0" w:line="240" w:lineRule="auto"/>
        <w:ind w:left="357"/>
        <w:jc w:val="both"/>
      </w:pPr>
      <w:r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765DD63A" w14:textId="77777777" w:rsidR="00296F62" w:rsidRDefault="00296F62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08F062D7" w14:textId="77777777" w:rsidR="00296F62" w:rsidRDefault="00000000">
      <w:pPr>
        <w:numPr>
          <w:ilvl w:val="0"/>
          <w:numId w:val="3"/>
        </w:numPr>
        <w:spacing w:after="0" w:line="240" w:lineRule="auto"/>
      </w:pPr>
      <w:r>
        <w:rPr>
          <w:szCs w:val="22"/>
        </w:rPr>
        <w:t xml:space="preserve">Informácia o charaktere a účele transakcií, ktoré sa neuvádzajú v súvahe, pričom sa uvádza finančný vplyv týchto transakcií na účtovnú jednotku, ak sú riziká alebo prínosy vyplývajúce z týchto transakcií významné </w:t>
      </w:r>
      <w:r>
        <w:rPr>
          <w:szCs w:val="22"/>
        </w:rPr>
        <w:lastRenderedPageBreak/>
        <w:t xml:space="preserve">a ak uvedenie týchto rizík alebo prínosov je potrebné na účely posúdenia finančnej situácie účtovnej jednotky </w:t>
      </w:r>
      <w:r>
        <w:rPr>
          <w:szCs w:val="22"/>
          <w:u w:val="single"/>
        </w:rPr>
        <w:t>- žiadne</w:t>
      </w:r>
    </w:p>
    <w:p w14:paraId="090C77A6" w14:textId="77777777" w:rsidR="00296F62" w:rsidRDefault="00296F62">
      <w:pPr>
        <w:widowControl w:val="0"/>
        <w:autoSpaceDE w:val="0"/>
        <w:spacing w:after="0"/>
        <w:jc w:val="center"/>
        <w:rPr>
          <w:bCs/>
          <w:i/>
          <w:szCs w:val="22"/>
        </w:rPr>
      </w:pPr>
    </w:p>
    <w:tbl>
      <w:tblPr>
        <w:tblW w:w="9112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Look w:val="0000" w:firstRow="0" w:lastRow="0" w:firstColumn="0" w:lastColumn="0" w:noHBand="0" w:noVBand="0"/>
      </w:tblPr>
      <w:tblGrid>
        <w:gridCol w:w="578"/>
        <w:gridCol w:w="8534"/>
      </w:tblGrid>
      <w:tr w:rsidR="00296F62" w14:paraId="76066F6C" w14:textId="77777777">
        <w:trPr>
          <w:trHeight w:hRule="exact" w:val="340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56CEDB" w14:textId="77777777" w:rsidR="00296F62" w:rsidRDefault="00296F62">
            <w:pPr>
              <w:numPr>
                <w:ilvl w:val="0"/>
                <w:numId w:val="3"/>
              </w:numPr>
              <w:snapToGri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4A8033" w14:textId="77777777" w:rsidR="00296F62" w:rsidRDefault="00000000">
            <w:pPr>
              <w:spacing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Spôsob a  určenie ocenenia majetku a záväzkov vrátane  určenia rozhodujúcich účtovných </w:t>
            </w:r>
          </w:p>
          <w:p w14:paraId="7C24F9CB" w14:textId="77777777" w:rsidR="00296F62" w:rsidRDefault="00296F62">
            <w:pPr>
              <w:spacing w:after="0"/>
              <w:jc w:val="center"/>
              <w:rPr>
                <w:b/>
                <w:szCs w:val="22"/>
              </w:rPr>
            </w:pPr>
          </w:p>
          <w:p w14:paraId="318FD5B6" w14:textId="77777777" w:rsidR="00296F62" w:rsidRDefault="00000000">
            <w:pPr>
              <w:spacing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odhadov a predpokladov, pričom sa zohľadňuje zásada významnosti</w:t>
            </w:r>
          </w:p>
        </w:tc>
      </w:tr>
    </w:tbl>
    <w:p w14:paraId="6FED66EF" w14:textId="77777777" w:rsidR="00296F62" w:rsidRDefault="00296F62">
      <w:pPr>
        <w:pStyle w:val="Odsekzoznamu"/>
        <w:spacing w:after="0" w:line="240" w:lineRule="auto"/>
        <w:ind w:left="641"/>
        <w:jc w:val="both"/>
        <w:rPr>
          <w:szCs w:val="22"/>
        </w:rPr>
      </w:pPr>
    </w:p>
    <w:p w14:paraId="0192E3D3" w14:textId="77777777" w:rsidR="00296F62" w:rsidRDefault="00296F62">
      <w:pPr>
        <w:pStyle w:val="Odsekzoznamu"/>
        <w:spacing w:after="0" w:line="240" w:lineRule="auto"/>
        <w:ind w:left="641"/>
        <w:jc w:val="both"/>
        <w:rPr>
          <w:szCs w:val="22"/>
        </w:rPr>
      </w:pPr>
    </w:p>
    <w:tbl>
      <w:tblPr>
        <w:tblW w:w="91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8775"/>
        <w:gridCol w:w="337"/>
      </w:tblGrid>
      <w:tr w:rsidR="00296F62" w14:paraId="1BA42D3F" w14:textId="77777777">
        <w:tc>
          <w:tcPr>
            <w:tcW w:w="9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3AD902" w14:textId="77777777" w:rsidR="00296F62" w:rsidRDefault="00000000">
            <w:pPr>
              <w:widowControl w:val="0"/>
              <w:autoSpaceDE w:val="0"/>
              <w:spacing w:after="0" w:line="240" w:lineRule="auto"/>
            </w:pPr>
            <w:r>
              <w:rPr>
                <w:rFonts w:eastAsia="Arial Narrow" w:cs="Arial Narrow"/>
                <w:szCs w:val="22"/>
              </w:rPr>
              <w:t xml:space="preserve">   </w:t>
            </w:r>
            <w:r>
              <w:rPr>
                <w:szCs w:val="22"/>
              </w:rPr>
              <w:t>a)   Obstarávacou cenou</w:t>
            </w:r>
          </w:p>
        </w:tc>
      </w:tr>
      <w:tr w:rsidR="00296F62" w14:paraId="026CD708" w14:textId="77777777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689126" w14:textId="77777777" w:rsidR="00296F62" w:rsidRDefault="00000000">
            <w:pPr>
              <w:widowControl w:val="0"/>
              <w:autoSpaceDE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950851" w14:textId="77777777" w:rsidR="00296F62" w:rsidRDefault="00000000">
            <w:pPr>
              <w:widowControl w:val="0"/>
              <w:autoSpaceDE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96F62" w14:paraId="29D36668" w14:textId="77777777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820BF3" w14:textId="77777777" w:rsidR="00296F62" w:rsidRDefault="00000000">
            <w:pPr>
              <w:widowControl w:val="0"/>
              <w:autoSpaceDE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112C0B" w14:textId="77777777" w:rsidR="00296F62" w:rsidRDefault="00000000">
            <w:pPr>
              <w:widowControl w:val="0"/>
              <w:autoSpaceDE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96F62" w14:paraId="6ADEE6E0" w14:textId="77777777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0C7767" w14:textId="77777777" w:rsidR="00296F62" w:rsidRDefault="00000000">
            <w:pPr>
              <w:widowControl w:val="0"/>
              <w:autoSpaceDE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3. podiely na ZI obchodných spoločností, deriváty a cenné papiere okrem cenných papierov, podielov na ZI  </w:t>
            </w:r>
          </w:p>
          <w:p w14:paraId="2F4D792B" w14:textId="77777777" w:rsidR="00296F62" w:rsidRDefault="00000000">
            <w:pPr>
              <w:widowControl w:val="0"/>
              <w:autoSpaceDE w:val="0"/>
              <w:spacing w:after="0" w:line="240" w:lineRule="auto"/>
            </w:pPr>
            <w:r>
              <w:rPr>
                <w:rFonts w:eastAsia="Arial Narrow" w:cs="Arial Narrow"/>
                <w:szCs w:val="22"/>
              </w:rPr>
              <w:t xml:space="preserve">    </w:t>
            </w:r>
            <w:r>
              <w:rPr>
                <w:szCs w:val="22"/>
              </w:rPr>
              <w:t xml:space="preserve">obchodných spoločností, ktoré nemajú podobu cenného papiera a derivátov 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2E3CCA" w14:textId="77777777" w:rsidR="00296F62" w:rsidRDefault="00000000">
            <w:pPr>
              <w:widowControl w:val="0"/>
              <w:autoSpaceDE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96F62" w14:paraId="60FD2FF4" w14:textId="77777777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4C02E2" w14:textId="77777777" w:rsidR="00296F62" w:rsidRDefault="00000000">
            <w:pPr>
              <w:widowControl w:val="0"/>
              <w:autoSpaceDE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1753F7" w14:textId="77777777" w:rsidR="00296F62" w:rsidRDefault="00000000">
            <w:pPr>
              <w:widowControl w:val="0"/>
              <w:autoSpaceDE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96F62" w14:paraId="552C9BC9" w14:textId="77777777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C257BFB" w14:textId="77777777" w:rsidR="00296F62" w:rsidRDefault="00000000">
            <w:pPr>
              <w:widowControl w:val="0"/>
              <w:autoSpaceDE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122BF0" w14:textId="77777777" w:rsidR="00296F62" w:rsidRDefault="00296F62">
            <w:pPr>
              <w:widowControl w:val="0"/>
              <w:autoSpaceDE w:val="0"/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296F62" w14:paraId="55B3440B" w14:textId="77777777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6142C4" w14:textId="77777777" w:rsidR="00296F62" w:rsidRDefault="00000000">
            <w:pPr>
              <w:widowControl w:val="0"/>
              <w:autoSpaceDE w:val="0"/>
              <w:spacing w:after="0"/>
              <w:rPr>
                <w:szCs w:val="22"/>
              </w:rPr>
            </w:pPr>
            <w:r>
              <w:rPr>
                <w:szCs w:val="22"/>
              </w:rPr>
              <w:t xml:space="preserve">6. záväzky pri ich prevzatí 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4B1D63" w14:textId="77777777" w:rsidR="00296F62" w:rsidRDefault="00296F62">
            <w:pPr>
              <w:widowControl w:val="0"/>
              <w:autoSpaceDE w:val="0"/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296F62" w14:paraId="75704836" w14:textId="77777777">
        <w:tc>
          <w:tcPr>
            <w:tcW w:w="9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46351C" w14:textId="77777777" w:rsidR="00296F62" w:rsidRDefault="00000000">
            <w:pPr>
              <w:widowControl w:val="0"/>
              <w:autoSpaceDE w:val="0"/>
              <w:spacing w:after="0" w:line="240" w:lineRule="auto"/>
            </w:pPr>
            <w:r>
              <w:rPr>
                <w:rFonts w:eastAsia="Arial Narrow" w:cs="Arial Narrow"/>
                <w:szCs w:val="22"/>
              </w:rPr>
              <w:t xml:space="preserve">    </w:t>
            </w:r>
            <w:r>
              <w:rPr>
                <w:szCs w:val="22"/>
              </w:rPr>
              <w:t>Vlastnými nákladmi</w:t>
            </w:r>
          </w:p>
        </w:tc>
      </w:tr>
      <w:tr w:rsidR="00296F62" w14:paraId="27F3C780" w14:textId="77777777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8F4609" w14:textId="77777777" w:rsidR="00296F62" w:rsidRDefault="00000000">
            <w:pPr>
              <w:widowControl w:val="0"/>
              <w:autoSpaceDE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7EC260" w14:textId="77777777" w:rsidR="00296F62" w:rsidRDefault="00296F62">
            <w:pPr>
              <w:widowControl w:val="0"/>
              <w:autoSpaceDE w:val="0"/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296F62" w14:paraId="1449F299" w14:textId="77777777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393F2F" w14:textId="77777777" w:rsidR="00296F62" w:rsidRDefault="00000000">
            <w:pPr>
              <w:widowControl w:val="0"/>
              <w:autoSpaceDE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39C512" w14:textId="77777777" w:rsidR="00296F62" w:rsidRDefault="00000000">
            <w:pPr>
              <w:widowControl w:val="0"/>
              <w:autoSpaceDE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96F62" w14:paraId="0A4FB2DE" w14:textId="77777777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3EC8DC1" w14:textId="77777777" w:rsidR="00296F62" w:rsidRDefault="00000000">
            <w:pPr>
              <w:widowControl w:val="0"/>
              <w:autoSpaceDE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070B77" w14:textId="77777777" w:rsidR="00296F62" w:rsidRDefault="00296F62">
            <w:pPr>
              <w:widowControl w:val="0"/>
              <w:autoSpaceDE w:val="0"/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296F62" w14:paraId="6DA3BEED" w14:textId="77777777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8DB1EF" w14:textId="77777777" w:rsidR="00296F62" w:rsidRDefault="00000000">
            <w:pPr>
              <w:widowControl w:val="0"/>
              <w:autoSpaceDE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4. príchovky a prírastky zvierat 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EFFC03" w14:textId="77777777" w:rsidR="00296F62" w:rsidRDefault="00296F62">
            <w:pPr>
              <w:widowControl w:val="0"/>
              <w:autoSpaceDE w:val="0"/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296F62" w14:paraId="68C20DC1" w14:textId="77777777">
        <w:tc>
          <w:tcPr>
            <w:tcW w:w="9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E08102" w14:textId="77777777" w:rsidR="00296F62" w:rsidRDefault="00000000">
            <w:pPr>
              <w:widowControl w:val="0"/>
              <w:autoSpaceDE w:val="0"/>
              <w:spacing w:after="0" w:line="240" w:lineRule="auto"/>
            </w:pPr>
            <w:r>
              <w:rPr>
                <w:rFonts w:eastAsia="Arial Narrow" w:cs="Arial Narrow"/>
                <w:szCs w:val="22"/>
              </w:rPr>
              <w:t xml:space="preserve">    </w:t>
            </w:r>
            <w:r>
              <w:rPr>
                <w:szCs w:val="22"/>
              </w:rPr>
              <w:t>Menovitou hodnotou</w:t>
            </w:r>
          </w:p>
        </w:tc>
      </w:tr>
      <w:tr w:rsidR="00296F62" w14:paraId="71CE3115" w14:textId="77777777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9691C2" w14:textId="77777777" w:rsidR="00296F62" w:rsidRDefault="00000000">
            <w:pPr>
              <w:widowControl w:val="0"/>
              <w:autoSpaceDE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1. peňažné prostriedky a ceniny 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62A7DA" w14:textId="77777777" w:rsidR="00296F62" w:rsidRDefault="00000000">
            <w:pPr>
              <w:widowControl w:val="0"/>
              <w:autoSpaceDE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96F62" w14:paraId="5652969D" w14:textId="77777777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3DD922" w14:textId="77777777" w:rsidR="00296F62" w:rsidRDefault="00000000">
            <w:pPr>
              <w:widowControl w:val="0"/>
              <w:autoSpaceDE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2. pohľadávky pri ich vzniku 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BFB368" w14:textId="77777777" w:rsidR="00296F62" w:rsidRDefault="00000000">
            <w:pPr>
              <w:widowControl w:val="0"/>
              <w:autoSpaceDE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96F62" w14:paraId="08595F12" w14:textId="77777777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68EC5D" w14:textId="77777777" w:rsidR="00296F62" w:rsidRDefault="00000000">
            <w:pPr>
              <w:widowControl w:val="0"/>
              <w:autoSpaceDE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3. záväzky pri ich vzniku 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4071C6" w14:textId="77777777" w:rsidR="00296F62" w:rsidRDefault="00000000">
            <w:pPr>
              <w:widowControl w:val="0"/>
              <w:autoSpaceDE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96F62" w14:paraId="4B45D58A" w14:textId="77777777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A0FA79" w14:textId="77777777" w:rsidR="00296F62" w:rsidRDefault="00296F62">
            <w:pPr>
              <w:widowControl w:val="0"/>
              <w:autoSpaceDE w:val="0"/>
              <w:snapToGri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B5D1FE" w14:textId="77777777" w:rsidR="00296F62" w:rsidRDefault="00296F62">
            <w:pPr>
              <w:widowControl w:val="0"/>
              <w:autoSpaceDE w:val="0"/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296F62" w14:paraId="03572BF2" w14:textId="77777777">
        <w:tc>
          <w:tcPr>
            <w:tcW w:w="9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1DE7EC" w14:textId="77777777" w:rsidR="00296F62" w:rsidRDefault="00000000">
            <w:pPr>
              <w:widowControl w:val="0"/>
              <w:autoSpaceDE w:val="0"/>
              <w:spacing w:after="0" w:line="240" w:lineRule="auto"/>
            </w:pPr>
            <w:r>
              <w:rPr>
                <w:rFonts w:eastAsia="Arial Narrow" w:cs="Arial Narrow"/>
                <w:szCs w:val="22"/>
              </w:rPr>
              <w:t xml:space="preserve">    </w:t>
            </w:r>
            <w:r>
              <w:rPr>
                <w:szCs w:val="22"/>
              </w:rPr>
              <w:t>Reálnou hodnotou</w:t>
            </w:r>
          </w:p>
        </w:tc>
      </w:tr>
      <w:tr w:rsidR="00296F62" w14:paraId="794FE9D0" w14:textId="77777777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3D82E9" w14:textId="77777777" w:rsidR="00296F62" w:rsidRDefault="00000000">
            <w:pPr>
              <w:widowControl w:val="0"/>
              <w:autoSpaceDE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D3EDA0" w14:textId="77777777" w:rsidR="00296F62" w:rsidRDefault="00296F62">
            <w:pPr>
              <w:widowControl w:val="0"/>
              <w:autoSpaceDE w:val="0"/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296F62" w14:paraId="7EE8CFD9" w14:textId="77777777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C9D6D6" w14:textId="77777777" w:rsidR="00296F62" w:rsidRDefault="00000000">
            <w:pPr>
              <w:widowControl w:val="0"/>
              <w:autoSpaceDE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2. majetok a záväzky nadobudnuté vkladom podniku alebo jeho časti a majetok a záväzky nadobudnuté </w:t>
            </w:r>
          </w:p>
          <w:p w14:paraId="1F439667" w14:textId="77777777" w:rsidR="00296F62" w:rsidRDefault="00000000">
            <w:pPr>
              <w:widowControl w:val="0"/>
              <w:autoSpaceDE w:val="0"/>
              <w:spacing w:after="0" w:line="240" w:lineRule="auto"/>
            </w:pPr>
            <w:r>
              <w:rPr>
                <w:rFonts w:eastAsia="Arial Narrow" w:cs="Arial Narrow"/>
                <w:szCs w:val="22"/>
              </w:rPr>
              <w:t xml:space="preserve">    </w:t>
            </w:r>
            <w:r>
              <w:rPr>
                <w:szCs w:val="22"/>
              </w:rPr>
              <w:t xml:space="preserve">zámenou 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EDABE8" w14:textId="77777777" w:rsidR="00296F62" w:rsidRDefault="00296F62">
            <w:pPr>
              <w:widowControl w:val="0"/>
              <w:autoSpaceDE w:val="0"/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296F62" w14:paraId="1FD5C1A9" w14:textId="77777777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47ABFAD" w14:textId="77777777" w:rsidR="00296F62" w:rsidRDefault="00000000">
            <w:pPr>
              <w:widowControl w:val="0"/>
              <w:autoSpaceDE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1835D3" w14:textId="77777777" w:rsidR="00296F62" w:rsidRDefault="00296F62">
            <w:pPr>
              <w:widowControl w:val="0"/>
              <w:autoSpaceDE w:val="0"/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296F62" w14:paraId="209C712A" w14:textId="77777777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6733A59" w14:textId="77777777" w:rsidR="00296F62" w:rsidRDefault="00296F62">
            <w:pPr>
              <w:widowControl w:val="0"/>
              <w:autoSpaceDE w:val="0"/>
              <w:snapToGrid w:val="0"/>
              <w:spacing w:after="0" w:line="240" w:lineRule="auto"/>
              <w:rPr>
                <w:szCs w:val="22"/>
              </w:rPr>
            </w:pP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924CE2" w14:textId="77777777" w:rsidR="00296F62" w:rsidRDefault="00296F62">
            <w:pPr>
              <w:widowControl w:val="0"/>
              <w:autoSpaceDE w:val="0"/>
              <w:snapToGrid w:val="0"/>
              <w:spacing w:after="0"/>
              <w:jc w:val="center"/>
              <w:rPr>
                <w:szCs w:val="22"/>
              </w:rPr>
            </w:pPr>
          </w:p>
        </w:tc>
      </w:tr>
    </w:tbl>
    <w:p w14:paraId="2CAE23DD" w14:textId="77777777" w:rsidR="00296F62" w:rsidRDefault="00296F62">
      <w:pPr>
        <w:spacing w:after="0"/>
        <w:jc w:val="both"/>
        <w:rPr>
          <w:szCs w:val="22"/>
        </w:rPr>
      </w:pPr>
    </w:p>
    <w:tbl>
      <w:tblPr>
        <w:tblW w:w="91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8775"/>
        <w:gridCol w:w="337"/>
      </w:tblGrid>
      <w:tr w:rsidR="00296F62" w14:paraId="0AFAC048" w14:textId="77777777">
        <w:trPr>
          <w:trHeight w:val="227"/>
        </w:trPr>
        <w:tc>
          <w:tcPr>
            <w:tcW w:w="9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A29354" w14:textId="77777777" w:rsidR="00296F62" w:rsidRDefault="00000000">
            <w:pPr>
              <w:widowControl w:val="0"/>
              <w:autoSpaceDE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Úbytok zásob rovnakého druhu sa účtuje v ocenení: </w:t>
            </w:r>
          </w:p>
        </w:tc>
      </w:tr>
      <w:tr w:rsidR="00296F62" w14:paraId="518309ED" w14:textId="77777777">
        <w:trPr>
          <w:trHeight w:val="227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AF3790" w14:textId="77777777" w:rsidR="00296F62" w:rsidRDefault="00000000">
            <w:pPr>
              <w:widowControl w:val="0"/>
              <w:autoSpaceDE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Cenou zistenou váženým aritmetickým priemerom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F36BFF" w14:textId="77777777" w:rsidR="00296F62" w:rsidRDefault="00000000">
            <w:pPr>
              <w:widowControl w:val="0"/>
              <w:autoSpaceDE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96F62" w14:paraId="5E9BD08F" w14:textId="77777777">
        <w:trPr>
          <w:trHeight w:val="227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209F57" w14:textId="77777777" w:rsidR="00296F62" w:rsidRDefault="00000000">
            <w:pPr>
              <w:widowControl w:val="0"/>
              <w:autoSpaceDE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Metódou FIFO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8DA912" w14:textId="77777777" w:rsidR="00296F62" w:rsidRDefault="00296F62">
            <w:pPr>
              <w:widowControl w:val="0"/>
              <w:autoSpaceDE w:val="0"/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296F62" w14:paraId="3931EA45" w14:textId="77777777">
        <w:trPr>
          <w:trHeight w:val="227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A9CE08F" w14:textId="77777777" w:rsidR="00296F62" w:rsidRDefault="00000000">
            <w:pPr>
              <w:widowControl w:val="0"/>
              <w:autoSpaceDE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Obstarávacia cena zásob sa rozdeľuje na cenu za ktorú sa zásoby obstarali</w:t>
            </w:r>
          </w:p>
          <w:p w14:paraId="0F5F82ED" w14:textId="77777777" w:rsidR="00296F62" w:rsidRDefault="00000000">
            <w:pPr>
              <w:widowControl w:val="0"/>
              <w:autoSpaceDE w:val="0"/>
              <w:spacing w:after="0" w:line="240" w:lineRule="auto"/>
            </w:pPr>
            <w:r>
              <w:rPr>
                <w:rFonts w:eastAsia="Arial Narrow" w:cs="Arial Narrow"/>
                <w:szCs w:val="22"/>
              </w:rPr>
              <w:t xml:space="preserve"> </w:t>
            </w:r>
            <w:r>
              <w:rPr>
                <w:szCs w:val="22"/>
              </w:rPr>
              <w:t>a náklady súvisiace s obstaraním (VON).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2E81AE" w14:textId="77777777" w:rsidR="00296F62" w:rsidRDefault="00296F62">
            <w:pPr>
              <w:widowControl w:val="0"/>
              <w:autoSpaceDE w:val="0"/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296F62" w14:paraId="08E60D0C" w14:textId="77777777">
        <w:trPr>
          <w:trHeight w:val="227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F52EC9" w14:textId="77777777" w:rsidR="00296F62" w:rsidRDefault="00000000">
            <w:pPr>
              <w:widowControl w:val="0"/>
              <w:autoSpaceDE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10A711" w14:textId="77777777" w:rsidR="00296F62" w:rsidRDefault="00296F62">
            <w:pPr>
              <w:widowControl w:val="0"/>
              <w:autoSpaceDE w:val="0"/>
              <w:snapToGrid w:val="0"/>
              <w:spacing w:after="0"/>
              <w:jc w:val="center"/>
              <w:rPr>
                <w:szCs w:val="22"/>
              </w:rPr>
            </w:pPr>
          </w:p>
        </w:tc>
      </w:tr>
    </w:tbl>
    <w:p w14:paraId="7C8F3EFA" w14:textId="77777777" w:rsidR="00296F62" w:rsidRDefault="00296F62">
      <w:pPr>
        <w:spacing w:after="0"/>
        <w:jc w:val="both"/>
        <w:rPr>
          <w:szCs w:val="22"/>
        </w:rPr>
      </w:pPr>
    </w:p>
    <w:tbl>
      <w:tblPr>
        <w:tblW w:w="9112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Look w:val="0000" w:firstRow="0" w:lastRow="0" w:firstColumn="0" w:lastColumn="0" w:noHBand="0" w:noVBand="0"/>
      </w:tblPr>
      <w:tblGrid>
        <w:gridCol w:w="8775"/>
        <w:gridCol w:w="337"/>
      </w:tblGrid>
      <w:tr w:rsidR="00296F62" w14:paraId="18343869" w14:textId="77777777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E6FF0D0" w14:textId="77777777" w:rsidR="00296F62" w:rsidRDefault="00000000">
            <w:pPr>
              <w:widowControl w:val="0"/>
              <w:autoSpaceDE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7615EE" w14:textId="77777777" w:rsidR="00296F62" w:rsidRDefault="00000000">
            <w:pPr>
              <w:widowControl w:val="0"/>
              <w:autoSpaceDE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96F62" w14:paraId="2FD101D0" w14:textId="77777777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664CBAB" w14:textId="77777777" w:rsidR="00296F62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Prenajatý  majetok a majetok obstaraný na základe  zmluvy o kúpe prenajatej veci - v ocenení rovnajúcom istine a nákladmi  súvisiacimi  s obstaraním 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E62974" w14:textId="77777777" w:rsidR="00296F62" w:rsidRDefault="00000000">
            <w:pPr>
              <w:widowControl w:val="0"/>
              <w:autoSpaceDE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96F62" w14:paraId="3DE5A427" w14:textId="77777777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3F44A9" w14:textId="77777777" w:rsidR="00296F62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 z príjmov splatná - menovitá hodnota, daň sa  určuje z účtovného zisku pred zdanením pri sadzbe    22 % po úpravách na daňové účely podľa zákona o daniach z príjmov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39AE6F" w14:textId="77777777" w:rsidR="00296F62" w:rsidRDefault="00000000">
            <w:pPr>
              <w:widowControl w:val="0"/>
              <w:autoSpaceDE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96F62" w14:paraId="7FF87900" w14:textId="77777777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D74D7C" w14:textId="77777777" w:rsidR="00296F62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C44785" w14:textId="77777777" w:rsidR="00296F62" w:rsidRDefault="00000000">
            <w:pPr>
              <w:widowControl w:val="0"/>
              <w:autoSpaceDE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14:paraId="7A470456" w14:textId="77777777" w:rsidR="00296F62" w:rsidRDefault="00296F62">
      <w:pPr>
        <w:spacing w:after="0"/>
        <w:jc w:val="both"/>
        <w:rPr>
          <w:szCs w:val="22"/>
        </w:rPr>
      </w:pPr>
    </w:p>
    <w:p w14:paraId="117E4384" w14:textId="77777777" w:rsidR="00296F62" w:rsidRDefault="00296F62">
      <w:pPr>
        <w:spacing w:after="0"/>
        <w:jc w:val="both"/>
        <w:rPr>
          <w:szCs w:val="22"/>
        </w:rPr>
      </w:pPr>
    </w:p>
    <w:p w14:paraId="33F0E490" w14:textId="77777777" w:rsidR="00296F62" w:rsidRDefault="00296F62">
      <w:pPr>
        <w:spacing w:after="0"/>
        <w:jc w:val="both"/>
        <w:rPr>
          <w:szCs w:val="22"/>
        </w:rPr>
      </w:pPr>
    </w:p>
    <w:p w14:paraId="3B7D3856" w14:textId="77777777" w:rsidR="00296F62" w:rsidRDefault="00296F62">
      <w:pPr>
        <w:spacing w:after="0"/>
        <w:jc w:val="both"/>
        <w:rPr>
          <w:szCs w:val="22"/>
        </w:rPr>
      </w:pPr>
    </w:p>
    <w:p w14:paraId="4DE714C8" w14:textId="77777777" w:rsidR="00296F62" w:rsidRDefault="00296F62">
      <w:pPr>
        <w:spacing w:after="0"/>
        <w:jc w:val="both"/>
        <w:rPr>
          <w:szCs w:val="22"/>
        </w:rPr>
      </w:pPr>
    </w:p>
    <w:p w14:paraId="351518D2" w14:textId="77777777" w:rsidR="00296F62" w:rsidRDefault="00296F62">
      <w:pPr>
        <w:spacing w:after="0"/>
        <w:jc w:val="both"/>
        <w:rPr>
          <w:szCs w:val="22"/>
        </w:rPr>
      </w:pPr>
    </w:p>
    <w:tbl>
      <w:tblPr>
        <w:tblW w:w="91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812"/>
        <w:gridCol w:w="340"/>
      </w:tblGrid>
      <w:tr w:rsidR="00296F62" w14:paraId="3346CC33" w14:textId="77777777">
        <w:trPr>
          <w:trHeight w:val="340"/>
        </w:trPr>
        <w:tc>
          <w:tcPr>
            <w:tcW w:w="912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65F3CE" w14:textId="77777777" w:rsidR="00296F62" w:rsidRDefault="00000000">
            <w:pPr>
              <w:pStyle w:val="Odsekzoznamu"/>
              <w:spacing w:after="0" w:line="240" w:lineRule="auto"/>
              <w:ind w:left="0"/>
            </w:pPr>
            <w:r>
              <w:rPr>
                <w:rFonts w:eastAsia="Arial Narrow" w:cs="Arial Narrow"/>
                <w:szCs w:val="22"/>
              </w:rPr>
              <w:t xml:space="preserve">    </w:t>
            </w:r>
            <w:r>
              <w:rPr>
                <w:szCs w:val="22"/>
              </w:rPr>
              <w:t>b) Určenie odhadu zníženia hodnoty majetku a tvorba opravnej položky k majetku</w:t>
            </w:r>
          </w:p>
        </w:tc>
      </w:tr>
      <w:tr w:rsidR="00296F62" w14:paraId="4C1B26AE" w14:textId="77777777">
        <w:trPr>
          <w:trHeight w:val="350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149A5E" w14:textId="77777777" w:rsidR="00296F62" w:rsidRDefault="00000000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72D9D2" w14:textId="77777777" w:rsidR="00296F62" w:rsidRDefault="0000000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96F62" w14:paraId="0A43D91F" w14:textId="77777777">
        <w:trPr>
          <w:trHeight w:val="340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8A7AF70" w14:textId="77777777" w:rsidR="00296F62" w:rsidRDefault="00296F62">
            <w:pPr>
              <w:snapToGrid w:val="0"/>
              <w:spacing w:after="0"/>
              <w:rPr>
                <w:szCs w:val="22"/>
              </w:rPr>
            </w:pPr>
          </w:p>
          <w:p w14:paraId="64022770" w14:textId="77777777" w:rsidR="00296F62" w:rsidRDefault="00000000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pohľadávkam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AFE607" w14:textId="77777777" w:rsidR="00296F62" w:rsidRDefault="00000000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187B6E" w14:textId="77777777" w:rsidR="00296F62" w:rsidRDefault="0000000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96F62" w14:paraId="7FA03CEF" w14:textId="77777777">
        <w:trPr>
          <w:trHeight w:val="340"/>
        </w:trPr>
        <w:tc>
          <w:tcPr>
            <w:tcW w:w="29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7ED298A" w14:textId="77777777" w:rsidR="00296F62" w:rsidRDefault="00296F62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5F8494" w14:textId="77777777" w:rsidR="00296F62" w:rsidRDefault="00000000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 xml:space="preserve">Odborným odhadom podľa opodstatneného predpokladu zníženia 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6DD564" w14:textId="77777777" w:rsidR="00296F62" w:rsidRDefault="00296F62">
            <w:pPr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296F62" w14:paraId="37DAD742" w14:textId="77777777">
        <w:trPr>
          <w:trHeight w:val="340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4E9456" w14:textId="77777777" w:rsidR="00296F62" w:rsidRDefault="00000000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materiálu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E9D764A" w14:textId="77777777" w:rsidR="00296F62" w:rsidRDefault="00000000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CFE6EC" w14:textId="77777777" w:rsidR="00296F62" w:rsidRDefault="00296F62">
            <w:pPr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296F62" w14:paraId="22E09BFF" w14:textId="77777777">
        <w:trPr>
          <w:trHeight w:val="340"/>
        </w:trPr>
        <w:tc>
          <w:tcPr>
            <w:tcW w:w="29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180CBA0" w14:textId="77777777" w:rsidR="00296F62" w:rsidRDefault="00296F62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10B25C" w14:textId="77777777" w:rsidR="00296F62" w:rsidRDefault="00296F62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974938" w14:textId="77777777" w:rsidR="00296F62" w:rsidRDefault="00296F62">
            <w:pPr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296F62" w14:paraId="63239315" w14:textId="77777777">
        <w:trPr>
          <w:trHeight w:val="340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CD5763" w14:textId="77777777" w:rsidR="00296F62" w:rsidRDefault="00000000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tovaru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99E2AF5" w14:textId="77777777" w:rsidR="00296F62" w:rsidRDefault="00296F62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E2E978" w14:textId="77777777" w:rsidR="00296F62" w:rsidRDefault="00296F62">
            <w:pPr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296F62" w14:paraId="48A2B4B8" w14:textId="77777777">
        <w:trPr>
          <w:trHeight w:val="340"/>
        </w:trPr>
        <w:tc>
          <w:tcPr>
            <w:tcW w:w="29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6CE7B72" w14:textId="77777777" w:rsidR="00296F62" w:rsidRDefault="00296F62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A62B70F" w14:textId="77777777" w:rsidR="00296F62" w:rsidRDefault="00296F62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156A7A" w14:textId="77777777" w:rsidR="00296F62" w:rsidRDefault="00296F62">
            <w:pPr>
              <w:snapToGrid w:val="0"/>
              <w:spacing w:after="0"/>
              <w:jc w:val="center"/>
              <w:rPr>
                <w:szCs w:val="22"/>
              </w:rPr>
            </w:pPr>
          </w:p>
        </w:tc>
      </w:tr>
    </w:tbl>
    <w:p w14:paraId="24FBCDFD" w14:textId="77777777" w:rsidR="00296F62" w:rsidRDefault="00296F62">
      <w:pPr>
        <w:spacing w:after="0"/>
        <w:jc w:val="both"/>
        <w:rPr>
          <w:szCs w:val="22"/>
        </w:rPr>
      </w:pPr>
    </w:p>
    <w:tbl>
      <w:tblPr>
        <w:tblW w:w="91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79"/>
        <w:gridCol w:w="5510"/>
        <w:gridCol w:w="340"/>
      </w:tblGrid>
      <w:tr w:rsidR="00296F62" w14:paraId="6446B536" w14:textId="77777777">
        <w:trPr>
          <w:trHeight w:val="340"/>
        </w:trPr>
        <w:tc>
          <w:tcPr>
            <w:tcW w:w="912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1A1FE6" w14:textId="77777777" w:rsidR="00296F62" w:rsidRDefault="00000000">
            <w:pPr>
              <w:pStyle w:val="Odsekzoznamu"/>
              <w:spacing w:after="0" w:line="240" w:lineRule="auto"/>
              <w:ind w:left="0"/>
              <w:jc w:val="both"/>
            </w:pPr>
            <w:r>
              <w:rPr>
                <w:rFonts w:eastAsia="Arial Narrow" w:cs="Arial Narrow"/>
                <w:szCs w:val="22"/>
              </w:rPr>
              <w:t xml:space="preserve">   </w:t>
            </w:r>
            <w:r>
              <w:rPr>
                <w:szCs w:val="22"/>
              </w:rPr>
              <w:t>c) Určenie ocenenia záväzkov, stanovenie odhadu ocenenia rezerv</w:t>
            </w:r>
          </w:p>
        </w:tc>
      </w:tr>
      <w:tr w:rsidR="00296F62" w14:paraId="0D93AC47" w14:textId="77777777">
        <w:trPr>
          <w:trHeight w:val="340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A2BFCC" w14:textId="77777777" w:rsidR="00296F62" w:rsidRDefault="00000000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A4AD29" w14:textId="77777777" w:rsidR="00296F62" w:rsidRDefault="00000000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96F62" w14:paraId="22EF011D" w14:textId="77777777">
        <w:trPr>
          <w:trHeight w:val="340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44E3FA" w14:textId="77777777" w:rsidR="00296F62" w:rsidRDefault="0000000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EEAD2E5" w14:textId="77777777" w:rsidR="00296F62" w:rsidRDefault="00000000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 na splnenie existujúcej povinnosti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A99CBE" w14:textId="77777777" w:rsidR="00296F62" w:rsidRDefault="0000000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96F62" w14:paraId="16F68932" w14:textId="77777777">
        <w:trPr>
          <w:trHeight w:val="340"/>
        </w:trPr>
        <w:tc>
          <w:tcPr>
            <w:tcW w:w="327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0A7214" w14:textId="77777777" w:rsidR="00296F62" w:rsidRDefault="00296F62"/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C73A1E" w14:textId="77777777" w:rsidR="00296F62" w:rsidRDefault="00296F62">
            <w:pPr>
              <w:snapToGrid w:val="0"/>
              <w:spacing w:after="0"/>
              <w:jc w:val="center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0D4401" w14:textId="77777777" w:rsidR="00296F62" w:rsidRDefault="00296F62">
            <w:pPr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296F62" w14:paraId="461B7359" w14:textId="77777777">
        <w:trPr>
          <w:trHeight w:val="340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FA0ACD" w14:textId="77777777" w:rsidR="00296F62" w:rsidRDefault="0000000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57D0076" w14:textId="77777777" w:rsidR="00296F62" w:rsidRDefault="0000000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nevyčerpaných dovoleniek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878C3B" w14:textId="77777777" w:rsidR="00296F62" w:rsidRDefault="00296F62">
            <w:pPr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296F62" w14:paraId="5906B953" w14:textId="77777777">
        <w:trPr>
          <w:trHeight w:val="340"/>
        </w:trPr>
        <w:tc>
          <w:tcPr>
            <w:tcW w:w="327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624F4DA" w14:textId="77777777" w:rsidR="00296F62" w:rsidRDefault="00296F62"/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D208AA" w14:textId="77777777" w:rsidR="00296F62" w:rsidRDefault="00296F62">
            <w:pPr>
              <w:snapToGrid w:val="0"/>
              <w:spacing w:after="0"/>
              <w:jc w:val="center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A347CF" w14:textId="77777777" w:rsidR="00296F62" w:rsidRDefault="00296F62">
            <w:pPr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296F62" w14:paraId="7EECD614" w14:textId="77777777">
        <w:trPr>
          <w:trHeight w:val="340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0078FF" w14:textId="77777777" w:rsidR="00296F62" w:rsidRDefault="00296F62">
            <w:pPr>
              <w:snapToGrid w:val="0"/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2EB24B" w14:textId="77777777" w:rsidR="00296F62" w:rsidRDefault="00296F62">
            <w:pPr>
              <w:snapToGrid w:val="0"/>
              <w:spacing w:after="0"/>
              <w:jc w:val="center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7AB133" w14:textId="77777777" w:rsidR="00296F62" w:rsidRDefault="00296F62">
            <w:pPr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296F62" w14:paraId="18F080A8" w14:textId="77777777">
        <w:trPr>
          <w:trHeight w:val="340"/>
        </w:trPr>
        <w:tc>
          <w:tcPr>
            <w:tcW w:w="327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EDDB47A" w14:textId="77777777" w:rsidR="00296F62" w:rsidRDefault="00296F62"/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A6185DB" w14:textId="77777777" w:rsidR="00296F62" w:rsidRDefault="00296F62">
            <w:pPr>
              <w:snapToGrid w:val="0"/>
              <w:spacing w:after="0"/>
              <w:jc w:val="center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592516" w14:textId="77777777" w:rsidR="00296F62" w:rsidRDefault="00296F62">
            <w:pPr>
              <w:snapToGrid w:val="0"/>
              <w:spacing w:after="0"/>
              <w:jc w:val="center"/>
              <w:rPr>
                <w:szCs w:val="22"/>
              </w:rPr>
            </w:pPr>
          </w:p>
        </w:tc>
      </w:tr>
    </w:tbl>
    <w:p w14:paraId="5D846154" w14:textId="77777777" w:rsidR="00296F62" w:rsidRDefault="00296F62">
      <w:pPr>
        <w:spacing w:after="0"/>
        <w:jc w:val="both"/>
        <w:rPr>
          <w:szCs w:val="22"/>
        </w:rPr>
      </w:pPr>
    </w:p>
    <w:p w14:paraId="3A96CB7A" w14:textId="77777777" w:rsidR="00296F62" w:rsidRDefault="00000000">
      <w:pPr>
        <w:pStyle w:val="Odsekzoznamu"/>
        <w:spacing w:after="0" w:line="240" w:lineRule="auto"/>
        <w:ind w:left="0"/>
        <w:jc w:val="both"/>
      </w:pPr>
      <w:r>
        <w:rPr>
          <w:rFonts w:eastAsia="Arial Narrow" w:cs="Arial Narrow"/>
          <w:szCs w:val="22"/>
        </w:rPr>
        <w:t xml:space="preserve">     </w:t>
      </w:r>
      <w:r>
        <w:rPr>
          <w:szCs w:val="22"/>
        </w:rPr>
        <w:t xml:space="preserve">d) Určenie ocenenia finančných nástrojov alebo majetku, ktorý nie je finančným nástrojom pri oceňovaní  </w:t>
      </w:r>
    </w:p>
    <w:p w14:paraId="4608D9BE" w14:textId="77777777" w:rsidR="00296F62" w:rsidRDefault="00000000">
      <w:pPr>
        <w:pStyle w:val="Odsekzoznamu"/>
        <w:spacing w:after="0" w:line="240" w:lineRule="auto"/>
        <w:ind w:left="0"/>
        <w:jc w:val="both"/>
      </w:pPr>
      <w:r>
        <w:rPr>
          <w:rFonts w:eastAsia="Arial Narrow" w:cs="Arial Narrow"/>
          <w:szCs w:val="22"/>
        </w:rPr>
        <w:t xml:space="preserve">         </w:t>
      </w:r>
      <w:r>
        <w:rPr>
          <w:szCs w:val="22"/>
        </w:rPr>
        <w:t xml:space="preserve">reálnou hodnotou, a to: </w:t>
      </w:r>
      <w:r>
        <w:rPr>
          <w:szCs w:val="22"/>
          <w:u w:val="single"/>
        </w:rPr>
        <w:t>- bez náplne</w:t>
      </w:r>
    </w:p>
    <w:p w14:paraId="5C96205E" w14:textId="77777777" w:rsidR="00296F62" w:rsidRDefault="00000000">
      <w:pPr>
        <w:pStyle w:val="Odsekzoznamu"/>
        <w:numPr>
          <w:ilvl w:val="0"/>
          <w:numId w:val="12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0664A7E5" w14:textId="77777777" w:rsidR="00296F62" w:rsidRDefault="0000000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5E89A553" w14:textId="77777777" w:rsidR="00296F62" w:rsidRDefault="0000000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619856A3" w14:textId="77777777" w:rsidR="00296F62" w:rsidRDefault="00000000">
      <w:pPr>
        <w:pStyle w:val="Odsekzoznamu"/>
        <w:spacing w:after="0" w:line="240" w:lineRule="auto"/>
        <w:ind w:left="0"/>
        <w:jc w:val="both"/>
      </w:pPr>
      <w:r>
        <w:rPr>
          <w:rFonts w:eastAsia="Arial Narrow" w:cs="Arial Narrow"/>
          <w:szCs w:val="22"/>
        </w:rPr>
        <w:t xml:space="preserve">      </w:t>
      </w:r>
      <w:r>
        <w:rPr>
          <w:szCs w:val="22"/>
        </w:rPr>
        <w:t xml:space="preserve">e) Určenie ocenenia finančných nástrojov alebo majetku, ktorý nie je finančným nástrojom pri oceňovaní  </w:t>
      </w:r>
    </w:p>
    <w:p w14:paraId="2C40A43A" w14:textId="77777777" w:rsidR="00296F62" w:rsidRDefault="00000000">
      <w:pPr>
        <w:pStyle w:val="Odsekzoznamu"/>
        <w:spacing w:after="0" w:line="240" w:lineRule="auto"/>
        <w:ind w:left="0"/>
        <w:jc w:val="both"/>
      </w:pPr>
      <w:r>
        <w:rPr>
          <w:rFonts w:eastAsia="Arial Narrow" w:cs="Arial Narrow"/>
          <w:szCs w:val="22"/>
        </w:rPr>
        <w:t xml:space="preserve">          </w:t>
      </w:r>
      <w:r>
        <w:rPr>
          <w:szCs w:val="22"/>
        </w:rPr>
        <w:t>obstarávacou cenou alebo vlastnými nákladmi, a to</w:t>
      </w:r>
      <w:r>
        <w:rPr>
          <w:b/>
          <w:szCs w:val="22"/>
        </w:rPr>
        <w:t xml:space="preserve">: </w:t>
      </w:r>
      <w:r>
        <w:rPr>
          <w:szCs w:val="22"/>
          <w:u w:val="single"/>
        </w:rPr>
        <w:t>- bez náplne</w:t>
      </w:r>
    </w:p>
    <w:p w14:paraId="46E905F5" w14:textId="77777777" w:rsidR="00296F62" w:rsidRDefault="00000000">
      <w:pPr>
        <w:pStyle w:val="Odsekzoznamu"/>
        <w:numPr>
          <w:ilvl w:val="0"/>
          <w:numId w:val="16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74966D61" w14:textId="77777777" w:rsidR="00296F62" w:rsidRDefault="00000000">
      <w:pPr>
        <w:pStyle w:val="Odsekzoznamu"/>
        <w:numPr>
          <w:ilvl w:val="0"/>
          <w:numId w:val="16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14:paraId="49EF1939" w14:textId="77777777" w:rsidR="00296F62" w:rsidRDefault="00000000">
      <w:pPr>
        <w:pStyle w:val="Odsekzoznamu"/>
        <w:numPr>
          <w:ilvl w:val="0"/>
          <w:numId w:val="9"/>
        </w:numPr>
        <w:spacing w:after="0" w:line="240" w:lineRule="auto"/>
        <w:ind w:left="1418" w:hanging="284"/>
        <w:jc w:val="both"/>
        <w:rPr>
          <w:szCs w:val="22"/>
        </w:rPr>
      </w:pPr>
      <w:r>
        <w:rPr>
          <w:szCs w:val="22"/>
        </w:rPr>
        <w:t>účtovná hodnota a reálna hodnota za jednotlivé položky majetku alebo skupiny týchto jednotlivých položiek majetku,</w:t>
      </w:r>
    </w:p>
    <w:p w14:paraId="74A78AA0" w14:textId="77777777" w:rsidR="00296F62" w:rsidRDefault="00000000">
      <w:pPr>
        <w:pStyle w:val="Odsekzoznamu"/>
        <w:numPr>
          <w:ilvl w:val="0"/>
          <w:numId w:val="18"/>
        </w:numPr>
        <w:spacing w:after="0" w:line="240" w:lineRule="auto"/>
        <w:ind w:left="1418" w:hanging="284"/>
        <w:jc w:val="both"/>
        <w:rPr>
          <w:szCs w:val="22"/>
        </w:rPr>
      </w:pPr>
      <w:r>
        <w:rPr>
          <w:szCs w:val="22"/>
        </w:rPr>
        <w:t>dôvod pre nezníženie účtovnej hodnoty vrátane povahy dôkazov pre predpoklad, že sa účtovná hodnota opätovne dosiahne,</w:t>
      </w:r>
    </w:p>
    <w:p w14:paraId="5A7E240B" w14:textId="77777777" w:rsidR="00296F62" w:rsidRDefault="00000000">
      <w:pPr>
        <w:pStyle w:val="Odsekzoznamu"/>
        <w:spacing w:after="0" w:line="240" w:lineRule="auto"/>
        <w:ind w:left="0"/>
        <w:jc w:val="both"/>
      </w:pPr>
      <w:r>
        <w:rPr>
          <w:rFonts w:eastAsia="Arial Narrow" w:cs="Arial Narrow"/>
          <w:szCs w:val="22"/>
        </w:rPr>
        <w:t xml:space="preserve">       </w:t>
      </w:r>
      <w:r>
        <w:rPr>
          <w:szCs w:val="22"/>
        </w:rPr>
        <w:t xml:space="preserve">f) Stanovenie metódy vlastného imania </w:t>
      </w:r>
      <w:r>
        <w:rPr>
          <w:szCs w:val="22"/>
          <w:u w:val="single"/>
        </w:rPr>
        <w:t>:- bez náplne</w:t>
      </w:r>
    </w:p>
    <w:p w14:paraId="3439A705" w14:textId="77777777" w:rsidR="00296F62" w:rsidRDefault="00296F62">
      <w:pPr>
        <w:pStyle w:val="Odsekzoznamu"/>
        <w:spacing w:after="0" w:line="240" w:lineRule="auto"/>
        <w:ind w:left="0"/>
        <w:jc w:val="both"/>
        <w:rPr>
          <w:szCs w:val="22"/>
          <w:u w:val="single"/>
        </w:rPr>
      </w:pPr>
    </w:p>
    <w:p w14:paraId="22C9294F" w14:textId="77777777" w:rsidR="00296F62" w:rsidRDefault="00296F62">
      <w:pPr>
        <w:pStyle w:val="Odsekzoznamu"/>
        <w:spacing w:after="0" w:line="240" w:lineRule="auto"/>
        <w:ind w:left="0"/>
        <w:jc w:val="both"/>
        <w:rPr>
          <w:szCs w:val="22"/>
          <w:u w:val="single"/>
        </w:rPr>
      </w:pPr>
    </w:p>
    <w:p w14:paraId="1A4281E9" w14:textId="77777777" w:rsidR="00296F62" w:rsidRDefault="00296F62">
      <w:pPr>
        <w:pStyle w:val="Odsekzoznamu"/>
        <w:spacing w:after="0" w:line="240" w:lineRule="auto"/>
        <w:ind w:left="0"/>
        <w:jc w:val="both"/>
        <w:rPr>
          <w:szCs w:val="22"/>
          <w:u w:val="single"/>
        </w:rPr>
      </w:pPr>
    </w:p>
    <w:p w14:paraId="047E82B1" w14:textId="77777777" w:rsidR="00296F62" w:rsidRDefault="00296F62">
      <w:pPr>
        <w:pStyle w:val="Odsekzoznamu"/>
        <w:spacing w:after="0" w:line="240" w:lineRule="auto"/>
        <w:ind w:left="0"/>
        <w:jc w:val="both"/>
        <w:rPr>
          <w:szCs w:val="22"/>
          <w:u w:val="single"/>
        </w:rPr>
      </w:pPr>
    </w:p>
    <w:p w14:paraId="046878E0" w14:textId="77777777" w:rsidR="00296F62" w:rsidRDefault="00296F62">
      <w:pPr>
        <w:pStyle w:val="Odsekzoznamu"/>
        <w:spacing w:after="0" w:line="240" w:lineRule="auto"/>
        <w:ind w:left="0"/>
        <w:jc w:val="both"/>
        <w:rPr>
          <w:szCs w:val="22"/>
          <w:u w:val="single"/>
        </w:rPr>
      </w:pPr>
    </w:p>
    <w:p w14:paraId="36F1E22C" w14:textId="77777777" w:rsidR="00296F62" w:rsidRDefault="00296F62">
      <w:pPr>
        <w:pStyle w:val="Odsekzoznamu"/>
        <w:spacing w:after="0" w:line="240" w:lineRule="auto"/>
        <w:ind w:left="0"/>
        <w:jc w:val="both"/>
        <w:rPr>
          <w:szCs w:val="22"/>
          <w:u w:val="single"/>
        </w:rPr>
      </w:pPr>
    </w:p>
    <w:p w14:paraId="787E7FAF" w14:textId="77777777" w:rsidR="00296F62" w:rsidRDefault="00296F62">
      <w:pPr>
        <w:pStyle w:val="Odsekzoznamu"/>
        <w:spacing w:after="0" w:line="240" w:lineRule="auto"/>
        <w:ind w:left="0"/>
        <w:jc w:val="both"/>
        <w:rPr>
          <w:szCs w:val="22"/>
          <w:u w:val="single"/>
        </w:rPr>
      </w:pPr>
    </w:p>
    <w:p w14:paraId="27F54447" w14:textId="77777777" w:rsidR="00296F62" w:rsidRDefault="00296F62">
      <w:pPr>
        <w:pStyle w:val="Odsekzoznamu"/>
        <w:spacing w:after="0" w:line="240" w:lineRule="auto"/>
        <w:ind w:left="0"/>
        <w:jc w:val="both"/>
        <w:rPr>
          <w:szCs w:val="22"/>
          <w:u w:val="single"/>
        </w:rPr>
      </w:pPr>
    </w:p>
    <w:p w14:paraId="07491A42" w14:textId="77777777" w:rsidR="00296F62" w:rsidRDefault="00296F62">
      <w:pPr>
        <w:pStyle w:val="Odsekzoznamu"/>
        <w:spacing w:after="0" w:line="240" w:lineRule="auto"/>
        <w:ind w:left="0"/>
        <w:jc w:val="both"/>
        <w:rPr>
          <w:szCs w:val="22"/>
          <w:u w:val="single"/>
        </w:rPr>
      </w:pPr>
    </w:p>
    <w:p w14:paraId="1A810DE0" w14:textId="77777777" w:rsidR="00296F62" w:rsidRDefault="00296F62">
      <w:pPr>
        <w:pStyle w:val="Odsekzoznamu"/>
        <w:spacing w:after="0" w:line="240" w:lineRule="auto"/>
        <w:ind w:left="0"/>
        <w:jc w:val="both"/>
        <w:rPr>
          <w:szCs w:val="22"/>
          <w:u w:val="single"/>
        </w:rPr>
      </w:pPr>
    </w:p>
    <w:p w14:paraId="63FE112E" w14:textId="77777777" w:rsidR="00296F62" w:rsidRDefault="00000000">
      <w:pPr>
        <w:pStyle w:val="Odsekzoznamu"/>
        <w:spacing w:after="0" w:line="240" w:lineRule="auto"/>
        <w:ind w:left="0"/>
        <w:jc w:val="both"/>
      </w:pPr>
      <w:r>
        <w:rPr>
          <w:rFonts w:eastAsia="Arial Narrow" w:cs="Arial Narrow"/>
          <w:bCs/>
          <w:kern w:val="2"/>
          <w:szCs w:val="22"/>
          <w:lang w:eastAsia="sk-SK"/>
        </w:rPr>
        <w:t xml:space="preserve">       </w:t>
      </w:r>
      <w:r>
        <w:rPr>
          <w:bCs/>
          <w:kern w:val="2"/>
          <w:szCs w:val="22"/>
          <w:lang w:eastAsia="sk-SK"/>
        </w:rPr>
        <w:t xml:space="preserve">g) Tvorba  odpisového plánu  pre  dlhodobý majetok, pričom  sa  uvádza  doba odpisovania, sadzby odpisov </w:t>
      </w:r>
    </w:p>
    <w:p w14:paraId="24E60481" w14:textId="77777777" w:rsidR="00296F62" w:rsidRDefault="00000000">
      <w:pPr>
        <w:pStyle w:val="Odsekzoznamu"/>
        <w:spacing w:after="0" w:line="240" w:lineRule="auto"/>
        <w:ind w:left="0"/>
        <w:jc w:val="both"/>
      </w:pPr>
      <w:r>
        <w:rPr>
          <w:rFonts w:eastAsia="Arial Narrow" w:cs="Arial Narrow"/>
          <w:bCs/>
          <w:kern w:val="2"/>
          <w:szCs w:val="22"/>
          <w:lang w:eastAsia="sk-SK"/>
        </w:rPr>
        <w:t xml:space="preserve">           </w:t>
      </w:r>
      <w:r>
        <w:rPr>
          <w:bCs/>
          <w:kern w:val="2"/>
          <w:szCs w:val="22"/>
          <w:lang w:eastAsia="sk-SK"/>
        </w:rPr>
        <w:t>a odpisové metódy pre účtovné odpisy:</w:t>
      </w:r>
    </w:p>
    <w:tbl>
      <w:tblPr>
        <w:tblW w:w="9112" w:type="dxa"/>
        <w:tblInd w:w="-12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Look w:val="0000" w:firstRow="0" w:lastRow="0" w:firstColumn="0" w:lastColumn="0" w:noHBand="0" w:noVBand="0"/>
      </w:tblPr>
      <w:tblGrid>
        <w:gridCol w:w="7196"/>
        <w:gridCol w:w="1539"/>
        <w:gridCol w:w="377"/>
      </w:tblGrid>
      <w:tr w:rsidR="00296F62" w14:paraId="73107A41" w14:textId="77777777"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4786D5" w14:textId="77777777" w:rsidR="00296F62" w:rsidRDefault="00000000">
            <w:pPr>
              <w:widowControl w:val="0"/>
              <w:autoSpaceDE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0C552B" w14:textId="77777777" w:rsidR="00296F62" w:rsidRDefault="00296F62">
            <w:pPr>
              <w:snapToGrid w:val="0"/>
              <w:spacing w:after="0" w:line="240" w:lineRule="auto"/>
              <w:rPr>
                <w:szCs w:val="22"/>
              </w:rPr>
            </w:pPr>
          </w:p>
          <w:p w14:paraId="3A2C50E0" w14:textId="77777777" w:rsidR="00296F62" w:rsidRDefault="00296F62">
            <w:pPr>
              <w:spacing w:after="0" w:line="240" w:lineRule="auto"/>
              <w:rPr>
                <w:szCs w:val="22"/>
              </w:rPr>
            </w:pPr>
          </w:p>
          <w:p w14:paraId="51277DC3" w14:textId="77777777" w:rsidR="00296F62" w:rsidRDefault="00296F62">
            <w:pPr>
              <w:spacing w:after="0" w:line="240" w:lineRule="auto"/>
              <w:rPr>
                <w:szCs w:val="22"/>
              </w:rPr>
            </w:pPr>
          </w:p>
        </w:tc>
      </w:tr>
      <w:tr w:rsidR="00296F62" w14:paraId="606B9612" w14:textId="77777777">
        <w:trPr>
          <w:trHeight w:val="963"/>
        </w:trPr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2EF657" w14:textId="77777777" w:rsidR="00296F62" w:rsidRDefault="00000000">
            <w:pPr>
              <w:widowControl w:val="0"/>
              <w:autoSpaceDE w:val="0"/>
              <w:spacing w:after="0" w:line="240" w:lineRule="auto"/>
              <w:jc w:val="both"/>
            </w:pPr>
            <w:r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b/>
                <w:szCs w:val="22"/>
              </w:rPr>
              <w:t>rovnajú</w:t>
            </w:r>
          </w:p>
        </w:tc>
        <w:tc>
          <w:tcPr>
            <w:tcW w:w="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AD42A4" w14:textId="77777777" w:rsidR="00296F62" w:rsidRDefault="00296F62">
            <w:pPr>
              <w:snapToGrid w:val="0"/>
              <w:spacing w:after="0" w:line="240" w:lineRule="auto"/>
              <w:rPr>
                <w:szCs w:val="22"/>
              </w:rPr>
            </w:pPr>
          </w:p>
          <w:p w14:paraId="4FE28204" w14:textId="77777777" w:rsidR="00296F62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14:paraId="3FA2B7A2" w14:textId="77777777" w:rsidR="00296F62" w:rsidRDefault="00296F62">
            <w:pPr>
              <w:spacing w:after="0" w:line="240" w:lineRule="auto"/>
              <w:rPr>
                <w:szCs w:val="22"/>
              </w:rPr>
            </w:pPr>
          </w:p>
        </w:tc>
      </w:tr>
      <w:tr w:rsidR="00296F62" w14:paraId="71710ED9" w14:textId="77777777">
        <w:trPr>
          <w:trHeight w:val="1217"/>
        </w:trPr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6910AD" w14:textId="77777777" w:rsidR="00296F62" w:rsidRDefault="00000000">
            <w:pPr>
              <w:widowControl w:val="0"/>
              <w:autoSpaceDE w:val="0"/>
              <w:spacing w:after="0" w:line="240" w:lineRule="auto"/>
              <w:jc w:val="both"/>
            </w:pPr>
            <w:r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Cs w:val="22"/>
              </w:rPr>
              <w:t>rovnajú</w:t>
            </w:r>
          </w:p>
        </w:tc>
        <w:tc>
          <w:tcPr>
            <w:tcW w:w="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B1720C" w14:textId="77777777" w:rsidR="00296F62" w:rsidRDefault="00296F62">
            <w:pPr>
              <w:snapToGrid w:val="0"/>
              <w:spacing w:after="0" w:line="240" w:lineRule="auto"/>
              <w:rPr>
                <w:szCs w:val="22"/>
              </w:rPr>
            </w:pPr>
          </w:p>
        </w:tc>
      </w:tr>
      <w:tr w:rsidR="00296F62" w14:paraId="2BB7E8B2" w14:textId="77777777">
        <w:trPr>
          <w:trHeight w:val="340"/>
        </w:trPr>
        <w:tc>
          <w:tcPr>
            <w:tcW w:w="7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538888" w14:textId="77777777" w:rsidR="00296F62" w:rsidRDefault="00000000">
            <w:pPr>
              <w:widowControl w:val="0"/>
              <w:autoSpaceDE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Dlhodobý nehmotný majetok = doba použiteľnosti viac ako rok a vstupná cena je  viac ako 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A979E3" w14:textId="77777777" w:rsidR="00296F62" w:rsidRDefault="00000000">
            <w:pPr>
              <w:widowControl w:val="0"/>
              <w:autoSpaceDE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2400,-eur</w:t>
            </w:r>
          </w:p>
        </w:tc>
        <w:tc>
          <w:tcPr>
            <w:tcW w:w="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B5C0F2" w14:textId="77777777" w:rsidR="00296F62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96F62" w14:paraId="4403D423" w14:textId="77777777">
        <w:trPr>
          <w:trHeight w:val="340"/>
        </w:trPr>
        <w:tc>
          <w:tcPr>
            <w:tcW w:w="7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66B3E7" w14:textId="77777777" w:rsidR="00296F62" w:rsidRDefault="00000000">
            <w:pPr>
              <w:widowControl w:val="0"/>
              <w:autoSpaceDE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108A73" w14:textId="77777777" w:rsidR="00296F62" w:rsidRDefault="00000000">
            <w:pPr>
              <w:widowControl w:val="0"/>
              <w:autoSpaceDE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1700,-eur</w:t>
            </w:r>
          </w:p>
        </w:tc>
        <w:tc>
          <w:tcPr>
            <w:tcW w:w="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9C15FA" w14:textId="77777777" w:rsidR="00296F62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14:paraId="61EE2505" w14:textId="77777777" w:rsidR="00296F62" w:rsidRDefault="00296F62"/>
    <w:tbl>
      <w:tblPr>
        <w:tblW w:w="9112" w:type="dxa"/>
        <w:tblInd w:w="-12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1009"/>
        <w:gridCol w:w="1683"/>
      </w:tblGrid>
      <w:tr w:rsidR="00296F62" w14:paraId="04368B3D" w14:textId="77777777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0F16A6" w14:textId="77777777" w:rsidR="00296F62" w:rsidRDefault="0000000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Majetok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E48C03" w14:textId="77777777" w:rsidR="00296F62" w:rsidRDefault="0000000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DC2149" w14:textId="77777777" w:rsidR="00296F62" w:rsidRDefault="0000000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Doba odpisovania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F5D152" w14:textId="77777777" w:rsidR="00296F62" w:rsidRDefault="0000000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Lineárne odpisy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6C34E5" w14:textId="77777777" w:rsidR="00296F62" w:rsidRDefault="0000000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Zrýchlené odpisy</w:t>
            </w:r>
          </w:p>
        </w:tc>
        <w:tc>
          <w:tcPr>
            <w:tcW w:w="1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3603A5" w14:textId="77777777" w:rsidR="00296F62" w:rsidRDefault="00296F62">
            <w:pPr>
              <w:snapToGrid w:val="0"/>
              <w:spacing w:after="120"/>
              <w:rPr>
                <w:szCs w:val="22"/>
              </w:rPr>
            </w:pPr>
          </w:p>
        </w:tc>
      </w:tr>
      <w:tr w:rsidR="00296F62" w14:paraId="0FA4D764" w14:textId="77777777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8862C6" w14:textId="77777777" w:rsidR="00296F62" w:rsidRDefault="0000000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Stavby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4227EF" w14:textId="77777777" w:rsidR="00296F62" w:rsidRDefault="0000000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02EC24" w14:textId="77777777" w:rsidR="00296F62" w:rsidRDefault="0000000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2A05B5" w14:textId="77777777" w:rsidR="00296F62" w:rsidRDefault="0000000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29C86C" w14:textId="77777777" w:rsidR="00296F62" w:rsidRDefault="00296F62">
            <w:pPr>
              <w:snapToGrid w:val="0"/>
              <w:spacing w:after="120"/>
              <w:rPr>
                <w:szCs w:val="22"/>
              </w:rPr>
            </w:pPr>
          </w:p>
        </w:tc>
        <w:tc>
          <w:tcPr>
            <w:tcW w:w="1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FA9EA5" w14:textId="77777777" w:rsidR="00296F62" w:rsidRDefault="00296F62">
            <w:pPr>
              <w:snapToGrid w:val="0"/>
              <w:spacing w:after="120"/>
              <w:rPr>
                <w:szCs w:val="22"/>
              </w:rPr>
            </w:pPr>
          </w:p>
        </w:tc>
      </w:tr>
      <w:tr w:rsidR="00296F62" w14:paraId="65BEA74F" w14:textId="77777777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E7DAB0" w14:textId="77777777" w:rsidR="00296F62" w:rsidRDefault="0000000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Vozidlá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BD7716" w14:textId="77777777" w:rsidR="00296F62" w:rsidRDefault="0000000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8E8F6F" w14:textId="77777777" w:rsidR="00296F62" w:rsidRDefault="0000000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218CAF" w14:textId="77777777" w:rsidR="00296F62" w:rsidRDefault="0000000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1EFCFA" w14:textId="77777777" w:rsidR="00296F62" w:rsidRDefault="00296F62">
            <w:pPr>
              <w:snapToGrid w:val="0"/>
              <w:spacing w:after="120"/>
              <w:rPr>
                <w:szCs w:val="22"/>
              </w:rPr>
            </w:pPr>
          </w:p>
        </w:tc>
        <w:tc>
          <w:tcPr>
            <w:tcW w:w="1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DBCFC6" w14:textId="77777777" w:rsidR="00296F62" w:rsidRDefault="00296F62">
            <w:pPr>
              <w:snapToGrid w:val="0"/>
              <w:spacing w:after="120"/>
              <w:rPr>
                <w:szCs w:val="22"/>
              </w:rPr>
            </w:pPr>
          </w:p>
        </w:tc>
      </w:tr>
      <w:tr w:rsidR="00296F62" w14:paraId="2BD5BD7C" w14:textId="77777777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256D5F" w14:textId="77777777" w:rsidR="00296F62" w:rsidRDefault="0000000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návesy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E1B006" w14:textId="77777777" w:rsidR="00296F62" w:rsidRDefault="0000000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2AC034" w14:textId="77777777" w:rsidR="00296F62" w:rsidRDefault="0000000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1C658D" w14:textId="77777777" w:rsidR="00296F62" w:rsidRDefault="0000000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70CA2F" w14:textId="77777777" w:rsidR="00296F62" w:rsidRDefault="00296F62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  <w:tc>
          <w:tcPr>
            <w:tcW w:w="1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093F80" w14:textId="77777777" w:rsidR="00296F62" w:rsidRDefault="00296F62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</w:tr>
      <w:tr w:rsidR="00296F62" w14:paraId="0D695980" w14:textId="77777777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D3096D" w14:textId="77777777" w:rsidR="00296F62" w:rsidRDefault="00296F62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1D6A18" w14:textId="77777777" w:rsidR="00296F62" w:rsidRDefault="00296F62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7C1034" w14:textId="77777777" w:rsidR="00296F62" w:rsidRDefault="00296F62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8693E6" w14:textId="77777777" w:rsidR="00296F62" w:rsidRDefault="00296F62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E4C5E3" w14:textId="77777777" w:rsidR="00296F62" w:rsidRDefault="00296F62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  <w:tc>
          <w:tcPr>
            <w:tcW w:w="1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883516" w14:textId="77777777" w:rsidR="00296F62" w:rsidRDefault="00296F62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</w:tr>
      <w:tr w:rsidR="00296F62" w14:paraId="6ACD8AFB" w14:textId="77777777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9B3913" w14:textId="77777777" w:rsidR="00296F62" w:rsidRDefault="00296F62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E962DE" w14:textId="77777777" w:rsidR="00296F62" w:rsidRDefault="00296F62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82DE1B" w14:textId="77777777" w:rsidR="00296F62" w:rsidRDefault="00296F62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8F642A" w14:textId="77777777" w:rsidR="00296F62" w:rsidRDefault="00296F62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025522" w14:textId="77777777" w:rsidR="00296F62" w:rsidRDefault="00296F62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  <w:tc>
          <w:tcPr>
            <w:tcW w:w="1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88C3D6" w14:textId="77777777" w:rsidR="00296F62" w:rsidRDefault="00296F62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</w:tr>
      <w:tr w:rsidR="00296F62" w14:paraId="22373373" w14:textId="77777777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59BFC2" w14:textId="77777777" w:rsidR="00296F62" w:rsidRDefault="00296F62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1E69FE" w14:textId="77777777" w:rsidR="00296F62" w:rsidRDefault="00296F62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D4FA0E" w14:textId="77777777" w:rsidR="00296F62" w:rsidRDefault="00296F62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89E18B" w14:textId="77777777" w:rsidR="00296F62" w:rsidRDefault="00296F62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9E9872" w14:textId="77777777" w:rsidR="00296F62" w:rsidRDefault="00296F62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  <w:tc>
          <w:tcPr>
            <w:tcW w:w="1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4B0622" w14:textId="77777777" w:rsidR="00296F62" w:rsidRDefault="00296F62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</w:tr>
      <w:tr w:rsidR="00296F62" w14:paraId="77A189A9" w14:textId="77777777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BD883D" w14:textId="77777777" w:rsidR="00296F62" w:rsidRDefault="00296F62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204E40" w14:textId="77777777" w:rsidR="00296F62" w:rsidRDefault="00296F62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66A8AB" w14:textId="77777777" w:rsidR="00296F62" w:rsidRDefault="00296F62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618389" w14:textId="77777777" w:rsidR="00296F62" w:rsidRDefault="00296F62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FFE954" w14:textId="77777777" w:rsidR="00296F62" w:rsidRDefault="00296F62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  <w:tc>
          <w:tcPr>
            <w:tcW w:w="1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A6E4BA" w14:textId="77777777" w:rsidR="00296F62" w:rsidRDefault="00296F62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</w:tr>
      <w:tr w:rsidR="00296F62" w14:paraId="614467DD" w14:textId="77777777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2B0D49" w14:textId="77777777" w:rsidR="00296F62" w:rsidRDefault="00296F62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A96AC9" w14:textId="77777777" w:rsidR="00296F62" w:rsidRDefault="00296F62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725C83" w14:textId="77777777" w:rsidR="00296F62" w:rsidRDefault="00296F62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53EFF9" w14:textId="77777777" w:rsidR="00296F62" w:rsidRDefault="00296F62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29E9E3" w14:textId="77777777" w:rsidR="00296F62" w:rsidRDefault="00296F62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  <w:tc>
          <w:tcPr>
            <w:tcW w:w="1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FE9FC7" w14:textId="77777777" w:rsidR="00296F62" w:rsidRDefault="00296F62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</w:tr>
    </w:tbl>
    <w:p w14:paraId="18516992" w14:textId="77777777" w:rsidR="00296F62" w:rsidRDefault="00296F62">
      <w:pPr>
        <w:spacing w:after="0"/>
        <w:jc w:val="both"/>
        <w:rPr>
          <w:szCs w:val="22"/>
        </w:rPr>
      </w:pPr>
    </w:p>
    <w:p w14:paraId="064BC92E" w14:textId="77777777" w:rsidR="00296F62" w:rsidRDefault="00000000">
      <w:pPr>
        <w:pStyle w:val="Odsekzoznamu"/>
        <w:spacing w:after="0" w:line="240" w:lineRule="auto"/>
        <w:ind w:left="0"/>
        <w:jc w:val="both"/>
      </w:pPr>
      <w:r>
        <w:rPr>
          <w:rFonts w:eastAsia="Arial Narrow" w:cs="Arial Narrow"/>
          <w:bCs/>
          <w:kern w:val="2"/>
          <w:szCs w:val="22"/>
          <w:lang w:eastAsia="sk-SK"/>
        </w:rPr>
        <w:t xml:space="preserve">       </w:t>
      </w:r>
      <w:r>
        <w:rPr>
          <w:bCs/>
          <w:kern w:val="2"/>
          <w:szCs w:val="22"/>
          <w:lang w:eastAsia="sk-SK"/>
        </w:rPr>
        <w:t xml:space="preserve">h) Informácia o poskytnutých dotáciách a pri dotáciách na obstaranie majetku sa uvedú zložky majetku a ich </w:t>
      </w:r>
    </w:p>
    <w:p w14:paraId="24719399" w14:textId="77777777" w:rsidR="00296F62" w:rsidRDefault="00000000">
      <w:pPr>
        <w:pStyle w:val="Odsekzoznamu"/>
        <w:spacing w:after="0" w:line="240" w:lineRule="auto"/>
        <w:ind w:left="0"/>
        <w:jc w:val="both"/>
      </w:pPr>
      <w:r>
        <w:rPr>
          <w:rFonts w:eastAsia="Arial Narrow" w:cs="Arial Narrow"/>
          <w:bCs/>
          <w:kern w:val="2"/>
          <w:szCs w:val="22"/>
          <w:lang w:eastAsia="sk-SK"/>
        </w:rPr>
        <w:t xml:space="preserve">           </w:t>
      </w:r>
      <w:r>
        <w:rPr>
          <w:bCs/>
          <w:kern w:val="2"/>
          <w:szCs w:val="22"/>
          <w:lang w:eastAsia="sk-SK"/>
        </w:rPr>
        <w:t xml:space="preserve">ocenenie: </w:t>
      </w:r>
      <w:r>
        <w:rPr>
          <w:bCs/>
          <w:kern w:val="2"/>
          <w:szCs w:val="22"/>
          <w:u w:val="single"/>
          <w:lang w:eastAsia="sk-SK"/>
        </w:rPr>
        <w:t>- bez náplne</w:t>
      </w:r>
    </w:p>
    <w:p w14:paraId="34381CAA" w14:textId="77777777" w:rsidR="00296F62" w:rsidRDefault="00296F62">
      <w:pPr>
        <w:spacing w:after="0"/>
        <w:jc w:val="both"/>
        <w:rPr>
          <w:bCs/>
          <w:kern w:val="2"/>
          <w:szCs w:val="22"/>
          <w:lang w:eastAsia="sk-SK"/>
        </w:rPr>
      </w:pPr>
    </w:p>
    <w:tbl>
      <w:tblPr>
        <w:tblW w:w="9113" w:type="dxa"/>
        <w:tblInd w:w="-16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3686"/>
        <w:gridCol w:w="851"/>
        <w:gridCol w:w="2126"/>
        <w:gridCol w:w="2450"/>
      </w:tblGrid>
      <w:tr w:rsidR="00296F62" w14:paraId="779AB395" w14:textId="77777777">
        <w:tc>
          <w:tcPr>
            <w:tcW w:w="911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B0758E" w14:textId="77777777" w:rsidR="00296F62" w:rsidRDefault="00000000">
            <w:pPr>
              <w:numPr>
                <w:ilvl w:val="0"/>
                <w:numId w:val="3"/>
              </w:numPr>
              <w:spacing w:after="0" w:line="240" w:lineRule="auto"/>
            </w:pPr>
            <w:r>
              <w:rPr>
                <w:szCs w:val="22"/>
              </w:rPr>
              <w:t xml:space="preserve">Informácia </w:t>
            </w:r>
            <w:r>
              <w:rPr>
                <w:b/>
                <w:szCs w:val="22"/>
              </w:rPr>
              <w:t xml:space="preserve">o </w:t>
            </w:r>
            <w:r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>
              <w:rPr>
                <w:szCs w:val="22"/>
                <w:lang w:eastAsia="sk-SK"/>
              </w:rPr>
              <w:t xml:space="preserve">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      </w:r>
          </w:p>
        </w:tc>
      </w:tr>
      <w:tr w:rsidR="00296F62" w14:paraId="00A889B2" w14:textId="77777777">
        <w:trPr>
          <w:trHeight w:val="397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E843A8" w14:textId="77777777" w:rsidR="00296F62" w:rsidRDefault="00000000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lastRenderedPageBreak/>
              <w:t>Opis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78467E" w14:textId="77777777" w:rsidR="00296F62" w:rsidRDefault="00000000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352E08" w14:textId="77777777" w:rsidR="00296F62" w:rsidRDefault="00000000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33D614" w14:textId="77777777" w:rsidR="00296F62" w:rsidRDefault="00000000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296F62" w14:paraId="205BEDC3" w14:textId="77777777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B72FA1" w14:textId="794984FD" w:rsidR="00296F62" w:rsidRDefault="008D7F9E">
            <w:pPr>
              <w:snapToGrid w:val="0"/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Oprava </w:t>
            </w:r>
            <w:proofErr w:type="spellStart"/>
            <w:r>
              <w:rPr>
                <w:szCs w:val="22"/>
              </w:rPr>
              <w:t>zúčt</w:t>
            </w:r>
            <w:proofErr w:type="spellEnd"/>
            <w:r>
              <w:rPr>
                <w:szCs w:val="22"/>
              </w:rPr>
              <w:t xml:space="preserve">. predaja  </w:t>
            </w:r>
            <w:proofErr w:type="spellStart"/>
            <w:r>
              <w:rPr>
                <w:szCs w:val="22"/>
              </w:rPr>
              <w:t>poľn.pozemku</w:t>
            </w:r>
            <w:proofErr w:type="spellEnd"/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AB15A4" w14:textId="38EF84D8" w:rsidR="00296F62" w:rsidRDefault="008D7F9E">
            <w:pPr>
              <w:snapToGrid w:val="0"/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428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6A3E4D" w14:textId="57C8136E" w:rsidR="00296F62" w:rsidRDefault="008D7F9E">
            <w:pPr>
              <w:snapToGrid w:val="0"/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E4BE0D" w14:textId="61D8CDD3" w:rsidR="00296F62" w:rsidRDefault="008D7F9E">
            <w:pPr>
              <w:snapToGrid w:val="0"/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96F62" w14:paraId="1B52FBA8" w14:textId="77777777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BD210B" w14:textId="77777777" w:rsidR="00296F62" w:rsidRDefault="00296F62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A9563F" w14:textId="77777777" w:rsidR="00296F62" w:rsidRDefault="00296F62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5E9205" w14:textId="77777777" w:rsidR="00296F62" w:rsidRDefault="00296F62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2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14A035" w14:textId="77777777" w:rsidR="00296F62" w:rsidRDefault="00296F62">
            <w:pPr>
              <w:snapToGrid w:val="0"/>
              <w:spacing w:after="0"/>
              <w:jc w:val="both"/>
              <w:rPr>
                <w:szCs w:val="22"/>
              </w:rPr>
            </w:pPr>
          </w:p>
        </w:tc>
      </w:tr>
      <w:tr w:rsidR="00296F62" w14:paraId="705CFC8B" w14:textId="77777777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8D0CCF" w14:textId="77777777" w:rsidR="00296F62" w:rsidRDefault="00296F62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31448F" w14:textId="77777777" w:rsidR="00296F62" w:rsidRDefault="00296F62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1FCFE1" w14:textId="77777777" w:rsidR="00296F62" w:rsidRDefault="00296F62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2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76D1D7" w14:textId="77777777" w:rsidR="00296F62" w:rsidRDefault="00296F62">
            <w:pPr>
              <w:snapToGrid w:val="0"/>
              <w:spacing w:after="0"/>
              <w:jc w:val="both"/>
              <w:rPr>
                <w:szCs w:val="22"/>
              </w:rPr>
            </w:pPr>
          </w:p>
        </w:tc>
      </w:tr>
      <w:tr w:rsidR="00296F62" w14:paraId="62F9F671" w14:textId="77777777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515FBA" w14:textId="77777777" w:rsidR="00296F62" w:rsidRDefault="00296F62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D22687" w14:textId="77777777" w:rsidR="00296F62" w:rsidRDefault="00296F62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1CFF94" w14:textId="77777777" w:rsidR="00296F62" w:rsidRDefault="00296F62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2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85B83E" w14:textId="77777777" w:rsidR="00296F62" w:rsidRDefault="00296F62">
            <w:pPr>
              <w:snapToGrid w:val="0"/>
              <w:spacing w:after="0"/>
              <w:jc w:val="both"/>
              <w:rPr>
                <w:szCs w:val="22"/>
              </w:rPr>
            </w:pPr>
          </w:p>
        </w:tc>
      </w:tr>
    </w:tbl>
    <w:p w14:paraId="2A7037AD" w14:textId="77777777" w:rsidR="00296F62" w:rsidRDefault="00296F62"/>
    <w:p w14:paraId="2E14AD88" w14:textId="77777777" w:rsidR="00296F62" w:rsidRDefault="00000000">
      <w:pPr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Čl. IV – Informácie, ktoré vysvetľujú a dopĺňajú súvahu a výkaz ziskov a strát </w:t>
      </w:r>
    </w:p>
    <w:p w14:paraId="6A521165" w14:textId="77777777" w:rsidR="00296F62" w:rsidRDefault="00296F62">
      <w:pPr>
        <w:rPr>
          <w:i/>
          <w:szCs w:val="22"/>
        </w:rPr>
      </w:pPr>
    </w:p>
    <w:p w14:paraId="69724B79" w14:textId="77777777" w:rsidR="00296F62" w:rsidRDefault="00000000">
      <w:pPr>
        <w:pStyle w:val="Odsekzoznamu"/>
        <w:numPr>
          <w:ilvl w:val="0"/>
          <w:numId w:val="5"/>
        </w:numPr>
        <w:spacing w:after="0" w:line="240" w:lineRule="auto"/>
        <w:ind w:left="357" w:hanging="357"/>
        <w:jc w:val="both"/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>
        <w:rPr>
          <w:szCs w:val="22"/>
          <w:u w:val="single"/>
        </w:rPr>
        <w:t xml:space="preserve"> - bez náplne</w:t>
      </w:r>
    </w:p>
    <w:p w14:paraId="60C63D7E" w14:textId="77777777" w:rsidR="00296F62" w:rsidRDefault="00000000">
      <w:pPr>
        <w:pStyle w:val="Odsekzoznamu"/>
        <w:numPr>
          <w:ilvl w:val="0"/>
          <w:numId w:val="5"/>
        </w:numPr>
        <w:spacing w:after="0" w:line="240" w:lineRule="auto"/>
        <w:ind w:left="357" w:hanging="357"/>
        <w:jc w:val="both"/>
      </w:pPr>
      <w:r>
        <w:rPr>
          <w:bCs/>
          <w:szCs w:val="22"/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>
        <w:rPr>
          <w:szCs w:val="22"/>
          <w:u w:val="single"/>
        </w:rPr>
        <w:t xml:space="preserve"> - bez náplne</w:t>
      </w:r>
    </w:p>
    <w:p w14:paraId="3031F120" w14:textId="77777777" w:rsidR="00296F62" w:rsidRDefault="00296F62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06FC371D" w14:textId="77777777" w:rsidR="00296F62" w:rsidRDefault="00000000">
      <w:pPr>
        <w:pStyle w:val="Odsekzoznamu"/>
        <w:numPr>
          <w:ilvl w:val="0"/>
          <w:numId w:val="5"/>
        </w:numPr>
        <w:spacing w:after="0" w:line="240" w:lineRule="auto"/>
        <w:ind w:left="357" w:hanging="357"/>
        <w:jc w:val="both"/>
      </w:pPr>
      <w:r>
        <w:rPr>
          <w:bCs/>
          <w:szCs w:val="22"/>
          <w:lang w:eastAsia="sk-SK"/>
        </w:rPr>
        <w:t xml:space="preserve">Informácie o záväzkoch </w:t>
      </w:r>
      <w:r>
        <w:rPr>
          <w:bCs/>
          <w:szCs w:val="22"/>
          <w:u w:val="single"/>
          <w:lang w:eastAsia="sk-SK"/>
        </w:rPr>
        <w:t>– bez náplne</w:t>
      </w:r>
    </w:p>
    <w:tbl>
      <w:tblPr>
        <w:tblW w:w="5000" w:type="pct"/>
        <w:tblInd w:w="-12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Look w:val="0000" w:firstRow="0" w:lastRow="0" w:firstColumn="0" w:lastColumn="0" w:noHBand="0" w:noVBand="0"/>
      </w:tblPr>
      <w:tblGrid>
        <w:gridCol w:w="4374"/>
        <w:gridCol w:w="2509"/>
        <w:gridCol w:w="2179"/>
      </w:tblGrid>
      <w:tr w:rsidR="00296F62" w14:paraId="19DB8BBB" w14:textId="77777777">
        <w:trPr>
          <w:trHeight w:val="340"/>
        </w:trPr>
        <w:tc>
          <w:tcPr>
            <w:tcW w:w="437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4DB08E3" w14:textId="77777777" w:rsidR="00296F62" w:rsidRDefault="00000000">
            <w:pPr>
              <w:numPr>
                <w:ilvl w:val="0"/>
                <w:numId w:val="4"/>
              </w:numPr>
              <w:spacing w:after="0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color w:val="000000"/>
                <w:szCs w:val="22"/>
                <w:lang w:eastAsia="sk-SK"/>
              </w:rPr>
              <w:t>Celková suma záväzkov so zostatkovou dobou splatnosti dlhšou ako päť rokov:</w:t>
            </w:r>
          </w:p>
        </w:tc>
        <w:tc>
          <w:tcPr>
            <w:tcW w:w="2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F0AC88" w14:textId="77777777" w:rsidR="00296F62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BO</w:t>
            </w:r>
          </w:p>
        </w:tc>
        <w:tc>
          <w:tcPr>
            <w:tcW w:w="2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179C7E" w14:textId="77777777" w:rsidR="00296F62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PO</w:t>
            </w:r>
          </w:p>
        </w:tc>
      </w:tr>
      <w:tr w:rsidR="00296F62" w14:paraId="7B65E0EE" w14:textId="77777777">
        <w:trPr>
          <w:trHeight w:val="340"/>
        </w:trPr>
        <w:tc>
          <w:tcPr>
            <w:tcW w:w="43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8C4573" w14:textId="77777777" w:rsidR="00296F62" w:rsidRDefault="00296F62"/>
        </w:tc>
        <w:tc>
          <w:tcPr>
            <w:tcW w:w="2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510F51" w14:textId="77777777" w:rsidR="00296F62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C5554B" w14:textId="77777777" w:rsidR="00296F62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96F62" w14:paraId="6C78C401" w14:textId="77777777">
        <w:trPr>
          <w:trHeight w:val="340"/>
        </w:trPr>
        <w:tc>
          <w:tcPr>
            <w:tcW w:w="907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72FDA1" w14:textId="77777777" w:rsidR="00296F62" w:rsidRDefault="00000000">
            <w:pPr>
              <w:numPr>
                <w:ilvl w:val="0"/>
                <w:numId w:val="4"/>
              </w:numPr>
              <w:spacing w:after="0" w:line="240" w:lineRule="auto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Celková suma zabezpečených záväzkov, opis a spôsoby zabezpečenia záväzkov:</w:t>
            </w:r>
          </w:p>
        </w:tc>
      </w:tr>
      <w:tr w:rsidR="00296F62" w14:paraId="71472787" w14:textId="77777777">
        <w:trPr>
          <w:trHeight w:val="340"/>
        </w:trPr>
        <w:tc>
          <w:tcPr>
            <w:tcW w:w="907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04553E" w14:textId="77777777" w:rsidR="00296F62" w:rsidRDefault="00000000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Spôsob zabezpečenia:</w:t>
            </w:r>
          </w:p>
        </w:tc>
      </w:tr>
      <w:tr w:rsidR="00296F62" w14:paraId="00AA7522" w14:textId="77777777">
        <w:trPr>
          <w:trHeight w:val="340"/>
        </w:trPr>
        <w:tc>
          <w:tcPr>
            <w:tcW w:w="4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1C4578F" w14:textId="77777777" w:rsidR="00296F62" w:rsidRDefault="0000000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Záložné právo</w:t>
            </w:r>
          </w:p>
        </w:tc>
        <w:tc>
          <w:tcPr>
            <w:tcW w:w="2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45FE9FA" w14:textId="77777777" w:rsidR="00296F62" w:rsidRDefault="0000000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A024A4" w14:textId="77777777" w:rsidR="00296F62" w:rsidRDefault="0000000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296F62" w14:paraId="732947A5" w14:textId="77777777">
        <w:trPr>
          <w:trHeight w:val="340"/>
        </w:trPr>
        <w:tc>
          <w:tcPr>
            <w:tcW w:w="4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65C4CC1" w14:textId="77777777" w:rsidR="00296F62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Inak zabezpečené</w:t>
            </w:r>
          </w:p>
        </w:tc>
        <w:tc>
          <w:tcPr>
            <w:tcW w:w="2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F952D2" w14:textId="77777777" w:rsidR="00296F62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EB04F1" w14:textId="77777777" w:rsidR="00296F62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96F62" w14:paraId="626F5637" w14:textId="77777777">
        <w:trPr>
          <w:trHeight w:val="340"/>
        </w:trPr>
        <w:tc>
          <w:tcPr>
            <w:tcW w:w="4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AE8AB1" w14:textId="77777777" w:rsidR="00296F62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Inak zabezpečené</w:t>
            </w:r>
          </w:p>
        </w:tc>
        <w:tc>
          <w:tcPr>
            <w:tcW w:w="2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0B649E" w14:textId="77777777" w:rsidR="00296F62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1FE3B5" w14:textId="77777777" w:rsidR="00296F62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96F62" w14:paraId="0A43ABEB" w14:textId="77777777">
        <w:trPr>
          <w:trHeight w:val="340"/>
        </w:trPr>
        <w:tc>
          <w:tcPr>
            <w:tcW w:w="4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4B766A" w14:textId="77777777" w:rsidR="00296F62" w:rsidRDefault="0000000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Spolu</w:t>
            </w:r>
          </w:p>
        </w:tc>
        <w:tc>
          <w:tcPr>
            <w:tcW w:w="2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0AA117" w14:textId="77777777" w:rsidR="00296F62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D2CE5E" w14:textId="77777777" w:rsidR="00296F62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126F996" w14:textId="77777777" w:rsidR="00296F62" w:rsidRDefault="00296F62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14:paraId="2F41D792" w14:textId="77777777" w:rsidR="00296F62" w:rsidRDefault="00000000">
      <w:pPr>
        <w:pStyle w:val="Odsekzoznamu"/>
        <w:numPr>
          <w:ilvl w:val="0"/>
          <w:numId w:val="5"/>
        </w:numPr>
        <w:spacing w:after="0" w:line="240" w:lineRule="auto"/>
        <w:ind w:left="357" w:hanging="357"/>
        <w:jc w:val="both"/>
      </w:pPr>
      <w:r>
        <w:rPr>
          <w:bCs/>
          <w:szCs w:val="22"/>
          <w:lang w:eastAsia="sk-SK"/>
        </w:rPr>
        <w:t xml:space="preserve">Informácie o vlastných akciách: </w:t>
      </w:r>
      <w:r>
        <w:rPr>
          <w:bCs/>
          <w:szCs w:val="22"/>
          <w:u w:val="single"/>
          <w:lang w:eastAsia="sk-SK"/>
        </w:rPr>
        <w:t>- bez náplne</w:t>
      </w:r>
    </w:p>
    <w:p w14:paraId="0BF7BAFB" w14:textId="77777777" w:rsidR="00296F62" w:rsidRDefault="00000000">
      <w:pPr>
        <w:pStyle w:val="Odsekzoznamu"/>
        <w:numPr>
          <w:ilvl w:val="0"/>
          <w:numId w:val="2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dôvod nadobudnutia vlastných akcií počas účtovného obdobia,</w:t>
      </w:r>
    </w:p>
    <w:p w14:paraId="39CCF8D7" w14:textId="77777777" w:rsidR="00296F62" w:rsidRDefault="00000000">
      <w:pPr>
        <w:pStyle w:val="Odsekzoznamu"/>
        <w:numPr>
          <w:ilvl w:val="0"/>
          <w:numId w:val="2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informácie </w:t>
      </w:r>
    </w:p>
    <w:p w14:paraId="077318CA" w14:textId="77777777" w:rsidR="00296F62" w:rsidRDefault="00000000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658AB833" w14:textId="77777777" w:rsidR="00296F62" w:rsidRDefault="00000000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15C96CEC" w14:textId="77777777" w:rsidR="00296F62" w:rsidRDefault="00000000">
      <w:pPr>
        <w:pStyle w:val="Odsekzoznamu"/>
        <w:numPr>
          <w:ilvl w:val="0"/>
          <w:numId w:val="2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 w14:paraId="6B645EE4" w14:textId="77777777" w:rsidR="00296F62" w:rsidRDefault="00296F62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254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Look w:val="0000" w:firstRow="0" w:lastRow="0" w:firstColumn="0" w:lastColumn="0" w:noHBand="0" w:noVBand="0"/>
      </w:tblPr>
      <w:tblGrid>
        <w:gridCol w:w="426"/>
        <w:gridCol w:w="5223"/>
        <w:gridCol w:w="588"/>
        <w:gridCol w:w="993"/>
        <w:gridCol w:w="425"/>
        <w:gridCol w:w="1126"/>
        <w:gridCol w:w="473"/>
      </w:tblGrid>
      <w:tr w:rsidR="00296F62" w14:paraId="0C6A3151" w14:textId="77777777">
        <w:trPr>
          <w:trHeight w:val="340"/>
        </w:trPr>
        <w:tc>
          <w:tcPr>
            <w:tcW w:w="4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9943C6" w14:textId="77777777" w:rsidR="00296F62" w:rsidRDefault="00296F62">
            <w:pPr>
              <w:pStyle w:val="Odsekzoznamu"/>
              <w:numPr>
                <w:ilvl w:val="0"/>
                <w:numId w:val="5"/>
              </w:numPr>
              <w:snapToGrid w:val="0"/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6C9A89F" w14:textId="77777777" w:rsidR="00296F62" w:rsidRDefault="00000000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01569D41" w14:textId="77777777" w:rsidR="00296F62" w:rsidRDefault="00000000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DB70A5" w14:textId="77777777" w:rsidR="00296F62" w:rsidRDefault="0000000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77D6652" w14:textId="77777777" w:rsidR="00296F62" w:rsidRDefault="000000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CB513F" w14:textId="572E964C" w:rsidR="00296F62" w:rsidRDefault="008D7F9E">
            <w:pPr>
              <w:snapToGri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F8C896" w14:textId="77777777" w:rsidR="00296F62" w:rsidRDefault="0000000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nevytvorila</w:t>
            </w:r>
          </w:p>
        </w:tc>
        <w:tc>
          <w:tcPr>
            <w:tcW w:w="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33EF25" w14:textId="7496C5C9" w:rsidR="00296F62" w:rsidRDefault="00296F62">
            <w:pPr>
              <w:widowControl w:val="0"/>
              <w:autoSpaceDE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296F62" w14:paraId="4B9D6E82" w14:textId="77777777">
        <w:trPr>
          <w:trHeight w:val="340"/>
        </w:trPr>
        <w:tc>
          <w:tcPr>
            <w:tcW w:w="4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0F29FDB" w14:textId="77777777" w:rsidR="00296F62" w:rsidRDefault="00296F62"/>
        </w:tc>
        <w:tc>
          <w:tcPr>
            <w:tcW w:w="52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EB6D93" w14:textId="77777777" w:rsidR="00296F62" w:rsidRDefault="00296F62"/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0D77227" w14:textId="77777777" w:rsidR="00296F62" w:rsidRDefault="0000000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42FC2B" w14:textId="77777777" w:rsidR="00296F62" w:rsidRDefault="000000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8D0A15D" w14:textId="77777777" w:rsidR="00296F62" w:rsidRDefault="00296F62">
            <w:pPr>
              <w:snapToGri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CB38EA" w14:textId="77777777" w:rsidR="00296F62" w:rsidRDefault="0000000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nevytvorila</w:t>
            </w:r>
          </w:p>
        </w:tc>
        <w:tc>
          <w:tcPr>
            <w:tcW w:w="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533178" w14:textId="77777777" w:rsidR="00296F62" w:rsidRDefault="00000000">
            <w:pPr>
              <w:widowControl w:val="0"/>
              <w:autoSpaceDE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71A5479E" w14:textId="77777777" w:rsidR="00296F62" w:rsidRDefault="00296F62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14:paraId="6CB962CB" w14:textId="77777777" w:rsidR="00296F62" w:rsidRDefault="00296F62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14:paraId="1F100341" w14:textId="6DB42B69" w:rsidR="00296F62" w:rsidRDefault="008D7F9E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Spoločníci vložili na účet 413  Ostatné kapitálové fondy  26 186eur</w:t>
      </w:r>
    </w:p>
    <w:p w14:paraId="445991AE" w14:textId="77777777" w:rsidR="00296F62" w:rsidRDefault="00296F62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14:paraId="3B369B79" w14:textId="77777777" w:rsidR="00296F62" w:rsidRDefault="00000000">
      <w:pPr>
        <w:pStyle w:val="Odsekzoznamu"/>
        <w:numPr>
          <w:ilvl w:val="0"/>
          <w:numId w:val="5"/>
        </w:numPr>
        <w:spacing w:after="0" w:line="240" w:lineRule="auto"/>
        <w:ind w:left="357" w:hanging="357"/>
        <w:jc w:val="both"/>
      </w:pPr>
      <w:r>
        <w:rPr>
          <w:bCs/>
          <w:szCs w:val="22"/>
          <w:lang w:eastAsia="sk-SK"/>
        </w:rPr>
        <w:lastRenderedPageBreak/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>
        <w:rPr>
          <w:bCs/>
          <w:szCs w:val="22"/>
          <w:u w:val="single"/>
          <w:lang w:eastAsia="sk-SK"/>
        </w:rPr>
        <w:t>– bez náplne</w:t>
      </w:r>
    </w:p>
    <w:tbl>
      <w:tblPr>
        <w:tblW w:w="953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Look w:val="0000" w:firstRow="0" w:lastRow="0" w:firstColumn="0" w:lastColumn="0" w:noHBand="0" w:noVBand="0"/>
      </w:tblPr>
      <w:tblGrid>
        <w:gridCol w:w="4111"/>
        <w:gridCol w:w="3969"/>
        <w:gridCol w:w="1458"/>
      </w:tblGrid>
      <w:tr w:rsidR="00296F62" w14:paraId="6DF34A52" w14:textId="77777777">
        <w:trPr>
          <w:trHeight w:val="340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F753F0" w14:textId="77777777" w:rsidR="00296F62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Popis nákladov ,výnosov výnimočného rozsahu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5BF602" w14:textId="77777777" w:rsidR="00296F62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Dôvod vzniku</w:t>
            </w:r>
          </w:p>
        </w:tc>
        <w:tc>
          <w:tcPr>
            <w:tcW w:w="1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F959B4" w14:textId="77777777" w:rsidR="00296F62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296F62" w14:paraId="22A5B70F" w14:textId="77777777">
        <w:trPr>
          <w:trHeight w:val="340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77166A" w14:textId="77777777" w:rsidR="00296F62" w:rsidRDefault="00296F62">
            <w:pPr>
              <w:pStyle w:val="TopHeader"/>
              <w:snapToGrid w:val="0"/>
              <w:jc w:val="left"/>
              <w:rPr>
                <w:b w:val="0"/>
                <w:sz w:val="20"/>
              </w:rPr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A3A644" w14:textId="77777777" w:rsidR="00296F62" w:rsidRDefault="00296F62">
            <w:pPr>
              <w:pStyle w:val="TopHeader"/>
              <w:snapToGrid w:val="0"/>
              <w:jc w:val="left"/>
              <w:rPr>
                <w:b w:val="0"/>
                <w:sz w:val="20"/>
              </w:rPr>
            </w:pPr>
          </w:p>
        </w:tc>
        <w:tc>
          <w:tcPr>
            <w:tcW w:w="1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2E5CAA" w14:textId="77777777" w:rsidR="00296F62" w:rsidRDefault="00296F62">
            <w:pPr>
              <w:pStyle w:val="TopHeader"/>
              <w:snapToGrid w:val="0"/>
              <w:jc w:val="left"/>
              <w:rPr>
                <w:b w:val="0"/>
                <w:sz w:val="20"/>
              </w:rPr>
            </w:pPr>
          </w:p>
        </w:tc>
      </w:tr>
      <w:tr w:rsidR="00296F62" w14:paraId="3DBC618B" w14:textId="77777777">
        <w:trPr>
          <w:trHeight w:val="340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6C70FF" w14:textId="77777777" w:rsidR="00296F62" w:rsidRDefault="00296F62">
            <w:pPr>
              <w:pStyle w:val="TopHeader"/>
              <w:snapToGrid w:val="0"/>
              <w:jc w:val="left"/>
              <w:rPr>
                <w:b w:val="0"/>
                <w:sz w:val="20"/>
              </w:rPr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37C978" w14:textId="77777777" w:rsidR="00296F62" w:rsidRDefault="00296F62">
            <w:pPr>
              <w:pStyle w:val="TopHeader"/>
              <w:snapToGrid w:val="0"/>
              <w:jc w:val="left"/>
              <w:rPr>
                <w:b w:val="0"/>
                <w:sz w:val="20"/>
              </w:rPr>
            </w:pPr>
          </w:p>
        </w:tc>
        <w:tc>
          <w:tcPr>
            <w:tcW w:w="1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38CA7A" w14:textId="77777777" w:rsidR="00296F62" w:rsidRDefault="00296F62">
            <w:pPr>
              <w:pStyle w:val="TopHeader"/>
              <w:snapToGrid w:val="0"/>
              <w:jc w:val="left"/>
              <w:rPr>
                <w:b w:val="0"/>
                <w:sz w:val="20"/>
              </w:rPr>
            </w:pPr>
          </w:p>
        </w:tc>
      </w:tr>
    </w:tbl>
    <w:p w14:paraId="7EF6E650" w14:textId="77777777" w:rsidR="00296F62" w:rsidRDefault="00296F62"/>
    <w:p w14:paraId="60EE7C94" w14:textId="77777777" w:rsidR="00296F62" w:rsidRDefault="00296F62"/>
    <w:p w14:paraId="382E1ACC" w14:textId="77777777" w:rsidR="00296F62" w:rsidRDefault="00296F62"/>
    <w:p w14:paraId="5BC6E690" w14:textId="77777777" w:rsidR="00296F62" w:rsidRDefault="00296F62"/>
    <w:p w14:paraId="78881613" w14:textId="77777777" w:rsidR="00296F62" w:rsidRDefault="00000000">
      <w:pPr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Čl. V - Informácie o iných aktívach a iných pasívach </w:t>
      </w:r>
    </w:p>
    <w:p w14:paraId="17C3C919" w14:textId="77777777" w:rsidR="00296F62" w:rsidRDefault="00296F62">
      <w:pPr>
        <w:rPr>
          <w:i/>
          <w:szCs w:val="22"/>
        </w:rPr>
      </w:pPr>
    </w:p>
    <w:p w14:paraId="4D0670AA" w14:textId="77777777" w:rsidR="00296F62" w:rsidRDefault="00000000">
      <w:pPr>
        <w:pStyle w:val="Odsekzoznamu"/>
        <w:numPr>
          <w:ilvl w:val="0"/>
          <w:numId w:val="15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k iným aktívam a iným pasívam :</w:t>
      </w:r>
    </w:p>
    <w:p w14:paraId="0B1D0686" w14:textId="77777777" w:rsidR="00296F62" w:rsidRDefault="00000000">
      <w:pPr>
        <w:pStyle w:val="Odsekzoznamu"/>
        <w:numPr>
          <w:ilvl w:val="0"/>
          <w:numId w:val="13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14:paraId="738FF135" w14:textId="77777777" w:rsidR="00296F62" w:rsidRDefault="00000000">
      <w:pPr>
        <w:pStyle w:val="Odsekzoznamu"/>
        <w:spacing w:after="0" w:line="240" w:lineRule="auto"/>
        <w:ind w:left="641"/>
        <w:jc w:val="both"/>
        <w:rPr>
          <w:bCs/>
          <w:szCs w:val="22"/>
          <w:u w:val="single"/>
          <w:lang w:eastAsia="sk-SK"/>
        </w:rPr>
      </w:pPr>
      <w:r>
        <w:rPr>
          <w:bCs/>
          <w:szCs w:val="22"/>
          <w:u w:val="single"/>
          <w:lang w:eastAsia="sk-SK"/>
        </w:rPr>
        <w:t>- žiadne</w:t>
      </w:r>
    </w:p>
    <w:p w14:paraId="742576BC" w14:textId="77777777" w:rsidR="00296F62" w:rsidRDefault="00000000">
      <w:pPr>
        <w:pStyle w:val="Odsekzoznamu"/>
        <w:numPr>
          <w:ilvl w:val="0"/>
          <w:numId w:val="13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14:paraId="5C490D7F" w14:textId="77777777" w:rsidR="00296F62" w:rsidRDefault="00000000">
      <w:pPr>
        <w:pStyle w:val="Odsekzoznamu"/>
        <w:numPr>
          <w:ilvl w:val="0"/>
          <w:numId w:val="6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9979D12" w14:textId="77777777" w:rsidR="00296F62" w:rsidRDefault="00000000">
      <w:pPr>
        <w:pStyle w:val="Odsekzoznamu"/>
        <w:numPr>
          <w:ilvl w:val="0"/>
          <w:numId w:val="6"/>
        </w:numPr>
        <w:spacing w:after="0" w:line="240" w:lineRule="auto"/>
        <w:ind w:left="1077" w:hanging="357"/>
        <w:jc w:val="both"/>
      </w:pPr>
      <w:r>
        <w:rPr>
          <w:bCs/>
          <w:szCs w:val="22"/>
          <w:lang w:eastAsia="sk-SK"/>
        </w:rPr>
        <w:t xml:space="preserve">povinnosť, ktorá vznikla ako dôsledok minulej udalosti, ale ktorá sa nevykazuje v súvahe, pretože nie je pravdepodobné, že na splnenie tejto povinnosti bude potrebný úbytok ekonomických úžitkov, alebo výška tejto povinnosti sa nedá spoľahlivo oceniť. </w:t>
      </w:r>
      <w:r>
        <w:rPr>
          <w:bCs/>
          <w:szCs w:val="22"/>
          <w:u w:val="single"/>
          <w:lang w:eastAsia="sk-SK"/>
        </w:rPr>
        <w:t>- žiadne</w:t>
      </w:r>
    </w:p>
    <w:p w14:paraId="4871B6DF" w14:textId="77777777" w:rsidR="00296F62" w:rsidRDefault="00296F62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5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5670"/>
        <w:gridCol w:w="1985"/>
        <w:gridCol w:w="1883"/>
      </w:tblGrid>
      <w:tr w:rsidR="00296F62" w14:paraId="77A317E6" w14:textId="77777777">
        <w:tc>
          <w:tcPr>
            <w:tcW w:w="953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816240" w14:textId="77777777" w:rsidR="00296F62" w:rsidRDefault="00000000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357" w:hanging="357"/>
              <w:jc w:val="both"/>
            </w:pPr>
            <w:r>
              <w:rPr>
                <w:bCs/>
                <w:szCs w:val="22"/>
                <w:lang w:eastAsia="sk-SK"/>
              </w:rPr>
              <w:t xml:space="preserve">Významné položky ostatných finančných povinností, ktoré sa nevykazujú v účtovných výkazoch, napríklad zákonná povinnosť alebo zmluvná povinnosť odobrať určité množstvo produktu, uskutočniť investície a  veľké opravy: </w:t>
            </w:r>
            <w:r>
              <w:rPr>
                <w:bCs/>
                <w:szCs w:val="22"/>
                <w:u w:val="single"/>
                <w:lang w:eastAsia="sk-SK"/>
              </w:rPr>
              <w:t>- žiadne</w:t>
            </w:r>
          </w:p>
        </w:tc>
      </w:tr>
      <w:tr w:rsidR="00296F62" w14:paraId="57FCE377" w14:textId="77777777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D8CCEA" w14:textId="77777777" w:rsidR="00296F62" w:rsidRDefault="00296F62">
            <w:pPr>
              <w:pStyle w:val="Odsekzoznamu"/>
              <w:snapToGrid w:val="0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39F851" w14:textId="77777777" w:rsidR="00296F62" w:rsidRDefault="00296F62">
            <w:pPr>
              <w:snapToGrid w:val="0"/>
              <w:spacing w:after="0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1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F7DD97" w14:textId="77777777" w:rsidR="00296F62" w:rsidRDefault="00296F62">
            <w:pPr>
              <w:snapToGrid w:val="0"/>
              <w:spacing w:after="0"/>
              <w:jc w:val="both"/>
              <w:rPr>
                <w:bCs/>
                <w:szCs w:val="22"/>
                <w:lang w:eastAsia="sk-SK"/>
              </w:rPr>
            </w:pPr>
          </w:p>
        </w:tc>
      </w:tr>
      <w:tr w:rsidR="00296F62" w14:paraId="255DB5AD" w14:textId="77777777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AF1E94" w14:textId="77777777" w:rsidR="00296F62" w:rsidRDefault="00296F62">
            <w:pPr>
              <w:pStyle w:val="Odsekzoznamu"/>
              <w:snapToGrid w:val="0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34DF25" w14:textId="77777777" w:rsidR="00296F62" w:rsidRDefault="00296F62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1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615DF2" w14:textId="77777777" w:rsidR="00296F62" w:rsidRDefault="00296F62">
            <w:pPr>
              <w:snapToGrid w:val="0"/>
              <w:spacing w:after="0"/>
              <w:jc w:val="both"/>
              <w:rPr>
                <w:szCs w:val="22"/>
              </w:rPr>
            </w:pPr>
          </w:p>
        </w:tc>
      </w:tr>
      <w:tr w:rsidR="00296F62" w14:paraId="44EE4E92" w14:textId="77777777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0F807F" w14:textId="77777777" w:rsidR="00296F62" w:rsidRDefault="00296F62">
            <w:pPr>
              <w:pStyle w:val="Odsekzoznamu"/>
              <w:snapToGrid w:val="0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C14906" w14:textId="77777777" w:rsidR="00296F62" w:rsidRDefault="00296F62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1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1B508F" w14:textId="77777777" w:rsidR="00296F62" w:rsidRDefault="00296F62">
            <w:pPr>
              <w:snapToGrid w:val="0"/>
              <w:spacing w:after="0"/>
              <w:jc w:val="both"/>
              <w:rPr>
                <w:szCs w:val="22"/>
              </w:rPr>
            </w:pPr>
          </w:p>
        </w:tc>
      </w:tr>
    </w:tbl>
    <w:p w14:paraId="054921F7" w14:textId="77777777" w:rsidR="00296F62" w:rsidRDefault="00296F62">
      <w:pPr>
        <w:spacing w:after="0"/>
        <w:ind w:right="-471"/>
        <w:rPr>
          <w:szCs w:val="22"/>
        </w:rPr>
      </w:pPr>
    </w:p>
    <w:p w14:paraId="61A8BBEC" w14:textId="77777777" w:rsidR="00296F62" w:rsidRDefault="00296F62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</w:p>
    <w:p w14:paraId="213E399B" w14:textId="77777777" w:rsidR="00296F62" w:rsidRDefault="00296F62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5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5670"/>
        <w:gridCol w:w="1985"/>
        <w:gridCol w:w="1883"/>
      </w:tblGrid>
      <w:tr w:rsidR="00296F62" w14:paraId="62A56D85" w14:textId="77777777">
        <w:tc>
          <w:tcPr>
            <w:tcW w:w="953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34C639" w14:textId="77777777" w:rsidR="00296F62" w:rsidRDefault="00000000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357" w:hanging="357"/>
              <w:jc w:val="both"/>
            </w:pPr>
            <w:r>
              <w:rPr>
                <w:bCs/>
                <w:szCs w:val="22"/>
                <w:lang w:eastAsia="sk-SK"/>
              </w:rPr>
              <w:t xml:space="preserve">Podsúvahové účty-Informácie o významných položkách prenajatého majetku, majetku prijatého do úschovy, o pohľadávkach a záväzkoch z opcií, odpísaných pohľadávkach a podobne: </w:t>
            </w:r>
            <w:r>
              <w:rPr>
                <w:bCs/>
                <w:szCs w:val="22"/>
                <w:u w:val="single"/>
                <w:lang w:eastAsia="sk-SK"/>
              </w:rPr>
              <w:t>- žiadne</w:t>
            </w:r>
          </w:p>
        </w:tc>
      </w:tr>
      <w:tr w:rsidR="00296F62" w14:paraId="3A83F3C7" w14:textId="77777777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67680C" w14:textId="77777777" w:rsidR="00296F62" w:rsidRDefault="00296F62">
            <w:pPr>
              <w:pStyle w:val="Odsekzoznamu"/>
              <w:snapToGrid w:val="0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0F814E" w14:textId="77777777" w:rsidR="00296F62" w:rsidRDefault="00000000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1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E06B60" w14:textId="77777777" w:rsidR="00296F62" w:rsidRDefault="00000000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</w:tr>
      <w:tr w:rsidR="00296F62" w14:paraId="3AD52880" w14:textId="77777777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2BF215" w14:textId="77777777" w:rsidR="00296F62" w:rsidRDefault="00296F62">
            <w:pPr>
              <w:pStyle w:val="Odsekzoznamu"/>
              <w:snapToGrid w:val="0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F2F2D5" w14:textId="77777777" w:rsidR="00296F62" w:rsidRDefault="00296F62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1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5AC21A" w14:textId="77777777" w:rsidR="00296F62" w:rsidRDefault="00296F62">
            <w:pPr>
              <w:snapToGrid w:val="0"/>
              <w:spacing w:after="0"/>
              <w:jc w:val="both"/>
              <w:rPr>
                <w:szCs w:val="22"/>
              </w:rPr>
            </w:pPr>
          </w:p>
        </w:tc>
      </w:tr>
      <w:tr w:rsidR="00296F62" w14:paraId="4B57FFA4" w14:textId="77777777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7F942A" w14:textId="77777777" w:rsidR="00296F62" w:rsidRDefault="00296F62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63C4AF" w14:textId="77777777" w:rsidR="00296F62" w:rsidRDefault="00296F62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1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7D349B" w14:textId="77777777" w:rsidR="00296F62" w:rsidRDefault="00296F62">
            <w:pPr>
              <w:snapToGrid w:val="0"/>
              <w:spacing w:after="0"/>
              <w:jc w:val="both"/>
              <w:rPr>
                <w:szCs w:val="22"/>
              </w:rPr>
            </w:pPr>
          </w:p>
        </w:tc>
      </w:tr>
      <w:tr w:rsidR="00296F62" w14:paraId="4691509F" w14:textId="77777777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F70E8C" w14:textId="77777777" w:rsidR="00296F62" w:rsidRDefault="00296F62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F5CDC6" w14:textId="77777777" w:rsidR="00296F62" w:rsidRDefault="00296F62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1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E4189F" w14:textId="77777777" w:rsidR="00296F62" w:rsidRDefault="00296F62">
            <w:pPr>
              <w:snapToGrid w:val="0"/>
              <w:spacing w:after="0"/>
              <w:jc w:val="both"/>
              <w:rPr>
                <w:szCs w:val="22"/>
              </w:rPr>
            </w:pPr>
          </w:p>
        </w:tc>
      </w:tr>
    </w:tbl>
    <w:p w14:paraId="4FCEBAD4" w14:textId="77777777" w:rsidR="00296F62" w:rsidRDefault="00296F62"/>
    <w:p w14:paraId="48E23367" w14:textId="77777777" w:rsidR="00296F62" w:rsidRDefault="00296F62"/>
    <w:p w14:paraId="28DACED6" w14:textId="77777777" w:rsidR="00296F62" w:rsidRDefault="00296F62"/>
    <w:p w14:paraId="6D3DA81A" w14:textId="77777777" w:rsidR="00296F62" w:rsidRDefault="00296F62"/>
    <w:p w14:paraId="7166EEC5" w14:textId="77777777" w:rsidR="00296F62" w:rsidRDefault="00296F62"/>
    <w:p w14:paraId="14E2E931" w14:textId="77777777" w:rsidR="00296F62" w:rsidRDefault="00296F62"/>
    <w:p w14:paraId="6018A662" w14:textId="77777777" w:rsidR="00296F62" w:rsidRDefault="00296F62"/>
    <w:p w14:paraId="2CB3F68A" w14:textId="77777777" w:rsidR="00296F62" w:rsidRDefault="00296F62"/>
    <w:p w14:paraId="0F05C60E" w14:textId="77777777" w:rsidR="00296F62" w:rsidRDefault="00296F62"/>
    <w:p w14:paraId="6B8BCA38" w14:textId="77777777" w:rsidR="00296F62" w:rsidRDefault="00000000">
      <w:pPr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Čl.VI – Udalosti ,ktoré nastali po dni ,ku ktorému sa zostavuje účtovná závierka </w:t>
      </w:r>
    </w:p>
    <w:p w14:paraId="6CD9BCF4" w14:textId="77777777" w:rsidR="00296F62" w:rsidRDefault="00296F62">
      <w:pPr>
        <w:rPr>
          <w:i/>
          <w:szCs w:val="22"/>
        </w:rPr>
      </w:pPr>
    </w:p>
    <w:p w14:paraId="7832CB28" w14:textId="77777777" w:rsidR="00296F62" w:rsidRDefault="00000000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 ktoré nastali po dni, ku ktorému sa zostavuje účtovná závierka do dňa zostavenia účtovnej závierky a ktoré nie sú zohľadnené v súvahe alebo vo výkaze ziskov a strát, napríklad informácie o</w:t>
      </w:r>
    </w:p>
    <w:p w14:paraId="4FA8BABC" w14:textId="77777777" w:rsidR="00296F62" w:rsidRDefault="00000000">
      <w:pPr>
        <w:numPr>
          <w:ilvl w:val="0"/>
          <w:numId w:val="8"/>
        </w:numPr>
        <w:spacing w:after="0" w:line="240" w:lineRule="auto"/>
        <w:ind w:left="641"/>
        <w:jc w:val="both"/>
      </w:pPr>
      <w:r>
        <w:rPr>
          <w:bCs/>
          <w:szCs w:val="22"/>
          <w:lang w:eastAsia="sk-SK"/>
        </w:rPr>
        <w:t xml:space="preserve">pokles alebo zvýšenie trhovej ceny finančného majetku ako dôsledku udalostí, ktoré nastali po dni, ku ktorému sa zostavuje účtovná závierka do dňa zostavenia účtovnej závierky, s uvedením dôvodu týchto zmien, </w:t>
      </w:r>
      <w:r>
        <w:rPr>
          <w:bCs/>
          <w:szCs w:val="22"/>
          <w:u w:val="single"/>
          <w:lang w:eastAsia="sk-SK"/>
        </w:rPr>
        <w:t>- nenastali</w:t>
      </w:r>
    </w:p>
    <w:p w14:paraId="1710AC38" w14:textId="77777777" w:rsidR="00296F62" w:rsidRDefault="00000000">
      <w:pPr>
        <w:numPr>
          <w:ilvl w:val="0"/>
          <w:numId w:val="8"/>
        </w:numPr>
        <w:spacing w:after="0" w:line="240" w:lineRule="auto"/>
        <w:ind w:left="641"/>
        <w:jc w:val="both"/>
      </w:pPr>
      <w:r>
        <w:rPr>
          <w:bCs/>
          <w:szCs w:val="22"/>
          <w:lang w:eastAsia="sk-SK"/>
        </w:rPr>
        <w:t xml:space="preserve">dôvody pre zmenu výšky rezerv a opravných položiek, ktoré nastali v dôsledku udalostí po dni, ku ktorému sa zostavuje účtovná závierka do dňa zostavenia účtovnej závierky, </w:t>
      </w:r>
      <w:r>
        <w:rPr>
          <w:bCs/>
          <w:szCs w:val="22"/>
          <w:u w:val="single"/>
          <w:lang w:eastAsia="sk-SK"/>
        </w:rPr>
        <w:t>- nenastali</w:t>
      </w:r>
    </w:p>
    <w:p w14:paraId="75ABA5B9" w14:textId="77777777" w:rsidR="00296F62" w:rsidRDefault="00000000">
      <w:pPr>
        <w:numPr>
          <w:ilvl w:val="0"/>
          <w:numId w:val="8"/>
        </w:numPr>
        <w:spacing w:after="0" w:line="240" w:lineRule="auto"/>
        <w:ind w:left="641"/>
        <w:jc w:val="both"/>
      </w:pPr>
      <w:r>
        <w:rPr>
          <w:bCs/>
          <w:szCs w:val="22"/>
          <w:lang w:eastAsia="sk-SK"/>
        </w:rPr>
        <w:t xml:space="preserve">zmena spoločníkov účtovnej jednotky, </w:t>
      </w:r>
      <w:r>
        <w:rPr>
          <w:bCs/>
          <w:szCs w:val="22"/>
          <w:u w:val="single"/>
          <w:lang w:eastAsia="sk-SK"/>
        </w:rPr>
        <w:t>- nenastala</w:t>
      </w:r>
    </w:p>
    <w:p w14:paraId="5501B20D" w14:textId="77777777" w:rsidR="00296F62" w:rsidRDefault="00000000">
      <w:pPr>
        <w:numPr>
          <w:ilvl w:val="0"/>
          <w:numId w:val="8"/>
        </w:numPr>
        <w:spacing w:after="0" w:line="240" w:lineRule="auto"/>
        <w:ind w:left="641"/>
        <w:jc w:val="both"/>
      </w:pPr>
      <w:r>
        <w:rPr>
          <w:bCs/>
          <w:szCs w:val="22"/>
          <w:lang w:eastAsia="sk-SK"/>
        </w:rPr>
        <w:t xml:space="preserve">prijatie rozhodnutia o predaji účtovnej jednotky alebo jej časti, </w:t>
      </w:r>
      <w:r>
        <w:rPr>
          <w:bCs/>
          <w:szCs w:val="22"/>
          <w:u w:val="single"/>
          <w:lang w:eastAsia="sk-SK"/>
        </w:rPr>
        <w:t>- nenastalo</w:t>
      </w:r>
    </w:p>
    <w:p w14:paraId="3D1882B3" w14:textId="77777777" w:rsidR="00296F62" w:rsidRDefault="00000000">
      <w:pPr>
        <w:numPr>
          <w:ilvl w:val="0"/>
          <w:numId w:val="8"/>
        </w:numPr>
        <w:spacing w:after="0" w:line="240" w:lineRule="auto"/>
        <w:ind w:left="641"/>
        <w:jc w:val="both"/>
      </w:pPr>
      <w:r>
        <w:rPr>
          <w:bCs/>
          <w:szCs w:val="22"/>
          <w:lang w:eastAsia="sk-SK"/>
        </w:rPr>
        <w:t xml:space="preserve">zmeny významných položiek dlhodobého finančného majetku, </w:t>
      </w:r>
      <w:r>
        <w:rPr>
          <w:bCs/>
          <w:szCs w:val="22"/>
          <w:u w:val="single"/>
          <w:lang w:eastAsia="sk-SK"/>
        </w:rPr>
        <w:t>- nenastali</w:t>
      </w:r>
    </w:p>
    <w:p w14:paraId="705AEF08" w14:textId="77777777" w:rsidR="00296F62" w:rsidRDefault="00000000">
      <w:pPr>
        <w:numPr>
          <w:ilvl w:val="0"/>
          <w:numId w:val="8"/>
        </w:numPr>
        <w:spacing w:after="0" w:line="240" w:lineRule="auto"/>
        <w:ind w:left="641"/>
        <w:jc w:val="both"/>
      </w:pPr>
      <w:r>
        <w:rPr>
          <w:bCs/>
          <w:szCs w:val="22"/>
          <w:lang w:eastAsia="sk-SK"/>
        </w:rPr>
        <w:t xml:space="preserve">začatie alebo ukončenie činnosti časti účtovnej jednotky, napríklad odštepného závodu, organizačnej zložky, prevádzkarne, </w:t>
      </w:r>
      <w:r>
        <w:rPr>
          <w:bCs/>
          <w:szCs w:val="22"/>
          <w:u w:val="single"/>
          <w:lang w:eastAsia="sk-SK"/>
        </w:rPr>
        <w:t>- nenastalo</w:t>
      </w:r>
    </w:p>
    <w:p w14:paraId="6B90F639" w14:textId="77777777" w:rsidR="00296F62" w:rsidRDefault="00000000">
      <w:pPr>
        <w:numPr>
          <w:ilvl w:val="0"/>
          <w:numId w:val="8"/>
        </w:numPr>
        <w:spacing w:after="0" w:line="240" w:lineRule="auto"/>
        <w:ind w:left="641"/>
        <w:jc w:val="both"/>
      </w:pPr>
      <w:r>
        <w:rPr>
          <w:bCs/>
          <w:szCs w:val="22"/>
          <w:lang w:eastAsia="sk-SK"/>
        </w:rPr>
        <w:t xml:space="preserve">vydanie dlhopisov a iných cenných papierov, </w:t>
      </w:r>
      <w:r>
        <w:rPr>
          <w:bCs/>
          <w:szCs w:val="22"/>
          <w:u w:val="single"/>
          <w:lang w:eastAsia="sk-SK"/>
        </w:rPr>
        <w:t>- nenastalo</w:t>
      </w:r>
    </w:p>
    <w:p w14:paraId="3342CD56" w14:textId="77777777" w:rsidR="00296F62" w:rsidRDefault="00000000">
      <w:pPr>
        <w:numPr>
          <w:ilvl w:val="0"/>
          <w:numId w:val="8"/>
        </w:numPr>
        <w:spacing w:after="0" w:line="240" w:lineRule="auto"/>
        <w:ind w:left="641"/>
        <w:jc w:val="both"/>
      </w:pPr>
      <w:r>
        <w:rPr>
          <w:bCs/>
          <w:szCs w:val="22"/>
          <w:lang w:eastAsia="sk-SK"/>
        </w:rPr>
        <w:t xml:space="preserve">zlúčenie, splynutie, rozdelenie a zmena právnej formy účtovnej jednotky, </w:t>
      </w:r>
      <w:r>
        <w:rPr>
          <w:bCs/>
          <w:szCs w:val="22"/>
          <w:u w:val="single"/>
          <w:lang w:eastAsia="sk-SK"/>
        </w:rPr>
        <w:t>- nenastalo</w:t>
      </w:r>
    </w:p>
    <w:p w14:paraId="24CC33FC" w14:textId="77777777" w:rsidR="00296F62" w:rsidRDefault="00000000">
      <w:pPr>
        <w:numPr>
          <w:ilvl w:val="0"/>
          <w:numId w:val="8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udalosti, ak majú vplyv na hospodárenie účtovnej jednotky, napríklad o živelnej  pohrome, </w:t>
      </w:r>
    </w:p>
    <w:p w14:paraId="48F318EC" w14:textId="77777777" w:rsidR="00296F62" w:rsidRDefault="00000000">
      <w:pPr>
        <w:spacing w:after="0" w:line="240" w:lineRule="auto"/>
        <w:ind w:left="641"/>
        <w:jc w:val="both"/>
        <w:rPr>
          <w:bCs/>
          <w:szCs w:val="22"/>
          <w:u w:val="single"/>
          <w:lang w:eastAsia="sk-SK"/>
        </w:rPr>
      </w:pPr>
      <w:r>
        <w:rPr>
          <w:bCs/>
          <w:szCs w:val="22"/>
          <w:u w:val="single"/>
          <w:lang w:eastAsia="sk-SK"/>
        </w:rPr>
        <w:t>- nenastali</w:t>
      </w:r>
    </w:p>
    <w:p w14:paraId="310FEF6D" w14:textId="77777777" w:rsidR="00296F62" w:rsidRDefault="00000000">
      <w:pPr>
        <w:numPr>
          <w:ilvl w:val="0"/>
          <w:numId w:val="8"/>
        </w:numPr>
        <w:spacing w:after="0" w:line="240" w:lineRule="auto"/>
        <w:ind w:left="641"/>
        <w:jc w:val="both"/>
      </w:pPr>
      <w:r>
        <w:rPr>
          <w:bCs/>
          <w:szCs w:val="22"/>
          <w:lang w:eastAsia="sk-SK"/>
        </w:rPr>
        <w:t xml:space="preserve">získanie alebo odobratie licencií alebo iných povolení významných pre činnosť účtovnej jednotky a podobne. </w:t>
      </w:r>
      <w:r>
        <w:rPr>
          <w:bCs/>
          <w:szCs w:val="22"/>
          <w:u w:val="single"/>
          <w:lang w:eastAsia="sk-SK"/>
        </w:rPr>
        <w:t>- nenastalo</w:t>
      </w:r>
    </w:p>
    <w:p w14:paraId="4B60EC55" w14:textId="77777777" w:rsidR="00296F62" w:rsidRDefault="00296F62">
      <w:pPr>
        <w:pStyle w:val="Nadpis"/>
        <w:spacing w:before="0" w:after="0"/>
        <w:ind w:left="360"/>
        <w:jc w:val="left"/>
        <w:rPr>
          <w:bCs w:val="0"/>
          <w:szCs w:val="22"/>
          <w:lang w:eastAsia="sk-SK"/>
        </w:rPr>
      </w:pPr>
    </w:p>
    <w:p w14:paraId="60575A82" w14:textId="77777777" w:rsidR="00296F62" w:rsidRDefault="00000000">
      <w:pPr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Čl. VII – Ostatné informácie</w:t>
      </w:r>
    </w:p>
    <w:p w14:paraId="12382112" w14:textId="77777777" w:rsidR="00296F62" w:rsidRDefault="00296F62">
      <w:pPr>
        <w:rPr>
          <w:i/>
          <w:szCs w:val="22"/>
        </w:rPr>
      </w:pPr>
    </w:p>
    <w:p w14:paraId="0E595BFA" w14:textId="77777777" w:rsidR="00296F62" w:rsidRDefault="00000000">
      <w:pPr>
        <w:numPr>
          <w:ilvl w:val="0"/>
          <w:numId w:val="7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152A2E49" w14:textId="77777777" w:rsidR="00296F62" w:rsidRDefault="00000000">
      <w:pPr>
        <w:numPr>
          <w:ilvl w:val="0"/>
          <w:numId w:val="17"/>
        </w:numPr>
        <w:spacing w:after="0" w:line="240" w:lineRule="auto"/>
        <w:ind w:left="641" w:hanging="284"/>
        <w:jc w:val="both"/>
      </w:pPr>
      <w:r>
        <w:rPr>
          <w:szCs w:val="22"/>
        </w:rPr>
        <w:t xml:space="preserve">všetkých formách prijatej náhrady, </w:t>
      </w:r>
      <w:r>
        <w:rPr>
          <w:szCs w:val="22"/>
          <w:u w:val="single"/>
        </w:rPr>
        <w:t>- žiadne</w:t>
      </w:r>
    </w:p>
    <w:p w14:paraId="0E3E5D4C" w14:textId="77777777" w:rsidR="00296F62" w:rsidRDefault="00000000">
      <w:pPr>
        <w:numPr>
          <w:ilvl w:val="0"/>
          <w:numId w:val="17"/>
        </w:numPr>
        <w:spacing w:after="0" w:line="240" w:lineRule="auto"/>
        <w:ind w:left="641" w:hanging="284"/>
        <w:jc w:val="both"/>
      </w:pPr>
      <w:r>
        <w:rPr>
          <w:szCs w:val="22"/>
        </w:rPr>
        <w:t xml:space="preserve">účtovných zásadách použitých pri prideľovaní nákladov a výnosov, </w:t>
      </w:r>
      <w:r>
        <w:rPr>
          <w:szCs w:val="22"/>
          <w:u w:val="single"/>
        </w:rPr>
        <w:t>- žiadne</w:t>
      </w:r>
    </w:p>
    <w:p w14:paraId="098DD79F" w14:textId="77777777" w:rsidR="00296F62" w:rsidRDefault="00000000">
      <w:pPr>
        <w:numPr>
          <w:ilvl w:val="0"/>
          <w:numId w:val="17"/>
        </w:numPr>
        <w:spacing w:after="0" w:line="240" w:lineRule="auto"/>
        <w:ind w:left="641" w:hanging="284"/>
        <w:jc w:val="both"/>
      </w:pPr>
      <w:r>
        <w:rPr>
          <w:szCs w:val="22"/>
        </w:rPr>
        <w:t xml:space="preserve">všetkých druhoch činností účtovnej jednotky. </w:t>
      </w:r>
      <w:r>
        <w:rPr>
          <w:szCs w:val="22"/>
          <w:u w:val="single"/>
        </w:rPr>
        <w:t>- žiadne</w:t>
      </w:r>
    </w:p>
    <w:p w14:paraId="2195AC48" w14:textId="77777777" w:rsidR="00296F62" w:rsidRDefault="00296F62">
      <w:pPr>
        <w:spacing w:after="0" w:line="240" w:lineRule="auto"/>
        <w:ind w:left="641"/>
        <w:jc w:val="both"/>
        <w:rPr>
          <w:szCs w:val="22"/>
        </w:rPr>
      </w:pPr>
    </w:p>
    <w:p w14:paraId="05FEFE82" w14:textId="77777777" w:rsidR="00296F62" w:rsidRDefault="00000000">
      <w:pPr>
        <w:numPr>
          <w:ilvl w:val="0"/>
          <w:numId w:val="7"/>
        </w:numPr>
        <w:spacing w:after="0" w:line="240" w:lineRule="auto"/>
        <w:ind w:left="357" w:hanging="357"/>
        <w:jc w:val="both"/>
      </w:pPr>
      <w:r>
        <w:rPr>
          <w:szCs w:val="22"/>
        </w:rPr>
        <w:t>Informácie  účtovnej jednotky, na ktorú sa vzťahuje</w:t>
      </w:r>
      <w:r>
        <w:rPr>
          <w:rFonts w:cs="Arial"/>
          <w:szCs w:val="22"/>
        </w:rPr>
        <w:t xml:space="preserve"> § 23d ods. 6 zákona </w:t>
      </w:r>
      <w:r>
        <w:rPr>
          <w:rFonts w:cs="Arial"/>
          <w:szCs w:val="22"/>
          <w:u w:val="single"/>
        </w:rPr>
        <w:t>– činnosť účtovnej jednotky nie je zaradená do kategórie priemyselnej výroby podľa osobitného predpisu a ktorej obrat za bezprostredne predchádzajúce obdobie bol väčší ako 250 000 000 Eur</w:t>
      </w:r>
    </w:p>
    <w:p w14:paraId="2276651F" w14:textId="77777777" w:rsidR="00296F62" w:rsidRDefault="00296F62">
      <w:pPr>
        <w:spacing w:after="0" w:line="240" w:lineRule="auto"/>
        <w:ind w:left="357"/>
        <w:jc w:val="both"/>
        <w:rPr>
          <w:rFonts w:cs="Arial"/>
          <w:szCs w:val="22"/>
          <w:u w:val="single"/>
        </w:rPr>
      </w:pPr>
    </w:p>
    <w:p w14:paraId="331209F7" w14:textId="77777777" w:rsidR="00296F62" w:rsidRDefault="00000000">
      <w:pPr>
        <w:numPr>
          <w:ilvl w:val="0"/>
          <w:numId w:val="7"/>
        </w:numPr>
        <w:spacing w:after="0" w:line="240" w:lineRule="auto"/>
        <w:ind w:left="357" w:hanging="357"/>
        <w:jc w:val="both"/>
      </w:pPr>
      <w:r>
        <w:rPr>
          <w:szCs w:val="22"/>
        </w:rPr>
        <w:t>Informácie  účtovnej jednotky, na ktorú sa vzťahuje</w:t>
      </w:r>
      <w:r>
        <w:rPr>
          <w:rFonts w:cs="Arial"/>
          <w:szCs w:val="22"/>
        </w:rPr>
        <w:t xml:space="preserve"> § 23d ods. 6 zákona </w:t>
      </w:r>
      <w:r>
        <w:rPr>
          <w:rFonts w:cs="Arial"/>
          <w:szCs w:val="22"/>
          <w:u w:val="single"/>
        </w:rPr>
        <w:t>- žiadne</w:t>
      </w:r>
    </w:p>
    <w:p w14:paraId="561508F1" w14:textId="77777777" w:rsidR="00296F62" w:rsidRDefault="00296F62">
      <w:pPr>
        <w:spacing w:after="0" w:line="240" w:lineRule="auto"/>
        <w:rPr>
          <w:rFonts w:cs="Arial"/>
          <w:szCs w:val="22"/>
        </w:rPr>
      </w:pPr>
    </w:p>
    <w:p w14:paraId="0004F8F2" w14:textId="77777777" w:rsidR="00296F62" w:rsidRDefault="00296F62">
      <w:pPr>
        <w:spacing w:after="0" w:line="240" w:lineRule="auto"/>
        <w:rPr>
          <w:rFonts w:cs="Arial"/>
          <w:szCs w:val="22"/>
        </w:rPr>
      </w:pPr>
    </w:p>
    <w:p w14:paraId="59CF04E6" w14:textId="77777777" w:rsidR="00296F62" w:rsidRDefault="00000000">
      <w:pPr>
        <w:spacing w:after="0" w:line="240" w:lineRule="auto"/>
        <w:rPr>
          <w:szCs w:val="22"/>
        </w:rPr>
      </w:pPr>
      <w:r>
        <w:rPr>
          <w:szCs w:val="22"/>
        </w:rPr>
        <w:t>Použité  skratky:</w:t>
      </w:r>
    </w:p>
    <w:p w14:paraId="75FBD31B" w14:textId="77777777" w:rsidR="00296F62" w:rsidRDefault="00000000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>ÚJ-účtovná jednotka</w:t>
      </w:r>
    </w:p>
    <w:p w14:paraId="58DE9B8F" w14:textId="77777777" w:rsidR="00296F62" w:rsidRDefault="00000000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14:paraId="6F029463" w14:textId="77777777" w:rsidR="00296F62" w:rsidRDefault="00000000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14:paraId="51039931" w14:textId="77777777" w:rsidR="00296F62" w:rsidRDefault="00000000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296F62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FB71B5" w14:textId="77777777" w:rsidR="006B67A7" w:rsidRDefault="006B67A7">
      <w:pPr>
        <w:spacing w:after="0" w:line="240" w:lineRule="auto"/>
      </w:pPr>
      <w:r>
        <w:separator/>
      </w:r>
    </w:p>
  </w:endnote>
  <w:endnote w:type="continuationSeparator" w:id="0">
    <w:p w14:paraId="74809202" w14:textId="77777777" w:rsidR="006B67A7" w:rsidRDefault="006B67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;Times New Roman">
    <w:altName w:val="Cambria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F5AE43" w14:textId="77777777" w:rsidR="00296F62" w:rsidRDefault="00000000">
    <w:pPr>
      <w:pStyle w:val="Pta"/>
      <w:jc w:val="center"/>
    </w:pPr>
    <w:r>
      <w:fldChar w:fldCharType="begin"/>
    </w:r>
    <w:r>
      <w:instrText>PAGE</w:instrText>
    </w:r>
    <w:r>
      <w:fldChar w:fldCharType="separate"/>
    </w:r>
    <w:r>
      <w:t>0</w:t>
    </w:r>
    <w:r>
      <w:fldChar w:fldCharType="end"/>
    </w:r>
  </w:p>
  <w:p w14:paraId="112B35D5" w14:textId="77777777" w:rsidR="00296F62" w:rsidRDefault="00296F6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683B22" w14:textId="77777777" w:rsidR="006B67A7" w:rsidRDefault="006B67A7">
      <w:pPr>
        <w:spacing w:after="0" w:line="240" w:lineRule="auto"/>
      </w:pPr>
      <w:r>
        <w:separator/>
      </w:r>
    </w:p>
  </w:footnote>
  <w:footnote w:type="continuationSeparator" w:id="0">
    <w:p w14:paraId="00238CDF" w14:textId="77777777" w:rsidR="006B67A7" w:rsidRDefault="006B67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FAB1A1" w14:textId="77777777" w:rsidR="00296F62" w:rsidRDefault="00296F62">
    <w:pPr>
      <w:pStyle w:val="Hlavika"/>
    </w:pPr>
  </w:p>
  <w:tbl>
    <w:tblPr>
      <w:tblW w:w="8997" w:type="dxa"/>
      <w:tblInd w:w="3" w:type="dxa"/>
      <w:tblBorders>
        <w:top w:val="single" w:sz="4" w:space="0" w:color="000000"/>
        <w:left w:val="single" w:sz="4" w:space="0" w:color="000000"/>
        <w:bottom w:val="single" w:sz="4" w:space="0" w:color="000000"/>
        <w:insideH w:val="single" w:sz="4" w:space="0" w:color="000000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97"/>
    </w:tblGrid>
    <w:tr w:rsidR="00296F62" w14:paraId="2753C1EE" w14:textId="77777777">
      <w:trPr>
        <w:trHeight w:val="326"/>
      </w:trPr>
      <w:tc>
        <w:tcPr>
          <w:tcW w:w="2245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</w:tcPr>
        <w:p w14:paraId="7D7D29BA" w14:textId="77777777" w:rsidR="00296F62" w:rsidRDefault="00000000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left w:val="single" w:sz="4" w:space="0" w:color="000000"/>
          </w:tcBorders>
          <w:shd w:val="clear" w:color="auto" w:fill="auto"/>
        </w:tcPr>
        <w:p w14:paraId="45B6C645" w14:textId="77777777" w:rsidR="00296F62" w:rsidRDefault="00000000">
          <w:pPr>
            <w:spacing w:after="0" w:line="240" w:lineRule="auto"/>
            <w:rPr>
              <w:rFonts w:eastAsia="Arial Narrow" w:cs="Arial Narrow"/>
            </w:rPr>
          </w:pPr>
          <w:r>
            <w:rPr>
              <w:rFonts w:eastAsia="Arial Narrow" w:cs="Arial Narrow"/>
            </w:rPr>
            <w:t xml:space="preserve">                                  </w:t>
          </w:r>
        </w:p>
      </w:tc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</w:tcPr>
        <w:p w14:paraId="0FE12F18" w14:textId="77777777" w:rsidR="00296F62" w:rsidRDefault="00000000">
          <w:pPr>
            <w:spacing w:after="0" w:line="240" w:lineRule="auto"/>
          </w:pPr>
          <w:r>
            <w:t>IČO: 34098801</w:t>
          </w:r>
        </w:p>
      </w:tc>
      <w:tc>
        <w:tcPr>
          <w:tcW w:w="444" w:type="dxa"/>
          <w:tcBorders>
            <w:left w:val="single" w:sz="4" w:space="0" w:color="000000"/>
          </w:tcBorders>
          <w:shd w:val="clear" w:color="auto" w:fill="auto"/>
        </w:tcPr>
        <w:p w14:paraId="4CD86005" w14:textId="77777777" w:rsidR="00296F62" w:rsidRDefault="00296F62">
          <w:pPr>
            <w:snapToGrid w:val="0"/>
            <w:spacing w:after="0" w:line="240" w:lineRule="auto"/>
          </w:pPr>
        </w:p>
      </w:tc>
      <w:tc>
        <w:tcPr>
          <w:tcW w:w="219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</w:tcPr>
        <w:p w14:paraId="23E8716A" w14:textId="77777777" w:rsidR="00296F62" w:rsidRDefault="00000000">
          <w:pPr>
            <w:spacing w:after="0" w:line="240" w:lineRule="auto"/>
          </w:pPr>
          <w:r>
            <w:t>DIČ: 2020370924</w:t>
          </w:r>
        </w:p>
      </w:tc>
    </w:tr>
  </w:tbl>
  <w:p w14:paraId="534399CE" w14:textId="77777777" w:rsidR="00296F62" w:rsidRDefault="00296F6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0C4D7C"/>
    <w:multiLevelType w:val="multilevel"/>
    <w:tmpl w:val="BDAAC8B6"/>
    <w:lvl w:ilvl="0">
      <w:start w:val="1"/>
      <w:numFmt w:val="decimal"/>
      <w:lvlText w:val="%1."/>
      <w:lvlJc w:val="left"/>
      <w:pPr>
        <w:ind w:left="1068" w:hanging="360"/>
      </w:pPr>
      <w:rPr>
        <w:bCs/>
        <w:szCs w:val="22"/>
        <w:lang w:eastAsia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41077F2"/>
    <w:multiLevelType w:val="multilevel"/>
    <w:tmpl w:val="91C4B0E4"/>
    <w:lvl w:ilvl="0">
      <w:start w:val="1"/>
      <w:numFmt w:val="lowerLetter"/>
      <w:lvlText w:val="%1)"/>
      <w:lvlJc w:val="left"/>
      <w:pPr>
        <w:ind w:left="4329" w:hanging="360"/>
      </w:pPr>
      <w:rPr>
        <w:b w:val="0"/>
        <w:sz w:val="20"/>
        <w:szCs w:val="22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18D42264"/>
    <w:multiLevelType w:val="multilevel"/>
    <w:tmpl w:val="1D8012DE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21446225"/>
    <w:multiLevelType w:val="multilevel"/>
    <w:tmpl w:val="DB981108"/>
    <w:lvl w:ilvl="0">
      <w:start w:val="1"/>
      <w:numFmt w:val="decimal"/>
      <w:lvlText w:val="(%1)"/>
      <w:lvlJc w:val="left"/>
      <w:pPr>
        <w:ind w:left="360" w:hanging="360"/>
      </w:pPr>
      <w:rPr>
        <w:b w:val="0"/>
        <w:sz w:val="20"/>
        <w:szCs w:val="20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2BCB38A6"/>
    <w:multiLevelType w:val="multilevel"/>
    <w:tmpl w:val="F97CB118"/>
    <w:lvl w:ilvl="0">
      <w:start w:val="1"/>
      <w:numFmt w:val="lowerLetter"/>
      <w:lvlText w:val="%1)"/>
      <w:lvlJc w:val="left"/>
      <w:pPr>
        <w:ind w:left="641" w:hanging="284"/>
      </w:pPr>
      <w:rPr>
        <w:b w:val="0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353E52C6"/>
    <w:multiLevelType w:val="multilevel"/>
    <w:tmpl w:val="6894532A"/>
    <w:lvl w:ilvl="0">
      <w:start w:val="1"/>
      <w:numFmt w:val="decimal"/>
      <w:lvlText w:val="%1."/>
      <w:lvlJc w:val="left"/>
      <w:pPr>
        <w:ind w:left="1068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3E0878EC"/>
    <w:multiLevelType w:val="multilevel"/>
    <w:tmpl w:val="855475D6"/>
    <w:lvl w:ilvl="0">
      <w:start w:val="1"/>
      <w:numFmt w:val="decimal"/>
      <w:lvlText w:val="%1."/>
      <w:lvlJc w:val="left"/>
      <w:pPr>
        <w:ind w:left="1068" w:hanging="360"/>
      </w:pPr>
      <w:rPr>
        <w:szCs w:val="22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3EEA6A8E"/>
    <w:multiLevelType w:val="multilevel"/>
    <w:tmpl w:val="3D147656"/>
    <w:lvl w:ilvl="0">
      <w:start w:val="1"/>
      <w:numFmt w:val="decimal"/>
      <w:lvlText w:val="%1."/>
      <w:lvlJc w:val="left"/>
      <w:pPr>
        <w:ind w:left="287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45115ACC"/>
    <w:multiLevelType w:val="multilevel"/>
    <w:tmpl w:val="313E719C"/>
    <w:lvl w:ilvl="0">
      <w:start w:val="1"/>
      <w:numFmt w:val="decimal"/>
      <w:lvlText w:val="%1."/>
      <w:lvlJc w:val="left"/>
      <w:pPr>
        <w:ind w:left="1440" w:hanging="360"/>
      </w:pPr>
      <w:rPr>
        <w:bCs/>
        <w:szCs w:val="22"/>
        <w:lang w:eastAsia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465C050C"/>
    <w:multiLevelType w:val="multilevel"/>
    <w:tmpl w:val="78280EB8"/>
    <w:lvl w:ilvl="0">
      <w:start w:val="1"/>
      <w:numFmt w:val="lowerLetter"/>
      <w:lvlText w:val="%1)"/>
      <w:lvlJc w:val="left"/>
      <w:pPr>
        <w:ind w:left="862" w:hanging="360"/>
      </w:pPr>
      <w:rPr>
        <w:bCs/>
        <w:szCs w:val="22"/>
        <w:lang w:eastAsia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4C035FA1"/>
    <w:multiLevelType w:val="multilevel"/>
    <w:tmpl w:val="CC7432B2"/>
    <w:lvl w:ilvl="0">
      <w:start w:val="1"/>
      <w:numFmt w:val="decimal"/>
      <w:lvlText w:val="(%1)"/>
      <w:lvlJc w:val="left"/>
      <w:pPr>
        <w:ind w:left="720" w:hanging="360"/>
      </w:pPr>
      <w:rPr>
        <w:bCs/>
        <w:szCs w:val="22"/>
        <w:lang w:eastAsia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4DB8639C"/>
    <w:multiLevelType w:val="multilevel"/>
    <w:tmpl w:val="3FAE7DD6"/>
    <w:lvl w:ilvl="0">
      <w:start w:val="1"/>
      <w:numFmt w:val="decimal"/>
      <w:lvlText w:val="(%1)"/>
      <w:lvlJc w:val="left"/>
      <w:pPr>
        <w:ind w:left="360" w:hanging="360"/>
      </w:pPr>
      <w:rPr>
        <w:b w:val="0"/>
        <w:bCs/>
        <w:sz w:val="20"/>
        <w:szCs w:val="20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50E53A2D"/>
    <w:multiLevelType w:val="multilevel"/>
    <w:tmpl w:val="0428F07C"/>
    <w:lvl w:ilvl="0">
      <w:start w:val="1"/>
      <w:numFmt w:val="lowerLetter"/>
      <w:lvlText w:val="%1)"/>
      <w:lvlJc w:val="left"/>
      <w:pPr>
        <w:ind w:left="1080" w:hanging="360"/>
      </w:pPr>
      <w:rPr>
        <w:bCs/>
        <w:szCs w:val="22"/>
        <w:lang w:eastAsia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 w15:restartNumberingAfterBreak="0">
    <w:nsid w:val="5FE102C5"/>
    <w:multiLevelType w:val="multilevel"/>
    <w:tmpl w:val="E0B86FCA"/>
    <w:lvl w:ilvl="0">
      <w:start w:val="2"/>
      <w:numFmt w:val="decimal"/>
      <w:lvlText w:val="%1b."/>
      <w:lvlJc w:val="left"/>
      <w:pPr>
        <w:ind w:left="1068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620535C3"/>
    <w:multiLevelType w:val="multilevel"/>
    <w:tmpl w:val="8FEE3B7E"/>
    <w:lvl w:ilvl="0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/>
        <w:bCs/>
        <w:szCs w:val="22"/>
        <w:lang w:eastAsia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 w15:restartNumberingAfterBreak="0">
    <w:nsid w:val="620C39CD"/>
    <w:multiLevelType w:val="multilevel"/>
    <w:tmpl w:val="582AACBA"/>
    <w:lvl w:ilvl="0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/>
        <w:sz w:val="22"/>
        <w:szCs w:val="22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6A8B1D8B"/>
    <w:multiLevelType w:val="multilevel"/>
    <w:tmpl w:val="430803DA"/>
    <w:lvl w:ilvl="0">
      <w:start w:val="2"/>
      <w:numFmt w:val="decimal"/>
      <w:lvlText w:val="%1a."/>
      <w:lvlJc w:val="left"/>
      <w:pPr>
        <w:ind w:left="1068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 w15:restartNumberingAfterBreak="0">
    <w:nsid w:val="6B003A12"/>
    <w:multiLevelType w:val="multilevel"/>
    <w:tmpl w:val="FA38EEAE"/>
    <w:lvl w:ilvl="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/>
        <w:b w:val="0"/>
        <w:i w:val="0"/>
        <w:sz w:val="20"/>
        <w:szCs w:val="24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 w15:restartNumberingAfterBreak="0">
    <w:nsid w:val="72125E43"/>
    <w:multiLevelType w:val="multilevel"/>
    <w:tmpl w:val="F3D6050E"/>
    <w:lvl w:ilvl="0">
      <w:start w:val="1"/>
      <w:numFmt w:val="decimal"/>
      <w:lvlText w:val="(%1)"/>
      <w:lvlJc w:val="left"/>
      <w:pPr>
        <w:ind w:left="1637" w:hanging="360"/>
      </w:pPr>
      <w:rPr>
        <w:bCs/>
        <w:szCs w:val="22"/>
        <w:lang w:eastAsia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 w15:restartNumberingAfterBreak="0">
    <w:nsid w:val="7C9648F2"/>
    <w:multiLevelType w:val="multilevel"/>
    <w:tmpl w:val="7BDABC12"/>
    <w:lvl w:ilvl="0">
      <w:start w:val="1"/>
      <w:numFmt w:val="none"/>
      <w:pStyle w:val="Nadpis1"/>
      <w:suff w:val="nothing"/>
      <w:lvlText w:val=""/>
      <w:lvlJc w:val="left"/>
      <w:pPr>
        <w:ind w:left="0" w:firstLine="0"/>
      </w:pPr>
    </w:lvl>
    <w:lvl w:ilvl="1">
      <w:start w:val="1"/>
      <w:numFmt w:val="none"/>
      <w:pStyle w:val="Nadpis2"/>
      <w:suff w:val="nothing"/>
      <w:lvlText w:val=""/>
      <w:lvlJc w:val="left"/>
      <w:pPr>
        <w:ind w:left="0" w:firstLine="0"/>
      </w:pPr>
    </w:lvl>
    <w:lvl w:ilvl="2">
      <w:start w:val="1"/>
      <w:numFmt w:val="none"/>
      <w:pStyle w:val="Nadpis3"/>
      <w:suff w:val="nothing"/>
      <w:lvlText w:val=""/>
      <w:lvlJc w:val="left"/>
      <w:pPr>
        <w:ind w:left="0" w:firstLine="0"/>
      </w:pPr>
    </w:lvl>
    <w:lvl w:ilvl="3">
      <w:start w:val="1"/>
      <w:numFmt w:val="none"/>
      <w:pStyle w:val="Nadpis4"/>
      <w:suff w:val="nothing"/>
      <w:lvlText w:val=""/>
      <w:lvlJc w:val="left"/>
      <w:pPr>
        <w:ind w:left="0" w:firstLine="0"/>
      </w:pPr>
    </w:lvl>
    <w:lvl w:ilvl="4">
      <w:start w:val="1"/>
      <w:numFmt w:val="none"/>
      <w:pStyle w:val="Nadpis5"/>
      <w:suff w:val="nothing"/>
      <w:lvlText w:val=""/>
      <w:lvlJc w:val="left"/>
      <w:pPr>
        <w:ind w:left="0" w:firstLine="0"/>
      </w:pPr>
    </w:lvl>
    <w:lvl w:ilvl="5">
      <w:start w:val="1"/>
      <w:numFmt w:val="none"/>
      <w:pStyle w:val="Nadpis6"/>
      <w:suff w:val="nothing"/>
      <w:lvlText w:val=""/>
      <w:lvlJc w:val="left"/>
      <w:pPr>
        <w:ind w:left="0" w:firstLine="0"/>
      </w:pPr>
    </w:lvl>
    <w:lvl w:ilvl="6">
      <w:start w:val="1"/>
      <w:numFmt w:val="none"/>
      <w:pStyle w:val="Nadpis7"/>
      <w:suff w:val="nothing"/>
      <w:lvlText w:val=""/>
      <w:lvlJc w:val="left"/>
      <w:pPr>
        <w:ind w:left="0" w:firstLine="0"/>
      </w:pPr>
    </w:lvl>
    <w:lvl w:ilvl="7">
      <w:start w:val="1"/>
      <w:numFmt w:val="none"/>
      <w:pStyle w:val="Nadpis8"/>
      <w:suff w:val="nothing"/>
      <w:lvlText w:val=""/>
      <w:lvlJc w:val="left"/>
      <w:pPr>
        <w:ind w:left="0" w:firstLine="0"/>
      </w:pPr>
    </w:lvl>
    <w:lvl w:ilvl="8">
      <w:start w:val="1"/>
      <w:numFmt w:val="none"/>
      <w:pStyle w:val="Nadpis9"/>
      <w:suff w:val="nothing"/>
      <w:lvlText w:val=""/>
      <w:lvlJc w:val="left"/>
      <w:pPr>
        <w:ind w:left="0" w:firstLine="0"/>
      </w:pPr>
    </w:lvl>
  </w:abstractNum>
  <w:num w:numId="1" w16cid:durableId="1875456935">
    <w:abstractNumId w:val="19"/>
  </w:num>
  <w:num w:numId="2" w16cid:durableId="1724211536">
    <w:abstractNumId w:val="9"/>
  </w:num>
  <w:num w:numId="3" w16cid:durableId="1266890475">
    <w:abstractNumId w:val="3"/>
  </w:num>
  <w:num w:numId="4" w16cid:durableId="1987514650">
    <w:abstractNumId w:val="4"/>
  </w:num>
  <w:num w:numId="5" w16cid:durableId="824393200">
    <w:abstractNumId w:val="18"/>
  </w:num>
  <w:num w:numId="6" w16cid:durableId="1386370329">
    <w:abstractNumId w:val="8"/>
  </w:num>
  <w:num w:numId="7" w16cid:durableId="795638500">
    <w:abstractNumId w:val="17"/>
  </w:num>
  <w:num w:numId="8" w16cid:durableId="517236819">
    <w:abstractNumId w:val="14"/>
  </w:num>
  <w:num w:numId="9" w16cid:durableId="443614761">
    <w:abstractNumId w:val="16"/>
  </w:num>
  <w:num w:numId="10" w16cid:durableId="1677540003">
    <w:abstractNumId w:val="7"/>
  </w:num>
  <w:num w:numId="11" w16cid:durableId="470751987">
    <w:abstractNumId w:val="11"/>
  </w:num>
  <w:num w:numId="12" w16cid:durableId="548760325">
    <w:abstractNumId w:val="6"/>
  </w:num>
  <w:num w:numId="13" w16cid:durableId="209074807">
    <w:abstractNumId w:val="12"/>
  </w:num>
  <w:num w:numId="14" w16cid:durableId="1739553887">
    <w:abstractNumId w:val="0"/>
  </w:num>
  <w:num w:numId="15" w16cid:durableId="2006934749">
    <w:abstractNumId w:val="10"/>
  </w:num>
  <w:num w:numId="16" w16cid:durableId="2045132111">
    <w:abstractNumId w:val="5"/>
  </w:num>
  <w:num w:numId="17" w16cid:durableId="19430750">
    <w:abstractNumId w:val="15"/>
  </w:num>
  <w:num w:numId="18" w16cid:durableId="693577663">
    <w:abstractNumId w:val="13"/>
  </w:num>
  <w:num w:numId="19" w16cid:durableId="463164033">
    <w:abstractNumId w:val="1"/>
  </w:num>
  <w:num w:numId="20" w16cid:durableId="210024942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6F62"/>
    <w:rsid w:val="00010F89"/>
    <w:rsid w:val="00296F62"/>
    <w:rsid w:val="006B67A7"/>
    <w:rsid w:val="00867BF9"/>
    <w:rsid w:val="008D7F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A39F6A"/>
  <w15:docId w15:val="{C84F5278-0FD1-4CBB-BFCC-F32AB709B7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Arial"/>
        <w:sz w:val="24"/>
        <w:szCs w:val="24"/>
        <w:lang w:val="sk-SK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  <w:spacing w:after="200" w:line="276" w:lineRule="auto"/>
    </w:pPr>
    <w:rPr>
      <w:rFonts w:ascii="Arial Narrow" w:eastAsia="Times New Roman" w:hAnsi="Arial Narrow" w:cs="Times New Roman"/>
      <w:sz w:val="22"/>
      <w:szCs w:val="36"/>
      <w:lang w:bidi="ar-SA"/>
    </w:rPr>
  </w:style>
  <w:style w:type="paragraph" w:styleId="Nadpis1">
    <w:name w:val="heading 1"/>
    <w:basedOn w:val="Normlny"/>
    <w:next w:val="Normlny"/>
    <w:uiPriority w:val="9"/>
    <w:qFormat/>
    <w:pPr>
      <w:keepNext/>
      <w:numPr>
        <w:numId w:val="1"/>
      </w:numPr>
      <w:spacing w:before="240" w:after="60" w:line="240" w:lineRule="auto"/>
      <w:outlineLvl w:val="0"/>
    </w:pPr>
    <w:rPr>
      <w:rFonts w:ascii="Cambria" w:hAnsi="Cambria" w:cs="Cambria"/>
      <w:b/>
      <w:bCs/>
      <w:kern w:val="2"/>
      <w:sz w:val="32"/>
      <w:szCs w:val="32"/>
    </w:rPr>
  </w:style>
  <w:style w:type="paragraph" w:styleId="Nadpis2">
    <w:name w:val="heading 2"/>
    <w:basedOn w:val="Normlny"/>
    <w:next w:val="Normlny"/>
    <w:uiPriority w:val="9"/>
    <w:semiHidden/>
    <w:unhideWhenUsed/>
    <w:qFormat/>
    <w:pPr>
      <w:keepNext/>
      <w:numPr>
        <w:ilvl w:val="1"/>
        <w:numId w:val="1"/>
      </w:numPr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uiPriority w:val="9"/>
    <w:semiHidden/>
    <w:unhideWhenUsed/>
    <w:qFormat/>
    <w:pPr>
      <w:keepNext/>
      <w:numPr>
        <w:ilvl w:val="2"/>
        <w:numId w:val="1"/>
      </w:numPr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uiPriority w:val="9"/>
    <w:semiHidden/>
    <w:unhideWhenUsed/>
    <w:qFormat/>
    <w:pPr>
      <w:keepNext/>
      <w:numPr>
        <w:ilvl w:val="3"/>
        <w:numId w:val="1"/>
      </w:numPr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uiPriority w:val="9"/>
    <w:semiHidden/>
    <w:unhideWhenUsed/>
    <w:qFormat/>
    <w:pPr>
      <w:numPr>
        <w:ilvl w:val="4"/>
        <w:numId w:val="1"/>
      </w:num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uiPriority w:val="9"/>
    <w:semiHidden/>
    <w:unhideWhenUsed/>
    <w:qFormat/>
    <w:pPr>
      <w:numPr>
        <w:ilvl w:val="5"/>
        <w:numId w:val="1"/>
      </w:num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pPr>
      <w:numPr>
        <w:ilvl w:val="6"/>
        <w:numId w:val="1"/>
      </w:num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pPr>
      <w:numPr>
        <w:ilvl w:val="7"/>
        <w:numId w:val="1"/>
      </w:num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pPr>
      <w:numPr>
        <w:ilvl w:val="8"/>
        <w:numId w:val="1"/>
      </w:numPr>
      <w:spacing w:before="240" w:after="60" w:line="240" w:lineRule="auto"/>
      <w:outlineLvl w:val="8"/>
    </w:pPr>
    <w:rPr>
      <w:rFonts w:ascii="Cambria" w:hAnsi="Cambria" w:cs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</w:style>
  <w:style w:type="character" w:customStyle="1" w:styleId="WW8Num1z1">
    <w:name w:val="WW8Num1z1"/>
    <w:qFormat/>
  </w:style>
  <w:style w:type="character" w:customStyle="1" w:styleId="WW8Num1z2">
    <w:name w:val="WW8Num1z2"/>
    <w:qFormat/>
  </w:style>
  <w:style w:type="character" w:customStyle="1" w:styleId="WW8Num1z3">
    <w:name w:val="WW8Num1z3"/>
    <w:qFormat/>
  </w:style>
  <w:style w:type="character" w:customStyle="1" w:styleId="WW8Num1z4">
    <w:name w:val="WW8Num1z4"/>
    <w:qFormat/>
  </w:style>
  <w:style w:type="character" w:customStyle="1" w:styleId="WW8Num1z5">
    <w:name w:val="WW8Num1z5"/>
    <w:qFormat/>
  </w:style>
  <w:style w:type="character" w:customStyle="1" w:styleId="WW8Num1z6">
    <w:name w:val="WW8Num1z6"/>
    <w:qFormat/>
  </w:style>
  <w:style w:type="character" w:customStyle="1" w:styleId="WW8Num1z7">
    <w:name w:val="WW8Num1z7"/>
    <w:qFormat/>
  </w:style>
  <w:style w:type="character" w:customStyle="1" w:styleId="WW8Num1z8">
    <w:name w:val="WW8Num1z8"/>
    <w:qFormat/>
  </w:style>
  <w:style w:type="character" w:customStyle="1" w:styleId="WW8Num2z0">
    <w:name w:val="WW8Num2z0"/>
    <w:qFormat/>
    <w:rPr>
      <w:bCs/>
      <w:szCs w:val="22"/>
      <w:lang w:eastAsia="sk-SK"/>
    </w:rPr>
  </w:style>
  <w:style w:type="character" w:customStyle="1" w:styleId="WW8Num3z0">
    <w:name w:val="WW8Num3z0"/>
    <w:qFormat/>
    <w:rPr>
      <w:b w:val="0"/>
      <w:sz w:val="20"/>
      <w:szCs w:val="20"/>
    </w:rPr>
  </w:style>
  <w:style w:type="character" w:customStyle="1" w:styleId="WW8Num4z0">
    <w:name w:val="WW8Num4z0"/>
    <w:qFormat/>
    <w:rPr>
      <w:b w:val="0"/>
    </w:rPr>
  </w:style>
  <w:style w:type="character" w:customStyle="1" w:styleId="WW8Num5z0">
    <w:name w:val="WW8Num5z0"/>
    <w:qFormat/>
    <w:rPr>
      <w:bCs/>
      <w:szCs w:val="22"/>
      <w:lang w:eastAsia="sk-SK"/>
    </w:rPr>
  </w:style>
  <w:style w:type="character" w:customStyle="1" w:styleId="WW8Num6z0">
    <w:name w:val="WW8Num6z0"/>
    <w:qFormat/>
    <w:rPr>
      <w:bCs/>
      <w:szCs w:val="22"/>
      <w:lang w:eastAsia="sk-SK"/>
    </w:rPr>
  </w:style>
  <w:style w:type="character" w:customStyle="1" w:styleId="WW8Num7z0">
    <w:name w:val="WW8Num7z0"/>
    <w:qFormat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8Num8z0">
    <w:name w:val="WW8Num8z0"/>
    <w:qFormat/>
    <w:rPr>
      <w:rFonts w:cs="Times New Roman"/>
      <w:bCs/>
      <w:szCs w:val="22"/>
      <w:lang w:eastAsia="sk-SK"/>
    </w:rPr>
  </w:style>
  <w:style w:type="character" w:customStyle="1" w:styleId="WW8Num9z0">
    <w:name w:val="WW8Num9z0"/>
    <w:qFormat/>
  </w:style>
  <w:style w:type="character" w:customStyle="1" w:styleId="WW8Num10z0">
    <w:name w:val="WW8Num10z0"/>
    <w:qFormat/>
  </w:style>
  <w:style w:type="character" w:customStyle="1" w:styleId="WW8Num11z0">
    <w:name w:val="WW8Num11z0"/>
    <w:qFormat/>
    <w:rPr>
      <w:b w:val="0"/>
      <w:bCs/>
      <w:sz w:val="20"/>
      <w:szCs w:val="20"/>
    </w:rPr>
  </w:style>
  <w:style w:type="character" w:customStyle="1" w:styleId="WW8Num12z0">
    <w:name w:val="WW8Num12z0"/>
    <w:qFormat/>
    <w:rPr>
      <w:szCs w:val="22"/>
    </w:rPr>
  </w:style>
  <w:style w:type="character" w:customStyle="1" w:styleId="WW8Num13z0">
    <w:name w:val="WW8Num13z0"/>
    <w:qFormat/>
    <w:rPr>
      <w:bCs/>
      <w:szCs w:val="22"/>
      <w:lang w:eastAsia="sk-SK"/>
    </w:rPr>
  </w:style>
  <w:style w:type="character" w:customStyle="1" w:styleId="WW8Num14z0">
    <w:name w:val="WW8Num14z0"/>
    <w:qFormat/>
    <w:rPr>
      <w:bCs/>
      <w:szCs w:val="22"/>
      <w:lang w:eastAsia="sk-SK"/>
    </w:rPr>
  </w:style>
  <w:style w:type="character" w:customStyle="1" w:styleId="WW8Num15z0">
    <w:name w:val="WW8Num15z0"/>
    <w:qFormat/>
    <w:rPr>
      <w:bCs/>
      <w:szCs w:val="22"/>
      <w:lang w:eastAsia="sk-SK"/>
    </w:rPr>
  </w:style>
  <w:style w:type="character" w:customStyle="1" w:styleId="WW8Num16z0">
    <w:name w:val="WW8Num16z0"/>
    <w:qFormat/>
  </w:style>
  <w:style w:type="character" w:customStyle="1" w:styleId="WW8Num17z0">
    <w:name w:val="WW8Num17z0"/>
    <w:qFormat/>
    <w:rPr>
      <w:rFonts w:ascii="Arial Narrow" w:hAnsi="Arial Narrow" w:cs="Times New Roman"/>
      <w:sz w:val="22"/>
      <w:szCs w:val="22"/>
    </w:rPr>
  </w:style>
  <w:style w:type="character" w:customStyle="1" w:styleId="WW8Num18z0">
    <w:name w:val="WW8Num18z0"/>
    <w:qFormat/>
  </w:style>
  <w:style w:type="character" w:customStyle="1" w:styleId="WW8Num19z0">
    <w:name w:val="WW8Num19z0"/>
    <w:qFormat/>
    <w:rPr>
      <w:b w:val="0"/>
      <w:sz w:val="20"/>
      <w:szCs w:val="22"/>
    </w:rPr>
  </w:style>
  <w:style w:type="character" w:customStyle="1" w:styleId="WW8Num20z0">
    <w:name w:val="WW8Num20z0"/>
    <w:qFormat/>
    <w:rPr>
      <w:rFonts w:cs="Times New Roman"/>
    </w:rPr>
  </w:style>
  <w:style w:type="character" w:customStyle="1" w:styleId="WW8Num2z1">
    <w:name w:val="WW8Num2z1"/>
    <w:qFormat/>
  </w:style>
  <w:style w:type="character" w:customStyle="1" w:styleId="WW8Num2z2">
    <w:name w:val="WW8Num2z2"/>
    <w:qFormat/>
  </w:style>
  <w:style w:type="character" w:customStyle="1" w:styleId="WW8Num2z3">
    <w:name w:val="WW8Num2z3"/>
    <w:qFormat/>
  </w:style>
  <w:style w:type="character" w:customStyle="1" w:styleId="WW8Num2z4">
    <w:name w:val="WW8Num2z4"/>
    <w:qFormat/>
  </w:style>
  <w:style w:type="character" w:customStyle="1" w:styleId="WW8Num2z5">
    <w:name w:val="WW8Num2z5"/>
    <w:qFormat/>
  </w:style>
  <w:style w:type="character" w:customStyle="1" w:styleId="WW8Num2z6">
    <w:name w:val="WW8Num2z6"/>
    <w:qFormat/>
  </w:style>
  <w:style w:type="character" w:customStyle="1" w:styleId="WW8Num2z7">
    <w:name w:val="WW8Num2z7"/>
    <w:qFormat/>
  </w:style>
  <w:style w:type="character" w:customStyle="1" w:styleId="WW8Num2z8">
    <w:name w:val="WW8Num2z8"/>
    <w:qFormat/>
  </w:style>
  <w:style w:type="character" w:customStyle="1" w:styleId="WW8Num3z1">
    <w:name w:val="WW8Num3z1"/>
    <w:qFormat/>
  </w:style>
  <w:style w:type="character" w:customStyle="1" w:styleId="WW8Num3z2">
    <w:name w:val="WW8Num3z2"/>
    <w:qFormat/>
  </w:style>
  <w:style w:type="character" w:customStyle="1" w:styleId="WW8Num3z3">
    <w:name w:val="WW8Num3z3"/>
    <w:qFormat/>
  </w:style>
  <w:style w:type="character" w:customStyle="1" w:styleId="WW8Num3z4">
    <w:name w:val="WW8Num3z4"/>
    <w:qFormat/>
  </w:style>
  <w:style w:type="character" w:customStyle="1" w:styleId="WW8Num3z5">
    <w:name w:val="WW8Num3z5"/>
    <w:qFormat/>
  </w:style>
  <w:style w:type="character" w:customStyle="1" w:styleId="WW8Num3z6">
    <w:name w:val="WW8Num3z6"/>
    <w:qFormat/>
  </w:style>
  <w:style w:type="character" w:customStyle="1" w:styleId="WW8Num3z7">
    <w:name w:val="WW8Num3z7"/>
    <w:qFormat/>
  </w:style>
  <w:style w:type="character" w:customStyle="1" w:styleId="WW8Num3z8">
    <w:name w:val="WW8Num3z8"/>
    <w:qFormat/>
  </w:style>
  <w:style w:type="character" w:customStyle="1" w:styleId="WW8Num4z1">
    <w:name w:val="WW8Num4z1"/>
    <w:qFormat/>
  </w:style>
  <w:style w:type="character" w:customStyle="1" w:styleId="WW8Num4z2">
    <w:name w:val="WW8Num4z2"/>
    <w:qFormat/>
  </w:style>
  <w:style w:type="character" w:customStyle="1" w:styleId="WW8Num4z3">
    <w:name w:val="WW8Num4z3"/>
    <w:qFormat/>
  </w:style>
  <w:style w:type="character" w:customStyle="1" w:styleId="WW8Num4z4">
    <w:name w:val="WW8Num4z4"/>
    <w:qFormat/>
  </w:style>
  <w:style w:type="character" w:customStyle="1" w:styleId="WW8Num4z5">
    <w:name w:val="WW8Num4z5"/>
    <w:qFormat/>
  </w:style>
  <w:style w:type="character" w:customStyle="1" w:styleId="WW8Num4z6">
    <w:name w:val="WW8Num4z6"/>
    <w:qFormat/>
  </w:style>
  <w:style w:type="character" w:customStyle="1" w:styleId="WW8Num4z7">
    <w:name w:val="WW8Num4z7"/>
    <w:qFormat/>
  </w:style>
  <w:style w:type="character" w:customStyle="1" w:styleId="WW8Num4z8">
    <w:name w:val="WW8Num4z8"/>
    <w:qFormat/>
  </w:style>
  <w:style w:type="character" w:customStyle="1" w:styleId="WW8Num5z1">
    <w:name w:val="WW8Num5z1"/>
    <w:qFormat/>
  </w:style>
  <w:style w:type="character" w:customStyle="1" w:styleId="WW8Num5z2">
    <w:name w:val="WW8Num5z2"/>
    <w:qFormat/>
  </w:style>
  <w:style w:type="character" w:customStyle="1" w:styleId="WW8Num5z3">
    <w:name w:val="WW8Num5z3"/>
    <w:qFormat/>
  </w:style>
  <w:style w:type="character" w:customStyle="1" w:styleId="WW8Num5z4">
    <w:name w:val="WW8Num5z4"/>
    <w:qFormat/>
  </w:style>
  <w:style w:type="character" w:customStyle="1" w:styleId="WW8Num5z5">
    <w:name w:val="WW8Num5z5"/>
    <w:qFormat/>
  </w:style>
  <w:style w:type="character" w:customStyle="1" w:styleId="WW8Num5z6">
    <w:name w:val="WW8Num5z6"/>
    <w:qFormat/>
  </w:style>
  <w:style w:type="character" w:customStyle="1" w:styleId="WW8Num5z7">
    <w:name w:val="WW8Num5z7"/>
    <w:qFormat/>
  </w:style>
  <w:style w:type="character" w:customStyle="1" w:styleId="WW8Num5z8">
    <w:name w:val="WW8Num5z8"/>
    <w:qFormat/>
  </w:style>
  <w:style w:type="character" w:customStyle="1" w:styleId="WW8Num6z1">
    <w:name w:val="WW8Num6z1"/>
    <w:qFormat/>
  </w:style>
  <w:style w:type="character" w:customStyle="1" w:styleId="WW8Num6z2">
    <w:name w:val="WW8Num6z2"/>
    <w:qFormat/>
  </w:style>
  <w:style w:type="character" w:customStyle="1" w:styleId="WW8Num6z3">
    <w:name w:val="WW8Num6z3"/>
    <w:qFormat/>
  </w:style>
  <w:style w:type="character" w:customStyle="1" w:styleId="WW8Num6z4">
    <w:name w:val="WW8Num6z4"/>
    <w:qFormat/>
  </w:style>
  <w:style w:type="character" w:customStyle="1" w:styleId="WW8Num6z5">
    <w:name w:val="WW8Num6z5"/>
    <w:qFormat/>
  </w:style>
  <w:style w:type="character" w:customStyle="1" w:styleId="WW8Num6z6">
    <w:name w:val="WW8Num6z6"/>
    <w:qFormat/>
  </w:style>
  <w:style w:type="character" w:customStyle="1" w:styleId="WW8Num6z7">
    <w:name w:val="WW8Num6z7"/>
    <w:qFormat/>
  </w:style>
  <w:style w:type="character" w:customStyle="1" w:styleId="WW8Num6z8">
    <w:name w:val="WW8Num6z8"/>
    <w:qFormat/>
  </w:style>
  <w:style w:type="character" w:customStyle="1" w:styleId="WW8Num7z1">
    <w:name w:val="WW8Num7z1"/>
    <w:qFormat/>
    <w:rPr>
      <w:rFonts w:cs="Times New Roman"/>
    </w:rPr>
  </w:style>
  <w:style w:type="character" w:customStyle="1" w:styleId="WW8Num8z1">
    <w:name w:val="WW8Num8z1"/>
    <w:qFormat/>
  </w:style>
  <w:style w:type="character" w:customStyle="1" w:styleId="WW8Num8z2">
    <w:name w:val="WW8Num8z2"/>
    <w:qFormat/>
  </w:style>
  <w:style w:type="character" w:customStyle="1" w:styleId="WW8Num8z3">
    <w:name w:val="WW8Num8z3"/>
    <w:qFormat/>
  </w:style>
  <w:style w:type="character" w:customStyle="1" w:styleId="WW8Num8z4">
    <w:name w:val="WW8Num8z4"/>
    <w:qFormat/>
  </w:style>
  <w:style w:type="character" w:customStyle="1" w:styleId="WW8Num8z5">
    <w:name w:val="WW8Num8z5"/>
    <w:qFormat/>
  </w:style>
  <w:style w:type="character" w:customStyle="1" w:styleId="WW8Num8z6">
    <w:name w:val="WW8Num8z6"/>
    <w:qFormat/>
  </w:style>
  <w:style w:type="character" w:customStyle="1" w:styleId="WW8Num8z7">
    <w:name w:val="WW8Num8z7"/>
    <w:qFormat/>
  </w:style>
  <w:style w:type="character" w:customStyle="1" w:styleId="WW8Num8z8">
    <w:name w:val="WW8Num8z8"/>
    <w:qFormat/>
  </w:style>
  <w:style w:type="character" w:customStyle="1" w:styleId="WW8Num9z1">
    <w:name w:val="WW8Num9z1"/>
    <w:qFormat/>
  </w:style>
  <w:style w:type="character" w:customStyle="1" w:styleId="WW8Num9z2">
    <w:name w:val="WW8Num9z2"/>
    <w:qFormat/>
  </w:style>
  <w:style w:type="character" w:customStyle="1" w:styleId="WW8Num9z3">
    <w:name w:val="WW8Num9z3"/>
    <w:qFormat/>
  </w:style>
  <w:style w:type="character" w:customStyle="1" w:styleId="WW8Num9z4">
    <w:name w:val="WW8Num9z4"/>
    <w:qFormat/>
  </w:style>
  <w:style w:type="character" w:customStyle="1" w:styleId="WW8Num9z5">
    <w:name w:val="WW8Num9z5"/>
    <w:qFormat/>
  </w:style>
  <w:style w:type="character" w:customStyle="1" w:styleId="WW8Num9z6">
    <w:name w:val="WW8Num9z6"/>
    <w:qFormat/>
  </w:style>
  <w:style w:type="character" w:customStyle="1" w:styleId="WW8Num9z7">
    <w:name w:val="WW8Num9z7"/>
    <w:qFormat/>
  </w:style>
  <w:style w:type="character" w:customStyle="1" w:styleId="WW8Num9z8">
    <w:name w:val="WW8Num9z8"/>
    <w:qFormat/>
  </w:style>
  <w:style w:type="character" w:customStyle="1" w:styleId="WW8Num10z1">
    <w:name w:val="WW8Num10z1"/>
    <w:qFormat/>
  </w:style>
  <w:style w:type="character" w:customStyle="1" w:styleId="WW8Num10z2">
    <w:name w:val="WW8Num10z2"/>
    <w:qFormat/>
  </w:style>
  <w:style w:type="character" w:customStyle="1" w:styleId="WW8Num10z3">
    <w:name w:val="WW8Num10z3"/>
    <w:qFormat/>
  </w:style>
  <w:style w:type="character" w:customStyle="1" w:styleId="WW8Num10z4">
    <w:name w:val="WW8Num10z4"/>
    <w:qFormat/>
  </w:style>
  <w:style w:type="character" w:customStyle="1" w:styleId="WW8Num10z5">
    <w:name w:val="WW8Num10z5"/>
    <w:qFormat/>
  </w:style>
  <w:style w:type="character" w:customStyle="1" w:styleId="WW8Num10z6">
    <w:name w:val="WW8Num10z6"/>
    <w:qFormat/>
  </w:style>
  <w:style w:type="character" w:customStyle="1" w:styleId="WW8Num10z7">
    <w:name w:val="WW8Num10z7"/>
    <w:qFormat/>
  </w:style>
  <w:style w:type="character" w:customStyle="1" w:styleId="WW8Num10z8">
    <w:name w:val="WW8Num10z8"/>
    <w:qFormat/>
  </w:style>
  <w:style w:type="character" w:customStyle="1" w:styleId="WW8Num11z1">
    <w:name w:val="WW8Num11z1"/>
    <w:qFormat/>
  </w:style>
  <w:style w:type="character" w:customStyle="1" w:styleId="WW8Num11z2">
    <w:name w:val="WW8Num11z2"/>
    <w:qFormat/>
  </w:style>
  <w:style w:type="character" w:customStyle="1" w:styleId="WW8Num11z3">
    <w:name w:val="WW8Num11z3"/>
    <w:qFormat/>
  </w:style>
  <w:style w:type="character" w:customStyle="1" w:styleId="WW8Num11z4">
    <w:name w:val="WW8Num11z4"/>
    <w:qFormat/>
  </w:style>
  <w:style w:type="character" w:customStyle="1" w:styleId="WW8Num11z5">
    <w:name w:val="WW8Num11z5"/>
    <w:qFormat/>
  </w:style>
  <w:style w:type="character" w:customStyle="1" w:styleId="WW8Num11z6">
    <w:name w:val="WW8Num11z6"/>
    <w:qFormat/>
  </w:style>
  <w:style w:type="character" w:customStyle="1" w:styleId="WW8Num11z7">
    <w:name w:val="WW8Num11z7"/>
    <w:qFormat/>
  </w:style>
  <w:style w:type="character" w:customStyle="1" w:styleId="WW8Num11z8">
    <w:name w:val="WW8Num11z8"/>
    <w:qFormat/>
  </w:style>
  <w:style w:type="character" w:customStyle="1" w:styleId="WW8Num12z1">
    <w:name w:val="WW8Num12z1"/>
    <w:qFormat/>
  </w:style>
  <w:style w:type="character" w:customStyle="1" w:styleId="WW8Num12z2">
    <w:name w:val="WW8Num12z2"/>
    <w:qFormat/>
  </w:style>
  <w:style w:type="character" w:customStyle="1" w:styleId="WW8Num12z3">
    <w:name w:val="WW8Num12z3"/>
    <w:qFormat/>
  </w:style>
  <w:style w:type="character" w:customStyle="1" w:styleId="WW8Num12z4">
    <w:name w:val="WW8Num12z4"/>
    <w:qFormat/>
  </w:style>
  <w:style w:type="character" w:customStyle="1" w:styleId="WW8Num12z5">
    <w:name w:val="WW8Num12z5"/>
    <w:qFormat/>
  </w:style>
  <w:style w:type="character" w:customStyle="1" w:styleId="WW8Num12z6">
    <w:name w:val="WW8Num12z6"/>
    <w:qFormat/>
  </w:style>
  <w:style w:type="character" w:customStyle="1" w:styleId="WW8Num12z7">
    <w:name w:val="WW8Num12z7"/>
    <w:qFormat/>
  </w:style>
  <w:style w:type="character" w:customStyle="1" w:styleId="WW8Num12z8">
    <w:name w:val="WW8Num12z8"/>
    <w:qFormat/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WW8Num14z1">
    <w:name w:val="WW8Num14z1"/>
    <w:qFormat/>
  </w:style>
  <w:style w:type="character" w:customStyle="1" w:styleId="WW8Num14z2">
    <w:name w:val="WW8Num14z2"/>
    <w:qFormat/>
  </w:style>
  <w:style w:type="character" w:customStyle="1" w:styleId="WW8Num14z3">
    <w:name w:val="WW8Num14z3"/>
    <w:qFormat/>
  </w:style>
  <w:style w:type="character" w:customStyle="1" w:styleId="WW8Num14z4">
    <w:name w:val="WW8Num14z4"/>
    <w:qFormat/>
  </w:style>
  <w:style w:type="character" w:customStyle="1" w:styleId="WW8Num14z5">
    <w:name w:val="WW8Num14z5"/>
    <w:qFormat/>
  </w:style>
  <w:style w:type="character" w:customStyle="1" w:styleId="WW8Num14z6">
    <w:name w:val="WW8Num14z6"/>
    <w:qFormat/>
  </w:style>
  <w:style w:type="character" w:customStyle="1" w:styleId="WW8Num14z7">
    <w:name w:val="WW8Num14z7"/>
    <w:qFormat/>
  </w:style>
  <w:style w:type="character" w:customStyle="1" w:styleId="WW8Num14z8">
    <w:name w:val="WW8Num14z8"/>
    <w:qFormat/>
  </w:style>
  <w:style w:type="character" w:customStyle="1" w:styleId="WW8Num15z1">
    <w:name w:val="WW8Num15z1"/>
    <w:qFormat/>
  </w:style>
  <w:style w:type="character" w:customStyle="1" w:styleId="WW8Num15z2">
    <w:name w:val="WW8Num15z2"/>
    <w:qFormat/>
  </w:style>
  <w:style w:type="character" w:customStyle="1" w:styleId="WW8Num15z3">
    <w:name w:val="WW8Num15z3"/>
    <w:qFormat/>
  </w:style>
  <w:style w:type="character" w:customStyle="1" w:styleId="WW8Num15z4">
    <w:name w:val="WW8Num15z4"/>
    <w:qFormat/>
  </w:style>
  <w:style w:type="character" w:customStyle="1" w:styleId="WW8Num15z5">
    <w:name w:val="WW8Num15z5"/>
    <w:qFormat/>
  </w:style>
  <w:style w:type="character" w:customStyle="1" w:styleId="WW8Num15z6">
    <w:name w:val="WW8Num15z6"/>
    <w:qFormat/>
  </w:style>
  <w:style w:type="character" w:customStyle="1" w:styleId="WW8Num15z7">
    <w:name w:val="WW8Num15z7"/>
    <w:qFormat/>
  </w:style>
  <w:style w:type="character" w:customStyle="1" w:styleId="WW8Num15z8">
    <w:name w:val="WW8Num15z8"/>
    <w:qFormat/>
  </w:style>
  <w:style w:type="character" w:customStyle="1" w:styleId="WW8Num16z1">
    <w:name w:val="WW8Num16z1"/>
    <w:qFormat/>
  </w:style>
  <w:style w:type="character" w:customStyle="1" w:styleId="WW8Num16z2">
    <w:name w:val="WW8Num16z2"/>
    <w:qFormat/>
  </w:style>
  <w:style w:type="character" w:customStyle="1" w:styleId="WW8Num16z3">
    <w:name w:val="WW8Num16z3"/>
    <w:qFormat/>
  </w:style>
  <w:style w:type="character" w:customStyle="1" w:styleId="WW8Num16z4">
    <w:name w:val="WW8Num16z4"/>
    <w:qFormat/>
  </w:style>
  <w:style w:type="character" w:customStyle="1" w:styleId="WW8Num16z5">
    <w:name w:val="WW8Num16z5"/>
    <w:qFormat/>
  </w:style>
  <w:style w:type="character" w:customStyle="1" w:styleId="WW8Num16z6">
    <w:name w:val="WW8Num16z6"/>
    <w:qFormat/>
  </w:style>
  <w:style w:type="character" w:customStyle="1" w:styleId="WW8Num16z7">
    <w:name w:val="WW8Num16z7"/>
    <w:qFormat/>
  </w:style>
  <w:style w:type="character" w:customStyle="1" w:styleId="WW8Num16z8">
    <w:name w:val="WW8Num16z8"/>
    <w:qFormat/>
  </w:style>
  <w:style w:type="character" w:customStyle="1" w:styleId="WW8Num17z1">
    <w:name w:val="WW8Num17z1"/>
    <w:qFormat/>
  </w:style>
  <w:style w:type="character" w:customStyle="1" w:styleId="WW8Num17z2">
    <w:name w:val="WW8Num17z2"/>
    <w:qFormat/>
  </w:style>
  <w:style w:type="character" w:customStyle="1" w:styleId="WW8Num17z3">
    <w:name w:val="WW8Num17z3"/>
    <w:qFormat/>
  </w:style>
  <w:style w:type="character" w:customStyle="1" w:styleId="WW8Num17z4">
    <w:name w:val="WW8Num17z4"/>
    <w:qFormat/>
  </w:style>
  <w:style w:type="character" w:customStyle="1" w:styleId="WW8Num17z5">
    <w:name w:val="WW8Num17z5"/>
    <w:qFormat/>
  </w:style>
  <w:style w:type="character" w:customStyle="1" w:styleId="WW8Num17z6">
    <w:name w:val="WW8Num17z6"/>
    <w:qFormat/>
  </w:style>
  <w:style w:type="character" w:customStyle="1" w:styleId="WW8Num17z7">
    <w:name w:val="WW8Num17z7"/>
    <w:qFormat/>
  </w:style>
  <w:style w:type="character" w:customStyle="1" w:styleId="WW8Num17z8">
    <w:name w:val="WW8Num17z8"/>
    <w:qFormat/>
  </w:style>
  <w:style w:type="character" w:customStyle="1" w:styleId="WW8Num18z1">
    <w:name w:val="WW8Num18z1"/>
    <w:qFormat/>
  </w:style>
  <w:style w:type="character" w:customStyle="1" w:styleId="WW8Num18z2">
    <w:name w:val="WW8Num18z2"/>
    <w:qFormat/>
  </w:style>
  <w:style w:type="character" w:customStyle="1" w:styleId="WW8Num18z3">
    <w:name w:val="WW8Num18z3"/>
    <w:qFormat/>
  </w:style>
  <w:style w:type="character" w:customStyle="1" w:styleId="WW8Num18z4">
    <w:name w:val="WW8Num18z4"/>
    <w:qFormat/>
  </w:style>
  <w:style w:type="character" w:customStyle="1" w:styleId="WW8Num18z5">
    <w:name w:val="WW8Num18z5"/>
    <w:qFormat/>
  </w:style>
  <w:style w:type="character" w:customStyle="1" w:styleId="WW8Num18z6">
    <w:name w:val="WW8Num18z6"/>
    <w:qFormat/>
  </w:style>
  <w:style w:type="character" w:customStyle="1" w:styleId="WW8Num18z7">
    <w:name w:val="WW8Num18z7"/>
    <w:qFormat/>
  </w:style>
  <w:style w:type="character" w:customStyle="1" w:styleId="WW8Num18z8">
    <w:name w:val="WW8Num18z8"/>
    <w:qFormat/>
  </w:style>
  <w:style w:type="character" w:customStyle="1" w:styleId="WW8Num19z1">
    <w:name w:val="WW8Num19z1"/>
    <w:qFormat/>
  </w:style>
  <w:style w:type="character" w:customStyle="1" w:styleId="WW8Num19z2">
    <w:name w:val="WW8Num19z2"/>
    <w:qFormat/>
  </w:style>
  <w:style w:type="character" w:customStyle="1" w:styleId="WW8Num19z3">
    <w:name w:val="WW8Num19z3"/>
    <w:qFormat/>
  </w:style>
  <w:style w:type="character" w:customStyle="1" w:styleId="WW8Num19z4">
    <w:name w:val="WW8Num19z4"/>
    <w:qFormat/>
  </w:style>
  <w:style w:type="character" w:customStyle="1" w:styleId="WW8Num19z5">
    <w:name w:val="WW8Num19z5"/>
    <w:qFormat/>
  </w:style>
  <w:style w:type="character" w:customStyle="1" w:styleId="WW8Num19z6">
    <w:name w:val="WW8Num19z6"/>
    <w:qFormat/>
  </w:style>
  <w:style w:type="character" w:customStyle="1" w:styleId="WW8Num19z7">
    <w:name w:val="WW8Num19z7"/>
    <w:qFormat/>
  </w:style>
  <w:style w:type="character" w:customStyle="1" w:styleId="WW8Num19z8">
    <w:name w:val="WW8Num19z8"/>
    <w:qFormat/>
  </w:style>
  <w:style w:type="character" w:customStyle="1" w:styleId="Nadpis1Char">
    <w:name w:val="Nadpis 1 Char"/>
    <w:qFormat/>
    <w:rPr>
      <w:rFonts w:ascii="Cambria" w:hAnsi="Cambria" w:cs="Times New Roman"/>
      <w:b/>
      <w:bCs/>
      <w:kern w:val="2"/>
      <w:sz w:val="32"/>
      <w:szCs w:val="32"/>
    </w:rPr>
  </w:style>
  <w:style w:type="character" w:customStyle="1" w:styleId="Nadpis2Char">
    <w:name w:val="Nadpis 2 Char"/>
    <w:qFormat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qFormat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qFormat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qFormat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qFormat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qFormat/>
    <w:rPr>
      <w:rFonts w:eastAsia="Times New Roman" w:cs="Times New Roman"/>
      <w:sz w:val="24"/>
      <w:szCs w:val="24"/>
    </w:rPr>
  </w:style>
  <w:style w:type="character" w:customStyle="1" w:styleId="Nadpis8Char">
    <w:name w:val="Nadpis 8 Char"/>
    <w:qFormat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qFormat/>
    <w:rPr>
      <w:rFonts w:ascii="Cambria" w:hAnsi="Cambria" w:cs="Times New Roman"/>
      <w:sz w:val="22"/>
      <w:szCs w:val="22"/>
    </w:rPr>
  </w:style>
  <w:style w:type="character" w:customStyle="1" w:styleId="HlavikaChar">
    <w:name w:val="Hlavička Char"/>
    <w:qFormat/>
    <w:rPr>
      <w:rFonts w:cs="Times New Roman"/>
    </w:rPr>
  </w:style>
  <w:style w:type="character" w:customStyle="1" w:styleId="PtaChar">
    <w:name w:val="Päta Char"/>
    <w:qFormat/>
    <w:rPr>
      <w:rFonts w:cs="Times New Roman"/>
    </w:rPr>
  </w:style>
  <w:style w:type="character" w:customStyle="1" w:styleId="TextpoznmkypodiarouChar128">
    <w:name w:val="Text poznámky pod čiarou Char128"/>
    <w:qFormat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qFormat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qFormat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qFormat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qFormat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qFormat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qFormat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qFormat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qFormat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qFormat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qFormat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qFormat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qFormat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qFormat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qFormat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qFormat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qFormat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qFormat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qFormat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qFormat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qFormat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qFormat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qFormat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qFormat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qFormat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qFormat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qFormat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qFormat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qFormat/>
    <w:rPr>
      <w:rFonts w:cs="Times New Roman"/>
      <w:sz w:val="20"/>
      <w:szCs w:val="20"/>
    </w:rPr>
  </w:style>
  <w:style w:type="character" w:customStyle="1" w:styleId="NzovChar128">
    <w:name w:val="Názov Char128"/>
    <w:qFormat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">
    <w:name w:val="Názov Char"/>
    <w:qFormat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27">
    <w:name w:val="Názov Char127"/>
    <w:qFormat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26">
    <w:name w:val="Názov Char126"/>
    <w:qFormat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25">
    <w:name w:val="Názov Char125"/>
    <w:qFormat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24">
    <w:name w:val="Názov Char124"/>
    <w:qFormat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23">
    <w:name w:val="Názov Char123"/>
    <w:qFormat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22">
    <w:name w:val="Názov Char122"/>
    <w:qFormat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21">
    <w:name w:val="Názov Char121"/>
    <w:qFormat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20">
    <w:name w:val="Názov Char120"/>
    <w:qFormat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9">
    <w:name w:val="Názov Char119"/>
    <w:qFormat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8">
    <w:name w:val="Názov Char118"/>
    <w:qFormat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7">
    <w:name w:val="Názov Char117"/>
    <w:qFormat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6">
    <w:name w:val="Názov Char116"/>
    <w:qFormat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5">
    <w:name w:val="Názov Char115"/>
    <w:qFormat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4">
    <w:name w:val="Názov Char114"/>
    <w:qFormat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3">
    <w:name w:val="Názov Char113"/>
    <w:qFormat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2">
    <w:name w:val="Názov Char112"/>
    <w:qFormat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1">
    <w:name w:val="Názov Char111"/>
    <w:qFormat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0">
    <w:name w:val="Názov Char110"/>
    <w:qFormat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9">
    <w:name w:val="Názov Char19"/>
    <w:qFormat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8">
    <w:name w:val="Názov Char18"/>
    <w:qFormat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7">
    <w:name w:val="Názov Char17"/>
    <w:qFormat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6">
    <w:name w:val="Názov Char16"/>
    <w:qFormat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5">
    <w:name w:val="Názov Char15"/>
    <w:qFormat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4">
    <w:name w:val="Názov Char14"/>
    <w:qFormat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3">
    <w:name w:val="Názov Char13"/>
    <w:qFormat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2">
    <w:name w:val="Názov Char12"/>
    <w:qFormat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">
    <w:name w:val="Názov Char11"/>
    <w:qFormat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ZkladntextChar128">
    <w:name w:val="Základný text Char128"/>
    <w:qFormat/>
    <w:rPr>
      <w:rFonts w:cs="Times New Roman"/>
      <w:sz w:val="36"/>
      <w:szCs w:val="36"/>
    </w:rPr>
  </w:style>
  <w:style w:type="character" w:customStyle="1" w:styleId="ZkladntextChar">
    <w:name w:val="Základný text Char"/>
    <w:qFormat/>
    <w:rPr>
      <w:rFonts w:cs="Times New Roman"/>
      <w:sz w:val="36"/>
      <w:szCs w:val="36"/>
    </w:rPr>
  </w:style>
  <w:style w:type="character" w:customStyle="1" w:styleId="ZkladntextChar127">
    <w:name w:val="Základný text Char127"/>
    <w:qFormat/>
    <w:rPr>
      <w:rFonts w:cs="Times New Roman"/>
      <w:sz w:val="36"/>
      <w:szCs w:val="36"/>
    </w:rPr>
  </w:style>
  <w:style w:type="character" w:customStyle="1" w:styleId="ZkladntextChar126">
    <w:name w:val="Základný text Char126"/>
    <w:qFormat/>
    <w:rPr>
      <w:rFonts w:cs="Times New Roman"/>
      <w:sz w:val="36"/>
      <w:szCs w:val="36"/>
    </w:rPr>
  </w:style>
  <w:style w:type="character" w:customStyle="1" w:styleId="ZkladntextChar125">
    <w:name w:val="Základný text Char125"/>
    <w:qFormat/>
    <w:rPr>
      <w:rFonts w:cs="Times New Roman"/>
      <w:sz w:val="36"/>
      <w:szCs w:val="36"/>
    </w:rPr>
  </w:style>
  <w:style w:type="character" w:customStyle="1" w:styleId="ZkladntextChar124">
    <w:name w:val="Základný text Char124"/>
    <w:qFormat/>
    <w:rPr>
      <w:rFonts w:cs="Times New Roman"/>
      <w:sz w:val="36"/>
      <w:szCs w:val="36"/>
    </w:rPr>
  </w:style>
  <w:style w:type="character" w:customStyle="1" w:styleId="ZkladntextChar123">
    <w:name w:val="Základný text Char123"/>
    <w:qFormat/>
    <w:rPr>
      <w:rFonts w:cs="Times New Roman"/>
      <w:sz w:val="36"/>
      <w:szCs w:val="36"/>
    </w:rPr>
  </w:style>
  <w:style w:type="character" w:customStyle="1" w:styleId="ZkladntextChar122">
    <w:name w:val="Základný text Char122"/>
    <w:qFormat/>
    <w:rPr>
      <w:rFonts w:cs="Times New Roman"/>
      <w:sz w:val="36"/>
      <w:szCs w:val="36"/>
    </w:rPr>
  </w:style>
  <w:style w:type="character" w:customStyle="1" w:styleId="ZkladntextChar121">
    <w:name w:val="Základný text Char121"/>
    <w:qFormat/>
    <w:rPr>
      <w:rFonts w:cs="Times New Roman"/>
      <w:sz w:val="36"/>
      <w:szCs w:val="36"/>
    </w:rPr>
  </w:style>
  <w:style w:type="character" w:customStyle="1" w:styleId="ZkladntextChar120">
    <w:name w:val="Základný text Char120"/>
    <w:qFormat/>
    <w:rPr>
      <w:rFonts w:cs="Times New Roman"/>
      <w:sz w:val="36"/>
      <w:szCs w:val="36"/>
    </w:rPr>
  </w:style>
  <w:style w:type="character" w:customStyle="1" w:styleId="ZkladntextChar119">
    <w:name w:val="Základný text Char119"/>
    <w:qFormat/>
    <w:rPr>
      <w:rFonts w:cs="Times New Roman"/>
      <w:sz w:val="36"/>
      <w:szCs w:val="36"/>
    </w:rPr>
  </w:style>
  <w:style w:type="character" w:customStyle="1" w:styleId="ZkladntextChar118">
    <w:name w:val="Základný text Char118"/>
    <w:qFormat/>
    <w:rPr>
      <w:rFonts w:cs="Times New Roman"/>
      <w:sz w:val="36"/>
      <w:szCs w:val="36"/>
    </w:rPr>
  </w:style>
  <w:style w:type="character" w:customStyle="1" w:styleId="ZkladntextChar117">
    <w:name w:val="Základný text Char117"/>
    <w:qFormat/>
    <w:rPr>
      <w:rFonts w:cs="Times New Roman"/>
      <w:sz w:val="36"/>
      <w:szCs w:val="36"/>
    </w:rPr>
  </w:style>
  <w:style w:type="character" w:customStyle="1" w:styleId="ZkladntextChar116">
    <w:name w:val="Základný text Char116"/>
    <w:qFormat/>
    <w:rPr>
      <w:rFonts w:cs="Times New Roman"/>
      <w:sz w:val="36"/>
      <w:szCs w:val="36"/>
    </w:rPr>
  </w:style>
  <w:style w:type="character" w:customStyle="1" w:styleId="ZkladntextChar115">
    <w:name w:val="Základný text Char115"/>
    <w:qFormat/>
    <w:rPr>
      <w:rFonts w:cs="Times New Roman"/>
      <w:sz w:val="36"/>
      <w:szCs w:val="36"/>
    </w:rPr>
  </w:style>
  <w:style w:type="character" w:customStyle="1" w:styleId="ZkladntextChar114">
    <w:name w:val="Základný text Char114"/>
    <w:qFormat/>
    <w:rPr>
      <w:rFonts w:cs="Times New Roman"/>
      <w:sz w:val="36"/>
      <w:szCs w:val="36"/>
    </w:rPr>
  </w:style>
  <w:style w:type="character" w:customStyle="1" w:styleId="ZkladntextChar113">
    <w:name w:val="Základný text Char113"/>
    <w:qFormat/>
    <w:rPr>
      <w:rFonts w:cs="Times New Roman"/>
      <w:sz w:val="36"/>
      <w:szCs w:val="36"/>
    </w:rPr>
  </w:style>
  <w:style w:type="character" w:customStyle="1" w:styleId="ZkladntextChar112">
    <w:name w:val="Základný text Char112"/>
    <w:qFormat/>
    <w:rPr>
      <w:rFonts w:cs="Times New Roman"/>
      <w:sz w:val="36"/>
      <w:szCs w:val="36"/>
    </w:rPr>
  </w:style>
  <w:style w:type="character" w:customStyle="1" w:styleId="ZkladntextChar111">
    <w:name w:val="Základný text Char111"/>
    <w:qFormat/>
    <w:rPr>
      <w:rFonts w:cs="Times New Roman"/>
      <w:sz w:val="36"/>
      <w:szCs w:val="36"/>
    </w:rPr>
  </w:style>
  <w:style w:type="character" w:customStyle="1" w:styleId="ZkladntextChar110">
    <w:name w:val="Základný text Char110"/>
    <w:qFormat/>
    <w:rPr>
      <w:rFonts w:cs="Times New Roman"/>
      <w:sz w:val="36"/>
      <w:szCs w:val="36"/>
    </w:rPr>
  </w:style>
  <w:style w:type="character" w:customStyle="1" w:styleId="ZkladntextChar19">
    <w:name w:val="Základný text Char19"/>
    <w:qFormat/>
    <w:rPr>
      <w:rFonts w:cs="Times New Roman"/>
      <w:sz w:val="36"/>
      <w:szCs w:val="36"/>
    </w:rPr>
  </w:style>
  <w:style w:type="character" w:customStyle="1" w:styleId="ZkladntextChar18">
    <w:name w:val="Základný text Char18"/>
    <w:qFormat/>
    <w:rPr>
      <w:rFonts w:cs="Times New Roman"/>
      <w:sz w:val="36"/>
      <w:szCs w:val="36"/>
    </w:rPr>
  </w:style>
  <w:style w:type="character" w:customStyle="1" w:styleId="ZkladntextChar17">
    <w:name w:val="Základný text Char17"/>
    <w:qFormat/>
    <w:rPr>
      <w:rFonts w:cs="Times New Roman"/>
      <w:sz w:val="36"/>
      <w:szCs w:val="36"/>
    </w:rPr>
  </w:style>
  <w:style w:type="character" w:customStyle="1" w:styleId="ZkladntextChar16">
    <w:name w:val="Základný text Char16"/>
    <w:qFormat/>
    <w:rPr>
      <w:rFonts w:cs="Times New Roman"/>
      <w:sz w:val="36"/>
      <w:szCs w:val="36"/>
    </w:rPr>
  </w:style>
  <w:style w:type="character" w:customStyle="1" w:styleId="ZkladntextChar15">
    <w:name w:val="Základný text Char15"/>
    <w:qFormat/>
    <w:rPr>
      <w:rFonts w:cs="Times New Roman"/>
      <w:sz w:val="36"/>
      <w:szCs w:val="36"/>
    </w:rPr>
  </w:style>
  <w:style w:type="character" w:customStyle="1" w:styleId="ZkladntextChar14">
    <w:name w:val="Základný text Char14"/>
    <w:qFormat/>
    <w:rPr>
      <w:rFonts w:cs="Times New Roman"/>
      <w:sz w:val="36"/>
      <w:szCs w:val="36"/>
    </w:rPr>
  </w:style>
  <w:style w:type="character" w:customStyle="1" w:styleId="ZkladntextChar13">
    <w:name w:val="Základný text Char13"/>
    <w:qFormat/>
    <w:rPr>
      <w:rFonts w:cs="Times New Roman"/>
      <w:sz w:val="36"/>
      <w:szCs w:val="36"/>
    </w:rPr>
  </w:style>
  <w:style w:type="character" w:customStyle="1" w:styleId="ZkladntextChar12">
    <w:name w:val="Základný text Char12"/>
    <w:qFormat/>
    <w:rPr>
      <w:rFonts w:cs="Times New Roman"/>
      <w:sz w:val="36"/>
      <w:szCs w:val="36"/>
    </w:rPr>
  </w:style>
  <w:style w:type="character" w:customStyle="1" w:styleId="ZkladntextChar11">
    <w:name w:val="Základný text Char11"/>
    <w:qFormat/>
    <w:rPr>
      <w:rFonts w:cs="Times New Roman"/>
      <w:sz w:val="36"/>
      <w:szCs w:val="36"/>
    </w:rPr>
  </w:style>
  <w:style w:type="character" w:customStyle="1" w:styleId="PodtitulChar128">
    <w:name w:val="Podtitul Char128"/>
    <w:qFormat/>
    <w:rPr>
      <w:rFonts w:ascii="Cambria" w:eastAsia="Times New Roman" w:hAnsi="Cambria" w:cs="Times New Roman"/>
      <w:sz w:val="24"/>
      <w:szCs w:val="24"/>
    </w:rPr>
  </w:style>
  <w:style w:type="character" w:customStyle="1" w:styleId="PodtitulChar">
    <w:name w:val="Podtitul Char"/>
    <w:qFormat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qFormat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qFormat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qFormat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qFormat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qFormat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qFormat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qFormat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qFormat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qFormat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qFormat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qFormat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qFormat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qFormat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qFormat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qFormat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qFormat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qFormat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qFormat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qFormat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qFormat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qFormat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qFormat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qFormat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qFormat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qFormat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qFormat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qFormat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qFormat/>
    <w:rPr>
      <w:rFonts w:cs="Times New Roman"/>
      <w:sz w:val="36"/>
      <w:szCs w:val="36"/>
    </w:rPr>
  </w:style>
  <w:style w:type="character" w:customStyle="1" w:styleId="Zkladntext2Char">
    <w:name w:val="Základný text 2 Char"/>
    <w:qFormat/>
    <w:rPr>
      <w:rFonts w:cs="Times New Roman"/>
      <w:sz w:val="36"/>
      <w:szCs w:val="36"/>
    </w:rPr>
  </w:style>
  <w:style w:type="character" w:customStyle="1" w:styleId="Zkladntext2Char127">
    <w:name w:val="Základný text 2 Char127"/>
    <w:qFormat/>
    <w:rPr>
      <w:rFonts w:cs="Times New Roman"/>
      <w:sz w:val="36"/>
      <w:szCs w:val="36"/>
    </w:rPr>
  </w:style>
  <w:style w:type="character" w:customStyle="1" w:styleId="Zkladntext2Char126">
    <w:name w:val="Základný text 2 Char126"/>
    <w:qFormat/>
    <w:rPr>
      <w:rFonts w:cs="Times New Roman"/>
      <w:sz w:val="36"/>
      <w:szCs w:val="36"/>
    </w:rPr>
  </w:style>
  <w:style w:type="character" w:customStyle="1" w:styleId="Zkladntext2Char125">
    <w:name w:val="Základný text 2 Char125"/>
    <w:qFormat/>
    <w:rPr>
      <w:rFonts w:cs="Times New Roman"/>
      <w:sz w:val="36"/>
      <w:szCs w:val="36"/>
    </w:rPr>
  </w:style>
  <w:style w:type="character" w:customStyle="1" w:styleId="Zkladntext2Char124">
    <w:name w:val="Základný text 2 Char124"/>
    <w:qFormat/>
    <w:rPr>
      <w:rFonts w:cs="Times New Roman"/>
      <w:sz w:val="36"/>
      <w:szCs w:val="36"/>
    </w:rPr>
  </w:style>
  <w:style w:type="character" w:customStyle="1" w:styleId="Zkladntext2Char123">
    <w:name w:val="Základný text 2 Char123"/>
    <w:qFormat/>
    <w:rPr>
      <w:rFonts w:cs="Times New Roman"/>
      <w:sz w:val="36"/>
      <w:szCs w:val="36"/>
    </w:rPr>
  </w:style>
  <w:style w:type="character" w:customStyle="1" w:styleId="Zkladntext2Char122">
    <w:name w:val="Základný text 2 Char122"/>
    <w:qFormat/>
    <w:rPr>
      <w:rFonts w:cs="Times New Roman"/>
      <w:sz w:val="36"/>
      <w:szCs w:val="36"/>
    </w:rPr>
  </w:style>
  <w:style w:type="character" w:customStyle="1" w:styleId="Zkladntext2Char121">
    <w:name w:val="Základný text 2 Char121"/>
    <w:qFormat/>
    <w:rPr>
      <w:rFonts w:cs="Times New Roman"/>
      <w:sz w:val="36"/>
      <w:szCs w:val="36"/>
    </w:rPr>
  </w:style>
  <w:style w:type="character" w:customStyle="1" w:styleId="Zkladntext2Char120">
    <w:name w:val="Základný text 2 Char120"/>
    <w:qFormat/>
    <w:rPr>
      <w:rFonts w:cs="Times New Roman"/>
      <w:sz w:val="36"/>
      <w:szCs w:val="36"/>
    </w:rPr>
  </w:style>
  <w:style w:type="character" w:customStyle="1" w:styleId="Zkladntext2Char119">
    <w:name w:val="Základný text 2 Char119"/>
    <w:qFormat/>
    <w:rPr>
      <w:rFonts w:cs="Times New Roman"/>
      <w:sz w:val="36"/>
      <w:szCs w:val="36"/>
    </w:rPr>
  </w:style>
  <w:style w:type="character" w:customStyle="1" w:styleId="Zkladntext2Char118">
    <w:name w:val="Základný text 2 Char118"/>
    <w:qFormat/>
    <w:rPr>
      <w:rFonts w:cs="Times New Roman"/>
      <w:sz w:val="36"/>
      <w:szCs w:val="36"/>
    </w:rPr>
  </w:style>
  <w:style w:type="character" w:customStyle="1" w:styleId="Zkladntext2Char117">
    <w:name w:val="Základný text 2 Char117"/>
    <w:qFormat/>
    <w:rPr>
      <w:rFonts w:cs="Times New Roman"/>
      <w:sz w:val="36"/>
      <w:szCs w:val="36"/>
    </w:rPr>
  </w:style>
  <w:style w:type="character" w:customStyle="1" w:styleId="Zkladntext2Char116">
    <w:name w:val="Základný text 2 Char116"/>
    <w:qFormat/>
    <w:rPr>
      <w:rFonts w:cs="Times New Roman"/>
      <w:sz w:val="36"/>
      <w:szCs w:val="36"/>
    </w:rPr>
  </w:style>
  <w:style w:type="character" w:customStyle="1" w:styleId="Zkladntext2Char115">
    <w:name w:val="Základný text 2 Char115"/>
    <w:qFormat/>
    <w:rPr>
      <w:rFonts w:cs="Times New Roman"/>
      <w:sz w:val="36"/>
      <w:szCs w:val="36"/>
    </w:rPr>
  </w:style>
  <w:style w:type="character" w:customStyle="1" w:styleId="Zkladntext2Char114">
    <w:name w:val="Základný text 2 Char114"/>
    <w:qFormat/>
    <w:rPr>
      <w:rFonts w:cs="Times New Roman"/>
      <w:sz w:val="36"/>
      <w:szCs w:val="36"/>
    </w:rPr>
  </w:style>
  <w:style w:type="character" w:customStyle="1" w:styleId="Zkladntext2Char113">
    <w:name w:val="Základný text 2 Char113"/>
    <w:qFormat/>
    <w:rPr>
      <w:rFonts w:cs="Times New Roman"/>
      <w:sz w:val="36"/>
      <w:szCs w:val="36"/>
    </w:rPr>
  </w:style>
  <w:style w:type="character" w:customStyle="1" w:styleId="Zkladntext2Char112">
    <w:name w:val="Základný text 2 Char112"/>
    <w:qFormat/>
    <w:rPr>
      <w:rFonts w:cs="Times New Roman"/>
      <w:sz w:val="36"/>
      <w:szCs w:val="36"/>
    </w:rPr>
  </w:style>
  <w:style w:type="character" w:customStyle="1" w:styleId="Zkladntext2Char111">
    <w:name w:val="Základný text 2 Char111"/>
    <w:qFormat/>
    <w:rPr>
      <w:rFonts w:cs="Times New Roman"/>
      <w:sz w:val="36"/>
      <w:szCs w:val="36"/>
    </w:rPr>
  </w:style>
  <w:style w:type="character" w:customStyle="1" w:styleId="Zkladntext2Char110">
    <w:name w:val="Základný text 2 Char110"/>
    <w:qFormat/>
    <w:rPr>
      <w:rFonts w:cs="Times New Roman"/>
      <w:sz w:val="36"/>
      <w:szCs w:val="36"/>
    </w:rPr>
  </w:style>
  <w:style w:type="character" w:customStyle="1" w:styleId="Zkladntext2Char19">
    <w:name w:val="Základný text 2 Char19"/>
    <w:qFormat/>
    <w:rPr>
      <w:rFonts w:cs="Times New Roman"/>
      <w:sz w:val="36"/>
      <w:szCs w:val="36"/>
    </w:rPr>
  </w:style>
  <w:style w:type="character" w:customStyle="1" w:styleId="Zkladntext2Char18">
    <w:name w:val="Základný text 2 Char18"/>
    <w:qFormat/>
    <w:rPr>
      <w:rFonts w:cs="Times New Roman"/>
      <w:sz w:val="36"/>
      <w:szCs w:val="36"/>
    </w:rPr>
  </w:style>
  <w:style w:type="character" w:customStyle="1" w:styleId="Zkladntext2Char17">
    <w:name w:val="Základný text 2 Char17"/>
    <w:qFormat/>
    <w:rPr>
      <w:rFonts w:cs="Times New Roman"/>
      <w:sz w:val="36"/>
      <w:szCs w:val="36"/>
    </w:rPr>
  </w:style>
  <w:style w:type="character" w:customStyle="1" w:styleId="Zkladntext2Char16">
    <w:name w:val="Základný text 2 Char16"/>
    <w:qFormat/>
    <w:rPr>
      <w:rFonts w:cs="Times New Roman"/>
      <w:sz w:val="36"/>
      <w:szCs w:val="36"/>
    </w:rPr>
  </w:style>
  <w:style w:type="character" w:customStyle="1" w:styleId="Zkladntext2Char15">
    <w:name w:val="Základný text 2 Char15"/>
    <w:qFormat/>
    <w:rPr>
      <w:rFonts w:cs="Times New Roman"/>
      <w:sz w:val="36"/>
      <w:szCs w:val="36"/>
    </w:rPr>
  </w:style>
  <w:style w:type="character" w:customStyle="1" w:styleId="Zkladntext2Char14">
    <w:name w:val="Základný text 2 Char14"/>
    <w:qFormat/>
    <w:rPr>
      <w:rFonts w:cs="Times New Roman"/>
      <w:sz w:val="36"/>
      <w:szCs w:val="36"/>
    </w:rPr>
  </w:style>
  <w:style w:type="character" w:customStyle="1" w:styleId="Zkladntext2Char13">
    <w:name w:val="Základný text 2 Char13"/>
    <w:qFormat/>
    <w:rPr>
      <w:rFonts w:cs="Times New Roman"/>
      <w:sz w:val="36"/>
      <w:szCs w:val="36"/>
    </w:rPr>
  </w:style>
  <w:style w:type="character" w:customStyle="1" w:styleId="Zkladntext2Char12">
    <w:name w:val="Základný text 2 Char12"/>
    <w:qFormat/>
    <w:rPr>
      <w:rFonts w:cs="Times New Roman"/>
      <w:sz w:val="36"/>
      <w:szCs w:val="36"/>
    </w:rPr>
  </w:style>
  <w:style w:type="character" w:customStyle="1" w:styleId="Zkladntext2Char11">
    <w:name w:val="Základný text 2 Char11"/>
    <w:qFormat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qFormat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qFormat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qFormat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qFormat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qFormat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qFormat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qFormat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qFormat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qFormat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qFormat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qFormat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qFormat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qFormat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qFormat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qFormat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qFormat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qFormat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qFormat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qFormat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qFormat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qFormat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qFormat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qFormat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qFormat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qFormat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qFormat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qFormat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qFormat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qFormat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qFormat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qFormat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qFormat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qFormat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qFormat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qFormat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qFormat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qFormat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qFormat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qFormat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qFormat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qFormat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qFormat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qFormat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qFormat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qFormat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qFormat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qFormat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qFormat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qFormat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qFormat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qFormat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qFormat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qFormat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qFormat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qFormat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qFormat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qFormat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qFormat/>
    <w:rPr>
      <w:rFonts w:cs="Times New Roman"/>
      <w:sz w:val="16"/>
      <w:szCs w:val="16"/>
    </w:rPr>
  </w:style>
  <w:style w:type="character" w:customStyle="1" w:styleId="TextbublinyChar128">
    <w:name w:val="Text bubliny Char128"/>
    <w:qFormat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qFormat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qFormat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qFormat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qFormat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qFormat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qFormat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qFormat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qFormat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qFormat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qFormat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qFormat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qFormat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qFormat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qFormat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qFormat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qFormat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qFormat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qFormat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qFormat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qFormat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qFormat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qFormat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qFormat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qFormat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qFormat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qFormat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qFormat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qFormat/>
    <w:rPr>
      <w:rFonts w:ascii="Tahoma" w:hAnsi="Tahoma" w:cs="Tahoma"/>
      <w:sz w:val="16"/>
      <w:szCs w:val="16"/>
    </w:rPr>
  </w:style>
  <w:style w:type="character" w:customStyle="1" w:styleId="Znakyprepoznmkupodiarou">
    <w:name w:val="Znaky pre poznámku pod čiarou"/>
    <w:qFormat/>
    <w:rPr>
      <w:vertAlign w:val="superscript"/>
    </w:rPr>
  </w:style>
  <w:style w:type="character" w:customStyle="1" w:styleId="OdsekzoznamuChar">
    <w:name w:val="Odsek zoznamu Char"/>
    <w:qFormat/>
    <w:rPr>
      <w:rFonts w:cs="Times New Roman"/>
      <w:sz w:val="22"/>
      <w:szCs w:val="36"/>
    </w:rPr>
  </w:style>
  <w:style w:type="paragraph" w:customStyle="1" w:styleId="Nadpis">
    <w:name w:val="Nadpis"/>
    <w:basedOn w:val="Normlny"/>
    <w:next w:val="Normlny"/>
    <w:qFormat/>
    <w:pPr>
      <w:keepNext/>
      <w:spacing w:before="280" w:after="220" w:line="240" w:lineRule="auto"/>
      <w:jc w:val="center"/>
    </w:pPr>
    <w:rPr>
      <w:b/>
      <w:bCs/>
      <w:kern w:val="2"/>
      <w:szCs w:val="32"/>
    </w:rPr>
  </w:style>
  <w:style w:type="paragraph" w:styleId="Zkladntext">
    <w:name w:val="Body Text"/>
    <w:basedOn w:val="Normlny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</w:r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styleId="Hlavika">
    <w:name w:val="header"/>
    <w:basedOn w:val="Normlny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pPr>
      <w:tabs>
        <w:tab w:val="center" w:pos="4536"/>
        <w:tab w:val="right" w:pos="9072"/>
      </w:tabs>
      <w:spacing w:after="0" w:line="240" w:lineRule="auto"/>
    </w:pPr>
  </w:style>
  <w:style w:type="paragraph" w:styleId="Textpoznmkypodiarou">
    <w:name w:val="footnote text"/>
    <w:basedOn w:val="Normlny"/>
    <w:pPr>
      <w:spacing w:after="0" w:line="240" w:lineRule="auto"/>
    </w:pPr>
    <w:rPr>
      <w:rFonts w:ascii="Times New Roman" w:hAnsi="Times New Roman"/>
      <w:sz w:val="20"/>
      <w:szCs w:val="20"/>
    </w:rPr>
  </w:style>
  <w:style w:type="paragraph" w:styleId="Podtitul">
    <w:name w:val="Subtitle"/>
    <w:basedOn w:val="Normlny"/>
    <w:next w:val="Normlny"/>
    <w:uiPriority w:val="11"/>
    <w:qFormat/>
    <w:pPr>
      <w:spacing w:after="60" w:line="240" w:lineRule="auto"/>
      <w:jc w:val="center"/>
    </w:pPr>
    <w:rPr>
      <w:rFonts w:ascii="Cambria" w:hAnsi="Cambria" w:cs="Cambria"/>
      <w:szCs w:val="24"/>
    </w:rPr>
  </w:style>
  <w:style w:type="paragraph" w:styleId="Zkladntext2">
    <w:name w:val="Body Text 2"/>
    <w:basedOn w:val="Normlny"/>
    <w:qFormat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</w:rPr>
  </w:style>
  <w:style w:type="paragraph" w:styleId="Zarkazkladnhotextu2">
    <w:name w:val="Body Text Indent 2"/>
    <w:basedOn w:val="Normlny"/>
    <w:qFormat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</w:rPr>
  </w:style>
  <w:style w:type="paragraph" w:styleId="Zarkazkladnhotextu3">
    <w:name w:val="Body Text Indent 3"/>
    <w:basedOn w:val="Normlny"/>
    <w:qFormat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</w:rPr>
  </w:style>
  <w:style w:type="paragraph" w:styleId="Textbubliny">
    <w:name w:val="Balloon Text"/>
    <w:basedOn w:val="Normlny"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qFormat/>
    <w:pPr>
      <w:ind w:left="720"/>
      <w:contextualSpacing/>
    </w:pPr>
  </w:style>
  <w:style w:type="paragraph" w:customStyle="1" w:styleId="TopHeader">
    <w:name w:val="Top Header"/>
    <w:basedOn w:val="Normlny"/>
    <w:qFormat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qFormat/>
    <w:pPr>
      <w:spacing w:before="280" w:after="280" w:line="240" w:lineRule="auto"/>
    </w:pPr>
    <w:rPr>
      <w:rFonts w:ascii="Times New Roman" w:hAnsi="Times New Roman"/>
      <w:sz w:val="24"/>
      <w:szCs w:val="24"/>
    </w:rPr>
  </w:style>
  <w:style w:type="paragraph" w:customStyle="1" w:styleId="Default">
    <w:name w:val="Default"/>
    <w:qFormat/>
    <w:pPr>
      <w:suppressAutoHyphens/>
      <w:autoSpaceDE w:val="0"/>
    </w:pPr>
    <w:rPr>
      <w:rFonts w:ascii="EUAlbertina;Times New Roman" w:eastAsia="Times New Roman" w:hAnsi="EUAlbertina;Times New Roman" w:cs="EUAlbertina;Times New Roman"/>
      <w:color w:val="000000"/>
      <w:lang w:bidi="ar-SA"/>
    </w:rPr>
  </w:style>
  <w:style w:type="paragraph" w:customStyle="1" w:styleId="Pismenka">
    <w:name w:val="Pismenka"/>
    <w:basedOn w:val="Zkladntext"/>
    <w:qFormat/>
    <w:pPr>
      <w:numPr>
        <w:numId w:val="20"/>
      </w:numPr>
    </w:pPr>
    <w:rPr>
      <w:bCs w:val="0"/>
      <w:sz w:val="18"/>
      <w:szCs w:val="20"/>
    </w:rPr>
  </w:style>
  <w:style w:type="paragraph" w:customStyle="1" w:styleId="Obsahtabuky">
    <w:name w:val="Obsah tabuľky"/>
    <w:basedOn w:val="Normlny"/>
    <w:qFormat/>
    <w:pPr>
      <w:suppressLineNumbers/>
    </w:pPr>
  </w:style>
  <w:style w:type="paragraph" w:customStyle="1" w:styleId="Nadpistabuky">
    <w:name w:val="Nadpis tabuľky"/>
    <w:basedOn w:val="Obsahtabuky"/>
    <w:qFormat/>
    <w:pPr>
      <w:jc w:val="center"/>
    </w:pPr>
    <w:rPr>
      <w:b/>
      <w:bCs/>
    </w:rPr>
  </w:style>
  <w:style w:type="numbering" w:customStyle="1" w:styleId="WW8Num1">
    <w:name w:val="WW8Num1"/>
    <w:qFormat/>
  </w:style>
  <w:style w:type="numbering" w:customStyle="1" w:styleId="WW8Num2">
    <w:name w:val="WW8Num2"/>
    <w:qFormat/>
  </w:style>
  <w:style w:type="numbering" w:customStyle="1" w:styleId="WW8Num3">
    <w:name w:val="WW8Num3"/>
    <w:qFormat/>
  </w:style>
  <w:style w:type="numbering" w:customStyle="1" w:styleId="WW8Num4">
    <w:name w:val="WW8Num4"/>
    <w:qFormat/>
  </w:style>
  <w:style w:type="numbering" w:customStyle="1" w:styleId="WW8Num5">
    <w:name w:val="WW8Num5"/>
    <w:qFormat/>
  </w:style>
  <w:style w:type="numbering" w:customStyle="1" w:styleId="WW8Num6">
    <w:name w:val="WW8Num6"/>
    <w:qFormat/>
  </w:style>
  <w:style w:type="numbering" w:customStyle="1" w:styleId="WW8Num7">
    <w:name w:val="WW8Num7"/>
    <w:qFormat/>
  </w:style>
  <w:style w:type="numbering" w:customStyle="1" w:styleId="WW8Num8">
    <w:name w:val="WW8Num8"/>
    <w:qFormat/>
  </w:style>
  <w:style w:type="numbering" w:customStyle="1" w:styleId="WW8Num9">
    <w:name w:val="WW8Num9"/>
    <w:qFormat/>
  </w:style>
  <w:style w:type="numbering" w:customStyle="1" w:styleId="WW8Num10">
    <w:name w:val="WW8Num10"/>
    <w:qFormat/>
  </w:style>
  <w:style w:type="numbering" w:customStyle="1" w:styleId="WW8Num11">
    <w:name w:val="WW8Num11"/>
    <w:qFormat/>
  </w:style>
  <w:style w:type="numbering" w:customStyle="1" w:styleId="WW8Num12">
    <w:name w:val="WW8Num12"/>
    <w:qFormat/>
  </w:style>
  <w:style w:type="numbering" w:customStyle="1" w:styleId="WW8Num13">
    <w:name w:val="WW8Num13"/>
    <w:qFormat/>
  </w:style>
  <w:style w:type="numbering" w:customStyle="1" w:styleId="WW8Num14">
    <w:name w:val="WW8Num14"/>
    <w:qFormat/>
  </w:style>
  <w:style w:type="numbering" w:customStyle="1" w:styleId="WW8Num15">
    <w:name w:val="WW8Num15"/>
    <w:qFormat/>
  </w:style>
  <w:style w:type="numbering" w:customStyle="1" w:styleId="WW8Num16">
    <w:name w:val="WW8Num16"/>
    <w:qFormat/>
  </w:style>
  <w:style w:type="numbering" w:customStyle="1" w:styleId="WW8Num17">
    <w:name w:val="WW8Num17"/>
    <w:qFormat/>
  </w:style>
  <w:style w:type="numbering" w:customStyle="1" w:styleId="WW8Num18">
    <w:name w:val="WW8Num18"/>
    <w:qFormat/>
  </w:style>
  <w:style w:type="numbering" w:customStyle="1" w:styleId="WW8Num19">
    <w:name w:val="WW8Num19"/>
    <w:qFormat/>
  </w:style>
  <w:style w:type="numbering" w:customStyle="1" w:styleId="WW8Num20">
    <w:name w:val="WW8Num20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9</Pages>
  <Words>2612</Words>
  <Characters>14891</Characters>
  <Application>Microsoft Office Word</Application>
  <DocSecurity>0</DocSecurity>
  <Lines>124</Lines>
  <Paragraphs>34</Paragraphs>
  <ScaleCrop>false</ScaleCrop>
  <Company/>
  <LinksUpToDate>false</LinksUpToDate>
  <CharactersWithSpaces>17469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dc:description/>
  <cp:lastModifiedBy>Vieročka</cp:lastModifiedBy>
  <cp:revision>3</cp:revision>
  <cp:lastPrinted>2017-06-29T10:32:00Z</cp:lastPrinted>
  <dcterms:created xsi:type="dcterms:W3CDTF">2025-05-14T18:24:00Z</dcterms:created>
  <dcterms:modified xsi:type="dcterms:W3CDTF">2025-05-14T18:33:00Z</dcterms:modified>
  <dc:language>sk-SK</dc:language>
</cp:coreProperties>
</file>