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F6F65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06D6890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B35DF35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6D816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B47E3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90BA7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C980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ED2BA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StavPetro s. r. o.</w:t>
            </w:r>
          </w:p>
        </w:tc>
      </w:tr>
      <w:tr w14:paraId="6525EE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250B1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45235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KVP 1, Košice - mestská časť Sídlisko KVP</w:t>
            </w:r>
          </w:p>
        </w:tc>
      </w:tr>
      <w:tr w14:paraId="1C6AD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DFA7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FB0B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53912594          DIČ:  2121522678</w:t>
            </w:r>
          </w:p>
        </w:tc>
      </w:tr>
      <w:tr w14:paraId="33615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F6A14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6DABB67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07.07.2021</w:t>
            </w:r>
          </w:p>
        </w:tc>
      </w:tr>
      <w:tr w14:paraId="1196D2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CF1DF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99765B1">
            <w:pPr>
              <w:jc w:val="both"/>
              <w:rPr>
                <w:rFonts w:cs="Arial"/>
                <w:szCs w:val="22"/>
              </w:rPr>
            </w:pPr>
            <w:r>
              <w:rPr>
                <w:rFonts w:hint="default" w:cs="Arial"/>
                <w:szCs w:val="22"/>
                <w:lang w:val="sk-SK"/>
              </w:rPr>
              <w:t>07.07.2021</w:t>
            </w:r>
          </w:p>
        </w:tc>
      </w:tr>
    </w:tbl>
    <w:p w14:paraId="7D510599">
      <w:pPr>
        <w:jc w:val="both"/>
        <w:rPr>
          <w:rFonts w:cs="Arial"/>
          <w:b/>
          <w:bCs/>
          <w:szCs w:val="22"/>
        </w:rPr>
      </w:pPr>
    </w:p>
    <w:p w14:paraId="45F5897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Účtovná jednotka vykonáva stavebnú činnosť</w:t>
      </w:r>
    </w:p>
    <w:p w14:paraId="2FD76D29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DED06FC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E3D2B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908DC2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0C166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E18956">
            <w:pPr>
              <w:pStyle w:val="332"/>
            </w:pPr>
            <w:r>
              <w:t>Bezprostredne predchádzajúce účtovné obdobie</w:t>
            </w:r>
          </w:p>
        </w:tc>
      </w:tr>
      <w:tr w14:paraId="0D09A3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92E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B7864B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64DA0D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35007F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0593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3404AA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45AA762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2A9C29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68368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D77E32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4A962A9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</w:tbl>
    <w:p w14:paraId="58252526">
      <w:pPr>
        <w:pStyle w:val="25"/>
        <w:spacing w:before="0" w:beforeAutospacing="0" w:after="0"/>
        <w:jc w:val="left"/>
        <w:rPr>
          <w:szCs w:val="22"/>
        </w:rPr>
      </w:pPr>
    </w:p>
    <w:p w14:paraId="1091555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9CE8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1828A9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971482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2B0A6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9E82570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272BE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555E0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C22F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4C11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41048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D7C4D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6670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E01E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72F9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C99E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1A65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0A76FB">
            <w:pPr>
              <w:rPr>
                <w:sz w:val="20"/>
                <w:szCs w:val="20"/>
              </w:rPr>
            </w:pPr>
          </w:p>
        </w:tc>
      </w:tr>
      <w:tr w14:paraId="60E40926"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D739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D5F6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15A36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FC4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97ADA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F78B1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3490D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9392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EADB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45F3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E2EE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1FE4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E9E95B">
            <w:pPr>
              <w:rPr>
                <w:sz w:val="20"/>
                <w:szCs w:val="20"/>
              </w:rPr>
            </w:pPr>
          </w:p>
        </w:tc>
      </w:tr>
      <w:tr w14:paraId="434C3A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4715D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F793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2B080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6787E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43C472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FB6556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0D4F6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81F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4CAA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FCE2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3C19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8A1E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1CA835">
            <w:pPr>
              <w:rPr>
                <w:sz w:val="20"/>
                <w:szCs w:val="20"/>
              </w:rPr>
            </w:pPr>
          </w:p>
        </w:tc>
      </w:tr>
      <w:tr w14:paraId="277D8C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A7D26C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Kovalčík Peter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BF5569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7.7.2021</w:t>
            </w: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C2240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1F52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5EF3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B531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E9D24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3892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EB41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F909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80C7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00BF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2EEDE2">
            <w:pPr>
              <w:rPr>
                <w:sz w:val="20"/>
                <w:szCs w:val="20"/>
              </w:rPr>
            </w:pPr>
          </w:p>
        </w:tc>
      </w:tr>
      <w:tr w14:paraId="7E5FB4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37D3E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E7A3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BD38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835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8267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182F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A4887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DA2E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7848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3D22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29A4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CCAE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8785A9">
            <w:pPr>
              <w:rPr>
                <w:sz w:val="20"/>
                <w:szCs w:val="20"/>
              </w:rPr>
            </w:pPr>
          </w:p>
        </w:tc>
      </w:tr>
      <w:tr w14:paraId="1B6D3F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856B7F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1DE45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BC913BB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D119E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C8AB1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FE3032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13619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B142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DE99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DFD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F2B5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4BEA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926B7D">
            <w:pPr>
              <w:rPr>
                <w:sz w:val="20"/>
                <w:szCs w:val="20"/>
              </w:rPr>
            </w:pPr>
          </w:p>
        </w:tc>
      </w:tr>
    </w:tbl>
    <w:p w14:paraId="08E633CA">
      <w:pPr>
        <w:ind w:right="-468"/>
        <w:jc w:val="both"/>
        <w:rPr>
          <w:rFonts w:cs="Arial"/>
          <w:szCs w:val="22"/>
        </w:rPr>
      </w:pPr>
    </w:p>
    <w:p w14:paraId="0C05C9E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532CB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3397CF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52321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6E2A96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21311C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7E26AA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8DCB81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4B7C6B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825BE9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933A5E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745F5D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308CF6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9B8CD4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A7E0C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0469A94">
      <w:pPr>
        <w:ind w:right="-468"/>
        <w:jc w:val="both"/>
        <w:rPr>
          <w:rFonts w:cs="Arial"/>
          <w:b/>
          <w:bCs/>
          <w:szCs w:val="22"/>
        </w:rPr>
      </w:pPr>
    </w:p>
    <w:p w14:paraId="1E8705F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598824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6E8E75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D9B88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26171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34AFD3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C0822E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9C0F2A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4B9C2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08166F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0AF748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63AC77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1B7250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1AC112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1CB722B0">
      <w:pPr>
        <w:jc w:val="both"/>
        <w:rPr>
          <w:rFonts w:cs="Arial"/>
          <w:szCs w:val="22"/>
        </w:rPr>
      </w:pPr>
    </w:p>
    <w:p w14:paraId="4A2B1C58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817995">
      <w:pPr>
        <w:rPr>
          <w:rFonts w:hint="default"/>
          <w:sz w:val="24"/>
          <w:szCs w:val="24"/>
          <w:lang w:val="sk-SK"/>
        </w:rPr>
      </w:pPr>
      <w:r>
        <w:t>účtovná jednotka odpisuje majetok účtovne v súlade s daňovými odpismi</w:t>
      </w:r>
      <w:r>
        <w:rPr>
          <w:rFonts w:hint="default"/>
          <w:lang w:val="sk-SK"/>
        </w:rPr>
        <w:t xml:space="preserve"> - v súčasnosti nevlastní dlhodobý majetok.</w:t>
      </w:r>
    </w:p>
    <w:p w14:paraId="55DDDBF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92F9A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FE22B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BF7C92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450F2F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A79FD5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B3847A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9E46CE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B56A214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567DE5"/>
    <w:p w14:paraId="35F91E5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9B213C1">
      <w:pPr>
        <w:pStyle w:val="25"/>
        <w:keepNext w:val="0"/>
        <w:spacing w:before="0" w:beforeAutospacing="0" w:after="0"/>
        <w:jc w:val="left"/>
        <w:rPr>
          <w:rFonts w:hint="default"/>
          <w:b w:val="0"/>
          <w:bCs w:val="0"/>
          <w:szCs w:val="22"/>
          <w:lang w:val="sk-SK"/>
        </w:rPr>
      </w:pPr>
      <w:r>
        <w:rPr>
          <w:rFonts w:hint="default"/>
          <w:szCs w:val="22"/>
          <w:lang w:val="sk-SK"/>
        </w:rPr>
        <w:tab/>
      </w:r>
      <w:r>
        <w:rPr>
          <w:rFonts w:hint="default"/>
          <w:b w:val="0"/>
          <w:bCs w:val="0"/>
          <w:szCs w:val="22"/>
          <w:lang w:val="sk-SK"/>
        </w:rPr>
        <w:t>Účtovná jednotka nevlastní dlhodoby nehmotný majetok.</w:t>
      </w:r>
    </w:p>
    <w:p w14:paraId="0366FF01"/>
    <w:p w14:paraId="0CB3DF6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5A18DDE">
      <w:pPr>
        <w:pStyle w:val="25"/>
        <w:keepNext w:val="0"/>
        <w:spacing w:before="0" w:beforeAutospacing="0" w:after="0"/>
        <w:jc w:val="left"/>
        <w:rPr>
          <w:rFonts w:hint="default"/>
          <w:b w:val="0"/>
          <w:bCs w:val="0"/>
          <w:szCs w:val="22"/>
          <w:lang w:val="sk-SK"/>
        </w:rPr>
      </w:pPr>
      <w:r>
        <w:rPr>
          <w:rFonts w:hint="default"/>
          <w:szCs w:val="22"/>
          <w:lang w:val="sk-SK"/>
        </w:rPr>
        <w:tab/>
      </w:r>
      <w:r>
        <w:rPr>
          <w:rFonts w:hint="default"/>
          <w:b w:val="0"/>
          <w:bCs w:val="0"/>
          <w:szCs w:val="22"/>
          <w:lang w:val="sk-SK"/>
        </w:rPr>
        <w:t>Účtovná jednotka nevlastní dlhodoby hmotný majetok.</w:t>
      </w:r>
    </w:p>
    <w:p w14:paraId="71DAB5C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67993C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D60F7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FC474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1CD94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D48AC1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8C872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C7614B">
            <w:pPr>
              <w:pStyle w:val="332"/>
            </w:pPr>
            <w:r>
              <w:t>Pohľadávky spolu</w:t>
            </w:r>
          </w:p>
        </w:tc>
      </w:tr>
      <w:tr w14:paraId="59FD48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60F1C2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5711F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73C08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242B1C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F696F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3E9839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AD7BF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F981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36C2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7394B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1D161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2454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906F0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984B0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E38A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9603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5B0F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961D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96353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E332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E617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4D16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AA3C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BD130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F4069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FEDE7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919A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4D8D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3255C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22A7A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4CF9F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B04A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1C4E5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1D01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82147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7E9B3C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149EF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19E5F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14B5E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587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DF0D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42518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D9B4B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4004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199FB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46522</w:t>
            </w:r>
          </w:p>
        </w:tc>
      </w:tr>
      <w:tr w14:paraId="1815F2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1616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DB0C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5608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81A6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7849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E5BF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5838E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787C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27AF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70F8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ACDA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269F3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B2A3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FA1A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E635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4E59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2AF85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7365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87F96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AD4D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7365</w:t>
            </w:r>
          </w:p>
        </w:tc>
      </w:tr>
      <w:tr w14:paraId="5DECB6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8DCD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5DCF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EFB5F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15773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3BDE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58ED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2B9E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89AD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3D0E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C971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2500B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B29D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49883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EB4A8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4004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A37D1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53887</w:t>
            </w:r>
          </w:p>
        </w:tc>
      </w:tr>
    </w:tbl>
    <w:p w14:paraId="1AAF441C">
      <w:pPr>
        <w:spacing w:after="0" w:line="240" w:lineRule="auto"/>
        <w:jc w:val="both"/>
        <w:rPr>
          <w:szCs w:val="22"/>
        </w:rPr>
      </w:pPr>
    </w:p>
    <w:p w14:paraId="3446D4B3">
      <w:pPr>
        <w:spacing w:after="0" w:line="240" w:lineRule="auto"/>
        <w:jc w:val="both"/>
        <w:rPr>
          <w:szCs w:val="22"/>
        </w:rPr>
      </w:pPr>
    </w:p>
    <w:p w14:paraId="296E184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4CA6C0D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59EBD7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9B6C95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15E2C2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A7CEDC">
            <w:pPr>
              <w:pStyle w:val="332"/>
            </w:pPr>
            <w:r>
              <w:t>Bezprostredne predchádzajúce účtovné obdobie</w:t>
            </w:r>
          </w:p>
        </w:tc>
      </w:tr>
      <w:tr w14:paraId="01910A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DA88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2B15B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7412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6502765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16787</w:t>
            </w:r>
          </w:p>
        </w:tc>
      </w:tr>
      <w:tr w14:paraId="6B61EA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38B38E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081E8D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1888</w:t>
            </w:r>
          </w:p>
        </w:tc>
        <w:tc>
          <w:tcPr>
            <w:tcW w:w="2405" w:type="dxa"/>
            <w:vAlign w:val="center"/>
          </w:tcPr>
          <w:p w14:paraId="0DF217F3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1670</w:t>
            </w:r>
          </w:p>
        </w:tc>
      </w:tr>
      <w:tr w14:paraId="044FB0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2190CE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D14F70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2766C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47F8F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5D3CB7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45C58A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537C8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24391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DDD4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A0E4B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9300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DED2CA0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18457</w:t>
            </w:r>
          </w:p>
        </w:tc>
      </w:tr>
    </w:tbl>
    <w:p w14:paraId="6C07578E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EDCFCE">
      <w:pPr>
        <w:spacing w:after="0" w:line="240" w:lineRule="auto"/>
        <w:rPr>
          <w:szCs w:val="22"/>
        </w:rPr>
      </w:pPr>
    </w:p>
    <w:p w14:paraId="7BF8DAE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4D861F5E"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7E0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E218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FE587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B4B5A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4BF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432</w:t>
            </w:r>
          </w:p>
        </w:tc>
      </w:tr>
      <w:tr w14:paraId="7C23AD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61EB5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6BA7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1AE8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57C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012C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9733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EB3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123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155D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46E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09D6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1FA9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CE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201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A71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63E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51E2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</w:tr>
      <w:tr w14:paraId="53C26C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94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147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7B9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E6FD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25D3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432</w:t>
            </w:r>
          </w:p>
        </w:tc>
      </w:tr>
    </w:tbl>
    <w:p w14:paraId="38AE9D66">
      <w:pPr>
        <w:pStyle w:val="25"/>
        <w:spacing w:before="0" w:beforeAutospacing="0" w:after="0"/>
        <w:jc w:val="left"/>
        <w:rPr>
          <w:szCs w:val="22"/>
        </w:rPr>
      </w:pPr>
    </w:p>
    <w:p w14:paraId="797D348D">
      <w:pPr>
        <w:pStyle w:val="25"/>
        <w:spacing w:before="0" w:beforeAutospacing="0" w:after="0"/>
        <w:jc w:val="left"/>
        <w:rPr>
          <w:szCs w:val="22"/>
        </w:rPr>
      </w:pPr>
    </w:p>
    <w:p w14:paraId="2B2CEC5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032B2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EB486A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6135D9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E6D60">
            <w:pPr>
              <w:pStyle w:val="332"/>
            </w:pPr>
            <w:r>
              <w:t>Bezprostredne predchádzajúce účtovné obdobie</w:t>
            </w:r>
          </w:p>
        </w:tc>
      </w:tr>
      <w:tr w14:paraId="1EEAF0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86F24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24529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A604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ABB76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1DAD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8461E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2BF5F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51B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71C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AEC17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ABF2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03F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B1F8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3209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58789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90372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14095</w:t>
            </w:r>
          </w:p>
        </w:tc>
      </w:tr>
      <w:tr w14:paraId="64B879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FBAC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B6324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58789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7952A88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14095</w:t>
            </w:r>
          </w:p>
        </w:tc>
      </w:tr>
      <w:tr w14:paraId="712F5A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A8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BFC4D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66E55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F598EE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1C1234">
      <w:pPr>
        <w:pStyle w:val="25"/>
        <w:spacing w:before="0" w:beforeAutospacing="0" w:after="0"/>
        <w:jc w:val="left"/>
        <w:rPr>
          <w:szCs w:val="22"/>
        </w:rPr>
      </w:pPr>
    </w:p>
    <w:p w14:paraId="3E5C91D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48A90938"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CCEE34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164B76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C598C">
            <w:pPr>
              <w:pStyle w:val="332"/>
            </w:pPr>
            <w:r>
              <w:t>Bezprostredne predchádzajúce účtovné obdobie</w:t>
            </w:r>
          </w:p>
        </w:tc>
      </w:tr>
      <w:tr w14:paraId="66E27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8527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C4005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3A74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58</w:t>
            </w:r>
          </w:p>
        </w:tc>
      </w:tr>
      <w:tr w14:paraId="3D371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BD96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2F16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E4EE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5FC208"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6C3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9D92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90B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955C5C"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D2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025A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1E644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 w14:paraId="1BF099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06D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EFF5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9FF37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 w14:paraId="77D4B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403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33D8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51A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8B9B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EBD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90C1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90E89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80</w:t>
            </w:r>
          </w:p>
        </w:tc>
      </w:tr>
    </w:tbl>
    <w:p w14:paraId="508C2A01">
      <w:pPr>
        <w:spacing w:after="0" w:line="240" w:lineRule="auto"/>
        <w:rPr>
          <w:szCs w:val="22"/>
        </w:rPr>
      </w:pPr>
    </w:p>
    <w:p w14:paraId="2A75E95B">
      <w:pPr>
        <w:spacing w:after="0" w:line="240" w:lineRule="auto"/>
        <w:rPr>
          <w:kern w:val="28"/>
          <w:szCs w:val="22"/>
        </w:rPr>
      </w:pPr>
    </w:p>
    <w:p w14:paraId="1675165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54C2C3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5349C2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160A3A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AABEAB">
            <w:pPr>
              <w:pStyle w:val="332"/>
            </w:pPr>
            <w:r>
              <w:t>Bezprostredne predchádzajúce účtovné obdobie</w:t>
            </w:r>
          </w:p>
        </w:tc>
      </w:tr>
      <w:tr w14:paraId="74A6D1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51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EAE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73F57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17</w:t>
            </w:r>
          </w:p>
        </w:tc>
      </w:tr>
      <w:tr w14:paraId="3EBAF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85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C14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76692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5B82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29103</w:t>
            </w:r>
          </w:p>
        </w:tc>
      </w:tr>
      <w:tr w14:paraId="7D912C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350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AA4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0DE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EB01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5C7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B6A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6CB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9591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43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71B0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531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036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AE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E408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67C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9AF8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A3A67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538A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76692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624D18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291</w:t>
            </w:r>
          </w:p>
        </w:tc>
      </w:tr>
    </w:tbl>
    <w:p w14:paraId="32069769">
      <w:pPr>
        <w:pStyle w:val="25"/>
        <w:spacing w:before="0" w:beforeAutospacing="0" w:after="0"/>
        <w:jc w:val="left"/>
        <w:rPr>
          <w:szCs w:val="22"/>
        </w:rPr>
      </w:pPr>
    </w:p>
    <w:p w14:paraId="43A3E6A0">
      <w:pPr>
        <w:pStyle w:val="25"/>
        <w:spacing w:before="0" w:beforeAutospacing="0" w:after="0"/>
        <w:jc w:val="left"/>
        <w:rPr>
          <w:szCs w:val="22"/>
        </w:rPr>
      </w:pPr>
    </w:p>
    <w:p w14:paraId="296C2F0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423"/>
        <w:gridCol w:w="1073"/>
        <w:gridCol w:w="665"/>
        <w:gridCol w:w="1787"/>
        <w:gridCol w:w="873"/>
        <w:gridCol w:w="665"/>
      </w:tblGrid>
      <w:tr w14:paraId="17D70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75F3E5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46D98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0FA79F">
            <w:pPr>
              <w:pStyle w:val="332"/>
            </w:pPr>
            <w:r>
              <w:t>Bezprostredne predchádzajúce</w:t>
            </w:r>
          </w:p>
          <w:p w14:paraId="5C97EB5D">
            <w:pPr>
              <w:pStyle w:val="332"/>
            </w:pPr>
            <w:r>
              <w:t xml:space="preserve"> účtovné obdobie</w:t>
            </w:r>
          </w:p>
        </w:tc>
      </w:tr>
      <w:tr w14:paraId="16D23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7C96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26DCDC">
            <w:pPr>
              <w:pStyle w:val="332"/>
            </w:pPr>
            <w:r>
              <w:t>Základ dane</w:t>
            </w:r>
          </w:p>
        </w:tc>
        <w:tc>
          <w:tcPr>
            <w:tcW w:w="107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FBDBD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5C2457">
            <w:pPr>
              <w:pStyle w:val="332"/>
            </w:pPr>
            <w:r>
              <w:t>Daň v %</w:t>
            </w:r>
          </w:p>
        </w:tc>
        <w:tc>
          <w:tcPr>
            <w:tcW w:w="178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ED760A">
            <w:pPr>
              <w:pStyle w:val="332"/>
            </w:pPr>
            <w:r>
              <w:t>Základ dane</w:t>
            </w:r>
          </w:p>
        </w:tc>
        <w:tc>
          <w:tcPr>
            <w:tcW w:w="87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32EEC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83D506">
            <w:pPr>
              <w:pStyle w:val="332"/>
            </w:pPr>
            <w:r>
              <w:t>Daň v %</w:t>
            </w:r>
          </w:p>
        </w:tc>
      </w:tr>
      <w:tr w14:paraId="71637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51EF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E281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3560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D0C3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78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70DC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7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DC4E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E553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788A8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D3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42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A1CA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983,81</w:t>
            </w:r>
          </w:p>
        </w:tc>
        <w:tc>
          <w:tcPr>
            <w:tcW w:w="107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478B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0A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8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D096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-122,55</w:t>
            </w:r>
          </w:p>
        </w:tc>
        <w:tc>
          <w:tcPr>
            <w:tcW w:w="87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FD8E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BB0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D6A7F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5C4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42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6256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73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5217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8643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8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A73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CE4F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E9C46E">
            <w:pPr>
              <w:spacing w:after="0" w:line="240" w:lineRule="auto"/>
              <w:rPr>
                <w:szCs w:val="22"/>
              </w:rPr>
            </w:pPr>
          </w:p>
        </w:tc>
      </w:tr>
      <w:tr w14:paraId="306EFF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F1B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42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D7D58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5041,68</w:t>
            </w:r>
          </w:p>
        </w:tc>
        <w:tc>
          <w:tcPr>
            <w:tcW w:w="10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60FB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97F1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E1F9E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2187,31</w:t>
            </w:r>
          </w:p>
        </w:tc>
        <w:tc>
          <w:tcPr>
            <w:tcW w:w="8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0179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0ED481">
            <w:pPr>
              <w:spacing w:after="0" w:line="240" w:lineRule="auto"/>
              <w:rPr>
                <w:szCs w:val="22"/>
              </w:rPr>
            </w:pPr>
          </w:p>
        </w:tc>
      </w:tr>
      <w:tr w14:paraId="246CE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40F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42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7C4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77AE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F8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430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9EB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372670">
            <w:pPr>
              <w:spacing w:after="0" w:line="240" w:lineRule="auto"/>
              <w:rPr>
                <w:szCs w:val="22"/>
              </w:rPr>
            </w:pPr>
          </w:p>
        </w:tc>
      </w:tr>
      <w:tr w14:paraId="2B4F4E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F3E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42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383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78F8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70E1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4E9B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90B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F4150E">
            <w:pPr>
              <w:spacing w:after="0" w:line="240" w:lineRule="auto"/>
              <w:rPr>
                <w:szCs w:val="22"/>
              </w:rPr>
            </w:pPr>
          </w:p>
        </w:tc>
      </w:tr>
      <w:tr w14:paraId="2B759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24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42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5C5C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31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9DD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8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A76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332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A1129A">
            <w:pPr>
              <w:spacing w:after="0" w:line="240" w:lineRule="auto"/>
              <w:rPr>
                <w:szCs w:val="22"/>
              </w:rPr>
            </w:pPr>
          </w:p>
        </w:tc>
      </w:tr>
      <w:tr w14:paraId="1FB1E0C5"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B0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42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58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FB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FB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5C9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EE3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60C84">
            <w:pPr>
              <w:spacing w:after="0" w:line="240" w:lineRule="auto"/>
              <w:rPr>
                <w:szCs w:val="22"/>
              </w:rPr>
            </w:pPr>
          </w:p>
        </w:tc>
      </w:tr>
      <w:tr w14:paraId="422A55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45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42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31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4A1D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ACF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BD8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CA6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171FE">
            <w:pPr>
              <w:spacing w:after="0" w:line="240" w:lineRule="auto"/>
              <w:rPr>
                <w:szCs w:val="22"/>
              </w:rPr>
            </w:pPr>
          </w:p>
        </w:tc>
      </w:tr>
      <w:tr w14:paraId="05353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5A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42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A9E8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6025,49</w:t>
            </w:r>
          </w:p>
        </w:tc>
        <w:tc>
          <w:tcPr>
            <w:tcW w:w="1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70A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F6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0ECF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2064,76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53E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263DF">
            <w:pPr>
              <w:spacing w:after="0" w:line="240" w:lineRule="auto"/>
              <w:rPr>
                <w:szCs w:val="22"/>
              </w:rPr>
            </w:pPr>
          </w:p>
        </w:tc>
      </w:tr>
      <w:tr w14:paraId="063E98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22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42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EA32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3002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1265,35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DD43C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7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605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0EF8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309,71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A854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  <w:tr w14:paraId="50D8EF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92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42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530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6E5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003E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8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DAC5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A44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FE31A">
            <w:pPr>
              <w:spacing w:after="0" w:line="240" w:lineRule="auto"/>
              <w:rPr>
                <w:szCs w:val="22"/>
              </w:rPr>
            </w:pPr>
          </w:p>
        </w:tc>
      </w:tr>
      <w:tr w14:paraId="7A242A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AC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4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5D8E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73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7E829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1265,35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CC0C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78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01E1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52E03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309,71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721A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</w:tbl>
    <w:p w14:paraId="565DDCEB">
      <w:pPr>
        <w:spacing w:after="0" w:line="240" w:lineRule="auto"/>
        <w:rPr>
          <w:szCs w:val="22"/>
        </w:rPr>
      </w:pPr>
    </w:p>
    <w:p w14:paraId="699D985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6D6941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BC05B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94C020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65CA65">
            <w:pPr>
              <w:pStyle w:val="332"/>
            </w:pPr>
            <w:r>
              <w:t>Bežné účtovné obdobie</w:t>
            </w:r>
          </w:p>
        </w:tc>
      </w:tr>
      <w:tr w14:paraId="2881C3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EF1D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026DB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773D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DDF49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9F8EA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BB099D">
            <w:pPr>
              <w:pStyle w:val="332"/>
            </w:pPr>
            <w:r>
              <w:t>Stav na konci účtovného obdobia</w:t>
            </w:r>
          </w:p>
        </w:tc>
      </w:tr>
      <w:tr w14:paraId="6AD6EB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B709F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089D2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15317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408B2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B391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372C0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48E88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EA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A848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C35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5DD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D83D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123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45DA02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5A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D6C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67D3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6BD6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19BA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1FCA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1CCE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8D9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F79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C463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183D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D1EE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9684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CF86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229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E32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EF0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C7B1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415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8EA9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0E26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05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C46B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56D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8076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F0F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D07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238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B36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D01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C9AA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2159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8656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6577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8488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FA6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CCB7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87D7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DA4A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E7F9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4400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5568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92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D84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76C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07F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B82A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567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A9AA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E3F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BC3B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D18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34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AD3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052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938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ECB1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484D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716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E86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218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0CA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8637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4B6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DC15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FE7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505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2773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95F4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14:paraId="5A9D72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43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AA0F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C28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069D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0B16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7AE0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8BB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A5E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6B6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38ED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558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085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B389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5495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ECAF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B74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27F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EEE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E478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44E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9611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4B3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9964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09FC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866D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B821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81B3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</w:tr>
      <w:tr w14:paraId="09E5ED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DD7A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38E4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BD038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E21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6C5D8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C0857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CE7E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DDA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6951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0DD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D68D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65B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FA1B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2AC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E9A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7E0F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AD7A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FFBD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4636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E74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39973C">
      <w:pPr>
        <w:tabs>
          <w:tab w:val="left" w:pos="1276"/>
        </w:tabs>
        <w:spacing w:after="0" w:line="240" w:lineRule="auto"/>
        <w:rPr>
          <w:szCs w:val="22"/>
        </w:rPr>
      </w:pPr>
    </w:p>
    <w:p w14:paraId="2BACB73D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BDD0C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A8561F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2490A6">
            <w:pPr>
              <w:pStyle w:val="332"/>
            </w:pPr>
            <w:r>
              <w:t>Bezprostredne predchádzajúce účtovné obdobie</w:t>
            </w:r>
          </w:p>
        </w:tc>
      </w:tr>
      <w:tr w14:paraId="46EB1F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4747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D3F22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B09E0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9C1B7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C0E4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BAB024">
            <w:pPr>
              <w:pStyle w:val="332"/>
            </w:pPr>
            <w:r>
              <w:t>Stav na konci účtovného obdobia</w:t>
            </w:r>
          </w:p>
        </w:tc>
      </w:tr>
      <w:tr w14:paraId="36FB9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547A9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E5ACD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13F0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B7915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92BED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2229B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2053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F5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74F6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66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61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70F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D2B46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10CD51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B09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C2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6E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33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5E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A1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EFAA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20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27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5E3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7C10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ABD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EEA3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8C6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7DE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39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CB0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2C4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3A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34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B2BD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E7F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1A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CA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3B5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197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10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27A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82BC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1C6F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0E3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9AB2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CC79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4AE5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38A7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A7F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15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D1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83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F2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5DD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3AF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76905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D50CF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7641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3FC7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B070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A84B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A73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387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50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08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D7F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F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66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EDD0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D765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6E0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07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C5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07A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58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3FD5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45C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6741A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47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89CEE2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64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6F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FA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24C4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111</w:t>
            </w:r>
          </w:p>
        </w:tc>
      </w:tr>
      <w:tr w14:paraId="7B179A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10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1C0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2AB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1E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DA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C0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6E5A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F5F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88F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9AD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939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313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0C6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6144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EB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1F6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726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D81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35A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39A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8D6F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100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D7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9F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F1F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5C2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183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5578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60B1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324E4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F3FF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F57D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13AE26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64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1A9D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4B1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33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A74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02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C1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F9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50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C757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589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E06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826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8A9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331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AA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364933C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0A0D0D9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BFB55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22A0D2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A6BCF1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BD9AC2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53912594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2121522678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4EE9F4F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31F92C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DD8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8</Pages>
  <Words>5713</Words>
  <Characters>32565</Characters>
  <Lines>271</Lines>
  <Paragraphs>76</Paragraphs>
  <TotalTime>17</TotalTime>
  <ScaleCrop>false</ScaleCrop>
  <LinksUpToDate>false</LinksUpToDate>
  <CharactersWithSpaces>38202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2025-05-15T20:53:07Z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9EF71CA8CA9E4CDCA13E511C714C7FA2_13</vt:lpwstr>
  </property>
</Properties>
</file>