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CD6430" w14:textId="3699BB6B" w:rsidR="00306FED" w:rsidRDefault="00754C98">
      <w:pPr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</w:t>
      </w:r>
      <w:r>
        <w:rPr>
          <w:b/>
          <w:bCs/>
          <w:sz w:val="28"/>
          <w:szCs w:val="28"/>
          <w:u w:val="single"/>
        </w:rPr>
        <w:t>Výročná   správa   B E R G   SK   s. r.  o.</w:t>
      </w:r>
    </w:p>
    <w:p w14:paraId="3F4F8EA4" w14:textId="77777777" w:rsidR="00754C98" w:rsidRDefault="00754C98">
      <w:pPr>
        <w:rPr>
          <w:sz w:val="28"/>
          <w:szCs w:val="28"/>
        </w:rPr>
      </w:pPr>
    </w:p>
    <w:p w14:paraId="6B54F8D7" w14:textId="77777777" w:rsidR="00754C98" w:rsidRPr="00754C98" w:rsidRDefault="00754C98">
      <w:pPr>
        <w:rPr>
          <w:sz w:val="28"/>
          <w:szCs w:val="28"/>
        </w:rPr>
      </w:pPr>
    </w:p>
    <w:p w14:paraId="3680B73F" w14:textId="77777777" w:rsidR="00754C98" w:rsidRDefault="00754C98">
      <w:pPr>
        <w:rPr>
          <w:b/>
          <w:bCs/>
          <w:sz w:val="28"/>
          <w:szCs w:val="28"/>
          <w:u w:val="single"/>
        </w:rPr>
      </w:pPr>
    </w:p>
    <w:p w14:paraId="1ABED563" w14:textId="77777777" w:rsidR="00754C98" w:rsidRDefault="00754C98">
      <w:pPr>
        <w:rPr>
          <w:b/>
          <w:bCs/>
          <w:sz w:val="28"/>
          <w:szCs w:val="28"/>
          <w:u w:val="single"/>
        </w:rPr>
      </w:pPr>
    </w:p>
    <w:p w14:paraId="57E4213A" w14:textId="1A2EF8DC" w:rsidR="00754C98" w:rsidRDefault="00754C98">
      <w:pPr>
        <w:rPr>
          <w:sz w:val="28"/>
          <w:szCs w:val="28"/>
        </w:rPr>
      </w:pPr>
      <w:r w:rsidRPr="00754C98">
        <w:rPr>
          <w:sz w:val="28"/>
          <w:szCs w:val="28"/>
        </w:rPr>
        <w:t>Konateľ firmy BERG SK  s.r.o.,</w:t>
      </w:r>
      <w:r>
        <w:rPr>
          <w:sz w:val="28"/>
          <w:szCs w:val="28"/>
        </w:rPr>
        <w:t xml:space="preserve"> so sídlom Banka, Bazovského </w:t>
      </w:r>
      <w:r w:rsidR="00691850">
        <w:rPr>
          <w:sz w:val="28"/>
          <w:szCs w:val="28"/>
        </w:rPr>
        <w:t xml:space="preserve">15, </w:t>
      </w:r>
      <w:r w:rsidRPr="00754C9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Marián Heriban prehlasuje, že dňa 31.12.2024 sa uskutočnila Výročná schôdza, na ktorej bola Valným zhromaždením  prerokovaná  a schválená Účtovná závierka za rok 2024 </w:t>
      </w:r>
      <w:r w:rsidR="00691850">
        <w:rPr>
          <w:sz w:val="28"/>
          <w:szCs w:val="28"/>
        </w:rPr>
        <w:t>jednohlasne.</w:t>
      </w:r>
    </w:p>
    <w:p w14:paraId="257C52FE" w14:textId="7AE5D593" w:rsidR="00754C98" w:rsidRDefault="00754C98">
      <w:pPr>
        <w:rPr>
          <w:sz w:val="28"/>
          <w:szCs w:val="28"/>
        </w:rPr>
      </w:pPr>
      <w:r>
        <w:rPr>
          <w:sz w:val="28"/>
          <w:szCs w:val="28"/>
        </w:rPr>
        <w:t xml:space="preserve">     Hospodársky výsledok spoločnosti bol za rok 2024 v čiastke 0 €. Nakoľko jej z tejto skutočnosti nevyplýva žiadna daňová povinnosť, ale musí uhradiť čiastku, stanovenú zákonom ako minimálna daň, vo výške 340.- €  </w:t>
      </w:r>
    </w:p>
    <w:p w14:paraId="21879E32" w14:textId="77777777" w:rsidR="00754C98" w:rsidRDefault="00754C98">
      <w:pPr>
        <w:rPr>
          <w:sz w:val="28"/>
          <w:szCs w:val="28"/>
        </w:rPr>
      </w:pPr>
    </w:p>
    <w:p w14:paraId="48D07E7F" w14:textId="77777777" w:rsidR="00754C98" w:rsidRDefault="00754C98">
      <w:pPr>
        <w:rPr>
          <w:sz w:val="28"/>
          <w:szCs w:val="28"/>
        </w:rPr>
      </w:pPr>
    </w:p>
    <w:p w14:paraId="4BA0F698" w14:textId="77777777" w:rsidR="00754C98" w:rsidRDefault="00754C98">
      <w:pPr>
        <w:rPr>
          <w:sz w:val="28"/>
          <w:szCs w:val="28"/>
        </w:rPr>
      </w:pPr>
    </w:p>
    <w:p w14:paraId="05275A16" w14:textId="77777777" w:rsidR="00754C98" w:rsidRDefault="00754C98">
      <w:pPr>
        <w:rPr>
          <w:sz w:val="28"/>
          <w:szCs w:val="28"/>
        </w:rPr>
      </w:pPr>
    </w:p>
    <w:p w14:paraId="0CFDF2D7" w14:textId="77777777" w:rsidR="00754C98" w:rsidRDefault="00754C98">
      <w:pPr>
        <w:rPr>
          <w:sz w:val="28"/>
          <w:szCs w:val="28"/>
        </w:rPr>
      </w:pPr>
    </w:p>
    <w:p w14:paraId="64ADEC6B" w14:textId="77777777" w:rsidR="00754C98" w:rsidRDefault="00754C98">
      <w:pPr>
        <w:rPr>
          <w:sz w:val="28"/>
          <w:szCs w:val="28"/>
        </w:rPr>
      </w:pPr>
    </w:p>
    <w:p w14:paraId="4669B8E0" w14:textId="77777777" w:rsidR="00754C98" w:rsidRDefault="00754C98">
      <w:pPr>
        <w:rPr>
          <w:sz w:val="28"/>
          <w:szCs w:val="28"/>
        </w:rPr>
      </w:pPr>
    </w:p>
    <w:p w14:paraId="52F85224" w14:textId="6C4D26AF" w:rsidR="00754C98" w:rsidRDefault="00754C98">
      <w:pPr>
        <w:rPr>
          <w:sz w:val="28"/>
          <w:szCs w:val="28"/>
        </w:rPr>
      </w:pPr>
      <w:r>
        <w:rPr>
          <w:sz w:val="28"/>
          <w:szCs w:val="28"/>
        </w:rPr>
        <w:t>,,,,,,,,,,,,,,,,,,,,,,,,,,,,,,,,,,,,,,,,,,,,,,,,,,,,,,,,,,</w:t>
      </w:r>
    </w:p>
    <w:p w14:paraId="2100005F" w14:textId="70AB12E2" w:rsidR="00754C98" w:rsidRDefault="00754C98">
      <w:pPr>
        <w:rPr>
          <w:sz w:val="28"/>
          <w:szCs w:val="28"/>
        </w:rPr>
      </w:pPr>
      <w:r>
        <w:rPr>
          <w:sz w:val="28"/>
          <w:szCs w:val="28"/>
        </w:rPr>
        <w:t xml:space="preserve">     Konateľ Ing. Heriban Marián</w:t>
      </w:r>
    </w:p>
    <w:p w14:paraId="1E59D4E2" w14:textId="77777777" w:rsidR="00754C98" w:rsidRDefault="00754C98">
      <w:pPr>
        <w:rPr>
          <w:sz w:val="28"/>
          <w:szCs w:val="28"/>
        </w:rPr>
      </w:pPr>
    </w:p>
    <w:p w14:paraId="38C147DE" w14:textId="77777777" w:rsidR="00754C98" w:rsidRDefault="00754C98">
      <w:pPr>
        <w:rPr>
          <w:sz w:val="28"/>
          <w:szCs w:val="28"/>
        </w:rPr>
      </w:pPr>
    </w:p>
    <w:p w14:paraId="0B134E05" w14:textId="77777777" w:rsidR="00754C98" w:rsidRDefault="00754C98">
      <w:pPr>
        <w:rPr>
          <w:sz w:val="28"/>
          <w:szCs w:val="28"/>
        </w:rPr>
      </w:pPr>
    </w:p>
    <w:p w14:paraId="13E4C73F" w14:textId="77777777" w:rsidR="00754C98" w:rsidRDefault="00754C98">
      <w:pPr>
        <w:rPr>
          <w:sz w:val="28"/>
          <w:szCs w:val="28"/>
        </w:rPr>
      </w:pPr>
    </w:p>
    <w:p w14:paraId="3CAF75F0" w14:textId="77777777" w:rsidR="00754C98" w:rsidRDefault="00754C98">
      <w:pPr>
        <w:rPr>
          <w:sz w:val="28"/>
          <w:szCs w:val="28"/>
        </w:rPr>
      </w:pPr>
    </w:p>
    <w:p w14:paraId="32DD0045" w14:textId="77777777" w:rsidR="00754C98" w:rsidRDefault="00754C98">
      <w:pPr>
        <w:rPr>
          <w:sz w:val="28"/>
          <w:szCs w:val="28"/>
        </w:rPr>
      </w:pPr>
    </w:p>
    <w:p w14:paraId="7C130805" w14:textId="19807ED1" w:rsidR="00754C98" w:rsidRPr="00754C98" w:rsidRDefault="00754C98">
      <w:pPr>
        <w:rPr>
          <w:sz w:val="28"/>
          <w:szCs w:val="28"/>
        </w:rPr>
      </w:pPr>
      <w:r>
        <w:rPr>
          <w:sz w:val="28"/>
          <w:szCs w:val="28"/>
        </w:rPr>
        <w:t>V Banke, dňa 31.12.2024</w:t>
      </w:r>
    </w:p>
    <w:sectPr w:rsidR="00754C98" w:rsidRPr="00754C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4C98"/>
    <w:rsid w:val="00306FED"/>
    <w:rsid w:val="00691850"/>
    <w:rsid w:val="00754C98"/>
    <w:rsid w:val="00966BC4"/>
    <w:rsid w:val="00F40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F73C6C"/>
  <w15:chartTrackingRefBased/>
  <w15:docId w15:val="{7AF99E1C-7EE8-4A6E-B6F1-AA0BF29BD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6BC4"/>
    <w:pPr>
      <w:spacing w:after="0" w:line="276" w:lineRule="auto"/>
      <w:jc w:val="both"/>
    </w:pPr>
  </w:style>
  <w:style w:type="paragraph" w:styleId="Nadpis1">
    <w:name w:val="heading 1"/>
    <w:basedOn w:val="Normlny"/>
    <w:next w:val="Normlny"/>
    <w:link w:val="Nadpis1Char"/>
    <w:uiPriority w:val="9"/>
    <w:qFormat/>
    <w:rsid w:val="00306F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306F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06FE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06F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306FE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306FE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06FE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06FE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06FE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6FE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306FE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06FE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06FE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306FE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306FE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06FE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06FE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06FE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306F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306F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306F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306F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Odsekzoznamu">
    <w:name w:val="List Paragraph"/>
    <w:basedOn w:val="Normlny"/>
    <w:uiPriority w:val="34"/>
    <w:qFormat/>
    <w:rsid w:val="00306FE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306F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306FED"/>
    <w:rPr>
      <w:i/>
      <w:iCs/>
      <w:color w:val="404040" w:themeColor="text1" w:themeTint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306FE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306FED"/>
    <w:rPr>
      <w:i/>
      <w:iCs/>
      <w:color w:val="0F4761" w:themeColor="accent1" w:themeShade="BF"/>
    </w:rPr>
  </w:style>
  <w:style w:type="character" w:styleId="Intenzvnezvraznenie">
    <w:name w:val="Intense Emphasis"/>
    <w:basedOn w:val="Predvolenpsmoodseku"/>
    <w:uiPriority w:val="21"/>
    <w:qFormat/>
    <w:rsid w:val="00306FE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306FE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Arial-Times New Roman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99</Words>
  <Characters>566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Manest s.r.o.</dc:creator>
  <cp:keywords/>
  <dc:description/>
  <cp:lastModifiedBy>Manest s.r.o.</cp:lastModifiedBy>
  <cp:revision>1</cp:revision>
  <cp:lastPrinted>2025-05-15T14:27:00Z</cp:lastPrinted>
  <dcterms:created xsi:type="dcterms:W3CDTF">2025-05-15T14:10:00Z</dcterms:created>
  <dcterms:modified xsi:type="dcterms:W3CDTF">2025-05-15T14:27:00Z</dcterms:modified>
</cp:coreProperties>
</file>