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692E00">
        <w:rPr>
          <w:b/>
          <w:sz w:val="24"/>
        </w:rPr>
        <w:t>PROFIFOOTBALL</w:t>
      </w:r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692E00">
        <w:rPr>
          <w:b/>
          <w:sz w:val="24"/>
        </w:rPr>
        <w:t>93190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692E00">
        <w:rPr>
          <w:b/>
          <w:spacing w:val="-2"/>
          <w:sz w:val="24"/>
        </w:rPr>
        <w:t>53 080 777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692E00">
        <w:t>PROFIFOOTBALL</w:t>
      </w:r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692E00">
        <w:t>27.05.2020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692E00">
        <w:rPr>
          <w:color w:val="000000" w:themeColor="text1"/>
        </w:rPr>
        <w:t>14 868,21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692E00">
        <w:rPr>
          <w:color w:val="000000" w:themeColor="text1"/>
        </w:rPr>
        <w:t>13 444,77</w:t>
      </w:r>
      <w:r w:rsidRPr="00A071F3">
        <w:rPr>
          <w:color w:val="000000" w:themeColor="text1"/>
        </w:rPr>
        <w:t xml:space="preserve"> 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692E00">
        <w:rPr>
          <w:color w:val="000000" w:themeColor="text1"/>
        </w:rPr>
        <w:t>zisk</w:t>
      </w:r>
      <w:r w:rsidRPr="00A071F3">
        <w:rPr>
          <w:color w:val="000000" w:themeColor="text1"/>
          <w:spacing w:val="-3"/>
        </w:rPr>
        <w:t xml:space="preserve"> </w:t>
      </w:r>
      <w:r w:rsidR="00692E00">
        <w:rPr>
          <w:color w:val="000000" w:themeColor="text1"/>
        </w:rPr>
        <w:t>1 423,44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061AC9">
        <w:t>0,00 €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692E00" w:rsidRDefault="00692E00" w:rsidP="00692E00">
      <w:pPr>
        <w:pStyle w:val="Zkladntext"/>
      </w:pPr>
    </w:p>
    <w:p w:rsidR="00692E00" w:rsidRDefault="00692E00" w:rsidP="00692E00">
      <w:pPr>
        <w:pStyle w:val="Zkladntext"/>
      </w:pPr>
    </w:p>
    <w:p w:rsidR="00692E00" w:rsidRDefault="00692E00" w:rsidP="00692E00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692E00" w:rsidRDefault="00692E00" w:rsidP="00692E00">
      <w:pPr>
        <w:pStyle w:val="Zkladntext"/>
        <w:spacing w:before="180"/>
        <w:rPr>
          <w:color w:val="000000" w:themeColor="text1"/>
        </w:rPr>
      </w:pPr>
      <w:r>
        <w:rPr>
          <w:color w:val="000000" w:themeColor="text1"/>
        </w:rPr>
        <w:t>Zisk 1 423,44 €</w:t>
      </w:r>
    </w:p>
    <w:p w:rsidR="00692E00" w:rsidRDefault="00692E00" w:rsidP="00692E00">
      <w:pPr>
        <w:pStyle w:val="Zkladntext"/>
        <w:spacing w:before="180"/>
        <w:rPr>
          <w:b/>
        </w:rPr>
      </w:pPr>
      <w:r w:rsidRPr="00A071F3">
        <w:rPr>
          <w:color w:val="000000" w:themeColor="text1"/>
        </w:rPr>
        <w:t>Základ dane:</w:t>
      </w:r>
      <w:r>
        <w:rPr>
          <w:color w:val="000000" w:themeColor="text1"/>
        </w:rPr>
        <w:t xml:space="preserve"> 1 423,44</w:t>
      </w:r>
      <w:r w:rsidRPr="00A071F3">
        <w:rPr>
          <w:color w:val="000000" w:themeColor="text1"/>
        </w:rPr>
        <w:t xml:space="preserve"> € , </w:t>
      </w:r>
      <w:r>
        <w:t xml:space="preserve">daň 15 % = </w:t>
      </w:r>
      <w:r>
        <w:rPr>
          <w:b/>
        </w:rPr>
        <w:t>0,00 €</w:t>
      </w:r>
    </w:p>
    <w:p w:rsidR="00692E00" w:rsidRDefault="00692E00" w:rsidP="00692E00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>Daňová licencia: 340 €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179"/>
        <w:ind w:left="0"/>
        <w:rPr>
          <w:b/>
        </w:rPr>
      </w:pPr>
      <w:bookmarkStart w:id="0" w:name="_GoBack"/>
      <w:bookmarkEnd w:id="0"/>
    </w:p>
    <w:sectPr w:rsidR="00394DBB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061AC9"/>
    <w:rsid w:val="00134919"/>
    <w:rsid w:val="001F1DD2"/>
    <w:rsid w:val="00394DBB"/>
    <w:rsid w:val="006842DA"/>
    <w:rsid w:val="00692E00"/>
    <w:rsid w:val="007B46CF"/>
    <w:rsid w:val="00806BAD"/>
    <w:rsid w:val="00940426"/>
    <w:rsid w:val="00A071F3"/>
    <w:rsid w:val="00D37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C8D02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2025-05-19T19:26:00Z</dcterms:created>
  <dcterms:modified xsi:type="dcterms:W3CDTF">2025-05-19T19:40:00Z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