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071AC5" w14:textId="77777777" w:rsidR="001A3FB3" w:rsidRPr="005B68B4" w:rsidRDefault="001A3FB3" w:rsidP="001A3FB3">
      <w:pPr>
        <w:pStyle w:val="Nadpis3"/>
        <w:rPr>
          <w:sz w:val="48"/>
        </w:rPr>
      </w:pPr>
      <w:r w:rsidRPr="005B68B4">
        <w:rPr>
          <w:b w:val="0"/>
          <w:bCs w:val="0"/>
          <w:iCs/>
          <w:sz w:val="48"/>
        </w:rPr>
        <w:t>AGFIN, s.r.o.,</w:t>
      </w:r>
      <w:r w:rsidRPr="005B68B4">
        <w:t xml:space="preserve"> </w:t>
      </w:r>
      <w:r w:rsidRPr="005B68B4">
        <w:rPr>
          <w:b w:val="0"/>
          <w:bCs w:val="0"/>
        </w:rPr>
        <w:t>Štúrova 1304/16, 024 04 Kysucké Nové Mesto</w:t>
      </w:r>
      <w:r w:rsidRPr="005B68B4">
        <w:rPr>
          <w:sz w:val="48"/>
        </w:rPr>
        <w:t xml:space="preserve"> </w:t>
      </w:r>
      <w:r w:rsidRPr="005B68B4">
        <w:t xml:space="preserve">                                              </w:t>
      </w:r>
    </w:p>
    <w:p w14:paraId="599AB5FB" w14:textId="77777777" w:rsidR="001A3FB3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IČO:   36 729 833,   DIČ :   2022310499,   IČ DPH :  SK2022210499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                </w:t>
      </w:r>
    </w:p>
    <w:p w14:paraId="1F4443CA" w14:textId="77777777" w:rsidR="001A3FB3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sym w:font="Wingdings" w:char="0028"/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/FAX :  041/421 58 38, 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>0905 606</w:t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> 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>152</w:t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>, e-mail: agrofin@mail.t-com.sk</w:t>
      </w:r>
    </w:p>
    <w:p w14:paraId="18E95B8D" w14:textId="77777777" w:rsidR="001A3FB3" w:rsidRPr="005B68B4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>––––––––––––––––––––––––––––––––––––––––––––––––––––––––––––––––––––––––––––-</w:t>
      </w:r>
      <w:r w:rsidRPr="005B68B4">
        <w:rPr>
          <w:i w:val="0"/>
          <w:iCs w:val="0"/>
          <w:sz w:val="48"/>
        </w:rPr>
        <w:t xml:space="preserve">                                </w:t>
      </w:r>
      <w:r w:rsidRPr="005B68B4">
        <w:rPr>
          <w:i w:val="0"/>
          <w:iCs w:val="0"/>
          <w:sz w:val="18"/>
        </w:rPr>
        <w:t xml:space="preserve">                                             </w:t>
      </w:r>
    </w:p>
    <w:p w14:paraId="4B69E86B" w14:textId="77777777" w:rsidR="001A3FB3" w:rsidRPr="00850348" w:rsidRDefault="001A3FB3" w:rsidP="001A3FB3"/>
    <w:p w14:paraId="3906338D" w14:textId="77777777" w:rsidR="001A3FB3" w:rsidRDefault="001A3FB3" w:rsidP="001A3FB3"/>
    <w:p w14:paraId="3DF48A87" w14:textId="77777777" w:rsidR="001A3FB3" w:rsidRDefault="001A3FB3" w:rsidP="001A3FB3">
      <w:pPr>
        <w:jc w:val="center"/>
        <w:rPr>
          <w:b/>
          <w:caps/>
        </w:rPr>
      </w:pPr>
      <w:r>
        <w:tab/>
      </w:r>
      <w:r w:rsidRPr="008F4D7C">
        <w:rPr>
          <w:b/>
          <w:caps/>
        </w:rPr>
        <w:t>poznámky</w:t>
      </w:r>
      <w:r>
        <w:rPr>
          <w:b/>
          <w:caps/>
        </w:rPr>
        <w:t xml:space="preserve"> </w:t>
      </w:r>
      <w:r w:rsidRPr="008F4D7C">
        <w:rPr>
          <w:b/>
          <w:caps/>
        </w:rPr>
        <w:t xml:space="preserve">  k</w:t>
      </w:r>
      <w:r>
        <w:rPr>
          <w:b/>
          <w:caps/>
        </w:rPr>
        <w:t xml:space="preserve">  </w:t>
      </w:r>
      <w:r w:rsidRPr="008F4D7C">
        <w:rPr>
          <w:b/>
          <w:caps/>
        </w:rPr>
        <w:t xml:space="preserve">účtovnej  závierke  </w:t>
      </w:r>
    </w:p>
    <w:p w14:paraId="697342DE" w14:textId="443A1C54" w:rsidR="001A3FB3" w:rsidRDefault="001A3FB3" w:rsidP="001A3FB3">
      <w:pPr>
        <w:jc w:val="center"/>
        <w:rPr>
          <w:b/>
          <w:caps/>
        </w:rPr>
      </w:pPr>
      <w:r w:rsidRPr="008F4D7C">
        <w:rPr>
          <w:b/>
          <w:caps/>
        </w:rPr>
        <w:t>za  rok  20</w:t>
      </w:r>
      <w:r w:rsidR="0070738C">
        <w:rPr>
          <w:b/>
          <w:caps/>
        </w:rPr>
        <w:t>2</w:t>
      </w:r>
      <w:r w:rsidR="00F97620">
        <w:rPr>
          <w:b/>
          <w:caps/>
        </w:rPr>
        <w:t>4</w:t>
      </w:r>
    </w:p>
    <w:p w14:paraId="05D93916" w14:textId="77777777" w:rsidR="001A3FB3" w:rsidRDefault="001A3FB3" w:rsidP="001A3FB3">
      <w:pPr>
        <w:rPr>
          <w:caps/>
        </w:rPr>
      </w:pPr>
    </w:p>
    <w:p w14:paraId="796FACD2" w14:textId="77777777" w:rsidR="001A3FB3" w:rsidRDefault="001A3FB3" w:rsidP="001A3FB3">
      <w:r>
        <w:t xml:space="preserve">Firma AGFIN, s.r.o. Kysucké Nové Mesto má jedného spoločníka : Ing. Ladislav Caletka,  </w:t>
      </w:r>
    </w:p>
    <w:p w14:paraId="4C45FE75" w14:textId="77777777" w:rsidR="001A3FB3" w:rsidRDefault="001A3FB3" w:rsidP="001A3FB3">
      <w:r>
        <w:t>ktorý je zároveň aj konateľom firmy.</w:t>
      </w:r>
      <w:r w:rsidRPr="008F4D7C">
        <w:t xml:space="preserve"> </w:t>
      </w:r>
    </w:p>
    <w:p w14:paraId="343FA63F" w14:textId="77777777" w:rsidR="001A3FB3" w:rsidRDefault="001A3FB3" w:rsidP="001A3FB3">
      <w:r>
        <w:t>Dozorné a iné orgány účtovná jednotka nemá.</w:t>
      </w:r>
      <w:r w:rsidRPr="008F4D7C">
        <w:t xml:space="preserve">  </w:t>
      </w:r>
    </w:p>
    <w:p w14:paraId="08D98D44" w14:textId="77777777" w:rsidR="001A3FB3" w:rsidRDefault="001A3FB3" w:rsidP="001A3FB3">
      <w:r>
        <w:t>Účtovná jednotka podľa § 43 ods. 1. Postupov účtovania účtuje v zásobách spôsobom B.</w:t>
      </w:r>
    </w:p>
    <w:p w14:paraId="1D0D1D08" w14:textId="77777777" w:rsidR="001A3FB3" w:rsidRDefault="001A3FB3" w:rsidP="001A3FB3">
      <w:r>
        <w:t>Podľa § 43 ods.14 Postupov účtovania sa účtovná jednotka rozhodla o účtovaní ručného náradia a kancelárskych potrieb bez účtovania na sklad priamo do spotreby.</w:t>
      </w:r>
    </w:p>
    <w:p w14:paraId="1B1F7FA5" w14:textId="77777777" w:rsidR="001A3FB3" w:rsidRPr="00EF6860" w:rsidRDefault="001A3FB3" w:rsidP="001A3FB3">
      <w:r>
        <w:t>Interná smernica pre vedenie účtovníctva je spracovaná a je súčasťou účtovných dokladov firmy.</w:t>
      </w:r>
    </w:p>
    <w:p w14:paraId="22709836" w14:textId="77777777" w:rsidR="001A3FB3" w:rsidRPr="00EF6860" w:rsidRDefault="001A3FB3" w:rsidP="001A3FB3">
      <w:pPr>
        <w:rPr>
          <w:u w:val="single"/>
        </w:rPr>
      </w:pPr>
      <w:r>
        <w:rPr>
          <w:u w:val="single"/>
        </w:rPr>
        <w:t>Informácie</w:t>
      </w:r>
      <w:r w:rsidRPr="00EF6860">
        <w:rPr>
          <w:u w:val="single"/>
        </w:rPr>
        <w:t xml:space="preserve"> o údajoch na strane aktív súvahy :</w:t>
      </w:r>
    </w:p>
    <w:p w14:paraId="548C1D18" w14:textId="77777777" w:rsidR="001A3FB3" w:rsidRDefault="001A3FB3" w:rsidP="001A3FB3">
      <w:r>
        <w:t xml:space="preserve">Krátkodobé  pohľadávky vyplývajú z obchodných vzťahov a časť je  po lehote splatnosti. </w:t>
      </w:r>
    </w:p>
    <w:p w14:paraId="1E44F484" w14:textId="77777777" w:rsidR="001A3FB3" w:rsidRDefault="001A3FB3" w:rsidP="001A3FB3">
      <w:r>
        <w:t xml:space="preserve">Stavy finančných účtov zodpovedajú prevádzkovým potrebám firmy. </w:t>
      </w:r>
    </w:p>
    <w:p w14:paraId="56653AC7" w14:textId="77777777" w:rsidR="001A3FB3" w:rsidRDefault="001A3FB3" w:rsidP="001A3FB3">
      <w:pPr>
        <w:rPr>
          <w:u w:val="single"/>
        </w:rPr>
      </w:pPr>
      <w:r w:rsidRPr="00EF6860">
        <w:rPr>
          <w:u w:val="single"/>
        </w:rPr>
        <w:t>I</w:t>
      </w:r>
      <w:r>
        <w:rPr>
          <w:u w:val="single"/>
        </w:rPr>
        <w:t>nformácie</w:t>
      </w:r>
      <w:r w:rsidRPr="00EF6860">
        <w:rPr>
          <w:u w:val="single"/>
        </w:rPr>
        <w:t xml:space="preserve"> o údajoch na strane pasív súvahy :</w:t>
      </w:r>
    </w:p>
    <w:p w14:paraId="048CC16F" w14:textId="77777777" w:rsidR="001A3FB3" w:rsidRDefault="001A3FB3" w:rsidP="001A3FB3">
      <w:r w:rsidRPr="00EF6860">
        <w:t>Zákl</w:t>
      </w:r>
      <w:r>
        <w:t>adné imanie firmy sa oproti vzniku firmy nezmenilo..</w:t>
      </w:r>
    </w:p>
    <w:p w14:paraId="26E56A56" w14:textId="77777777" w:rsidR="001A3FB3" w:rsidRDefault="001A3FB3" w:rsidP="001A3FB3">
      <w:r>
        <w:rPr>
          <w:u w:val="single"/>
        </w:rPr>
        <w:t>Informácie o výnosoch a nákladoch :</w:t>
      </w:r>
      <w:r>
        <w:t xml:space="preserve"> </w:t>
      </w:r>
    </w:p>
    <w:p w14:paraId="4A2D22C2" w14:textId="04CAC721" w:rsidR="001A3FB3" w:rsidRPr="00EF6860" w:rsidRDefault="001A3FB3" w:rsidP="001A3FB3">
      <w:r>
        <w:t>Medzi dňom zostavenia účtovnej závierky a dňom ku ktorému sa stanovuje sa nestali žiadne skutočnosti, ktoré by ovplyvňovali činnosti firmy.</w:t>
      </w:r>
      <w:r w:rsidR="00F97620">
        <w:t xml:space="preserve"> V roku 2024 firma nevykonávala činnosť.</w:t>
      </w:r>
    </w:p>
    <w:p w14:paraId="409B4B30" w14:textId="4D189889" w:rsidR="001A3FB3" w:rsidRDefault="002B2D01" w:rsidP="001A3FB3">
      <w:r>
        <w:t xml:space="preserve">Kysucké Nové Mesto, </w:t>
      </w:r>
      <w:r w:rsidR="00F97620">
        <w:t>21.5.2025</w:t>
      </w:r>
      <w:r w:rsidR="001A3FB3">
        <w:t xml:space="preserve">     </w:t>
      </w:r>
    </w:p>
    <w:p w14:paraId="20A03AB2" w14:textId="77777777" w:rsidR="001A3FB3" w:rsidRDefault="001A3FB3" w:rsidP="001A3FB3">
      <w:r>
        <w:t xml:space="preserve">                                   </w:t>
      </w:r>
    </w:p>
    <w:p w14:paraId="3DF8725D" w14:textId="7ECD4552" w:rsidR="001A3FB3" w:rsidRDefault="008E07F7" w:rsidP="008E07F7">
      <w:pPr>
        <w:tabs>
          <w:tab w:val="left" w:pos="3585"/>
        </w:tabs>
      </w:pPr>
      <w:r>
        <w:tab/>
      </w:r>
    </w:p>
    <w:p w14:paraId="7F48405C" w14:textId="77777777" w:rsidR="001A3FB3" w:rsidRDefault="001A3FB3" w:rsidP="001A3FB3">
      <w:r>
        <w:t xml:space="preserve">                                                                                            Ing. Ladislav Caletka</w:t>
      </w:r>
    </w:p>
    <w:p w14:paraId="11D9FCD1" w14:textId="77777777" w:rsidR="001A3FB3" w:rsidRDefault="001A3FB3" w:rsidP="001A3FB3">
      <w:r>
        <w:t xml:space="preserve">                                                                                                      Konateľ</w:t>
      </w:r>
    </w:p>
    <w:p w14:paraId="72C486E9" w14:textId="77777777" w:rsidR="002453DF" w:rsidRDefault="002453DF"/>
    <w:sectPr w:rsidR="002453DF" w:rsidSect="003360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A3FB3"/>
    <w:rsid w:val="001A3FB3"/>
    <w:rsid w:val="002453DF"/>
    <w:rsid w:val="00277C68"/>
    <w:rsid w:val="002B2D01"/>
    <w:rsid w:val="003360FC"/>
    <w:rsid w:val="00347870"/>
    <w:rsid w:val="003F2552"/>
    <w:rsid w:val="004330AB"/>
    <w:rsid w:val="00446773"/>
    <w:rsid w:val="004B1CB0"/>
    <w:rsid w:val="00591F57"/>
    <w:rsid w:val="006C7A5B"/>
    <w:rsid w:val="0070738C"/>
    <w:rsid w:val="00727C0E"/>
    <w:rsid w:val="007C3A72"/>
    <w:rsid w:val="00873E26"/>
    <w:rsid w:val="00882767"/>
    <w:rsid w:val="008E07F7"/>
    <w:rsid w:val="00921F01"/>
    <w:rsid w:val="00E659BB"/>
    <w:rsid w:val="00E676A2"/>
    <w:rsid w:val="00F97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CB6E0B"/>
  <w15:docId w15:val="{E7D42505-D830-4CD6-92E1-61FA9108C9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60FC"/>
  </w:style>
  <w:style w:type="paragraph" w:styleId="Nadpis2">
    <w:name w:val="heading 2"/>
    <w:basedOn w:val="Normlny"/>
    <w:next w:val="Normlny"/>
    <w:link w:val="Nadpis2Char"/>
    <w:qFormat/>
    <w:rsid w:val="001A3FB3"/>
    <w:pPr>
      <w:keepNext/>
      <w:pBdr>
        <w:bottom w:val="single" w:sz="6" w:space="1" w:color="auto"/>
      </w:pBd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qFormat/>
    <w:rsid w:val="001A3FB3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1A3FB3"/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character" w:customStyle="1" w:styleId="Nadpis3Char">
    <w:name w:val="Nadpis 3 Char"/>
    <w:basedOn w:val="Predvolenpsmoodseku"/>
    <w:link w:val="Nadpis3"/>
    <w:rsid w:val="001A3FB3"/>
    <w:rPr>
      <w:rFonts w:ascii="Arial" w:eastAsia="Times New Roman" w:hAnsi="Arial" w:cs="Arial"/>
      <w:b/>
      <w:bCs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286</Words>
  <Characters>1631</Characters>
  <Application>Microsoft Office Word</Application>
  <DocSecurity>0</DocSecurity>
  <Lines>13</Lines>
  <Paragraphs>3</Paragraphs>
  <ScaleCrop>false</ScaleCrop>
  <Company/>
  <LinksUpToDate>false</LinksUpToDate>
  <CharactersWithSpaces>1914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Ladislav Caletka</cp:lastModifiedBy>
  <cp:revision>12</cp:revision>
  <dcterms:created xsi:type="dcterms:W3CDTF">2015-03-20T14:25:00Z</dcterms:created>
  <dcterms:modified xsi:type="dcterms:W3CDTF">2025-05-21T06:35:00Z</dcterms:modified>
</cp:coreProperties>
</file>