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4DBB" w:rsidRDefault="006842DA">
      <w:pPr>
        <w:spacing w:before="60"/>
        <w:ind w:left="274"/>
        <w:jc w:val="center"/>
        <w:rPr>
          <w:b/>
          <w:sz w:val="24"/>
        </w:rPr>
      </w:pPr>
      <w:r>
        <w:rPr>
          <w:b/>
          <w:sz w:val="24"/>
        </w:rPr>
        <w:t>Poznámky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závierke </w:t>
      </w:r>
      <w:r w:rsidR="00940426">
        <w:rPr>
          <w:b/>
          <w:sz w:val="24"/>
        </w:rPr>
        <w:t>malá</w:t>
      </w:r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ÚJ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8"/>
        <w:ind w:left="0"/>
        <w:rPr>
          <w:b/>
        </w:rPr>
      </w:pPr>
    </w:p>
    <w:p w:rsidR="00061AC9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pacing w:val="-11"/>
          <w:sz w:val="24"/>
        </w:rPr>
        <w:t xml:space="preserve"> </w:t>
      </w:r>
      <w:proofErr w:type="spellStart"/>
      <w:r w:rsidR="00F8328F">
        <w:rPr>
          <w:b/>
          <w:sz w:val="24"/>
        </w:rPr>
        <w:t>Ikro</w:t>
      </w:r>
      <w:proofErr w:type="spellEnd"/>
      <w:r>
        <w:rPr>
          <w:b/>
          <w:spacing w:val="-10"/>
          <w:sz w:val="24"/>
        </w:rPr>
        <w:t xml:space="preserve"> </w:t>
      </w:r>
      <w:proofErr w:type="spellStart"/>
      <w:r>
        <w:rPr>
          <w:b/>
          <w:sz w:val="24"/>
        </w:rPr>
        <w:t>s.r.o</w:t>
      </w:r>
      <w:proofErr w:type="spellEnd"/>
      <w:r>
        <w:rPr>
          <w:b/>
          <w:sz w:val="24"/>
        </w:rPr>
        <w:t xml:space="preserve">. </w:t>
      </w:r>
    </w:p>
    <w:p w:rsidR="00394DBB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 xml:space="preserve">SK NACE: </w:t>
      </w:r>
      <w:r w:rsidR="00F8328F">
        <w:rPr>
          <w:b/>
          <w:sz w:val="24"/>
        </w:rPr>
        <w:t>82990</w:t>
      </w:r>
    </w:p>
    <w:p w:rsidR="00394DBB" w:rsidRDefault="006842DA">
      <w:pPr>
        <w:spacing w:line="271" w:lineRule="exact"/>
        <w:ind w:left="141"/>
        <w:rPr>
          <w:b/>
          <w:sz w:val="24"/>
        </w:rPr>
      </w:pPr>
      <w:r>
        <w:rPr>
          <w:b/>
          <w:sz w:val="24"/>
        </w:rPr>
        <w:t>IČO:</w:t>
      </w:r>
      <w:r w:rsidR="00061AC9">
        <w:rPr>
          <w:b/>
          <w:spacing w:val="-2"/>
          <w:sz w:val="24"/>
        </w:rPr>
        <w:t xml:space="preserve"> </w:t>
      </w:r>
      <w:r w:rsidR="00F8328F">
        <w:rPr>
          <w:b/>
          <w:spacing w:val="-2"/>
          <w:sz w:val="24"/>
        </w:rPr>
        <w:t>55 858 384</w:t>
      </w:r>
    </w:p>
    <w:p w:rsidR="00394DBB" w:rsidRDefault="006842DA">
      <w:pPr>
        <w:spacing w:before="184"/>
        <w:ind w:left="141"/>
        <w:rPr>
          <w:b/>
          <w:sz w:val="24"/>
        </w:rPr>
      </w:pP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 dňu: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31.12.</w:t>
      </w:r>
      <w:r w:rsidR="00940426">
        <w:rPr>
          <w:b/>
          <w:spacing w:val="-2"/>
          <w:sz w:val="24"/>
        </w:rPr>
        <w:t>2024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4"/>
        <w:ind w:left="0"/>
        <w:rPr>
          <w:b/>
        </w:rPr>
      </w:pPr>
    </w:p>
    <w:p w:rsidR="00394DBB" w:rsidRDefault="006842DA">
      <w:pPr>
        <w:pStyle w:val="Zkladntext"/>
        <w:spacing w:line="400" w:lineRule="auto"/>
      </w:pPr>
      <w:r>
        <w:t>Spoločnosť</w:t>
      </w:r>
      <w:r>
        <w:rPr>
          <w:spacing w:val="-4"/>
        </w:rPr>
        <w:t xml:space="preserve"> </w:t>
      </w:r>
      <w:proofErr w:type="spellStart"/>
      <w:r w:rsidR="00F8328F">
        <w:t>Ikro</w:t>
      </w:r>
      <w:proofErr w:type="spellEnd"/>
      <w:r>
        <w:rPr>
          <w:spacing w:val="-4"/>
        </w:rPr>
        <w:t xml:space="preserve"> </w:t>
      </w:r>
      <w:proofErr w:type="spellStart"/>
      <w:r>
        <w:t>s.r.o</w:t>
      </w:r>
      <w:proofErr w:type="spellEnd"/>
      <w:r>
        <w:t>.</w:t>
      </w:r>
      <w:r>
        <w:rPr>
          <w:spacing w:val="-5"/>
        </w:rPr>
        <w:t xml:space="preserve"> </w:t>
      </w:r>
      <w:r>
        <w:t>bola</w:t>
      </w:r>
      <w:r>
        <w:rPr>
          <w:spacing w:val="-4"/>
        </w:rPr>
        <w:t xml:space="preserve"> </w:t>
      </w:r>
      <w:r>
        <w:t>založená</w:t>
      </w:r>
      <w:r>
        <w:rPr>
          <w:spacing w:val="-4"/>
        </w:rPr>
        <w:t xml:space="preserve"> </w:t>
      </w:r>
      <w:r>
        <w:t>spoločenskou</w:t>
      </w:r>
      <w:r>
        <w:rPr>
          <w:spacing w:val="-5"/>
        </w:rPr>
        <w:t xml:space="preserve"> </w:t>
      </w:r>
      <w:r>
        <w:t>zmluvou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 xml:space="preserve">obchodného registra bola zapísaná dňa </w:t>
      </w:r>
      <w:r w:rsidR="00F8328F">
        <w:t>14.11.2023</w:t>
      </w:r>
      <w:r>
        <w:t>.</w:t>
      </w:r>
    </w:p>
    <w:p w:rsidR="00394DBB" w:rsidRDefault="006842DA">
      <w:pPr>
        <w:pStyle w:val="Zkladntext"/>
        <w:spacing w:line="271" w:lineRule="exact"/>
      </w:pPr>
      <w:r>
        <w:t>Výška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5000,00</w:t>
      </w:r>
      <w:r>
        <w:rPr>
          <w:spacing w:val="-3"/>
        </w:rPr>
        <w:t xml:space="preserve"> </w:t>
      </w:r>
      <w:r>
        <w:rPr>
          <w:spacing w:val="-5"/>
        </w:rPr>
        <w:t>€.</w:t>
      </w:r>
    </w:p>
    <w:p w:rsidR="00394DBB" w:rsidRDefault="006842DA">
      <w:pPr>
        <w:pStyle w:val="Zkladntext"/>
        <w:spacing w:before="184" w:line="396" w:lineRule="auto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účtovníctva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 xml:space="preserve">závierky </w:t>
      </w:r>
      <w:r>
        <w:rPr>
          <w:spacing w:val="-2"/>
        </w:rPr>
        <w:t>audítorom.</w:t>
      </w:r>
    </w:p>
    <w:p w:rsidR="00394DBB" w:rsidRDefault="006842DA">
      <w:pPr>
        <w:pStyle w:val="Zkladntext"/>
        <w:spacing w:before="6"/>
      </w:pPr>
      <w:r>
        <w:t>Spoločnosť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940426">
        <w:t>4</w:t>
      </w:r>
      <w:r>
        <w:rPr>
          <w:spacing w:val="-2"/>
        </w:rPr>
        <w:t xml:space="preserve"> </w:t>
      </w:r>
      <w:r w:rsidRPr="006842DA">
        <w:t>zamestnáva</w:t>
      </w:r>
      <w:r w:rsidR="00061AC9">
        <w:rPr>
          <w:spacing w:val="-1"/>
        </w:rPr>
        <w:t xml:space="preserve"> </w:t>
      </w:r>
      <w:r w:rsidR="00F8328F">
        <w:rPr>
          <w:spacing w:val="-1"/>
        </w:rPr>
        <w:t>1</w:t>
      </w:r>
      <w:r w:rsidRPr="006842DA">
        <w:rPr>
          <w:spacing w:val="-1"/>
        </w:rPr>
        <w:t xml:space="preserve"> </w:t>
      </w:r>
      <w:r w:rsidR="00F8328F">
        <w:rPr>
          <w:spacing w:val="-2"/>
        </w:rPr>
        <w:t>zamestnanca</w:t>
      </w:r>
      <w:r>
        <w:rPr>
          <w:spacing w:val="-2"/>
        </w:rPr>
        <w:t>.</w:t>
      </w:r>
    </w:p>
    <w:p w:rsidR="00394DBB" w:rsidRDefault="006842DA">
      <w:pPr>
        <w:pStyle w:val="Zkladntext"/>
        <w:spacing w:before="180" w:line="400" w:lineRule="auto"/>
      </w:pPr>
      <w:r>
        <w:t>Spoločnosť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rozvrhu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podvojnom</w:t>
      </w:r>
      <w:r>
        <w:rPr>
          <w:spacing w:val="-3"/>
        </w:rPr>
        <w:t xml:space="preserve"> </w:t>
      </w:r>
      <w:r>
        <w:t>účtovníctve.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 obdobia nedošlo k zmenám účtovných zásad a účtovných metód.</w:t>
      </w:r>
    </w:p>
    <w:p w:rsidR="00394DBB" w:rsidRDefault="006842DA">
      <w:pPr>
        <w:pStyle w:val="Zkladntext"/>
        <w:spacing w:line="271" w:lineRule="exact"/>
      </w:pPr>
      <w:r>
        <w:rPr>
          <w:spacing w:val="-5"/>
        </w:rPr>
        <w:t>VH:</w:t>
      </w:r>
    </w:p>
    <w:p w:rsidR="00394DBB" w:rsidRDefault="006842DA">
      <w:pPr>
        <w:pStyle w:val="Zkladntext"/>
        <w:spacing w:before="184" w:line="398" w:lineRule="auto"/>
        <w:ind w:right="1056"/>
      </w:pPr>
      <w:r>
        <w:t xml:space="preserve">Súčet prevádzkových, finančných a mimoriadnych výnosov </w:t>
      </w:r>
      <w:r w:rsidRPr="00A071F3">
        <w:rPr>
          <w:color w:val="000000" w:themeColor="text1"/>
        </w:rPr>
        <w:t xml:space="preserve">je: </w:t>
      </w:r>
      <w:r w:rsidR="00F8328F">
        <w:rPr>
          <w:color w:val="000000" w:themeColor="text1"/>
        </w:rPr>
        <w:t>215 608,03</w:t>
      </w:r>
      <w:r w:rsidRPr="00A071F3">
        <w:rPr>
          <w:color w:val="000000" w:themeColor="text1"/>
        </w:rPr>
        <w:t xml:space="preserve"> € </w:t>
      </w:r>
      <w:r w:rsidR="00A071F3" w:rsidRPr="00A071F3">
        <w:rPr>
          <w:color w:val="000000" w:themeColor="text1"/>
        </w:rPr>
        <w:t xml:space="preserve">    </w:t>
      </w:r>
      <w:r w:rsidRPr="00A071F3">
        <w:rPr>
          <w:color w:val="000000" w:themeColor="text1"/>
        </w:rPr>
        <w:t xml:space="preserve">Súčet prevádzkových, finančných a mimoriadnych nákladov je: </w:t>
      </w:r>
      <w:r w:rsidR="00F8328F">
        <w:rPr>
          <w:color w:val="000000" w:themeColor="text1"/>
        </w:rPr>
        <w:t>243165,63</w:t>
      </w:r>
      <w:r w:rsidRPr="00A071F3">
        <w:rPr>
          <w:color w:val="000000" w:themeColor="text1"/>
        </w:rPr>
        <w:t xml:space="preserve"> € Hospodársky</w:t>
      </w:r>
      <w:r w:rsidRPr="00A071F3">
        <w:rPr>
          <w:color w:val="000000" w:themeColor="text1"/>
          <w:spacing w:val="-5"/>
        </w:rPr>
        <w:t xml:space="preserve"> </w:t>
      </w:r>
      <w:r w:rsidRPr="00A071F3">
        <w:rPr>
          <w:color w:val="000000" w:themeColor="text1"/>
        </w:rPr>
        <w:t>výsledok</w:t>
      </w:r>
      <w:r w:rsidRPr="00A071F3">
        <w:rPr>
          <w:color w:val="000000" w:themeColor="text1"/>
          <w:spacing w:val="-4"/>
        </w:rPr>
        <w:t xml:space="preserve"> </w:t>
      </w:r>
      <w:r w:rsidRPr="00A071F3">
        <w:rPr>
          <w:color w:val="000000" w:themeColor="text1"/>
        </w:rPr>
        <w:t>v</w:t>
      </w:r>
      <w:r w:rsidRPr="00A071F3">
        <w:rPr>
          <w:color w:val="000000" w:themeColor="text1"/>
          <w:spacing w:val="-5"/>
        </w:rPr>
        <w:t xml:space="preserve"> </w:t>
      </w:r>
      <w:r w:rsidRPr="00A071F3">
        <w:rPr>
          <w:color w:val="000000" w:themeColor="text1"/>
        </w:rPr>
        <w:t>sledovanom</w:t>
      </w:r>
      <w:r w:rsidRPr="00A071F3">
        <w:rPr>
          <w:color w:val="000000" w:themeColor="text1"/>
          <w:spacing w:val="-3"/>
        </w:rPr>
        <w:t xml:space="preserve"> </w:t>
      </w:r>
      <w:r w:rsidRPr="00A071F3">
        <w:rPr>
          <w:color w:val="000000" w:themeColor="text1"/>
        </w:rPr>
        <w:t>období</w:t>
      </w:r>
      <w:r w:rsidRPr="00A071F3">
        <w:rPr>
          <w:color w:val="000000" w:themeColor="text1"/>
          <w:spacing w:val="-3"/>
        </w:rPr>
        <w:t xml:space="preserve"> </w:t>
      </w:r>
      <w:r w:rsidRPr="00A071F3">
        <w:rPr>
          <w:color w:val="000000" w:themeColor="text1"/>
        </w:rPr>
        <w:t>pred</w:t>
      </w:r>
      <w:r w:rsidRPr="00A071F3">
        <w:rPr>
          <w:color w:val="000000" w:themeColor="text1"/>
          <w:spacing w:val="-4"/>
        </w:rPr>
        <w:t xml:space="preserve"> </w:t>
      </w:r>
      <w:r w:rsidRPr="00A071F3">
        <w:rPr>
          <w:color w:val="000000" w:themeColor="text1"/>
        </w:rPr>
        <w:t>zdanením</w:t>
      </w:r>
      <w:r w:rsidRPr="00A071F3">
        <w:rPr>
          <w:color w:val="000000" w:themeColor="text1"/>
          <w:spacing w:val="-8"/>
        </w:rPr>
        <w:t xml:space="preserve"> </w:t>
      </w:r>
      <w:r w:rsidRPr="00A071F3">
        <w:rPr>
          <w:color w:val="000000" w:themeColor="text1"/>
        </w:rPr>
        <w:t>je</w:t>
      </w:r>
      <w:r w:rsidRPr="00A071F3">
        <w:rPr>
          <w:color w:val="000000" w:themeColor="text1"/>
          <w:spacing w:val="-3"/>
        </w:rPr>
        <w:t xml:space="preserve"> </w:t>
      </w:r>
      <w:r w:rsidR="00061AC9" w:rsidRPr="00A071F3">
        <w:rPr>
          <w:color w:val="000000" w:themeColor="text1"/>
        </w:rPr>
        <w:t>strata</w:t>
      </w:r>
      <w:r w:rsidRPr="00A071F3">
        <w:rPr>
          <w:color w:val="000000" w:themeColor="text1"/>
          <w:spacing w:val="-3"/>
        </w:rPr>
        <w:t xml:space="preserve"> </w:t>
      </w:r>
      <w:r w:rsidR="00F8328F">
        <w:rPr>
          <w:color w:val="000000" w:themeColor="text1"/>
        </w:rPr>
        <w:t>27 557,60</w:t>
      </w:r>
      <w:r w:rsidRPr="00A071F3">
        <w:rPr>
          <w:color w:val="000000" w:themeColor="text1"/>
          <w:spacing w:val="-4"/>
        </w:rPr>
        <w:t xml:space="preserve"> </w:t>
      </w:r>
      <w:r w:rsidRPr="006842DA">
        <w:t xml:space="preserve">€ </w:t>
      </w:r>
      <w:r>
        <w:t>Účtovná</w:t>
      </w:r>
      <w:r w:rsidR="007B46CF">
        <w:t xml:space="preserve"> jednotka</w:t>
      </w:r>
      <w:r>
        <w:t xml:space="preserve"> uplatnila v roku 202</w:t>
      </w:r>
      <w:r w:rsidR="00940426">
        <w:t>4</w:t>
      </w:r>
      <w:r>
        <w:t xml:space="preserve"> odpisy v </w:t>
      </w:r>
      <w:r w:rsidRPr="006842DA">
        <w:t xml:space="preserve">sume </w:t>
      </w:r>
      <w:r w:rsidR="00061AC9">
        <w:t>0,00 €</w:t>
      </w:r>
      <w:r w:rsidRPr="006842DA">
        <w:t xml:space="preserve"> UO</w:t>
      </w:r>
      <w:r>
        <w:t>=DO</w:t>
      </w:r>
    </w:p>
    <w:p w:rsidR="00394DBB" w:rsidRDefault="00394DBB">
      <w:pPr>
        <w:pStyle w:val="Zkladntext"/>
        <w:spacing w:before="179"/>
        <w:ind w:left="0"/>
      </w:pPr>
    </w:p>
    <w:p w:rsidR="00394DBB" w:rsidRDefault="006842DA">
      <w:pPr>
        <w:pStyle w:val="Zkladntext"/>
      </w:pPr>
      <w:r>
        <w:t>Výsledok</w:t>
      </w:r>
      <w:r>
        <w:rPr>
          <w:spacing w:val="-3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upravený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pripočítateľné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odpočítateľné</w:t>
      </w:r>
      <w:r>
        <w:rPr>
          <w:spacing w:val="-1"/>
        </w:rPr>
        <w:t xml:space="preserve"> </w:t>
      </w:r>
      <w:r>
        <w:rPr>
          <w:spacing w:val="-2"/>
        </w:rPr>
        <w:t>položky:</w:t>
      </w:r>
    </w:p>
    <w:p w:rsidR="00394DBB" w:rsidRDefault="006842DA">
      <w:pPr>
        <w:spacing w:before="181"/>
        <w:ind w:left="141"/>
        <w:rPr>
          <w:b/>
          <w:spacing w:val="-2"/>
          <w:sz w:val="24"/>
        </w:rPr>
      </w:pPr>
      <w:r>
        <w:rPr>
          <w:b/>
          <w:sz w:val="24"/>
        </w:rPr>
        <w:t>Odpočítateľné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394DBB" w:rsidRDefault="00394DBB">
      <w:pPr>
        <w:pStyle w:val="Zkladntext"/>
        <w:ind w:left="0"/>
      </w:pPr>
    </w:p>
    <w:p w:rsidR="00394DBB" w:rsidRDefault="00394DBB">
      <w:pPr>
        <w:pStyle w:val="Zkladntext"/>
        <w:spacing w:before="88"/>
        <w:ind w:left="0"/>
      </w:pPr>
    </w:p>
    <w:p w:rsidR="00394DBB" w:rsidRDefault="006842DA">
      <w:pPr>
        <w:ind w:left="141"/>
        <w:rPr>
          <w:b/>
          <w:spacing w:val="-2"/>
          <w:sz w:val="24"/>
        </w:rPr>
      </w:pPr>
      <w:r>
        <w:rPr>
          <w:b/>
          <w:sz w:val="24"/>
        </w:rPr>
        <w:t>Pripočítateľné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134919" w:rsidRDefault="00F8328F">
      <w:pPr>
        <w:ind w:left="141"/>
        <w:rPr>
          <w:b/>
          <w:spacing w:val="-2"/>
          <w:sz w:val="24"/>
        </w:rPr>
      </w:pPr>
      <w:r>
        <w:rPr>
          <w:b/>
          <w:spacing w:val="-2"/>
          <w:sz w:val="24"/>
        </w:rPr>
        <w:t>3 099,80</w:t>
      </w:r>
      <w:r w:rsidR="00A071F3">
        <w:rPr>
          <w:b/>
          <w:spacing w:val="-2"/>
          <w:sz w:val="24"/>
        </w:rPr>
        <w:t xml:space="preserve"> € (</w:t>
      </w:r>
      <w:r>
        <w:rPr>
          <w:b/>
          <w:spacing w:val="-2"/>
          <w:sz w:val="24"/>
        </w:rPr>
        <w:t>PHM</w:t>
      </w:r>
      <w:r w:rsidR="00A071F3">
        <w:rPr>
          <w:b/>
          <w:spacing w:val="-2"/>
          <w:sz w:val="24"/>
        </w:rPr>
        <w:t xml:space="preserve"> nedaňová)</w:t>
      </w:r>
    </w:p>
    <w:p w:rsidR="00F8328F" w:rsidRDefault="00F8328F">
      <w:pPr>
        <w:ind w:left="141"/>
        <w:rPr>
          <w:b/>
          <w:spacing w:val="-2"/>
          <w:sz w:val="24"/>
        </w:rPr>
      </w:pPr>
      <w:r w:rsidRPr="00F8328F">
        <w:rPr>
          <w:b/>
          <w:sz w:val="24"/>
          <w:szCs w:val="24"/>
        </w:rPr>
        <w:t>355,00 € (daňové výdavky po zaplatení)</w:t>
      </w:r>
      <w:r w:rsidRPr="00F8328F">
        <w:rPr>
          <w:b/>
          <w:sz w:val="24"/>
          <w:szCs w:val="24"/>
        </w:rPr>
        <w:tab/>
      </w:r>
    </w:p>
    <w:p w:rsidR="00394DBB" w:rsidRDefault="006842DA" w:rsidP="00F8328F">
      <w:pPr>
        <w:pStyle w:val="Zkladntext"/>
        <w:spacing w:before="96"/>
        <w:ind w:left="0"/>
        <w:rPr>
          <w:b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899477</wp:posOffset>
                </wp:positionH>
                <wp:positionV relativeFrom="paragraph">
                  <wp:posOffset>222798</wp:posOffset>
                </wp:positionV>
                <wp:extent cx="2741295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412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1295">
                              <a:moveTo>
                                <a:pt x="0" y="0"/>
                              </a:moveTo>
                              <a:lnTo>
                                <a:pt x="2740673" y="0"/>
                              </a:lnTo>
                            </a:path>
                          </a:pathLst>
                        </a:custGeom>
                        <a:ln w="11246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2F8E71" id="Graphic 1" o:spid="_x0000_s1026" style="position:absolute;margin-left:70.8pt;margin-top:17.55pt;width:215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412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" path="m,l2740673,e" filled="f" strokeweight=".31239mm">
                <v:stroke dashstyle="dash"/>
                <v:path arrowok="t"/>
                <w10:wrap type="topAndBottom" anchorx="page"/>
              </v:shape>
            </w:pict>
          </mc:Fallback>
        </mc:AlternateContent>
      </w:r>
      <w:r w:rsidR="00F8328F">
        <w:rPr>
          <w:sz w:val="20"/>
        </w:rPr>
        <w:t xml:space="preserve"> </w:t>
      </w:r>
      <w:bookmarkStart w:id="0" w:name="_GoBack"/>
      <w:bookmarkEnd w:id="0"/>
      <w:r w:rsidR="00F8328F">
        <w:rPr>
          <w:b/>
        </w:rPr>
        <w:t>3 454,80</w:t>
      </w:r>
      <w:r w:rsidR="00A071F3">
        <w:rPr>
          <w:b/>
        </w:rPr>
        <w:t xml:space="preserve"> </w:t>
      </w:r>
      <w:r>
        <w:rPr>
          <w:b/>
        </w:rPr>
        <w:t>€</w:t>
      </w:r>
      <w:r>
        <w:rPr>
          <w:b/>
          <w:spacing w:val="-2"/>
        </w:rPr>
        <w:t xml:space="preserve"> </w:t>
      </w:r>
      <w:r>
        <w:rPr>
          <w:b/>
        </w:rPr>
        <w:t xml:space="preserve">pripočítateľné </w:t>
      </w:r>
      <w:r>
        <w:rPr>
          <w:b/>
          <w:spacing w:val="-2"/>
        </w:rPr>
        <w:t>položky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179"/>
        <w:ind w:left="0"/>
        <w:rPr>
          <w:b/>
        </w:rPr>
      </w:pPr>
    </w:p>
    <w:p w:rsidR="00394DBB" w:rsidRDefault="006842DA">
      <w:pPr>
        <w:pStyle w:val="Zkladntext"/>
      </w:pPr>
      <w:r>
        <w:t>Transformácia</w:t>
      </w:r>
      <w:r>
        <w:rPr>
          <w:spacing w:val="2"/>
        </w:rPr>
        <w:t xml:space="preserve"> </w:t>
      </w:r>
      <w:r>
        <w:rPr>
          <w:spacing w:val="-5"/>
        </w:rPr>
        <w:t>VH:</w:t>
      </w:r>
    </w:p>
    <w:p w:rsidR="00394DBB" w:rsidRPr="00A071F3" w:rsidRDefault="00A071F3">
      <w:pPr>
        <w:pStyle w:val="Zkladntext"/>
        <w:spacing w:before="180"/>
        <w:rPr>
          <w:color w:val="000000" w:themeColor="text1"/>
        </w:rPr>
      </w:pPr>
      <w:r w:rsidRPr="00A071F3">
        <w:rPr>
          <w:color w:val="000000" w:themeColor="text1"/>
        </w:rPr>
        <w:t>strata</w:t>
      </w:r>
      <w:r w:rsidR="006842DA" w:rsidRPr="00A071F3">
        <w:rPr>
          <w:color w:val="000000" w:themeColor="text1"/>
          <w:spacing w:val="-1"/>
        </w:rPr>
        <w:t xml:space="preserve"> </w:t>
      </w:r>
      <w:r w:rsidR="00F8328F">
        <w:rPr>
          <w:color w:val="000000" w:themeColor="text1"/>
          <w:spacing w:val="-1"/>
        </w:rPr>
        <w:t>-</w:t>
      </w:r>
      <w:r w:rsidR="00F8328F">
        <w:rPr>
          <w:color w:val="000000" w:themeColor="text1"/>
        </w:rPr>
        <w:t>27 577,60</w:t>
      </w:r>
      <w:r w:rsidR="006842DA" w:rsidRPr="00A071F3">
        <w:rPr>
          <w:color w:val="000000" w:themeColor="text1"/>
          <w:spacing w:val="-4"/>
        </w:rPr>
        <w:t xml:space="preserve"> </w:t>
      </w:r>
      <w:r w:rsidR="006842DA" w:rsidRPr="00A071F3">
        <w:rPr>
          <w:color w:val="000000" w:themeColor="text1"/>
        </w:rPr>
        <w:t xml:space="preserve">+ </w:t>
      </w:r>
      <w:r w:rsidR="00F8328F">
        <w:rPr>
          <w:color w:val="000000" w:themeColor="text1"/>
        </w:rPr>
        <w:t>3 454,80</w:t>
      </w:r>
      <w:r w:rsidR="006842DA" w:rsidRPr="00A071F3">
        <w:rPr>
          <w:color w:val="000000" w:themeColor="text1"/>
        </w:rPr>
        <w:t xml:space="preserve"> =</w:t>
      </w:r>
      <w:r w:rsidR="006842DA" w:rsidRPr="00A071F3">
        <w:rPr>
          <w:color w:val="000000" w:themeColor="text1"/>
          <w:spacing w:val="-1"/>
        </w:rPr>
        <w:t xml:space="preserve"> </w:t>
      </w:r>
      <w:r w:rsidR="00F8328F">
        <w:rPr>
          <w:color w:val="000000" w:themeColor="text1"/>
        </w:rPr>
        <w:t>- 24 102,80</w:t>
      </w:r>
      <w:r w:rsidR="006842DA" w:rsidRPr="00A071F3">
        <w:rPr>
          <w:color w:val="000000" w:themeColor="text1"/>
        </w:rPr>
        <w:t xml:space="preserve"> </w:t>
      </w:r>
      <w:r w:rsidR="006842DA" w:rsidRPr="00A071F3">
        <w:rPr>
          <w:color w:val="000000" w:themeColor="text1"/>
          <w:spacing w:val="-10"/>
        </w:rPr>
        <w:t>€</w:t>
      </w:r>
    </w:p>
    <w:p w:rsidR="00394DBB" w:rsidRDefault="006842DA">
      <w:pPr>
        <w:pStyle w:val="Zkladntext"/>
        <w:spacing w:before="184" w:line="396" w:lineRule="auto"/>
        <w:ind w:right="1295"/>
        <w:rPr>
          <w:b/>
        </w:rPr>
      </w:pPr>
      <w:r w:rsidRPr="00A071F3">
        <w:rPr>
          <w:color w:val="000000" w:themeColor="text1"/>
        </w:rPr>
        <w:t xml:space="preserve">Základ dane: </w:t>
      </w:r>
      <w:r w:rsidR="00A071F3" w:rsidRPr="00A071F3">
        <w:rPr>
          <w:color w:val="000000" w:themeColor="text1"/>
        </w:rPr>
        <w:t>0</w:t>
      </w:r>
      <w:r w:rsidRPr="00A071F3">
        <w:rPr>
          <w:color w:val="000000" w:themeColor="text1"/>
        </w:rPr>
        <w:t xml:space="preserve"> € </w:t>
      </w:r>
      <w:r w:rsidR="00061AC9" w:rsidRPr="00A071F3">
        <w:rPr>
          <w:color w:val="000000" w:themeColor="text1"/>
        </w:rPr>
        <w:t xml:space="preserve">, </w:t>
      </w:r>
      <w:r w:rsidR="00061AC9">
        <w:t xml:space="preserve">daň </w:t>
      </w:r>
      <w:r w:rsidR="00F8328F">
        <w:t>21</w:t>
      </w:r>
      <w:r w:rsidR="00061AC9">
        <w:t xml:space="preserve"> </w:t>
      </w:r>
      <w:r>
        <w:t xml:space="preserve">% = </w:t>
      </w:r>
      <w:r w:rsidR="00061AC9">
        <w:rPr>
          <w:b/>
        </w:rPr>
        <w:t>0,00</w:t>
      </w:r>
      <w:r>
        <w:rPr>
          <w:b/>
        </w:rPr>
        <w:t xml:space="preserve"> €</w:t>
      </w:r>
    </w:p>
    <w:p w:rsidR="00061AC9" w:rsidRDefault="00061AC9">
      <w:pPr>
        <w:pStyle w:val="Zkladntext"/>
        <w:spacing w:before="184" w:line="396" w:lineRule="auto"/>
        <w:ind w:right="1295"/>
        <w:rPr>
          <w:b/>
        </w:rPr>
      </w:pPr>
      <w:r>
        <w:rPr>
          <w:b/>
        </w:rPr>
        <w:t xml:space="preserve">Daňová licencia: </w:t>
      </w:r>
      <w:r w:rsidR="00F8328F">
        <w:rPr>
          <w:b/>
        </w:rPr>
        <w:t>96</w:t>
      </w:r>
      <w:r>
        <w:rPr>
          <w:b/>
        </w:rPr>
        <w:t>0 €</w:t>
      </w:r>
    </w:p>
    <w:sectPr w:rsidR="00061AC9">
      <w:pgSz w:w="11910" w:h="16840"/>
      <w:pgMar w:top="1340" w:right="1559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DBB"/>
    <w:rsid w:val="00061AC9"/>
    <w:rsid w:val="00134919"/>
    <w:rsid w:val="001F1DD2"/>
    <w:rsid w:val="00394DBB"/>
    <w:rsid w:val="006842DA"/>
    <w:rsid w:val="007B46CF"/>
    <w:rsid w:val="00806BAD"/>
    <w:rsid w:val="00940426"/>
    <w:rsid w:val="00A071F3"/>
    <w:rsid w:val="00F83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CEB1D3"/>
  <w15:docId w15:val="{4A8F496C-0A25-414E-AA2F-860058C3E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41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184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marek</cp:lastModifiedBy>
  <cp:revision>2</cp:revision>
  <dcterms:created xsi:type="dcterms:W3CDTF">2025-05-19T20:43:00Z</dcterms:created>
  <dcterms:modified xsi:type="dcterms:W3CDTF">2025-05-19T20:43:00Z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2025-02-05T00:00:00Z</vt:filetime>
  </property>
  <property fmtid="{D5CDD505-2E9C-101B-9397-08002B2CF9AE}" pid="5" name="Producer">
    <vt:lpwstr>Microsoft® Word 2019</vt:lpwstr>
  </property>
</Properties>
</file>