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D72A" w14:textId="31CDF8A0" w:rsidR="00341B66" w:rsidRDefault="00880078" w:rsidP="00341B66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Gosaveukrain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>e</w:t>
      </w:r>
      <w:proofErr w:type="spellEnd"/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 n.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>o.</w:t>
      </w:r>
    </w:p>
    <w:p w14:paraId="4BAF0E6B" w14:textId="7C575034" w:rsidR="00341B66" w:rsidRDefault="00880078" w:rsidP="00341B66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Adidovce 12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067 32 Adidovce</w:t>
      </w:r>
    </w:p>
    <w:p w14:paraId="15C9068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5C0B17F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0A44DA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2A43EC77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AD3612F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43F44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4BFF4E7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1C710830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14:paraId="3753E9B0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14:paraId="2938CD05" w14:textId="776995F9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</w:t>
      </w:r>
      <w:r w:rsidR="00770082">
        <w:rPr>
          <w:rFonts w:ascii="Times New Roman" w:hAnsi="Times New Roman"/>
          <w:b/>
          <w:bCs/>
          <w:i/>
          <w:iCs/>
          <w:caps/>
          <w:sz w:val="36"/>
          <w:szCs w:val="36"/>
        </w:rPr>
        <w:t>2</w:t>
      </w:r>
      <w:r w:rsidR="003F76E7">
        <w:rPr>
          <w:rFonts w:ascii="Times New Roman" w:hAnsi="Times New Roman"/>
          <w:b/>
          <w:bCs/>
          <w:i/>
          <w:iCs/>
          <w:caps/>
          <w:sz w:val="36"/>
          <w:szCs w:val="36"/>
        </w:rPr>
        <w:t>4</w:t>
      </w:r>
    </w:p>
    <w:p w14:paraId="031E089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23D5A0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6B3CD6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DCF4B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9A4DEC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5037175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0243DF6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96A09DE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4095B19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Vypracoval: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14:paraId="65F89291" w14:textId="25C18697" w:rsidR="00341B66" w:rsidRDefault="00880078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Róbert Petrík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14:paraId="0C1B9F45" w14:textId="590506DC" w:rsidR="00341B66" w:rsidRDefault="00305FB0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Apríl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 xml:space="preserve"> 202</w:t>
      </w:r>
      <w:r w:rsidR="00607D85">
        <w:rPr>
          <w:rFonts w:ascii="Times New Roman" w:hAnsi="Times New Roman"/>
          <w:bCs/>
          <w:i/>
          <w:iCs/>
          <w:sz w:val="24"/>
          <w:szCs w:val="24"/>
        </w:rPr>
        <w:t>5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>Máj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 xml:space="preserve"> 202</w:t>
      </w:r>
      <w:r w:rsidR="00607D85">
        <w:rPr>
          <w:rFonts w:ascii="Times New Roman" w:hAnsi="Times New Roman"/>
          <w:bCs/>
          <w:i/>
          <w:iCs/>
          <w:sz w:val="24"/>
          <w:szCs w:val="24"/>
        </w:rPr>
        <w:t>5</w:t>
      </w:r>
    </w:p>
    <w:p w14:paraId="1AB9BE5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eastAsiaTheme="majorEastAsia" w:hAnsi="Times New Roman" w:cstheme="majorBidi"/>
          <w:b/>
          <w:bCs/>
          <w:color w:val="2F5496" w:themeColor="accent1" w:themeShade="BF"/>
          <w:sz w:val="28"/>
          <w:szCs w:val="28"/>
        </w:rPr>
        <w:id w:val="1615019401"/>
        <w:docPartObj>
          <w:docPartGallery w:val="Table of Contents"/>
          <w:docPartUnique/>
        </w:docPartObj>
      </w:sdtPr>
      <w:sdtContent>
        <w:p w14:paraId="1AF32068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</w:pPr>
          <w:r w:rsidRPr="002D52F3"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  <w:t>Obsah :</w:t>
          </w:r>
        </w:p>
        <w:p w14:paraId="7C2EFB29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31665BBE" w14:textId="24E1A0D4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Identifikácia n.o.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  </w:t>
          </w:r>
          <w:r>
            <w:rPr>
              <w:rFonts w:ascii="Times New Roman" w:hAnsi="Times New Roman"/>
              <w:sz w:val="24"/>
              <w:szCs w:val="24"/>
            </w:rPr>
            <w:t>3</w:t>
          </w:r>
        </w:p>
        <w:p w14:paraId="3EDA47A3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56FB1A38" w14:textId="7DBF7B89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Vízia,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D52F3">
            <w:rPr>
              <w:rFonts w:ascii="Times New Roman" w:hAnsi="Times New Roman"/>
              <w:sz w:val="24"/>
              <w:szCs w:val="24"/>
            </w:rPr>
            <w:t>ciele a</w:t>
          </w:r>
          <w:r>
            <w:rPr>
              <w:rFonts w:ascii="Times New Roman" w:hAnsi="Times New Roman"/>
              <w:sz w:val="24"/>
              <w:szCs w:val="24"/>
            </w:rPr>
            <w:t> </w:t>
          </w:r>
          <w:r w:rsidRPr="002D52F3">
            <w:rPr>
              <w:rFonts w:ascii="Times New Roman" w:hAnsi="Times New Roman"/>
              <w:sz w:val="24"/>
              <w:szCs w:val="24"/>
            </w:rPr>
            <w:t>stratégia</w:t>
          </w:r>
          <w:r>
            <w:rPr>
              <w:rFonts w:ascii="Times New Roman" w:hAnsi="Times New Roman"/>
              <w:sz w:val="24"/>
              <w:szCs w:val="24"/>
            </w:rPr>
            <w:t xml:space="preserve"> 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</w:t>
          </w:r>
          <w:r>
            <w:rPr>
              <w:rFonts w:ascii="Times New Roman" w:hAnsi="Times New Roman"/>
              <w:sz w:val="24"/>
              <w:szCs w:val="24"/>
            </w:rPr>
            <w:t>4</w:t>
          </w:r>
        </w:p>
        <w:p w14:paraId="2037AC21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12D32118" w14:textId="085459D1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 xml:space="preserve">Ročná </w:t>
          </w:r>
          <w:r w:rsidR="000D6495">
            <w:rPr>
              <w:rFonts w:ascii="Times New Roman" w:hAnsi="Times New Roman"/>
              <w:sz w:val="24"/>
              <w:szCs w:val="24"/>
            </w:rPr>
            <w:t>závierka</w:t>
          </w:r>
          <w:r w:rsidRPr="002D52F3">
            <w:rPr>
              <w:rFonts w:ascii="Times New Roman" w:hAnsi="Times New Roman"/>
              <w:sz w:val="24"/>
              <w:szCs w:val="24"/>
            </w:rPr>
            <w:t> </w:t>
          </w:r>
          <w:r>
            <w:rPr>
              <w:rFonts w:ascii="Times New Roman" w:hAnsi="Times New Roman"/>
              <w:sz w:val="24"/>
              <w:szCs w:val="24"/>
            </w:rPr>
            <w:t>...........</w:t>
          </w:r>
          <w:r w:rsidR="000D6495">
            <w:rPr>
              <w:rFonts w:ascii="Times New Roman" w:hAnsi="Times New Roman"/>
              <w:sz w:val="24"/>
              <w:szCs w:val="24"/>
            </w:rPr>
            <w:t>.............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 </w:t>
          </w:r>
          <w:r w:rsidR="009C7352">
            <w:rPr>
              <w:rFonts w:ascii="Times New Roman" w:hAnsi="Times New Roman"/>
              <w:sz w:val="24"/>
              <w:szCs w:val="24"/>
            </w:rPr>
            <w:t>5</w:t>
          </w:r>
        </w:p>
        <w:p w14:paraId="48A9448C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7B1830F0" w14:textId="6B3EC5F3" w:rsidR="00341B66" w:rsidRDefault="00000000" w:rsidP="002D52F3">
          <w:pPr>
            <w:pStyle w:val="Hlavikaobsahu"/>
            <w:rPr>
              <w:rFonts w:ascii="Times New Roman" w:hAnsi="Times New Roman"/>
            </w:rPr>
          </w:pPr>
        </w:p>
      </w:sdtContent>
    </w:sdt>
    <w:p w14:paraId="6A1A6823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1219F7C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943912C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024EC7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90AD3C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529106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7A9233D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5DBED2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64AAF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50C0106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890414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55BE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14339E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B1056E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CE311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3E1967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F9A88B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67ADFF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02EEF5B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2454AE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FAD4EAD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01EA3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B0722" w14:textId="77777777" w:rsidR="002D52F3" w:rsidRDefault="002D52F3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2351415"/>
    </w:p>
    <w:p w14:paraId="029A020C" w14:textId="77777777" w:rsidR="002D52F3" w:rsidRDefault="002D52F3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50E78CFA" w14:textId="77777777" w:rsidR="002D52F3" w:rsidRPr="002D52F3" w:rsidRDefault="002D52F3" w:rsidP="002D52F3"/>
    <w:p w14:paraId="38E3DD4F" w14:textId="77777777" w:rsidR="000D6495" w:rsidRDefault="000D6495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7D941A3E" w14:textId="2706547C" w:rsidR="00341B66" w:rsidRDefault="00341B66" w:rsidP="002D52F3">
      <w:pPr>
        <w:pStyle w:val="Nadpis2"/>
        <w:spacing w:before="12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Identifikácia organizácie</w:t>
      </w:r>
      <w:bookmarkEnd w:id="0"/>
    </w:p>
    <w:p w14:paraId="35BFC438" w14:textId="4C470B0F" w:rsidR="00341B66" w:rsidRDefault="00341B66" w:rsidP="00341B66">
      <w:pPr>
        <w:pStyle w:val="Default"/>
        <w:spacing w:line="360" w:lineRule="auto"/>
      </w:pPr>
      <w:r>
        <w:t>Názov:</w:t>
      </w:r>
      <w:r>
        <w:tab/>
      </w:r>
      <w:r>
        <w:tab/>
      </w:r>
      <w:r>
        <w:tab/>
      </w:r>
      <w:r>
        <w:tab/>
      </w:r>
      <w:proofErr w:type="spellStart"/>
      <w:r w:rsidR="00880078">
        <w:rPr>
          <w:b/>
        </w:rPr>
        <w:t>Gosaveukraine</w:t>
      </w:r>
      <w:proofErr w:type="spellEnd"/>
      <w:r>
        <w:rPr>
          <w:b/>
        </w:rPr>
        <w:t xml:space="preserve">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18D77063" w14:textId="1A1E710E" w:rsidR="00341B66" w:rsidRDefault="00341B66" w:rsidP="00341B66">
      <w:pPr>
        <w:pStyle w:val="Default"/>
        <w:spacing w:line="360" w:lineRule="auto"/>
      </w:pPr>
      <w:r>
        <w:t>Sídlo:</w:t>
      </w:r>
      <w:r>
        <w:tab/>
      </w:r>
      <w:r>
        <w:tab/>
      </w:r>
      <w:r>
        <w:tab/>
      </w:r>
      <w:r>
        <w:tab/>
      </w:r>
      <w:r w:rsidR="00880078">
        <w:rPr>
          <w:b/>
        </w:rPr>
        <w:t>Adidovce 12, 067 32  Adidovce</w:t>
      </w:r>
    </w:p>
    <w:p w14:paraId="1BFF49DA" w14:textId="04E36B32" w:rsidR="00341B66" w:rsidRDefault="00341B66" w:rsidP="00341B66">
      <w:pPr>
        <w:pStyle w:val="Default"/>
        <w:spacing w:line="360" w:lineRule="auto"/>
      </w:pPr>
      <w:r>
        <w:t>Riaditeľ:</w:t>
      </w:r>
      <w:r>
        <w:tab/>
      </w:r>
      <w:r>
        <w:tab/>
      </w:r>
      <w:r>
        <w:tab/>
      </w:r>
      <w:r w:rsidR="00880078">
        <w:rPr>
          <w:b/>
          <w:bCs/>
        </w:rPr>
        <w:t>Róbert</w:t>
      </w:r>
      <w:r>
        <w:rPr>
          <w:b/>
          <w:bCs/>
        </w:rPr>
        <w:t xml:space="preserve"> </w:t>
      </w:r>
      <w:r w:rsidR="00880078">
        <w:rPr>
          <w:b/>
          <w:bCs/>
        </w:rPr>
        <w:t>Petrík</w:t>
      </w:r>
    </w:p>
    <w:p w14:paraId="2BC0F967" w14:textId="5F28983B" w:rsidR="00341B66" w:rsidRDefault="00341B66" w:rsidP="00341B66">
      <w:pPr>
        <w:pStyle w:val="Default"/>
        <w:spacing w:line="360" w:lineRule="auto"/>
      </w:pPr>
      <w:r>
        <w:t>Kontakt:</w:t>
      </w:r>
      <w:r w:rsidR="002D52F3">
        <w:tab/>
      </w:r>
      <w:r w:rsidR="002D52F3">
        <w:tab/>
      </w:r>
      <w:r w:rsidR="002D52F3">
        <w:tab/>
      </w:r>
      <w:r w:rsidR="002D52F3" w:rsidRPr="002D52F3">
        <w:rPr>
          <w:b/>
          <w:bCs/>
        </w:rPr>
        <w:t>http://gosaveukraine.org/</w:t>
      </w:r>
    </w:p>
    <w:p w14:paraId="252CA9A7" w14:textId="3A569AD4" w:rsidR="00341B66" w:rsidRDefault="00341B66" w:rsidP="00341B66">
      <w:pPr>
        <w:pStyle w:val="Default"/>
        <w:spacing w:line="360" w:lineRule="auto"/>
      </w:pPr>
      <w:r>
        <w:t>Mobil: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0948 </w:t>
      </w:r>
      <w:r w:rsidR="002D52F3">
        <w:rPr>
          <w:b/>
          <w:bCs/>
        </w:rPr>
        <w:t>609</w:t>
      </w:r>
      <w:r>
        <w:rPr>
          <w:b/>
          <w:bCs/>
        </w:rPr>
        <w:t xml:space="preserve"> </w:t>
      </w:r>
      <w:r w:rsidR="002D52F3">
        <w:rPr>
          <w:b/>
          <w:bCs/>
        </w:rPr>
        <w:t>158</w:t>
      </w:r>
    </w:p>
    <w:p w14:paraId="536E574C" w14:textId="241F50F3" w:rsidR="002D52F3" w:rsidRDefault="00341B66" w:rsidP="002D52F3">
      <w:pPr>
        <w:pStyle w:val="Default"/>
        <w:spacing w:line="360" w:lineRule="auto"/>
        <w:rPr>
          <w:b/>
        </w:rPr>
      </w:pPr>
      <w:r>
        <w:t>E-mail:</w:t>
      </w:r>
      <w:r>
        <w:tab/>
      </w:r>
      <w:r>
        <w:tab/>
      </w:r>
      <w:r>
        <w:tab/>
      </w:r>
      <w:hyperlink r:id="rId7" w:history="1">
        <w:r w:rsidR="002D52F3" w:rsidRPr="00176DC2">
          <w:rPr>
            <w:rStyle w:val="Hypertextovprepojenie"/>
            <w:b/>
          </w:rPr>
          <w:t>roboexilfr</w:t>
        </w:r>
        <w:r w:rsidR="002D52F3" w:rsidRPr="00176DC2">
          <w:rPr>
            <w:rStyle w:val="Hypertextovprepojenie"/>
            <w:b/>
            <w:bCs/>
          </w:rPr>
          <w:t>@gmail.comm</w:t>
        </w:r>
      </w:hyperlink>
    </w:p>
    <w:p w14:paraId="1D8F8FA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523D22C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414DA770" w14:textId="77777777" w:rsidR="002F47E4" w:rsidRDefault="002F47E4" w:rsidP="002D52F3">
      <w:pPr>
        <w:pStyle w:val="Default"/>
        <w:spacing w:line="360" w:lineRule="auto"/>
        <w:rPr>
          <w:b/>
          <w:bCs/>
        </w:rPr>
      </w:pPr>
    </w:p>
    <w:p w14:paraId="15372996" w14:textId="77777777" w:rsidR="002D52F3" w:rsidRDefault="002D52F3" w:rsidP="002D52F3">
      <w:pPr>
        <w:pStyle w:val="Default"/>
        <w:spacing w:line="360" w:lineRule="auto"/>
        <w:rPr>
          <w:b/>
          <w:bCs/>
        </w:rPr>
      </w:pPr>
    </w:p>
    <w:p w14:paraId="75268B4A" w14:textId="6F7F1CB9" w:rsidR="00341B66" w:rsidRDefault="00341B66" w:rsidP="002D52F3">
      <w:pPr>
        <w:pStyle w:val="Default"/>
        <w:spacing w:line="360" w:lineRule="auto"/>
        <w:rPr>
          <w:b/>
          <w:bCs/>
        </w:rPr>
      </w:pPr>
      <w:r>
        <w:t>Poslanie organizácie:</w:t>
      </w:r>
      <w:r>
        <w:tab/>
      </w:r>
      <w:r w:rsidR="002D52F3" w:rsidRPr="002D52F3">
        <w:rPr>
          <w:b/>
          <w:bCs/>
        </w:rPr>
        <w:t>pomoc Ukrajine zasiahnutej vojnou</w:t>
      </w:r>
    </w:p>
    <w:p w14:paraId="47F18181" w14:textId="77777777" w:rsidR="002D52F3" w:rsidRPr="002D52F3" w:rsidRDefault="002D52F3" w:rsidP="002D52F3">
      <w:pPr>
        <w:pStyle w:val="Default"/>
        <w:spacing w:line="360" w:lineRule="auto"/>
        <w:rPr>
          <w:b/>
          <w:bCs/>
        </w:rPr>
      </w:pPr>
    </w:p>
    <w:p w14:paraId="7C17B7B6" w14:textId="6D9E743A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od svojho vzniku je zameraná výhradne na pomoc vojnou postihnutej Ukrajiny. Vytvárajú sa podmienky na získavanie  humanitárnej pomoci, ktorá je cielene zasielan</w:t>
      </w:r>
      <w:r>
        <w:rPr>
          <w:rFonts w:ascii="Times New Roman" w:hAnsi="Times New Roman"/>
          <w:sz w:val="24"/>
          <w:szCs w:val="24"/>
        </w:rPr>
        <w:t>á</w:t>
      </w:r>
      <w:r w:rsidRPr="002D52F3">
        <w:rPr>
          <w:rFonts w:ascii="Times New Roman" w:hAnsi="Times New Roman"/>
          <w:sz w:val="24"/>
          <w:szCs w:val="24"/>
        </w:rPr>
        <w:t xml:space="preserve"> do konkrétnych vojnou postihnutých regiónov. </w:t>
      </w:r>
    </w:p>
    <w:p w14:paraId="34EFBFF9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A47ADC" w14:textId="57174DA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Okresný úrad Prešov, odbor všeobecnej vnútornej správy zapísal neziskovú organizáciu 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do Registra neziskových organizácií poskytujúcich všeobecne prospešné služby pod číslom 684/2022 dňa 2</w:t>
      </w:r>
      <w:r w:rsidR="000D6495">
        <w:rPr>
          <w:rFonts w:ascii="Times New Roman" w:hAnsi="Times New Roman"/>
          <w:sz w:val="24"/>
          <w:szCs w:val="24"/>
        </w:rPr>
        <w:t>8</w:t>
      </w:r>
      <w:r w:rsidRPr="002D52F3">
        <w:rPr>
          <w:rFonts w:ascii="Times New Roman" w:hAnsi="Times New Roman"/>
          <w:sz w:val="24"/>
          <w:szCs w:val="24"/>
        </w:rPr>
        <w:t>.03.2022.</w:t>
      </w:r>
    </w:p>
    <w:p w14:paraId="7D0A4E18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F62D872" w14:textId="4343107D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 zameraná na poskytovanie humanitárnej pomoci vojnou zasiahnutej Ukrajiny. </w:t>
      </w:r>
    </w:p>
    <w:p w14:paraId="5E164C47" w14:textId="7EDC713C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Orgánmi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 správna rada,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riaditeľ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, revízor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</w:t>
      </w:r>
    </w:p>
    <w:p w14:paraId="187928D8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F3B3C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1" w:name="_Toc12351416"/>
    </w:p>
    <w:p w14:paraId="14B04E22" w14:textId="77777777" w:rsidR="00370322" w:rsidRDefault="00370322" w:rsidP="00370322"/>
    <w:p w14:paraId="4AB21FF4" w14:textId="77777777" w:rsidR="00370322" w:rsidRDefault="00370322" w:rsidP="00370322"/>
    <w:p w14:paraId="644D34D6" w14:textId="77777777" w:rsidR="002D52F3" w:rsidRDefault="002D52F3" w:rsidP="00370322"/>
    <w:p w14:paraId="32C84840" w14:textId="77777777" w:rsidR="002D52F3" w:rsidRDefault="002D52F3" w:rsidP="00370322"/>
    <w:p w14:paraId="3704D6F7" w14:textId="77777777" w:rsidR="002D52F3" w:rsidRDefault="002D52F3" w:rsidP="00370322"/>
    <w:p w14:paraId="535C1040" w14:textId="77777777" w:rsidR="002D52F3" w:rsidRDefault="002D52F3" w:rsidP="00370322"/>
    <w:p w14:paraId="530B9DDC" w14:textId="7FFDDE8A" w:rsidR="00341B66" w:rsidRDefault="002D52F3" w:rsidP="002D52F3">
      <w:pPr>
        <w:pStyle w:val="Nadpis2"/>
        <w:spacing w:before="12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341B66">
        <w:rPr>
          <w:rFonts w:ascii="Times New Roman" w:hAnsi="Times New Roman"/>
        </w:rPr>
        <w:t>ízia, ciele a stratégia</w:t>
      </w:r>
      <w:bookmarkEnd w:id="1"/>
    </w:p>
    <w:p w14:paraId="5809D764" w14:textId="4D490EF2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Víziou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je: </w:t>
      </w:r>
    </w:p>
    <w:p w14:paraId="0C98F2B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A52D93" w14:textId="689AD4BB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poskytovanie humanitárnej pomoci, organizácia dopravy humanitárnej pomoci. </w:t>
      </w:r>
    </w:p>
    <w:p w14:paraId="75D2565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71DB3" w14:textId="36A54DA2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zameranie sa na konkrétne skupiny ľudí, ktorý potrebujú pomoc </w:t>
      </w:r>
    </w:p>
    <w:p w14:paraId="404B2AA1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AF2AB9" w14:textId="54DFFE87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organizovanie stretnutí vo vyspelých regiónoch Európy z rôznymi organizáciami zameraných na pomoc Ukrajine a vymieňať si informácie. </w:t>
      </w:r>
    </w:p>
    <w:p w14:paraId="4106B294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FDBA86" w14:textId="22289CE9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 xml:space="preserve">organizovanie stretnutí vo vojnou postihnutých oblastiach </w:t>
      </w:r>
      <w:proofErr w:type="spellStart"/>
      <w:r w:rsidRPr="002D52F3">
        <w:rPr>
          <w:rFonts w:ascii="Times New Roman" w:hAnsi="Times New Roman"/>
          <w:sz w:val="24"/>
        </w:rPr>
        <w:t>Ukrajini</w:t>
      </w:r>
      <w:proofErr w:type="spellEnd"/>
      <w:r w:rsidRPr="002D52F3">
        <w:rPr>
          <w:rFonts w:ascii="Times New Roman" w:hAnsi="Times New Roman"/>
          <w:sz w:val="24"/>
        </w:rPr>
        <w:t xml:space="preserve"> a tam získavať informácie o potrebe humanitárnej pomoci. </w:t>
      </w:r>
    </w:p>
    <w:p w14:paraId="78E9699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4A790" w14:textId="54982DFB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organizovanie rehabilitačných programov pre zranených vojakov</w:t>
      </w:r>
    </w:p>
    <w:p w14:paraId="551D13C1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8BC826" w14:textId="4AB581B3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sledovanie a monitoring vývoja situácie na Ukrajine a pravdivo informovať o tom ľudí a organizácie ktoré humanitárne prispievajú. </w:t>
      </w:r>
    </w:p>
    <w:p w14:paraId="288A4F5E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13A2C3" w14:textId="352748C9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rokovať a vysvetľovať budúcim donorom dôležitosť tejto misie poskytovania humanitárnej pomoci Ukrajine. </w:t>
      </w:r>
    </w:p>
    <w:p w14:paraId="5557F5F8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8410D9" w14:textId="793BD455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vytvoriť koalíciu viacerých neziskových organizácií v Európe a tým zviditeľniť prácu takýchto organizácií </w:t>
      </w:r>
    </w:p>
    <w:p w14:paraId="278721EF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2DA425" w14:textId="64C6A8F2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mediálne sa vyjadrovať v online prostredí k otázke potreby pomoci Ukrajine </w:t>
      </w:r>
    </w:p>
    <w:p w14:paraId="1FFEDC83" w14:textId="1CEAA4C0" w:rsidR="002D52F3" w:rsidRDefault="002D52F3" w:rsidP="002F47E4">
      <w:pPr>
        <w:pStyle w:val="Odsekzoznamu"/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a t</w:t>
      </w:r>
      <w:r>
        <w:rPr>
          <w:rFonts w:ascii="Times New Roman" w:hAnsi="Times New Roman"/>
          <w:sz w:val="24"/>
        </w:rPr>
        <w:t>ý</w:t>
      </w:r>
      <w:r w:rsidRPr="002D52F3">
        <w:rPr>
          <w:rFonts w:ascii="Times New Roman" w:hAnsi="Times New Roman"/>
          <w:sz w:val="24"/>
        </w:rPr>
        <w:t>m edukačné vplývať na vybrané skupiny používateľov </w:t>
      </w:r>
    </w:p>
    <w:p w14:paraId="6EDFF0AC" w14:textId="77777777" w:rsidR="009C7352" w:rsidRPr="002D52F3" w:rsidRDefault="009C7352" w:rsidP="002F47E4">
      <w:pPr>
        <w:pStyle w:val="Odsekzoznamu"/>
        <w:spacing w:after="0" w:line="240" w:lineRule="auto"/>
        <w:rPr>
          <w:rFonts w:ascii="Times New Roman" w:hAnsi="Times New Roman"/>
          <w:sz w:val="24"/>
        </w:rPr>
      </w:pPr>
    </w:p>
    <w:p w14:paraId="0F5E427E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99864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>Vytvoriť strategické partnerstva z hlavnými poskytovateľmi nami riadených procesov poskytovania humanitárnej pomoci a dávať im presné informácie kde konkrétne bola poskytnutá ich humanitárna pomoc.</w:t>
      </w:r>
    </w:p>
    <w:p w14:paraId="0CC80C2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86BCC8" w14:textId="2020D69F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Cieľom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52F3">
        <w:rPr>
          <w:rFonts w:ascii="Times New Roman" w:hAnsi="Times New Roman"/>
          <w:sz w:val="24"/>
          <w:szCs w:val="24"/>
        </w:rPr>
        <w:t>n.o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je aj po skončení vojny na Ukrajine poskytovať humanitárnu pomoc pre civilné obyvateľstvo v zasiahnutých oblastiach a takisto pomáhať v rehabilitačných programoch pre postihnutých ľudí. </w:t>
      </w:r>
    </w:p>
    <w:p w14:paraId="5905409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8BA51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4A3595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F66C1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926E50" w14:textId="77777777" w:rsidR="00341B66" w:rsidRDefault="00341B66" w:rsidP="00341B66">
      <w:pPr>
        <w:pStyle w:val="Normlnywebov"/>
        <w:spacing w:before="0" w:beforeAutospacing="0" w:after="0" w:afterAutospacing="0" w:line="360" w:lineRule="auto"/>
        <w:ind w:firstLine="709"/>
        <w:jc w:val="both"/>
        <w:rPr>
          <w:rStyle w:val="Vrazn"/>
        </w:rPr>
      </w:pPr>
    </w:p>
    <w:p w14:paraId="0797346B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4EC29901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5383E2C6" w14:textId="6750131F" w:rsidR="00341B66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Toc12351418"/>
      <w:r w:rsidRPr="009C7352">
        <w:rPr>
          <w:rFonts w:ascii="Times New Roman" w:hAnsi="Times New Roman"/>
          <w:b/>
          <w:bCs/>
          <w:i/>
          <w:iCs/>
          <w:sz w:val="28"/>
          <w:szCs w:val="28"/>
        </w:rPr>
        <w:t>R</w:t>
      </w:r>
      <w:r w:rsidR="00341B66" w:rsidRPr="009C7352">
        <w:rPr>
          <w:rFonts w:ascii="Times New Roman" w:hAnsi="Times New Roman"/>
          <w:b/>
          <w:bCs/>
          <w:i/>
          <w:iCs/>
          <w:sz w:val="28"/>
          <w:szCs w:val="28"/>
        </w:rPr>
        <w:t>očná účtovná závierka a zhodnotenie základných údajov v nej obsiahnutých</w:t>
      </w:r>
      <w:bookmarkEnd w:id="2"/>
    </w:p>
    <w:p w14:paraId="52D6FE5C" w14:textId="77777777" w:rsidR="009C7352" w:rsidRPr="009C7352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59FAFCF" w14:textId="561EFE12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Gosaveukraine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k 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607D8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607D8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do 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607D8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14:paraId="5A284A06" w14:textId="468146B9" w:rsidR="00341B66" w:rsidRPr="006654AA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sz w:val="24"/>
          <w:szCs w:val="24"/>
        </w:rPr>
        <w:t>Gosaveukraine</w:t>
      </w:r>
      <w:proofErr w:type="spellEnd"/>
      <w:r>
        <w:rPr>
          <w:rFonts w:ascii="Times New Roman" w:hAnsi="Times New Roman"/>
          <w:sz w:val="24"/>
          <w:szCs w:val="24"/>
        </w:rPr>
        <w:t xml:space="preserve"> n. o. účtovala v sústave podvojného účtovníctva. </w:t>
      </w:r>
      <w:bookmarkStart w:id="3" w:name="_Hlk43492676"/>
      <w:r>
        <w:rPr>
          <w:rFonts w:ascii="Times New Roman" w:hAnsi="Times New Roman"/>
          <w:bCs/>
          <w:sz w:val="24"/>
          <w:szCs w:val="24"/>
        </w:rPr>
        <w:t>Účtovná závierka za rok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607D8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bola zostavená dňa </w:t>
      </w:r>
      <w:bookmarkEnd w:id="3"/>
      <w:r w:rsidR="00607D85">
        <w:rPr>
          <w:rFonts w:ascii="Times New Roman" w:hAnsi="Times New Roman"/>
          <w:bCs/>
          <w:sz w:val="24"/>
          <w:szCs w:val="24"/>
        </w:rPr>
        <w:t>10</w:t>
      </w:r>
      <w:r w:rsidR="00880078">
        <w:rPr>
          <w:rFonts w:ascii="Times New Roman" w:hAnsi="Times New Roman"/>
          <w:bCs/>
          <w:sz w:val="24"/>
          <w:szCs w:val="24"/>
        </w:rPr>
        <w:t>.0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 w:rsidR="00880078">
        <w:rPr>
          <w:rFonts w:ascii="Times New Roman" w:hAnsi="Times New Roman"/>
          <w:bCs/>
          <w:sz w:val="24"/>
          <w:szCs w:val="24"/>
        </w:rPr>
        <w:t>.202</w:t>
      </w:r>
      <w:r w:rsidR="00305FB0">
        <w:rPr>
          <w:rFonts w:ascii="Times New Roman" w:hAnsi="Times New Roman"/>
          <w:bCs/>
          <w:sz w:val="24"/>
          <w:szCs w:val="24"/>
        </w:rPr>
        <w:t>4</w:t>
      </w:r>
      <w:r w:rsidR="006654AA">
        <w:rPr>
          <w:rFonts w:ascii="Times New Roman" w:hAnsi="Times New Roman"/>
          <w:bCs/>
          <w:sz w:val="24"/>
          <w:szCs w:val="24"/>
        </w:rPr>
        <w:t>.</w:t>
      </w:r>
    </w:p>
    <w:p w14:paraId="56ACC05D" w14:textId="77777777" w:rsidR="00341B66" w:rsidRDefault="00341B66" w:rsidP="00341B66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14:paraId="3C5C971D" w14:textId="10AE460F" w:rsidR="00341B66" w:rsidRPr="00FE45DF" w:rsidRDefault="00341B66" w:rsidP="00341B66">
      <w:pPr>
        <w:pStyle w:val="Nadpis3"/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</w:pPr>
      <w:bookmarkStart w:id="4" w:name="_Toc12351419"/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Prehľad o peňažných príjmo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(výnoso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 a výdavko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(náklado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bookmarkEnd w:id="4"/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</w:t>
      </w:r>
    </w:p>
    <w:p w14:paraId="471DF985" w14:textId="77777777" w:rsidR="00341B66" w:rsidRDefault="00341B66" w:rsidP="00341B66">
      <w:pPr>
        <w:pStyle w:val="Default"/>
        <w:rPr>
          <w:sz w:val="32"/>
          <w:szCs w:val="32"/>
        </w:rPr>
      </w:pPr>
    </w:p>
    <w:p w14:paraId="63FA2FD1" w14:textId="4CC94D5C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v roku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607D8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hospodárila s</w:t>
      </w:r>
      <w:r w:rsidR="00305FB0">
        <w:rPr>
          <w:rFonts w:ascii="Times New Roman" w:hAnsi="Times New Roman"/>
          <w:bCs/>
          <w:sz w:val="24"/>
          <w:szCs w:val="24"/>
        </w:rPr>
        <w:t xml:space="preserve">o záporným </w:t>
      </w:r>
      <w:r>
        <w:rPr>
          <w:rFonts w:ascii="Times New Roman" w:hAnsi="Times New Roman"/>
          <w:bCs/>
          <w:sz w:val="24"/>
          <w:szCs w:val="24"/>
        </w:rPr>
        <w:t xml:space="preserve">výsledkom hospodárenia vo výške </w:t>
      </w:r>
      <w:r w:rsidR="00305FB0">
        <w:rPr>
          <w:rFonts w:ascii="Times New Roman" w:hAnsi="Times New Roman"/>
          <w:bCs/>
          <w:sz w:val="24"/>
          <w:szCs w:val="24"/>
        </w:rPr>
        <w:t>-</w:t>
      </w:r>
      <w:r w:rsidR="00607D85">
        <w:rPr>
          <w:rFonts w:ascii="Times New Roman" w:hAnsi="Times New Roman"/>
          <w:bCs/>
          <w:sz w:val="24"/>
          <w:szCs w:val="24"/>
        </w:rPr>
        <w:t>94,-</w:t>
      </w:r>
      <w:r>
        <w:rPr>
          <w:rFonts w:ascii="Times New Roman" w:hAnsi="Times New Roman"/>
          <w:bCs/>
          <w:sz w:val="24"/>
          <w:szCs w:val="24"/>
        </w:rPr>
        <w:t xml:space="preserve"> Eur. Predstavuje rozdiel medzi výnosmi </w:t>
      </w:r>
      <w:r w:rsidR="00305FB0">
        <w:rPr>
          <w:rFonts w:ascii="Times New Roman" w:hAnsi="Times New Roman"/>
          <w:bCs/>
          <w:sz w:val="24"/>
          <w:szCs w:val="24"/>
        </w:rPr>
        <w:t>0,-</w:t>
      </w:r>
      <w:r w:rsidR="008800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 Eur a nákladmi </w:t>
      </w:r>
      <w:r w:rsidR="00607D85">
        <w:rPr>
          <w:rFonts w:ascii="Times New Roman" w:hAnsi="Times New Roman"/>
          <w:bCs/>
          <w:sz w:val="24"/>
          <w:szCs w:val="24"/>
        </w:rPr>
        <w:t>94,-</w:t>
      </w:r>
      <w:r w:rsidR="008800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Eur.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59"/>
        <w:gridCol w:w="2237"/>
      </w:tblGrid>
      <w:tr w:rsidR="00341B66" w14:paraId="46BFE94A" w14:textId="77777777" w:rsidTr="00341B66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03A" w14:textId="77777777" w:rsidR="00341B66" w:rsidRDefault="00341B66">
            <w:pPr>
              <w:pStyle w:val="Default"/>
              <w:spacing w:before="120" w:after="240"/>
            </w:pPr>
            <w:r>
              <w:t>Celkové výnosy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78BE" w14:textId="33F861A3" w:rsidR="00341B66" w:rsidRDefault="00305FB0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0,-</w:t>
            </w:r>
          </w:p>
        </w:tc>
      </w:tr>
      <w:tr w:rsidR="00341B66" w14:paraId="524DE5A8" w14:textId="77777777" w:rsidTr="00341B66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4AC" w14:textId="77777777" w:rsidR="00341B66" w:rsidRDefault="00341B66">
            <w:pPr>
              <w:pStyle w:val="Default"/>
              <w:spacing w:before="120" w:after="240"/>
            </w:pPr>
            <w:r>
              <w:t>Celkové náklady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DB1" w14:textId="536CD936" w:rsidR="00341B66" w:rsidRDefault="00607D85">
            <w:pPr>
              <w:pStyle w:val="Default"/>
              <w:spacing w:before="120" w:after="240"/>
              <w:jc w:val="center"/>
            </w:pPr>
            <w:r>
              <w:t>94,-</w:t>
            </w:r>
          </w:p>
        </w:tc>
      </w:tr>
      <w:tr w:rsidR="00341B66" w14:paraId="0B81C496" w14:textId="77777777" w:rsidTr="00341B66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4D61" w14:textId="77777777" w:rsidR="00341B66" w:rsidRDefault="00341B66">
            <w:pPr>
              <w:pStyle w:val="Default"/>
              <w:spacing w:before="120" w:after="240"/>
              <w:rPr>
                <w:bCs/>
              </w:rPr>
            </w:pPr>
            <w:r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3292" w14:textId="68082966" w:rsidR="00341B66" w:rsidRDefault="00607D85" w:rsidP="00607D85">
            <w:pPr>
              <w:pStyle w:val="Default"/>
              <w:spacing w:before="120" w:after="240"/>
              <w:ind w:left="720"/>
              <w:rPr>
                <w:bCs/>
              </w:rPr>
            </w:pPr>
            <w:r>
              <w:rPr>
                <w:bCs/>
              </w:rPr>
              <w:t>-94,-</w:t>
            </w:r>
          </w:p>
        </w:tc>
      </w:tr>
    </w:tbl>
    <w:p w14:paraId="0C5F7527" w14:textId="77777777" w:rsidR="00341B66" w:rsidRDefault="00341B66" w:rsidP="00341B66">
      <w:pPr>
        <w:pStyle w:val="Default"/>
        <w:spacing w:before="120" w:after="240" w:line="360" w:lineRule="auto"/>
        <w:rPr>
          <w:b/>
          <w:bCs/>
          <w:sz w:val="8"/>
        </w:rPr>
      </w:pPr>
    </w:p>
    <w:p w14:paraId="7B554101" w14:textId="77777777" w:rsidR="00341B66" w:rsidRDefault="00341B66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t>Členenie výdavkov (nákladov) podľa jednotlivých položiek uvádzaných vo výkaze ziskov a strát:</w:t>
      </w:r>
    </w:p>
    <w:p w14:paraId="0D662B90" w14:textId="7FB51771" w:rsidR="00341B66" w:rsidRDefault="00341B66" w:rsidP="00341B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Účet 549 – Iné ostatné náklady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 xml:space="preserve">   </w:t>
      </w:r>
      <w:r w:rsidR="00607D85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 xml:space="preserve"> </w:t>
      </w:r>
      <w:r w:rsidR="00607D85">
        <w:rPr>
          <w:rFonts w:ascii="Times New Roman" w:hAnsi="Times New Roman"/>
          <w:b/>
          <w:sz w:val="24"/>
          <w:szCs w:val="24"/>
        </w:rPr>
        <w:t xml:space="preserve">94 </w:t>
      </w:r>
      <w:r>
        <w:rPr>
          <w:rFonts w:ascii="Times New Roman" w:hAnsi="Times New Roman"/>
          <w:b/>
          <w:bCs/>
          <w:sz w:val="24"/>
        </w:rPr>
        <w:t>€</w:t>
      </w:r>
    </w:p>
    <w:p w14:paraId="23A1FE05" w14:textId="77777777" w:rsidR="00341B66" w:rsidRDefault="00341B66" w:rsidP="00341B66">
      <w:pPr>
        <w:rPr>
          <w:rFonts w:ascii="Times New Roman" w:hAnsi="Times New Roman"/>
          <w:b/>
          <w:sz w:val="24"/>
          <w:szCs w:val="24"/>
          <w:lang w:eastAsia="en-US"/>
        </w:rPr>
      </w:pPr>
    </w:p>
    <w:p w14:paraId="5F90A1C0" w14:textId="77777777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5" w:name="_Toc12351421"/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Stav a pohyb majetku a záväzkov neziskovej organizácie</w:t>
      </w:r>
      <w:bookmarkEnd w:id="5"/>
    </w:p>
    <w:p w14:paraId="4A9A3384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Členenie jednotlivých položiek majetku a záväzkov uvádzaných v súvahe:</w:t>
      </w:r>
    </w:p>
    <w:p w14:paraId="18B736F5" w14:textId="1157E785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 w:rsidR="002F6A6D">
        <w:t>20</w:t>
      </w:r>
      <w:r w:rsidR="00770082">
        <w:t>2</w:t>
      </w:r>
      <w:r w:rsidR="00607D85">
        <w:t>4</w:t>
      </w:r>
      <w:r>
        <w:t>Stav k 31.12.</w:t>
      </w:r>
      <w:r w:rsidR="002F6A6D">
        <w:t>20</w:t>
      </w:r>
      <w:r w:rsidR="00770082">
        <w:t>2</w:t>
      </w:r>
      <w:r w:rsidR="00607D85">
        <w:t>4</w:t>
      </w:r>
    </w:p>
    <w:p w14:paraId="47C40CFA" w14:textId="08C25A7C" w:rsidR="00341B66" w:rsidRDefault="00341B66" w:rsidP="00341B66">
      <w:pPr>
        <w:pStyle w:val="Default"/>
        <w:spacing w:line="360" w:lineRule="auto"/>
      </w:pPr>
      <w:r>
        <w:rPr>
          <w:b/>
          <w:bCs/>
        </w:rPr>
        <w:t>Dlhodobý hmotný 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tab/>
        <w:t xml:space="preserve">   Nezisková organizácia </w:t>
      </w:r>
      <w:proofErr w:type="spellStart"/>
      <w:r>
        <w:t>Bella</w:t>
      </w:r>
      <w:proofErr w:type="spellEnd"/>
      <w:r w:rsidR="00FE45DF">
        <w:t xml:space="preserve"> </w:t>
      </w:r>
      <w:proofErr w:type="spellStart"/>
      <w:r>
        <w:t>Vita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neevidovala v roku 20</w:t>
      </w:r>
      <w:r w:rsidR="00770082">
        <w:t>22</w:t>
      </w:r>
      <w:r>
        <w:t xml:space="preserve"> žiaden dlhodobý hmotný majetok.</w:t>
      </w:r>
    </w:p>
    <w:p w14:paraId="4732A099" w14:textId="77777777" w:rsidR="00341B66" w:rsidRDefault="00341B66" w:rsidP="00341B66">
      <w:pPr>
        <w:pStyle w:val="Default"/>
        <w:spacing w:line="360" w:lineRule="auto"/>
      </w:pPr>
    </w:p>
    <w:p w14:paraId="7C47D5E2" w14:textId="77777777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>
        <w:tab/>
      </w:r>
      <w:r>
        <w:tab/>
        <w:t xml:space="preserve">Stav k 31.12. </w:t>
      </w:r>
    </w:p>
    <w:p w14:paraId="6AE54A2B" w14:textId="19FBFB33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Obežný 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07D85">
        <w:rPr>
          <w:b/>
          <w:bCs/>
        </w:rPr>
        <w:t xml:space="preserve">  6 369,52</w:t>
      </w:r>
      <w:r w:rsidR="00607D85">
        <w:rPr>
          <w:b/>
          <w:bCs/>
        </w:rPr>
        <w:tab/>
      </w:r>
      <w:r w:rsidR="00607D85">
        <w:rPr>
          <w:b/>
          <w:bCs/>
        </w:rPr>
        <w:tab/>
        <w:t xml:space="preserve">  </w:t>
      </w:r>
      <w:r w:rsidR="00305FB0">
        <w:rPr>
          <w:b/>
          <w:bCs/>
        </w:rPr>
        <w:t>6</w:t>
      </w:r>
      <w:r w:rsidR="00607D85">
        <w:rPr>
          <w:b/>
          <w:bCs/>
        </w:rPr>
        <w:t> 275,52</w:t>
      </w:r>
    </w:p>
    <w:p w14:paraId="795B3241" w14:textId="1617F84D" w:rsidR="00341B66" w:rsidRDefault="00341B66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Zásoby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05FB0">
        <w:rPr>
          <w:rFonts w:ascii="Times New Roman" w:hAnsi="Times New Roman"/>
          <w:sz w:val="24"/>
          <w:szCs w:val="24"/>
        </w:rPr>
        <w:t xml:space="preserve"> </w:t>
      </w:r>
      <w:r w:rsidR="00607D85">
        <w:rPr>
          <w:rFonts w:ascii="Times New Roman" w:hAnsi="Times New Roman"/>
          <w:sz w:val="24"/>
          <w:szCs w:val="24"/>
        </w:rPr>
        <w:t xml:space="preserve">       </w:t>
      </w:r>
      <w:r w:rsidR="00305FB0">
        <w:rPr>
          <w:rFonts w:ascii="Times New Roman" w:hAnsi="Times New Roman"/>
          <w:sz w:val="24"/>
          <w:szCs w:val="24"/>
        </w:rPr>
        <w:t xml:space="preserve"> </w:t>
      </w:r>
      <w:r w:rsidR="00607D85">
        <w:rPr>
          <w:rFonts w:ascii="Times New Roman" w:hAnsi="Times New Roman"/>
          <w:b/>
          <w:sz w:val="24"/>
          <w:szCs w:val="24"/>
        </w:rPr>
        <w:t>0,00</w:t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305FB0">
        <w:rPr>
          <w:rFonts w:ascii="Times New Roman" w:hAnsi="Times New Roman"/>
          <w:b/>
          <w:sz w:val="24"/>
          <w:szCs w:val="24"/>
        </w:rPr>
        <w:t xml:space="preserve">      0,00</w:t>
      </w:r>
    </w:p>
    <w:p w14:paraId="3AA3D156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9A2B579" w14:textId="35461C33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Krátkodobé pohľadávky                                    </w:t>
      </w:r>
      <w:r w:rsidR="00305FB0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="00305FB0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 0,00</w:t>
      </w:r>
    </w:p>
    <w:p w14:paraId="3218A5A5" w14:textId="77777777" w:rsidR="00341B66" w:rsidRDefault="00341B66" w:rsidP="00341B66">
      <w:pPr>
        <w:pStyle w:val="Default"/>
        <w:spacing w:line="360" w:lineRule="auto"/>
        <w:rPr>
          <w:b/>
          <w:bCs/>
        </w:rPr>
      </w:pPr>
    </w:p>
    <w:p w14:paraId="769777BD" w14:textId="4B00FD34" w:rsidR="00341B66" w:rsidRDefault="00341B66" w:rsidP="00341B66">
      <w:pPr>
        <w:pStyle w:val="Default"/>
        <w:spacing w:line="360" w:lineRule="auto"/>
      </w:pPr>
      <w:r>
        <w:rPr>
          <w:b/>
          <w:bCs/>
        </w:rPr>
        <w:t>3. Finančné účty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A49CE">
        <w:rPr>
          <w:b/>
          <w:bCs/>
        </w:rPr>
        <w:t xml:space="preserve">          </w:t>
      </w:r>
      <w:r w:rsidR="00C075C7">
        <w:rPr>
          <w:b/>
          <w:bCs/>
        </w:rPr>
        <w:t xml:space="preserve">   </w:t>
      </w:r>
      <w:r w:rsidR="00305FB0">
        <w:rPr>
          <w:b/>
          <w:bCs/>
        </w:rPr>
        <w:t>6</w:t>
      </w:r>
      <w:r w:rsidR="00607D85">
        <w:rPr>
          <w:b/>
          <w:bCs/>
        </w:rPr>
        <w:t> 369,52</w:t>
      </w:r>
      <w:r w:rsidR="001A49CE">
        <w:rPr>
          <w:b/>
          <w:bCs/>
        </w:rPr>
        <w:t xml:space="preserve">        </w:t>
      </w:r>
      <w:r w:rsidR="00C075C7">
        <w:rPr>
          <w:b/>
          <w:bCs/>
        </w:rPr>
        <w:tab/>
      </w:r>
      <w:r w:rsidR="00C075C7">
        <w:rPr>
          <w:b/>
          <w:bCs/>
        </w:rPr>
        <w:tab/>
        <w:t>6</w:t>
      </w:r>
      <w:r w:rsidR="00607D85">
        <w:rPr>
          <w:b/>
          <w:bCs/>
        </w:rPr>
        <w:t> 275,52</w:t>
      </w:r>
    </w:p>
    <w:p w14:paraId="2BD994D5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52F7CEE" w14:textId="63EC79F6" w:rsidR="00341B66" w:rsidRDefault="00341B66" w:rsidP="00341B66">
      <w:pPr>
        <w:pStyle w:val="Default"/>
        <w:spacing w:line="360" w:lineRule="auto"/>
      </w:pPr>
      <w:r>
        <w:t>- pokladnica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75C7">
        <w:t xml:space="preserve"> </w:t>
      </w:r>
      <w:r w:rsidR="00305FB0">
        <w:rPr>
          <w:bCs/>
        </w:rPr>
        <w:t>5</w:t>
      </w:r>
      <w:r w:rsidR="00607D85">
        <w:rPr>
          <w:bCs/>
        </w:rPr>
        <w:t> 536,04</w:t>
      </w:r>
      <w:r w:rsidR="00C075C7">
        <w:rPr>
          <w:bCs/>
        </w:rPr>
        <w:tab/>
      </w:r>
      <w:r w:rsidR="00305FB0">
        <w:rPr>
          <w:bCs/>
        </w:rPr>
        <w:t xml:space="preserve">            </w:t>
      </w:r>
      <w:r w:rsidR="00C075C7">
        <w:rPr>
          <w:bCs/>
        </w:rPr>
        <w:t>5</w:t>
      </w:r>
      <w:r w:rsidR="00607D85">
        <w:rPr>
          <w:bCs/>
        </w:rPr>
        <w:t> 786,04</w:t>
      </w:r>
    </w:p>
    <w:p w14:paraId="19D8903A" w14:textId="06CF8D1A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bankové účty</w:t>
      </w:r>
      <w:r>
        <w:tab/>
      </w:r>
      <w:r>
        <w:tab/>
      </w:r>
      <w:r>
        <w:tab/>
      </w:r>
      <w:r>
        <w:tab/>
      </w:r>
      <w:r w:rsidR="001A49CE">
        <w:t xml:space="preserve">         </w:t>
      </w:r>
      <w:r w:rsidR="00C075C7">
        <w:t xml:space="preserve">   </w:t>
      </w:r>
      <w:r w:rsidR="001A49CE">
        <w:t xml:space="preserve"> </w:t>
      </w:r>
      <w:r w:rsidR="00607D85">
        <w:t xml:space="preserve">   833,48</w:t>
      </w:r>
      <w:r w:rsidR="00305FB0">
        <w:t xml:space="preserve">                       </w:t>
      </w:r>
      <w:r w:rsidR="00607D85">
        <w:t>489,48</w:t>
      </w:r>
    </w:p>
    <w:p w14:paraId="2421CBC7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</w:p>
    <w:p w14:paraId="3F934871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4. Časové rozlíšenie                                                  </w:t>
      </w:r>
      <w:r w:rsidR="001A49CE">
        <w:rPr>
          <w:b/>
          <w:bCs/>
          <w:color w:val="auto"/>
        </w:rPr>
        <w:t>0</w:t>
      </w:r>
      <w:r>
        <w:rPr>
          <w:b/>
          <w:bCs/>
          <w:color w:val="auto"/>
        </w:rPr>
        <w:t xml:space="preserve">,00                        </w:t>
      </w:r>
      <w:r w:rsidR="0032799D">
        <w:rPr>
          <w:b/>
          <w:bCs/>
          <w:color w:val="auto"/>
        </w:rPr>
        <w:t xml:space="preserve"> 0</w:t>
      </w:r>
      <w:r>
        <w:rPr>
          <w:b/>
          <w:bCs/>
          <w:color w:val="auto"/>
        </w:rPr>
        <w:t>,00</w:t>
      </w:r>
    </w:p>
    <w:p w14:paraId="104EE4E8" w14:textId="77777777" w:rsidR="00341B66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z toho:</w:t>
      </w:r>
    </w:p>
    <w:p w14:paraId="3DB04131" w14:textId="77777777" w:rsidR="00341B66" w:rsidRPr="001A49CE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- náklady budúcich období                                        </w:t>
      </w:r>
      <w:r w:rsidR="001A49CE" w:rsidRPr="001A49CE">
        <w:rPr>
          <w:color w:val="auto"/>
        </w:rPr>
        <w:t>0</w:t>
      </w:r>
      <w:r w:rsidRPr="001A49CE">
        <w:rPr>
          <w:color w:val="auto"/>
        </w:rPr>
        <w:t xml:space="preserve">,00                         </w:t>
      </w:r>
      <w:r w:rsidR="0032799D" w:rsidRPr="001A49CE">
        <w:rPr>
          <w:color w:val="auto"/>
        </w:rPr>
        <w:t>0</w:t>
      </w:r>
      <w:r w:rsidRPr="001A49CE">
        <w:rPr>
          <w:color w:val="auto"/>
        </w:rPr>
        <w:t>,00</w:t>
      </w:r>
    </w:p>
    <w:p w14:paraId="2DC1D563" w14:textId="77777777" w:rsidR="00341B66" w:rsidRDefault="00341B66" w:rsidP="00341B66">
      <w:pPr>
        <w:pStyle w:val="Default"/>
        <w:spacing w:line="360" w:lineRule="auto"/>
        <w:rPr>
          <w:color w:val="auto"/>
        </w:rPr>
      </w:pPr>
    </w:p>
    <w:p w14:paraId="0023EF9D" w14:textId="06FA4C7A" w:rsidR="00341B66" w:rsidRDefault="00341B66" w:rsidP="00341B66">
      <w:pPr>
        <w:pStyle w:val="Default"/>
        <w:spacing w:before="120" w:after="240" w:line="360" w:lineRule="auto"/>
        <w:ind w:left="4247" w:firstLine="709"/>
      </w:pPr>
      <w:r>
        <w:t>Stav k 01.01.</w:t>
      </w:r>
      <w:r w:rsidR="00607D85">
        <w:t>2024</w:t>
      </w:r>
      <w:r>
        <w:tab/>
        <w:t>Stav k 31.12.</w:t>
      </w:r>
      <w:r w:rsidR="00607D85">
        <w:t>2024</w:t>
      </w:r>
    </w:p>
    <w:p w14:paraId="7DAC19CC" w14:textId="045121A2" w:rsidR="00341B66" w:rsidRDefault="00341B66" w:rsidP="00341B66">
      <w:pPr>
        <w:pStyle w:val="Default"/>
        <w:spacing w:line="360" w:lineRule="auto"/>
      </w:pPr>
      <w:r>
        <w:rPr>
          <w:b/>
          <w:bCs/>
        </w:rPr>
        <w:t xml:space="preserve">A. Vlastné </w:t>
      </w:r>
      <w:proofErr w:type="spellStart"/>
      <w:r w:rsidR="001A49CE">
        <w:rPr>
          <w:b/>
          <w:bCs/>
        </w:rPr>
        <w:t>imane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A6AD9">
        <w:rPr>
          <w:b/>
          <w:bCs/>
        </w:rPr>
        <w:tab/>
      </w:r>
      <w:r w:rsidR="00C075C7">
        <w:rPr>
          <w:b/>
          <w:bCs/>
        </w:rPr>
        <w:tab/>
      </w:r>
      <w:r w:rsidR="00607D85">
        <w:rPr>
          <w:b/>
          <w:bCs/>
        </w:rPr>
        <w:t xml:space="preserve">           6 369,52</w:t>
      </w:r>
      <w:r>
        <w:rPr>
          <w:b/>
          <w:bCs/>
        </w:rPr>
        <w:tab/>
      </w:r>
      <w:r w:rsidR="00305FB0">
        <w:rPr>
          <w:b/>
          <w:bCs/>
        </w:rPr>
        <w:tab/>
      </w:r>
      <w:r w:rsidR="00607D85">
        <w:rPr>
          <w:b/>
          <w:bCs/>
        </w:rPr>
        <w:t>6 275,52</w:t>
      </w:r>
    </w:p>
    <w:p w14:paraId="4E66970E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0BDC42F" w14:textId="77777777" w:rsidR="00341B66" w:rsidRDefault="00341B66" w:rsidP="00341B66">
      <w:pPr>
        <w:pStyle w:val="Default"/>
        <w:spacing w:line="360" w:lineRule="auto"/>
      </w:pPr>
      <w:r>
        <w:t xml:space="preserve">- </w:t>
      </w:r>
      <w:proofErr w:type="spellStart"/>
      <w:r>
        <w:t>nevysporiadaný</w:t>
      </w:r>
      <w:proofErr w:type="spellEnd"/>
      <w:r>
        <w:t xml:space="preserve"> výsledok hospodárenia </w:t>
      </w:r>
    </w:p>
    <w:p w14:paraId="1B1C1F96" w14:textId="367B0303" w:rsidR="00341B66" w:rsidRDefault="00341B66" w:rsidP="00341B66">
      <w:pPr>
        <w:pStyle w:val="Default"/>
        <w:spacing w:line="360" w:lineRule="auto"/>
        <w:rPr>
          <w:b/>
          <w:bCs/>
        </w:rPr>
      </w:pPr>
      <w:r>
        <w:t xml:space="preserve">  minulých rokov</w:t>
      </w:r>
      <w:r>
        <w:tab/>
      </w:r>
      <w:r>
        <w:tab/>
      </w:r>
      <w:r>
        <w:tab/>
      </w:r>
      <w:r>
        <w:tab/>
      </w:r>
      <w:r w:rsidR="00305FB0">
        <w:tab/>
      </w:r>
      <w:r w:rsidR="00E87547">
        <w:tab/>
      </w:r>
      <w:r w:rsidR="00607D85">
        <w:t xml:space="preserve">13 975,57        </w:t>
      </w:r>
      <w:r w:rsidRPr="001A49CE">
        <w:tab/>
      </w:r>
      <w:r w:rsidR="00607D85">
        <w:t>6 369,52</w:t>
      </w:r>
      <w:r>
        <w:rPr>
          <w:b/>
          <w:bCs/>
        </w:rPr>
        <w:tab/>
      </w:r>
    </w:p>
    <w:p w14:paraId="20F46F2C" w14:textId="68DB985B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výsledok hospodárenia za účtovné obdobie</w:t>
      </w:r>
      <w:r w:rsidRPr="001A49CE">
        <w:rPr>
          <w:bCs/>
        </w:rPr>
        <w:tab/>
      </w:r>
      <w:r w:rsidR="00607D85">
        <w:rPr>
          <w:bCs/>
        </w:rPr>
        <w:t xml:space="preserve">             -7 606,05</w:t>
      </w:r>
      <w:r w:rsidR="00E87547">
        <w:rPr>
          <w:bCs/>
        </w:rPr>
        <w:t xml:space="preserve">                </w:t>
      </w:r>
      <w:r w:rsidR="00607D85">
        <w:rPr>
          <w:bCs/>
        </w:rPr>
        <w:t xml:space="preserve">    </w:t>
      </w:r>
      <w:r w:rsidR="00E87547">
        <w:rPr>
          <w:bCs/>
        </w:rPr>
        <w:t xml:space="preserve"> -</w:t>
      </w:r>
      <w:r w:rsidR="00607D85">
        <w:rPr>
          <w:bCs/>
        </w:rPr>
        <w:t xml:space="preserve"> 94,00</w:t>
      </w:r>
    </w:p>
    <w:p w14:paraId="51B3BED4" w14:textId="7647EF32" w:rsidR="00DA6AD9" w:rsidRPr="00C075C7" w:rsidRDefault="00341B66" w:rsidP="00C075C7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B. </w:t>
      </w:r>
      <w:r w:rsidR="00DA6AD9">
        <w:rPr>
          <w:rFonts w:ascii="Times New Roman" w:hAnsi="Times New Roman"/>
          <w:b/>
          <w:bCs/>
          <w:sz w:val="24"/>
          <w:szCs w:val="24"/>
        </w:rPr>
        <w:t>Záväzky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C075C7">
        <w:rPr>
          <w:rFonts w:ascii="Times New Roman" w:hAnsi="Times New Roman"/>
          <w:b/>
          <w:bCs/>
          <w:sz w:val="24"/>
          <w:szCs w:val="24"/>
        </w:rPr>
        <w:tab/>
      </w:r>
      <w:r w:rsidR="00607D85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C075C7">
        <w:rPr>
          <w:rFonts w:ascii="Times New Roman" w:hAnsi="Times New Roman"/>
          <w:b/>
          <w:bCs/>
          <w:sz w:val="24"/>
          <w:szCs w:val="24"/>
        </w:rPr>
        <w:t>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607D85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C075C7">
        <w:rPr>
          <w:rFonts w:ascii="Times New Roman" w:hAnsi="Times New Roman"/>
          <w:b/>
          <w:bCs/>
          <w:sz w:val="24"/>
          <w:szCs w:val="24"/>
        </w:rPr>
        <w:t>0,00</w:t>
      </w:r>
    </w:p>
    <w:p w14:paraId="3BC68839" w14:textId="77777777" w:rsidR="00C075C7" w:rsidRDefault="00C075C7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7ACBBA1" w14:textId="47D22D73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 xml:space="preserve">Tab. č. </w:t>
      </w:r>
      <w:r w:rsidR="00C075C7">
        <w:rPr>
          <w:rFonts w:ascii="Times New Roman" w:hAnsi="Times New Roman"/>
          <w:bCs/>
          <w:i/>
          <w:sz w:val="24"/>
          <w:szCs w:val="24"/>
        </w:rPr>
        <w:t>1</w:t>
      </w:r>
      <w:r>
        <w:rPr>
          <w:rFonts w:ascii="Times New Roman" w:hAnsi="Times New Roman"/>
          <w:bCs/>
          <w:i/>
          <w:sz w:val="24"/>
          <w:szCs w:val="24"/>
        </w:rPr>
        <w:t xml:space="preserve">  Súvaha neziskovej organizácie k 31.12.20</w:t>
      </w:r>
      <w:r w:rsidR="00770082">
        <w:rPr>
          <w:rFonts w:ascii="Times New Roman" w:hAnsi="Times New Roman"/>
          <w:bCs/>
          <w:i/>
          <w:sz w:val="24"/>
          <w:szCs w:val="24"/>
        </w:rPr>
        <w:t>2</w:t>
      </w:r>
      <w:r w:rsidR="00607D85">
        <w:rPr>
          <w:rFonts w:ascii="Times New Roman" w:hAnsi="Times New Roman"/>
          <w:bCs/>
          <w:i/>
          <w:sz w:val="24"/>
          <w:szCs w:val="24"/>
        </w:rPr>
        <w:t>4</w:t>
      </w:r>
    </w:p>
    <w:p w14:paraId="38A70FEB" w14:textId="77777777" w:rsidR="00294322" w:rsidRDefault="00294322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Mriekatabuky"/>
        <w:tblW w:w="4150" w:type="pct"/>
        <w:jc w:val="center"/>
        <w:tblLook w:val="04A0" w:firstRow="1" w:lastRow="0" w:firstColumn="1" w:lastColumn="0" w:noHBand="0" w:noVBand="1"/>
      </w:tblPr>
      <w:tblGrid>
        <w:gridCol w:w="3141"/>
        <w:gridCol w:w="4380"/>
      </w:tblGrid>
      <w:tr w:rsidR="00341B66" w14:paraId="17079699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7C1A6ABB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7D8943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2C7BC737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3B75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31B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5D3C76E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64BB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8BCB" w14:textId="51A61042" w:rsidR="00341B66" w:rsidRDefault="00607D85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6 275,52</w:t>
            </w:r>
          </w:p>
        </w:tc>
      </w:tr>
      <w:tr w:rsidR="00341B66" w14:paraId="21DB2A3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BB40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C7F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E864F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14:paraId="2C3DA0C4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1F2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0A50" w14:textId="5C49DDC4" w:rsidR="00341B66" w:rsidRDefault="00607D85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6 275,52</w:t>
            </w:r>
          </w:p>
        </w:tc>
      </w:tr>
      <w:tr w:rsidR="00341B66" w14:paraId="0ED0BBF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34D42CA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6081314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1B31D921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88497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Vlastné </w:t>
            </w:r>
            <w:r w:rsidR="00D3073F">
              <w:rPr>
                <w:rFonts w:ascii="Times New Roman" w:hAnsi="Times New Roman"/>
                <w:sz w:val="24"/>
                <w:szCs w:val="24"/>
              </w:rPr>
              <w:t>imanie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116" w14:textId="2CB6A2F4" w:rsidR="00341B66" w:rsidRPr="00D3073F" w:rsidRDefault="00607D85" w:rsidP="00D3073F">
            <w:pPr>
              <w:spacing w:after="0"/>
              <w:ind w:right="865"/>
              <w:jc w:val="right"/>
              <w:rPr>
                <w:rFonts w:ascii="Times New Roman" w:hAnsi="Times New Roman"/>
                <w:bCs/>
                <w:color w:val="FF000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6 275,52</w:t>
            </w:r>
          </w:p>
        </w:tc>
      </w:tr>
      <w:tr w:rsidR="00341B66" w14:paraId="217612CB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7C30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5EE" w14:textId="73DDA177" w:rsidR="00341B66" w:rsidRDefault="00C075C7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675BC05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BCC96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8456" w14:textId="77777777" w:rsidR="00341B66" w:rsidRDefault="00341B66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6AA6D69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AF16C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Spolu vlastné imanie, záväzky a 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B67" w14:textId="6179C252" w:rsidR="00341B66" w:rsidRDefault="00607D85" w:rsidP="00D3073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6 275,52</w:t>
            </w:r>
          </w:p>
        </w:tc>
      </w:tr>
    </w:tbl>
    <w:p w14:paraId="1D8427B8" w14:textId="77777777" w:rsidR="00341B66" w:rsidRDefault="00341B66" w:rsidP="00341B66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1F479C9" w14:textId="77777777" w:rsidR="00294322" w:rsidRPr="00294322" w:rsidRDefault="00294322" w:rsidP="00294322">
      <w:pPr>
        <w:rPr>
          <w:lang w:eastAsia="en-US"/>
        </w:rPr>
      </w:pPr>
      <w:bookmarkStart w:id="6" w:name="_Toc12351422"/>
    </w:p>
    <w:bookmarkEnd w:id="6"/>
    <w:p w14:paraId="4706A109" w14:textId="77777777" w:rsidR="0054297D" w:rsidRPr="008829AC" w:rsidRDefault="0054297D" w:rsidP="0054297D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45CB055" w14:textId="77777777" w:rsidR="005F6A98" w:rsidRDefault="005F6A98"/>
    <w:sectPr w:rsidR="005F6A98" w:rsidSect="0069794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FA77" w14:textId="77777777" w:rsidR="00670EFC" w:rsidRDefault="00670EFC" w:rsidP="00FE4A37">
      <w:pPr>
        <w:spacing w:after="0" w:line="240" w:lineRule="auto"/>
      </w:pPr>
      <w:r>
        <w:separator/>
      </w:r>
    </w:p>
  </w:endnote>
  <w:endnote w:type="continuationSeparator" w:id="0">
    <w:p w14:paraId="1E51EA60" w14:textId="77777777" w:rsidR="00670EFC" w:rsidRDefault="00670EFC" w:rsidP="00F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154500"/>
      <w:docPartObj>
        <w:docPartGallery w:val="Page Numbers (Bottom of Page)"/>
        <w:docPartUnique/>
      </w:docPartObj>
    </w:sdtPr>
    <w:sdtContent>
      <w:p w14:paraId="7CE301F4" w14:textId="77777777" w:rsidR="00FE4A37" w:rsidRDefault="002F370E">
        <w:pPr>
          <w:pStyle w:val="Pta"/>
          <w:jc w:val="center"/>
        </w:pPr>
        <w:r>
          <w:fldChar w:fldCharType="begin"/>
        </w:r>
        <w:r w:rsidR="00FE4A37">
          <w:instrText>PAGE   \* MERGEFORMAT</w:instrText>
        </w:r>
        <w:r>
          <w:fldChar w:fldCharType="separate"/>
        </w:r>
        <w:r w:rsidR="00C40450">
          <w:rPr>
            <w:noProof/>
          </w:rPr>
          <w:t>5</w:t>
        </w:r>
        <w:r>
          <w:fldChar w:fldCharType="end"/>
        </w:r>
      </w:p>
    </w:sdtContent>
  </w:sdt>
  <w:p w14:paraId="2BCEF2B7" w14:textId="77777777" w:rsidR="00FE4A37" w:rsidRDefault="00FE4A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C7328" w14:textId="77777777" w:rsidR="00670EFC" w:rsidRDefault="00670EFC" w:rsidP="00FE4A37">
      <w:pPr>
        <w:spacing w:after="0" w:line="240" w:lineRule="auto"/>
      </w:pPr>
      <w:r>
        <w:separator/>
      </w:r>
    </w:p>
  </w:footnote>
  <w:footnote w:type="continuationSeparator" w:id="0">
    <w:p w14:paraId="02EAF23D" w14:textId="77777777" w:rsidR="00670EFC" w:rsidRDefault="00670EFC" w:rsidP="00F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0F1596F"/>
    <w:multiLevelType w:val="multilevel"/>
    <w:tmpl w:val="5BFA150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F081F"/>
    <w:multiLevelType w:val="multilevel"/>
    <w:tmpl w:val="98C080B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46E8E"/>
    <w:multiLevelType w:val="hybridMultilevel"/>
    <w:tmpl w:val="EC449FFA"/>
    <w:lvl w:ilvl="0" w:tplc="B2E0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30ACB"/>
    <w:multiLevelType w:val="hybridMultilevel"/>
    <w:tmpl w:val="9D787B5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30AC61FA"/>
    <w:multiLevelType w:val="hybridMultilevel"/>
    <w:tmpl w:val="EF620A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5E75"/>
    <w:multiLevelType w:val="hybridMultilevel"/>
    <w:tmpl w:val="170EE5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9232A"/>
    <w:multiLevelType w:val="hybridMultilevel"/>
    <w:tmpl w:val="58D8D2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F46770F"/>
    <w:multiLevelType w:val="hybridMultilevel"/>
    <w:tmpl w:val="91445F4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3547D3E"/>
    <w:multiLevelType w:val="hybridMultilevel"/>
    <w:tmpl w:val="DDD4CF7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904E3FC">
      <w:start w:val="68"/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E21A0"/>
    <w:multiLevelType w:val="hybridMultilevel"/>
    <w:tmpl w:val="569E7A5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3652464">
    <w:abstractNumId w:val="1"/>
  </w:num>
  <w:num w:numId="2" w16cid:durableId="1196580860">
    <w:abstractNumId w:val="2"/>
  </w:num>
  <w:num w:numId="3" w16cid:durableId="1196969208">
    <w:abstractNumId w:val="13"/>
  </w:num>
  <w:num w:numId="4" w16cid:durableId="1870605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218840">
    <w:abstractNumId w:val="14"/>
  </w:num>
  <w:num w:numId="6" w16cid:durableId="995689173">
    <w:abstractNumId w:val="15"/>
  </w:num>
  <w:num w:numId="7" w16cid:durableId="2114275958">
    <w:abstractNumId w:val="17"/>
  </w:num>
  <w:num w:numId="8" w16cid:durableId="2068648954">
    <w:abstractNumId w:val="8"/>
  </w:num>
  <w:num w:numId="9" w16cid:durableId="571045098">
    <w:abstractNumId w:val="0"/>
  </w:num>
  <w:num w:numId="10" w16cid:durableId="1072776652">
    <w:abstractNumId w:val="18"/>
  </w:num>
  <w:num w:numId="11" w16cid:durableId="32075551">
    <w:abstractNumId w:val="5"/>
  </w:num>
  <w:num w:numId="12" w16cid:durableId="649092644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662348">
    <w:abstractNumId w:val="6"/>
  </w:num>
  <w:num w:numId="14" w16cid:durableId="427433859">
    <w:abstractNumId w:val="16"/>
  </w:num>
  <w:num w:numId="15" w16cid:durableId="526911004">
    <w:abstractNumId w:val="4"/>
  </w:num>
  <w:num w:numId="16" w16cid:durableId="120150702">
    <w:abstractNumId w:val="10"/>
  </w:num>
  <w:num w:numId="17" w16cid:durableId="142237224">
    <w:abstractNumId w:val="11"/>
  </w:num>
  <w:num w:numId="18" w16cid:durableId="1855147911">
    <w:abstractNumId w:val="7"/>
  </w:num>
  <w:num w:numId="19" w16cid:durableId="120255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66"/>
    <w:rsid w:val="00031237"/>
    <w:rsid w:val="00055903"/>
    <w:rsid w:val="000835E8"/>
    <w:rsid w:val="00095E10"/>
    <w:rsid w:val="000B47C0"/>
    <w:rsid w:val="000D19BD"/>
    <w:rsid w:val="000D6495"/>
    <w:rsid w:val="000E3897"/>
    <w:rsid w:val="00105262"/>
    <w:rsid w:val="001338A8"/>
    <w:rsid w:val="001611F2"/>
    <w:rsid w:val="001A3703"/>
    <w:rsid w:val="001A49CE"/>
    <w:rsid w:val="001D05AA"/>
    <w:rsid w:val="002251F6"/>
    <w:rsid w:val="00256D2A"/>
    <w:rsid w:val="002668D4"/>
    <w:rsid w:val="00276041"/>
    <w:rsid w:val="00294322"/>
    <w:rsid w:val="002C0BD2"/>
    <w:rsid w:val="002C799A"/>
    <w:rsid w:val="002D52F3"/>
    <w:rsid w:val="002E0F76"/>
    <w:rsid w:val="002F370E"/>
    <w:rsid w:val="002F47E4"/>
    <w:rsid w:val="002F621B"/>
    <w:rsid w:val="002F6A6D"/>
    <w:rsid w:val="00305FB0"/>
    <w:rsid w:val="00313BBC"/>
    <w:rsid w:val="00326117"/>
    <w:rsid w:val="0032799D"/>
    <w:rsid w:val="00341B66"/>
    <w:rsid w:val="003562FB"/>
    <w:rsid w:val="00370322"/>
    <w:rsid w:val="003F76E7"/>
    <w:rsid w:val="004029AC"/>
    <w:rsid w:val="00425E20"/>
    <w:rsid w:val="004527C5"/>
    <w:rsid w:val="004534D1"/>
    <w:rsid w:val="00474662"/>
    <w:rsid w:val="00486429"/>
    <w:rsid w:val="004B4ED0"/>
    <w:rsid w:val="004D0180"/>
    <w:rsid w:val="00501BA9"/>
    <w:rsid w:val="0054297D"/>
    <w:rsid w:val="00542E8F"/>
    <w:rsid w:val="0054673C"/>
    <w:rsid w:val="00550E7C"/>
    <w:rsid w:val="00590B6A"/>
    <w:rsid w:val="005B0658"/>
    <w:rsid w:val="005B1797"/>
    <w:rsid w:val="005F6A98"/>
    <w:rsid w:val="00605BF1"/>
    <w:rsid w:val="00607D85"/>
    <w:rsid w:val="00632713"/>
    <w:rsid w:val="006654AA"/>
    <w:rsid w:val="00670EFC"/>
    <w:rsid w:val="00690B55"/>
    <w:rsid w:val="0069794D"/>
    <w:rsid w:val="006F5102"/>
    <w:rsid w:val="00755774"/>
    <w:rsid w:val="00761829"/>
    <w:rsid w:val="00770082"/>
    <w:rsid w:val="007B7A80"/>
    <w:rsid w:val="007D7D9C"/>
    <w:rsid w:val="00822034"/>
    <w:rsid w:val="008375D0"/>
    <w:rsid w:val="00844BE8"/>
    <w:rsid w:val="0085142B"/>
    <w:rsid w:val="00872DA4"/>
    <w:rsid w:val="00877EF6"/>
    <w:rsid w:val="00880078"/>
    <w:rsid w:val="008829AC"/>
    <w:rsid w:val="008F0CB3"/>
    <w:rsid w:val="00903B9E"/>
    <w:rsid w:val="009571DC"/>
    <w:rsid w:val="00980C0D"/>
    <w:rsid w:val="00990947"/>
    <w:rsid w:val="009B4C3D"/>
    <w:rsid w:val="009C7352"/>
    <w:rsid w:val="009D3ADD"/>
    <w:rsid w:val="009E31CC"/>
    <w:rsid w:val="009F7994"/>
    <w:rsid w:val="00A003FE"/>
    <w:rsid w:val="00A56A86"/>
    <w:rsid w:val="00AA26AE"/>
    <w:rsid w:val="00AF0BEC"/>
    <w:rsid w:val="00B15B63"/>
    <w:rsid w:val="00B76605"/>
    <w:rsid w:val="00BD09C0"/>
    <w:rsid w:val="00C075C7"/>
    <w:rsid w:val="00C361F1"/>
    <w:rsid w:val="00C40450"/>
    <w:rsid w:val="00C508C7"/>
    <w:rsid w:val="00C61376"/>
    <w:rsid w:val="00C65EEE"/>
    <w:rsid w:val="00C66D92"/>
    <w:rsid w:val="00CC669A"/>
    <w:rsid w:val="00D00EEE"/>
    <w:rsid w:val="00D3073F"/>
    <w:rsid w:val="00DA6AD9"/>
    <w:rsid w:val="00DF366C"/>
    <w:rsid w:val="00E067EF"/>
    <w:rsid w:val="00E34FFF"/>
    <w:rsid w:val="00E864F1"/>
    <w:rsid w:val="00E87547"/>
    <w:rsid w:val="00F53951"/>
    <w:rsid w:val="00F91D3E"/>
    <w:rsid w:val="00FE45DF"/>
    <w:rsid w:val="00FE4A37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1307"/>
  <w15:docId w15:val="{D6A5B45E-A0FE-4256-9068-35E33F8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B6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1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B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41B66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1B66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unhideWhenUsed/>
    <w:rsid w:val="00341B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41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341B6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41B66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1B66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41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41B66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rsid w:val="00341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41B6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41B6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54297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A6D"/>
    <w:rPr>
      <w:rFonts w:ascii="Tahoma" w:eastAsia="Times New Roman" w:hAnsi="Tahoma" w:cs="Tahoma"/>
      <w:sz w:val="16"/>
      <w:szCs w:val="1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5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8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1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8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4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8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8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9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1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27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1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boexilfr@gmail.co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ucto GS</cp:lastModifiedBy>
  <cp:revision>2</cp:revision>
  <cp:lastPrinted>2020-07-12T13:42:00Z</cp:lastPrinted>
  <dcterms:created xsi:type="dcterms:W3CDTF">2025-05-26T10:17:00Z</dcterms:created>
  <dcterms:modified xsi:type="dcterms:W3CDTF">2025-05-26T10:17:00Z</dcterms:modified>
</cp:coreProperties>
</file>