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077C8E">
        <w:rPr>
          <w:sz w:val="20"/>
          <w:szCs w:val="20"/>
        </w:rPr>
        <w:t>50781812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077C8E">
        <w:rPr>
          <w:sz w:val="20"/>
          <w:szCs w:val="20"/>
        </w:rPr>
        <w:t>2120515551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B226DC">
        <w:rPr>
          <w:b/>
          <w:sz w:val="24"/>
          <w:szCs w:val="24"/>
        </w:rPr>
        <w:t>202</w:t>
      </w:r>
      <w:r w:rsidR="00077C8E">
        <w:rPr>
          <w:b/>
          <w:sz w:val="24"/>
          <w:szCs w:val="24"/>
        </w:rPr>
        <w:t>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077C8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MAKO MALL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077C8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Krátka 982/24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077C8E">
        <w:rPr>
          <w:b/>
          <w:sz w:val="24"/>
          <w:szCs w:val="24"/>
        </w:rPr>
        <w:t>01</w:t>
      </w:r>
      <w:r w:rsidR="00077C8E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077C8E"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077C8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50781812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2120515551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8222E2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</w:t>
      </w:r>
      <w:r w:rsidR="008222E2">
        <w:rPr>
          <w:sz w:val="24"/>
          <w:szCs w:val="24"/>
        </w:rPr>
        <w:t>jednotka</w:t>
      </w:r>
      <w:r w:rsidRPr="00A956A3">
        <w:rPr>
          <w:sz w:val="24"/>
          <w:szCs w:val="24"/>
        </w:rPr>
        <w:t xml:space="preserve"> </w:t>
      </w:r>
      <w:r w:rsidR="00077C8E">
        <w:rPr>
          <w:sz w:val="24"/>
          <w:szCs w:val="24"/>
        </w:rPr>
        <w:t xml:space="preserve">rozšírila činnosť o predaj krmív , stavebnú činnosť v nasledujúcom období nebude vykonávať.   </w:t>
      </w:r>
      <w:r w:rsidR="008222E2">
        <w:rPr>
          <w:sz w:val="24"/>
          <w:szCs w:val="24"/>
        </w:rPr>
        <w:t>Účtovná závierka bola zostavená za predpokladu nepretržitej činnosti</w:t>
      </w:r>
    </w:p>
    <w:p w:rsidR="008222E2" w:rsidRDefault="008222E2" w:rsidP="00A80154">
      <w:pPr>
        <w:spacing w:after="0" w:line="240" w:lineRule="auto"/>
        <w:rPr>
          <w:sz w:val="24"/>
          <w:szCs w:val="24"/>
        </w:rPr>
      </w:pPr>
    </w:p>
    <w:p w:rsidR="008222E2" w:rsidRPr="00A956A3" w:rsidRDefault="008222E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8222E2" w:rsidRPr="00A956A3" w:rsidRDefault="008222E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8222E2" w:rsidRPr="00A956A3" w:rsidRDefault="008222E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077C8E">
        <w:rPr>
          <w:sz w:val="20"/>
          <w:szCs w:val="20"/>
        </w:rPr>
        <w:t>50781812</w:t>
      </w:r>
      <w:r w:rsidR="008222E2">
        <w:rPr>
          <w:sz w:val="20"/>
          <w:szCs w:val="20"/>
        </w:rPr>
        <w:t xml:space="preserve">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077C8E">
        <w:rPr>
          <w:sz w:val="20"/>
          <w:szCs w:val="20"/>
        </w:rPr>
        <w:t>2120470385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573137" w:rsidRDefault="00573137" w:rsidP="00573137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077C8E" w:rsidRDefault="00077C8E" w:rsidP="00077C8E">
      <w:pPr>
        <w:pStyle w:val="Odsekzoznamu"/>
        <w:numPr>
          <w:ilvl w:val="0"/>
          <w:numId w:val="23"/>
        </w:num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Zásoby  sú účtované spôsobom B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="00A562FE">
        <w:rPr>
          <w:sz w:val="24"/>
          <w:szCs w:val="24"/>
        </w:rPr>
        <w:t xml:space="preserve">časť zásob odpísaná ako nedaňový náklad – po záruke 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573137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</w:t>
      </w:r>
    </w:p>
    <w:p w:rsidR="00573137" w:rsidRPr="00A956A3" w:rsidRDefault="00573137" w:rsidP="00573137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597F8A" w:rsidRDefault="00597F8A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A956A3" w:rsidP="002E69D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077C8E">
        <w:rPr>
          <w:sz w:val="20"/>
          <w:szCs w:val="20"/>
        </w:rPr>
        <w:t>50755200</w:t>
      </w:r>
      <w:r w:rsidR="008222E2">
        <w:rPr>
          <w:sz w:val="20"/>
          <w:szCs w:val="20"/>
        </w:rPr>
        <w:t xml:space="preserve">   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077C8E">
        <w:rPr>
          <w:sz w:val="20"/>
          <w:szCs w:val="20"/>
        </w:rPr>
        <w:t>2120470385</w:t>
      </w:r>
    </w:p>
    <w:p w:rsidR="008222E2" w:rsidRDefault="008222E2" w:rsidP="002E69D3">
      <w:pPr>
        <w:spacing w:after="0" w:line="240" w:lineRule="auto"/>
        <w:rPr>
          <w:sz w:val="20"/>
          <w:szCs w:val="20"/>
        </w:rPr>
      </w:pPr>
    </w:p>
    <w:p w:rsidR="008222E2" w:rsidRPr="00A956A3" w:rsidRDefault="008222E2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bookmarkStart w:id="0" w:name="_GoBack"/>
      <w:r w:rsidRPr="00A956A3">
        <w:rPr>
          <w:sz w:val="24"/>
          <w:szCs w:val="24"/>
        </w:rPr>
        <w:t>*tieto účtovné prípady sa v bežnom účtovnom období u účtovnej jednotky nevyskytli</w:t>
      </w:r>
      <w:bookmarkEnd w:id="0"/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5E5D42"/>
    <w:multiLevelType w:val="hybridMultilevel"/>
    <w:tmpl w:val="62329880"/>
    <w:lvl w:ilvl="0" w:tplc="D60C47A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9"/>
  </w:num>
  <w:num w:numId="3">
    <w:abstractNumId w:val="9"/>
  </w:num>
  <w:num w:numId="4">
    <w:abstractNumId w:val="21"/>
  </w:num>
  <w:num w:numId="5">
    <w:abstractNumId w:val="20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2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7"/>
  </w:num>
  <w:num w:numId="20">
    <w:abstractNumId w:val="14"/>
  </w:num>
  <w:num w:numId="21">
    <w:abstractNumId w:val="1"/>
  </w:num>
  <w:num w:numId="22">
    <w:abstractNumId w:val="5"/>
  </w:num>
  <w:num w:numId="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77C8E"/>
    <w:rsid w:val="00131242"/>
    <w:rsid w:val="0019056F"/>
    <w:rsid w:val="00222A37"/>
    <w:rsid w:val="002E69D3"/>
    <w:rsid w:val="00314031"/>
    <w:rsid w:val="0035002D"/>
    <w:rsid w:val="004E751E"/>
    <w:rsid w:val="00573137"/>
    <w:rsid w:val="00597F8A"/>
    <w:rsid w:val="0066298D"/>
    <w:rsid w:val="008222E2"/>
    <w:rsid w:val="008238A5"/>
    <w:rsid w:val="008413C6"/>
    <w:rsid w:val="00A562FE"/>
    <w:rsid w:val="00A80154"/>
    <w:rsid w:val="00A956A3"/>
    <w:rsid w:val="00B226DC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2EB83F"/>
  <w15:docId w15:val="{04A306FC-8563-45BC-8AF0-694EEA61B2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E34916-4AD1-4F59-A503-FC99DDDE33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611</Words>
  <Characters>3484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2025-05-28T14:46:00Z</dcterms:created>
  <dcterms:modified xsi:type="dcterms:W3CDTF">2025-05-28T14:46:00Z</dcterms:modified>
</cp:coreProperties>
</file>