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03EE9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72937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972937">
              <w:rPr>
                <w:rFonts w:ascii="Arial" w:hAnsi="Arial" w:cs="Arial"/>
              </w:rPr>
              <w:t>STroiBuild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A6B01" w:rsidRDefault="00D456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 w:rsidRPr="00BA6B01">
              <w:rPr>
                <w:rFonts w:ascii="Arial" w:hAnsi="Arial" w:cs="Arial"/>
                <w:shd w:val="clear" w:color="auto" w:fill="FFFFFF"/>
              </w:rPr>
              <w:t>55992331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8D8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0D68D8">
              <w:rPr>
                <w:rFonts w:ascii="Arial" w:hAnsi="Arial" w:cs="Arial"/>
              </w:rPr>
              <w:t>Liptovský Peter 110 033 01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0D68D8"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="00D456C9">
        <w:rPr>
          <w:rFonts w:ascii="Arial" w:hAnsi="Arial" w:cs="Arial"/>
        </w:rPr>
        <w:t>.</w:t>
      </w:r>
      <w:r w:rsidR="00D456C9">
        <w:rPr>
          <w:rFonts w:ascii="Arial" w:hAnsi="Arial" w:cs="Arial"/>
          <w:lang w:val="en-GB"/>
        </w:rPr>
        <w:t>02</w:t>
      </w:r>
      <w:r w:rsidR="00D456C9">
        <w:rPr>
          <w:rFonts w:ascii="Arial" w:hAnsi="Arial" w:cs="Arial"/>
        </w:rPr>
        <w:t>.2024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68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56C9" w:rsidRPr="00161C31" w:rsidRDefault="00D456C9" w:rsidP="00D456C9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161C31">
        <w:rPr>
          <w:rFonts w:ascii="Arial" w:hAnsi="Arial" w:cs="Arial"/>
          <w:color w:val="auto"/>
          <w:sz w:val="22"/>
          <w:szCs w:val="22"/>
        </w:rPr>
        <w:t xml:space="preserve">Účtovná jednotka obstarávala v roku 2024 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hmotný- auto</w:t>
      </w:r>
      <w:r w:rsidRPr="00161C31">
        <w:rPr>
          <w:rFonts w:ascii="Arial" w:hAnsi="Arial" w:cs="Arial"/>
          <w:color w:val="auto"/>
          <w:sz w:val="22"/>
          <w:szCs w:val="22"/>
        </w:rPr>
        <w:t xml:space="preserve">. </w:t>
      </w:r>
      <w:r w:rsidRPr="00161C31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161C31">
        <w:rPr>
          <w:rFonts w:ascii="Arial" w:hAnsi="Arial" w:cs="Arial"/>
          <w:bCs/>
          <w:color w:val="auto"/>
          <w:sz w:val="22"/>
          <w:szCs w:val="22"/>
        </w:rPr>
        <w:t xml:space="preserve">1. odpisovej skupiny. 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  <w:sz w:val="22"/>
          <w:szCs w:val="22"/>
        </w:rPr>
      </w:pPr>
      <w:r w:rsidRPr="00EE006E"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 w:rsidRPr="00EE006E">
        <w:rPr>
          <w:rFonts w:ascii="Arial" w:hAnsi="Arial" w:cs="Arial"/>
          <w:sz w:val="22"/>
          <w:szCs w:val="22"/>
        </w:rPr>
        <w:t xml:space="preserve"> Oddiel:Sro</w:t>
      </w:r>
      <w:r w:rsidRPr="00EE006E">
        <w:rPr>
          <w:rFonts w:ascii="Arial" w:hAnsi="Arial" w:cs="Arial"/>
          <w:sz w:val="22"/>
          <w:szCs w:val="22"/>
        </w:rPr>
        <w:t xml:space="preserve"> </w:t>
      </w:r>
      <w:r w:rsidR="0076336B" w:rsidRPr="00EE006E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EE006E">
        <w:rPr>
          <w:rFonts w:ascii="Arial" w:hAnsi="Arial" w:cs="Arial"/>
          <w:sz w:val="22"/>
          <w:szCs w:val="22"/>
        </w:rPr>
        <w:t xml:space="preserve"> </w:t>
      </w:r>
      <w:r w:rsidR="00EE006E" w:rsidRPr="00EE006E">
        <w:rPr>
          <w:rStyle w:val="ra"/>
          <w:rFonts w:ascii="Arial" w:hAnsi="Arial" w:cs="Arial"/>
          <w:bCs/>
          <w:color w:val="000000"/>
          <w:sz w:val="22"/>
          <w:szCs w:val="22"/>
        </w:rPr>
        <w:t>84413/L</w:t>
      </w:r>
      <w:r w:rsidR="00892368" w:rsidRPr="00EE006E">
        <w:rPr>
          <w:rStyle w:val="ra"/>
          <w:rFonts w:ascii="Arial" w:hAnsi="Arial" w:cs="Arial"/>
          <w:sz w:val="22"/>
          <w:szCs w:val="22"/>
        </w:rPr>
        <w:t>.</w:t>
      </w:r>
    </w:p>
    <w:p w:rsidR="00EE006E" w:rsidRPr="00EE006E" w:rsidRDefault="00EE006E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  <w:sz w:val="22"/>
          <w:szCs w:val="22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0D68D8"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EE006E" w:rsidRPr="00EE006E">
        <w:rPr>
          <w:rFonts w:ascii="Arial" w:hAnsi="Arial" w:cs="Arial"/>
          <w:sz w:val="22"/>
          <w:szCs w:val="22"/>
        </w:rPr>
        <w:t>Serhii Trepach</w:t>
      </w:r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AC72A4">
            <w:pPr>
              <w:widowControl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Dokončovacie stavebné práce pri realizácii exteriérov a interiérov</w:t>
            </w:r>
          </w:p>
        </w:tc>
      </w:tr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9A1E9F" w:rsidRDefault="00EE006E" w:rsidP="00EE006E">
            <w:pPr>
              <w:widowControl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Uskutočňovanie stavieb a ich zmien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Prípravné práce k realizácii stavby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Výroba a opracovanie jednoduchých výrobkov z kovu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Čistiace a upratovacie služby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EE006E" w:rsidRPr="009A1E9F" w:rsidTr="00EE006E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Výroba a hutnícke spracovanie kovov</w:t>
            </w:r>
          </w:p>
        </w:tc>
      </w:tr>
    </w:tbl>
    <w:p w:rsidR="00EE006E" w:rsidRPr="00EE006E" w:rsidRDefault="00EE006E" w:rsidP="00EE006E">
      <w:pPr>
        <w:widowControl/>
        <w:rPr>
          <w:rFonts w:ascii="Arial" w:eastAsia="Times New Roman" w:hAnsi="Arial" w:cs="Arial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EE006E" w:rsidRPr="00EE006E" w:rsidTr="00EE006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06E" w:rsidRPr="00EE006E" w:rsidRDefault="00EE006E" w:rsidP="00EE006E">
            <w:pPr>
              <w:widowControl/>
              <w:rPr>
                <w:rFonts w:ascii="Arial" w:eastAsia="Times New Roman" w:hAnsi="Arial" w:cs="Arial"/>
                <w:lang w:eastAsia="sk-SK"/>
              </w:rPr>
            </w:pPr>
            <w:r w:rsidRPr="009A1E9F"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Informatívne testovanie, meranie, analýzy a kontroly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14C" w:rsidRDefault="00E6714C">
      <w:r>
        <w:separator/>
      </w:r>
    </w:p>
  </w:endnote>
  <w:endnote w:type="continuationSeparator" w:id="0">
    <w:p w:rsidR="00E6714C" w:rsidRDefault="00E6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6B0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6B0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14C" w:rsidRDefault="00E6714C">
      <w:r>
        <w:separator/>
      </w:r>
    </w:p>
  </w:footnote>
  <w:footnote w:type="continuationSeparator" w:id="0">
    <w:p w:rsidR="00E6714C" w:rsidRDefault="00E67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2937">
      <w:rPr>
        <w:rFonts w:ascii="Arial" w:hAnsi="Arial" w:cs="Arial"/>
        <w:color w:val="807A7A"/>
        <w:sz w:val="21"/>
        <w:szCs w:val="21"/>
        <w:shd w:val="clear" w:color="auto" w:fill="FFFFFF"/>
      </w:rPr>
      <w:t>55992331</w:t>
    </w:r>
    <w:r w:rsidR="000D68D8">
      <w:rPr>
        <w:rFonts w:ascii="Arial" w:hAnsi="Arial" w:cs="Arial"/>
        <w:sz w:val="22"/>
        <w:szCs w:val="22"/>
        <w:shd w:val="clear" w:color="auto" w:fill="FFFFFF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72937">
      <w:rPr>
        <w:rFonts w:ascii="Arial" w:hAnsi="Arial" w:cs="Arial"/>
        <w:color w:val="807A7A"/>
        <w:sz w:val="21"/>
        <w:szCs w:val="21"/>
        <w:shd w:val="clear" w:color="auto" w:fill="FFFFFF"/>
      </w:rPr>
      <w:t>2122203325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68D8"/>
    <w:rsid w:val="001406AD"/>
    <w:rsid w:val="0021242A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4DBF"/>
    <w:rsid w:val="0054634D"/>
    <w:rsid w:val="0055784D"/>
    <w:rsid w:val="005973B1"/>
    <w:rsid w:val="005A3584"/>
    <w:rsid w:val="005B0640"/>
    <w:rsid w:val="0061730F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72937"/>
    <w:rsid w:val="00993F58"/>
    <w:rsid w:val="009A1E9F"/>
    <w:rsid w:val="009A27D0"/>
    <w:rsid w:val="009D5C84"/>
    <w:rsid w:val="00A03EE9"/>
    <w:rsid w:val="00A31DA4"/>
    <w:rsid w:val="00A55E63"/>
    <w:rsid w:val="00AD6C8A"/>
    <w:rsid w:val="00AD749D"/>
    <w:rsid w:val="00AF2485"/>
    <w:rsid w:val="00B15E67"/>
    <w:rsid w:val="00B7440A"/>
    <w:rsid w:val="00BA6B01"/>
    <w:rsid w:val="00BB5B1A"/>
    <w:rsid w:val="00C01CB7"/>
    <w:rsid w:val="00C8406D"/>
    <w:rsid w:val="00CC3205"/>
    <w:rsid w:val="00CD545D"/>
    <w:rsid w:val="00D456C9"/>
    <w:rsid w:val="00D735FA"/>
    <w:rsid w:val="00DC50CA"/>
    <w:rsid w:val="00E32AA1"/>
    <w:rsid w:val="00E6714C"/>
    <w:rsid w:val="00EA1722"/>
    <w:rsid w:val="00EB4798"/>
    <w:rsid w:val="00EB55FA"/>
    <w:rsid w:val="00EE006E"/>
    <w:rsid w:val="00EE5474"/>
    <w:rsid w:val="00EF4B6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6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customStyle="1" w:styleId="20">
    <w:name w:val="Заголовок 2 Знак"/>
    <w:basedOn w:val="a0"/>
    <w:link w:val="2"/>
    <w:uiPriority w:val="9"/>
    <w:semiHidden/>
    <w:rsid w:val="00D456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8</cp:revision>
  <dcterms:created xsi:type="dcterms:W3CDTF">2024-05-14T11:12:00Z</dcterms:created>
  <dcterms:modified xsi:type="dcterms:W3CDTF">2025-05-16T11:40:00Z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