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4CDF8B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1728D501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1480445C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17CB2B5B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684B02CB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0B7238E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2CDBB117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0325832B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rPr>
          <w:b/>
          <w:sz w:val="36"/>
          <w:szCs w:val="36"/>
        </w:rPr>
      </w:pPr>
    </w:p>
    <w:p w14:paraId="5125CADB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31E42348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</w:p>
    <w:p w14:paraId="182A44F8" w14:textId="77777777" w:rsidR="005B6321" w:rsidRDefault="001B39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účtovnej závierke za obdobie</w:t>
      </w:r>
    </w:p>
    <w:p w14:paraId="28A4A055" w14:textId="77777777" w:rsidR="005B6321" w:rsidRDefault="001B39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-29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od 1.1.2024 do 31.12.2024</w:t>
      </w:r>
    </w:p>
    <w:p w14:paraId="4EA7A63C" w14:textId="77777777" w:rsidR="005B6321" w:rsidRDefault="005B6321">
      <w:pPr>
        <w:tabs>
          <w:tab w:val="center" w:pos="4180"/>
          <w:tab w:val="center" w:pos="6898"/>
        </w:tabs>
        <w:spacing w:after="0" w:line="259" w:lineRule="auto"/>
        <w:ind w:left="0" w:firstLine="0"/>
        <w:rPr>
          <w:b/>
          <w:sz w:val="36"/>
          <w:szCs w:val="36"/>
        </w:rPr>
      </w:pPr>
    </w:p>
    <w:p w14:paraId="10A11EF8" w14:textId="77777777" w:rsidR="005B6321" w:rsidRDefault="005B6321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p w14:paraId="102DDB66" w14:textId="77777777" w:rsidR="005B6321" w:rsidRDefault="005B6321">
      <w:pPr>
        <w:tabs>
          <w:tab w:val="center" w:pos="4180"/>
          <w:tab w:val="center" w:pos="6898"/>
        </w:tabs>
        <w:spacing w:after="0" w:line="259" w:lineRule="auto"/>
        <w:ind w:left="0" w:firstLine="0"/>
      </w:pPr>
    </w:p>
    <w:tbl>
      <w:tblPr>
        <w:tblStyle w:val="af"/>
        <w:tblW w:w="9630" w:type="dxa"/>
        <w:tblInd w:w="497" w:type="dxa"/>
        <w:tblLayout w:type="fixed"/>
        <w:tblLook w:val="0400" w:firstRow="0" w:lastRow="0" w:firstColumn="0" w:lastColumn="0" w:noHBand="0" w:noVBand="1"/>
      </w:tblPr>
      <w:tblGrid>
        <w:gridCol w:w="2025"/>
        <w:gridCol w:w="7605"/>
      </w:tblGrid>
      <w:tr w:rsidR="005B6321" w14:paraId="09FDBDEF" w14:textId="77777777">
        <w:trPr>
          <w:trHeight w:val="322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6A096" w14:textId="77777777" w:rsidR="005B6321" w:rsidRDefault="001B39F9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Obchodné meno: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B6DBE" w14:textId="77777777" w:rsidR="005B6321" w:rsidRDefault="001B39F9">
            <w:pPr>
              <w:ind w:firstLine="0"/>
            </w:pPr>
            <w:r>
              <w:t>ELDE power, s.r.o.</w:t>
            </w:r>
          </w:p>
        </w:tc>
      </w:tr>
      <w:tr w:rsidR="005B6321" w14:paraId="358413EE" w14:textId="77777777">
        <w:trPr>
          <w:trHeight w:val="991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C3E3B" w14:textId="77777777" w:rsidR="005B6321" w:rsidRDefault="001B39F9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Sídlo: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C576A" w14:textId="77777777" w:rsidR="005B6321" w:rsidRDefault="005B63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  <w:sz w:val="18"/>
                <w:szCs w:val="18"/>
              </w:rPr>
            </w:pPr>
          </w:p>
          <w:p w14:paraId="45D2729F" w14:textId="77777777" w:rsidR="005B6321" w:rsidRDefault="001B39F9">
            <w:pPr>
              <w:spacing w:line="259" w:lineRule="auto"/>
              <w:ind w:left="0" w:firstLine="0"/>
            </w:pPr>
            <w:r>
              <w:t>Kamenná 1, 84110 Bratislava-Devín</w:t>
            </w:r>
          </w:p>
        </w:tc>
      </w:tr>
      <w:tr w:rsidR="005B6321" w14:paraId="1E84A7AD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66F5" w14:textId="77777777" w:rsidR="005B6321" w:rsidRDefault="001B39F9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Právna forma: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8225" w14:textId="77777777" w:rsidR="005B6321" w:rsidRDefault="001B39F9">
            <w:pPr>
              <w:spacing w:line="259" w:lineRule="auto"/>
              <w:ind w:left="0" w:firstLine="0"/>
            </w:pPr>
            <w:r>
              <w:t>Spoločnosť s ručením obmedzeným</w:t>
            </w:r>
          </w:p>
        </w:tc>
      </w:tr>
      <w:tr w:rsidR="005B6321" w14:paraId="24EFAEB8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5058" w14:textId="77777777" w:rsidR="005B6321" w:rsidRDefault="001B39F9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>Dátum vzniku: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41829" w14:textId="77777777" w:rsidR="005B6321" w:rsidRDefault="001B39F9">
            <w:pPr>
              <w:spacing w:line="259" w:lineRule="auto"/>
              <w:ind w:left="0" w:firstLine="0"/>
            </w:pPr>
            <w:r>
              <w:t>16.11.2021</w:t>
            </w:r>
          </w:p>
        </w:tc>
      </w:tr>
      <w:tr w:rsidR="005B6321" w14:paraId="61AD2793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E89CF" w14:textId="77777777" w:rsidR="005B6321" w:rsidRDefault="001B39F9">
            <w:pPr>
              <w:spacing w:line="259" w:lineRule="auto"/>
              <w:ind w:left="0" w:firstLine="0"/>
            </w:pPr>
            <w:r>
              <w:rPr>
                <w:b/>
                <w:sz w:val="18"/>
                <w:szCs w:val="18"/>
              </w:rPr>
              <w:t xml:space="preserve">Hlavný predmet  </w:t>
            </w:r>
            <w:r>
              <w:rPr>
                <w:b/>
                <w:sz w:val="18"/>
                <w:szCs w:val="18"/>
              </w:rPr>
              <w:t>podnikania: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9902F" w14:textId="77777777" w:rsidR="005B6321" w:rsidRDefault="001B39F9">
            <w:pPr>
              <w:spacing w:line="259" w:lineRule="auto"/>
              <w:ind w:left="0" w:firstLine="0"/>
            </w:pPr>
            <w:r>
              <w:t>Poradenské služby v oblasti podnikania a riadenia</w:t>
            </w:r>
          </w:p>
        </w:tc>
      </w:tr>
      <w:tr w:rsidR="005B6321" w14:paraId="59B45014" w14:textId="77777777">
        <w:trPr>
          <w:trHeight w:val="464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41DB3" w14:textId="77777777" w:rsidR="005B6321" w:rsidRDefault="001B39F9">
            <w:pPr>
              <w:spacing w:line="259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</w:rPr>
              <w:t>Štatutárny orgán:</w:t>
            </w:r>
          </w:p>
        </w:tc>
        <w:tc>
          <w:tcPr>
            <w:tcW w:w="7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43A10" w14:textId="77777777" w:rsidR="005B6321" w:rsidRDefault="001B39F9">
            <w:pPr>
              <w:spacing w:line="259" w:lineRule="auto"/>
              <w:ind w:left="0" w:firstLine="0"/>
            </w:pPr>
            <w:r>
              <w:t xml:space="preserve">konateľ –  </w:t>
            </w:r>
            <w:hyperlink r:id="rId8">
              <w:r>
                <w:t>Dušan Plichta</w:t>
              </w:r>
            </w:hyperlink>
            <w:r>
              <w:t>, Lucia Plichtová</w:t>
            </w:r>
          </w:p>
        </w:tc>
      </w:tr>
    </w:tbl>
    <w:p w14:paraId="7570E80D" w14:textId="77777777" w:rsidR="005B6321" w:rsidRDefault="005B6321">
      <w:pPr>
        <w:jc w:val="both"/>
        <w:rPr>
          <w:b/>
        </w:rPr>
      </w:pPr>
    </w:p>
    <w:p w14:paraId="0783444B" w14:textId="77777777" w:rsidR="005B6321" w:rsidRDefault="001B39F9">
      <w:r>
        <w:br w:type="page"/>
      </w:r>
    </w:p>
    <w:tbl>
      <w:tblPr>
        <w:tblStyle w:val="af0"/>
        <w:tblW w:w="97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62"/>
        <w:gridCol w:w="4909"/>
      </w:tblGrid>
      <w:tr w:rsidR="005B6321" w14:paraId="4B60B393" w14:textId="77777777">
        <w:trPr>
          <w:trHeight w:val="360"/>
        </w:trPr>
        <w:tc>
          <w:tcPr>
            <w:tcW w:w="4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FB79A" w14:textId="77777777" w:rsidR="005B6321" w:rsidRDefault="001B39F9">
            <w:pPr>
              <w:ind w:left="416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Priemerný prepočítaný počet </w:t>
            </w:r>
            <w:r>
              <w:rPr>
                <w:b/>
              </w:rPr>
              <w:t>zamestnancov </w:t>
            </w:r>
          </w:p>
        </w:tc>
        <w:tc>
          <w:tcPr>
            <w:tcW w:w="4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7E4B" w14:textId="77777777" w:rsidR="005B6321" w:rsidRDefault="001B39F9">
            <w:p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</w:tr>
    </w:tbl>
    <w:p w14:paraId="57D5EE4F" w14:textId="77777777" w:rsidR="005B6321" w:rsidRDefault="005B6321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452439B8" w14:textId="77777777" w:rsidR="005B6321" w:rsidRDefault="005B6321">
      <w:pPr>
        <w:jc w:val="both"/>
        <w:rPr>
          <w:b/>
        </w:rPr>
      </w:pPr>
    </w:p>
    <w:p w14:paraId="19C72CB3" w14:textId="77777777" w:rsidR="005B6321" w:rsidRDefault="001B39F9">
      <w:pPr>
        <w:ind w:left="718" w:firstLine="0"/>
        <w:jc w:val="both"/>
        <w:rPr>
          <w:b/>
        </w:rPr>
      </w:pPr>
      <w:r>
        <w:rPr>
          <w:b/>
        </w:rPr>
        <w:t>Čl. I - (3)</w:t>
      </w:r>
    </w:p>
    <w:p w14:paraId="090A953D" w14:textId="77777777" w:rsidR="005B6321" w:rsidRDefault="005B6321">
      <w:pPr>
        <w:jc w:val="both"/>
      </w:pPr>
    </w:p>
    <w:p w14:paraId="760C0033" w14:textId="77777777" w:rsidR="005B6321" w:rsidRDefault="001B39F9">
      <w:pPr>
        <w:spacing w:after="157"/>
        <w:ind w:left="-5" w:firstLine="0"/>
      </w:pPr>
      <w:r>
        <w:t xml:space="preserve">Dátum schválenia účtovnej závierky za bezprostredne predchádzajúce účtovné obdobie príslušným orgánom účtovnej jednotky. </w:t>
      </w:r>
    </w:p>
    <w:p w14:paraId="4570A9D3" w14:textId="77777777" w:rsidR="005B6321" w:rsidRDefault="001B39F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firstLine="0"/>
        <w:jc w:val="both"/>
      </w:pPr>
      <w:r>
        <w:t>01.06.2024</w:t>
      </w:r>
    </w:p>
    <w:p w14:paraId="0E2FE2E4" w14:textId="77777777" w:rsidR="005B6321" w:rsidRDefault="005B6321">
      <w:pPr>
        <w:ind w:left="0" w:firstLine="0"/>
        <w:jc w:val="both"/>
        <w:rPr>
          <w:b/>
        </w:rPr>
      </w:pPr>
    </w:p>
    <w:p w14:paraId="5E1FF322" w14:textId="77777777" w:rsidR="005B6321" w:rsidRDefault="001B39F9">
      <w:pPr>
        <w:ind w:left="708" w:firstLine="0"/>
        <w:jc w:val="both"/>
        <w:rPr>
          <w:b/>
        </w:rPr>
      </w:pPr>
      <w:r>
        <w:rPr>
          <w:b/>
        </w:rPr>
        <w:t>Čl. I - (4)</w:t>
      </w:r>
    </w:p>
    <w:p w14:paraId="0ABF42EF" w14:textId="77777777" w:rsidR="005B6321" w:rsidRDefault="005B6321">
      <w:pPr>
        <w:ind w:left="0" w:firstLine="0"/>
        <w:rPr>
          <w:b/>
        </w:rPr>
      </w:pPr>
    </w:p>
    <w:p w14:paraId="66778DA9" w14:textId="77777777" w:rsidR="005B6321" w:rsidRDefault="001B39F9">
      <w:pPr>
        <w:spacing w:after="44"/>
        <w:ind w:left="-5" w:firstLine="0"/>
      </w:pPr>
      <w:r>
        <w:t>Právny dôvod na zostavenie účtovnej závierky.</w:t>
      </w:r>
    </w:p>
    <w:p w14:paraId="13826723" w14:textId="77777777" w:rsidR="005B6321" w:rsidRDefault="001B39F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43" w:line="265" w:lineRule="auto"/>
        <w:ind w:left="-5" w:firstLine="0"/>
        <w:jc w:val="both"/>
      </w:pPr>
      <w:r>
        <w:t>Riadna účtovná závierka</w:t>
      </w:r>
    </w:p>
    <w:p w14:paraId="0CBB5BEC" w14:textId="77777777" w:rsidR="005B6321" w:rsidRDefault="001B39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II</w:t>
      </w:r>
    </w:p>
    <w:p w14:paraId="0AC214AD" w14:textId="77777777" w:rsidR="005B6321" w:rsidRDefault="001B39F9">
      <w:pPr>
        <w:spacing w:after="314" w:line="265" w:lineRule="auto"/>
        <w:ind w:left="120" w:right="258" w:firstLine="0"/>
        <w:jc w:val="both"/>
      </w:pPr>
      <w:r>
        <w:t xml:space="preserve">                                              Informácie o prijatých postupoch</w:t>
      </w:r>
    </w:p>
    <w:p w14:paraId="529FDD34" w14:textId="77777777" w:rsidR="005B6321" w:rsidRDefault="001B39F9">
      <w:pPr>
        <w:spacing w:after="154"/>
        <w:ind w:left="-5" w:firstLine="0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</w:t>
      </w:r>
    </w:p>
    <w:p w14:paraId="59F6021C" w14:textId="77777777" w:rsidR="005B6321" w:rsidRDefault="005B6321">
      <w:pPr>
        <w:spacing w:after="154"/>
        <w:ind w:left="-5" w:firstLine="0"/>
      </w:pPr>
    </w:p>
    <w:tbl>
      <w:tblPr>
        <w:tblStyle w:val="af1"/>
        <w:tblW w:w="9751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1"/>
      </w:tblGrid>
      <w:tr w:rsidR="005B6321" w14:paraId="38C4C5F6" w14:textId="77777777">
        <w:tc>
          <w:tcPr>
            <w:tcW w:w="9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BCD6E" w14:textId="77777777" w:rsidR="005B6321" w:rsidRDefault="001B3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</w:pPr>
            <w:r>
              <w:t>Áno</w:t>
            </w:r>
          </w:p>
        </w:tc>
      </w:tr>
    </w:tbl>
    <w:p w14:paraId="6FEB2F67" w14:textId="77777777" w:rsidR="005B6321" w:rsidRDefault="005B6321">
      <w:pPr>
        <w:spacing w:after="154"/>
        <w:ind w:left="-5" w:firstLine="0"/>
        <w:rPr>
          <w:shd w:val="clear" w:color="auto" w:fill="FF9900"/>
        </w:rPr>
      </w:pPr>
    </w:p>
    <w:p w14:paraId="2C8675BC" w14:textId="77777777" w:rsidR="005B6321" w:rsidRDefault="001B39F9">
      <w:pPr>
        <w:spacing w:after="43"/>
        <w:ind w:left="5" w:firstLine="0"/>
        <w:jc w:val="both"/>
      </w:pPr>
      <w:r>
        <w:rPr>
          <w:b/>
        </w:rPr>
        <w:t xml:space="preserve">         ČI. III ods.1 písm t) o krátkodobom finančnom majetku</w:t>
      </w:r>
    </w:p>
    <w:p w14:paraId="3D5F75C1" w14:textId="77777777" w:rsidR="005B6321" w:rsidRDefault="001B39F9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  Tabuľka 21: Informácie k ČI. III ods.1 písm t) o krátkodobom finančnom majetku</w:t>
      </w:r>
    </w:p>
    <w:p w14:paraId="12353965" w14:textId="77777777" w:rsidR="005B6321" w:rsidRDefault="005B6321">
      <w:pPr>
        <w:spacing w:after="43"/>
        <w:ind w:left="-5" w:firstLine="0"/>
        <w:jc w:val="both"/>
        <w:rPr>
          <w:b/>
        </w:rPr>
      </w:pPr>
    </w:p>
    <w:tbl>
      <w:tblPr>
        <w:tblStyle w:val="af2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5B6321" w14:paraId="7627221C" w14:textId="77777777">
        <w:trPr>
          <w:trHeight w:val="532"/>
        </w:trPr>
        <w:tc>
          <w:tcPr>
            <w:tcW w:w="3245" w:type="dxa"/>
          </w:tcPr>
          <w:p w14:paraId="1EE787B9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334E883E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66CD89AA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B6321" w14:paraId="40D6345D" w14:textId="77777777">
        <w:trPr>
          <w:trHeight w:val="287"/>
        </w:trPr>
        <w:tc>
          <w:tcPr>
            <w:tcW w:w="3245" w:type="dxa"/>
          </w:tcPr>
          <w:p w14:paraId="565486D4" w14:textId="77777777" w:rsidR="005B6321" w:rsidRDefault="001B39F9">
            <w:pPr>
              <w:spacing w:after="43"/>
              <w:ind w:left="0" w:firstLine="0"/>
              <w:jc w:val="both"/>
            </w:pPr>
            <w:r>
              <w:t>Pokladnica, ceniny</w:t>
            </w:r>
          </w:p>
        </w:tc>
        <w:tc>
          <w:tcPr>
            <w:tcW w:w="3245" w:type="dxa"/>
          </w:tcPr>
          <w:p w14:paraId="03C55A32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4521E836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5EC0F4FF" w14:textId="77777777">
        <w:tc>
          <w:tcPr>
            <w:tcW w:w="3245" w:type="dxa"/>
          </w:tcPr>
          <w:p w14:paraId="74A397F8" w14:textId="77777777" w:rsidR="005B6321" w:rsidRDefault="001B39F9">
            <w:pPr>
              <w:spacing w:after="43"/>
              <w:ind w:left="0" w:firstLine="0"/>
              <w:jc w:val="both"/>
              <w:rPr>
                <w:b/>
              </w:rPr>
            </w:pPr>
            <w:r>
              <w:t>Bežné účty v banke alebo v pobočke zahraničnej banky</w:t>
            </w:r>
          </w:p>
        </w:tc>
        <w:tc>
          <w:tcPr>
            <w:tcW w:w="3245" w:type="dxa"/>
            <w:vAlign w:val="center"/>
          </w:tcPr>
          <w:p w14:paraId="4309EA2C" w14:textId="77777777" w:rsidR="005B6321" w:rsidRDefault="001B39F9">
            <w:pPr>
              <w:spacing w:after="43"/>
              <w:ind w:left="0"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>7 149</w:t>
            </w:r>
          </w:p>
        </w:tc>
        <w:tc>
          <w:tcPr>
            <w:tcW w:w="3246" w:type="dxa"/>
            <w:vAlign w:val="center"/>
          </w:tcPr>
          <w:p w14:paraId="6E69752B" w14:textId="77777777" w:rsidR="005B6321" w:rsidRDefault="001B39F9">
            <w:pPr>
              <w:spacing w:after="43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1 783</w:t>
            </w:r>
          </w:p>
        </w:tc>
      </w:tr>
      <w:tr w:rsidR="005B6321" w14:paraId="69A5D7BC" w14:textId="77777777">
        <w:tc>
          <w:tcPr>
            <w:tcW w:w="3245" w:type="dxa"/>
          </w:tcPr>
          <w:p w14:paraId="2B83B693" w14:textId="77777777" w:rsidR="005B6321" w:rsidRDefault="001B39F9">
            <w:pPr>
              <w:spacing w:after="43"/>
              <w:ind w:left="0" w:firstLine="0"/>
              <w:jc w:val="both"/>
              <w:rPr>
                <w:b/>
              </w:rPr>
            </w:pPr>
            <w:r>
              <w:t>Vkladové účty v banke alebo v pobočke zahraničnej banky termínované</w:t>
            </w:r>
          </w:p>
        </w:tc>
        <w:tc>
          <w:tcPr>
            <w:tcW w:w="3245" w:type="dxa"/>
            <w:vAlign w:val="center"/>
          </w:tcPr>
          <w:p w14:paraId="76FFFA5E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5534E79A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13C762A2" w14:textId="77777777">
        <w:tc>
          <w:tcPr>
            <w:tcW w:w="3245" w:type="dxa"/>
          </w:tcPr>
          <w:p w14:paraId="1A522A81" w14:textId="77777777" w:rsidR="005B6321" w:rsidRDefault="001B39F9">
            <w:pPr>
              <w:spacing w:after="43"/>
              <w:ind w:left="0" w:firstLine="0"/>
              <w:jc w:val="both"/>
              <w:rPr>
                <w:b/>
              </w:rPr>
            </w:pPr>
            <w:r>
              <w:t>Peniaze na ceste</w:t>
            </w:r>
          </w:p>
        </w:tc>
        <w:tc>
          <w:tcPr>
            <w:tcW w:w="3245" w:type="dxa"/>
          </w:tcPr>
          <w:p w14:paraId="5D355D38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</w:tcPr>
          <w:p w14:paraId="63461CAF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2E0E21AB" w14:textId="77777777">
        <w:tc>
          <w:tcPr>
            <w:tcW w:w="3245" w:type="dxa"/>
          </w:tcPr>
          <w:p w14:paraId="631F9A65" w14:textId="77777777" w:rsidR="005B6321" w:rsidRDefault="001B39F9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45" w:type="dxa"/>
          </w:tcPr>
          <w:p w14:paraId="4E7301B6" w14:textId="77777777" w:rsidR="005B6321" w:rsidRDefault="001B39F9">
            <w:pPr>
              <w:spacing w:after="43"/>
              <w:ind w:left="0" w:firstLine="0"/>
              <w:jc w:val="center"/>
            </w:pPr>
            <w:r>
              <w:rPr>
                <w:highlight w:val="white"/>
              </w:rPr>
              <w:t>7 149</w:t>
            </w:r>
          </w:p>
        </w:tc>
        <w:tc>
          <w:tcPr>
            <w:tcW w:w="3246" w:type="dxa"/>
          </w:tcPr>
          <w:p w14:paraId="2D1587F9" w14:textId="77777777" w:rsidR="005B6321" w:rsidRDefault="001B39F9">
            <w:pPr>
              <w:spacing w:after="43"/>
              <w:ind w:left="0" w:firstLine="0"/>
              <w:jc w:val="center"/>
            </w:pPr>
            <w:r>
              <w:t>1 783</w:t>
            </w:r>
          </w:p>
        </w:tc>
      </w:tr>
    </w:tbl>
    <w:p w14:paraId="6F2E5829" w14:textId="77777777" w:rsidR="005B6321" w:rsidRDefault="005B6321">
      <w:pPr>
        <w:spacing w:after="43"/>
        <w:ind w:left="-5" w:firstLine="0"/>
        <w:jc w:val="both"/>
        <w:rPr>
          <w:b/>
        </w:rPr>
      </w:pPr>
    </w:p>
    <w:p w14:paraId="5FF92231" w14:textId="77777777" w:rsidR="005B6321" w:rsidRDefault="001B39F9">
      <w:pPr>
        <w:spacing w:after="43"/>
        <w:ind w:left="-5" w:firstLine="0"/>
        <w:jc w:val="both"/>
        <w:rPr>
          <w:b/>
        </w:rPr>
      </w:pPr>
      <w:r>
        <w:rPr>
          <w:b/>
        </w:rPr>
        <w:t xml:space="preserve">       Tabuľka 24: Informácie k ČI. III ods.2 písm</w:t>
      </w:r>
      <w:r>
        <w:rPr>
          <w:b/>
        </w:rPr>
        <w:t xml:space="preserve"> a) o rozdelení účtovného zisku alebo o vysporiadaní účtovnej straty</w:t>
      </w:r>
    </w:p>
    <w:p w14:paraId="73A19108" w14:textId="77777777" w:rsidR="005B6321" w:rsidRDefault="005B6321">
      <w:pPr>
        <w:spacing w:after="43"/>
        <w:ind w:left="-5" w:firstLine="0"/>
        <w:jc w:val="both"/>
        <w:rPr>
          <w:b/>
        </w:rPr>
      </w:pPr>
    </w:p>
    <w:tbl>
      <w:tblPr>
        <w:tblStyle w:val="af3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3"/>
        <w:gridCol w:w="4863"/>
      </w:tblGrid>
      <w:tr w:rsidR="005B6321" w14:paraId="030FA468" w14:textId="77777777">
        <w:tc>
          <w:tcPr>
            <w:tcW w:w="4863" w:type="dxa"/>
          </w:tcPr>
          <w:p w14:paraId="1845DAF1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63" w:type="dxa"/>
          </w:tcPr>
          <w:p w14:paraId="4AED0CC4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B6321" w14:paraId="12190D61" w14:textId="77777777">
        <w:tc>
          <w:tcPr>
            <w:tcW w:w="4863" w:type="dxa"/>
          </w:tcPr>
          <w:p w14:paraId="0A22DE29" w14:textId="77777777" w:rsidR="005B6321" w:rsidRDefault="001B39F9">
            <w:pPr>
              <w:ind w:left="0" w:firstLine="0"/>
            </w:pPr>
            <w:r>
              <w:t>Účtovný zisk</w:t>
            </w:r>
          </w:p>
        </w:tc>
        <w:tc>
          <w:tcPr>
            <w:tcW w:w="4863" w:type="dxa"/>
          </w:tcPr>
          <w:p w14:paraId="76B17D19" w14:textId="77777777" w:rsidR="005B6321" w:rsidRDefault="001B39F9">
            <w:pPr>
              <w:ind w:left="0" w:firstLine="0"/>
              <w:jc w:val="center"/>
            </w:pPr>
            <w:r>
              <w:t>21 782</w:t>
            </w:r>
          </w:p>
        </w:tc>
      </w:tr>
      <w:tr w:rsidR="005B6321" w14:paraId="5E86A27F" w14:textId="77777777">
        <w:tc>
          <w:tcPr>
            <w:tcW w:w="4863" w:type="dxa"/>
          </w:tcPr>
          <w:p w14:paraId="6622FC9B" w14:textId="77777777" w:rsidR="005B6321" w:rsidRDefault="001B39F9">
            <w:pPr>
              <w:ind w:left="0" w:firstLine="0"/>
            </w:pPr>
            <w:r>
              <w:rPr>
                <w:b/>
              </w:rPr>
              <w:lastRenderedPageBreak/>
              <w:t>Rozdelenie účtovného zisku</w:t>
            </w:r>
          </w:p>
        </w:tc>
        <w:tc>
          <w:tcPr>
            <w:tcW w:w="4863" w:type="dxa"/>
          </w:tcPr>
          <w:p w14:paraId="6741B341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5B6321" w14:paraId="164DDEE5" w14:textId="77777777">
        <w:tc>
          <w:tcPr>
            <w:tcW w:w="4863" w:type="dxa"/>
          </w:tcPr>
          <w:p w14:paraId="6E14D2D4" w14:textId="77777777" w:rsidR="005B6321" w:rsidRDefault="001B39F9">
            <w:r>
              <w:t>Prídel do zákonného rezervného fondu</w:t>
            </w:r>
          </w:p>
        </w:tc>
        <w:tc>
          <w:tcPr>
            <w:tcW w:w="4863" w:type="dxa"/>
          </w:tcPr>
          <w:p w14:paraId="2FE8F00D" w14:textId="77777777" w:rsidR="005B6321" w:rsidRDefault="001B39F9">
            <w:pPr>
              <w:ind w:left="0" w:firstLine="0"/>
              <w:jc w:val="center"/>
            </w:pPr>
            <w:r>
              <w:t>46</w:t>
            </w:r>
          </w:p>
        </w:tc>
      </w:tr>
      <w:tr w:rsidR="005B6321" w14:paraId="03A79A1F" w14:textId="77777777">
        <w:tc>
          <w:tcPr>
            <w:tcW w:w="4863" w:type="dxa"/>
          </w:tcPr>
          <w:p w14:paraId="446CA533" w14:textId="77777777" w:rsidR="005B6321" w:rsidRDefault="001B39F9">
            <w:pPr>
              <w:ind w:left="0" w:firstLine="0"/>
            </w:pPr>
            <w:r>
              <w:t xml:space="preserve">Prídel do </w:t>
            </w:r>
            <w:r>
              <w:t>štatutárnych a ostatných fondov</w:t>
            </w:r>
          </w:p>
        </w:tc>
        <w:tc>
          <w:tcPr>
            <w:tcW w:w="4863" w:type="dxa"/>
          </w:tcPr>
          <w:p w14:paraId="170A5D3D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495C7525" w14:textId="77777777">
        <w:tc>
          <w:tcPr>
            <w:tcW w:w="4863" w:type="dxa"/>
          </w:tcPr>
          <w:p w14:paraId="4FD04A23" w14:textId="77777777" w:rsidR="005B6321" w:rsidRDefault="001B39F9">
            <w:pPr>
              <w:tabs>
                <w:tab w:val="left" w:pos="1100"/>
              </w:tabs>
              <w:ind w:left="0" w:firstLine="0"/>
            </w:pPr>
            <w:r>
              <w:t>Prídel do sociálneho fondu</w:t>
            </w:r>
          </w:p>
        </w:tc>
        <w:tc>
          <w:tcPr>
            <w:tcW w:w="4863" w:type="dxa"/>
          </w:tcPr>
          <w:p w14:paraId="04B9075F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3E57DACD" w14:textId="77777777">
        <w:tc>
          <w:tcPr>
            <w:tcW w:w="4863" w:type="dxa"/>
          </w:tcPr>
          <w:p w14:paraId="7B06D7AB" w14:textId="77777777" w:rsidR="005B6321" w:rsidRDefault="001B39F9">
            <w:pPr>
              <w:ind w:left="0" w:firstLine="0"/>
            </w:pPr>
            <w:r>
              <w:t>Prídel na zvýšenie základného imania</w:t>
            </w:r>
          </w:p>
        </w:tc>
        <w:tc>
          <w:tcPr>
            <w:tcW w:w="4863" w:type="dxa"/>
          </w:tcPr>
          <w:p w14:paraId="508CA30C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7E335F1B" w14:textId="77777777">
        <w:tc>
          <w:tcPr>
            <w:tcW w:w="4863" w:type="dxa"/>
          </w:tcPr>
          <w:p w14:paraId="4B71C356" w14:textId="77777777" w:rsidR="005B6321" w:rsidRDefault="001B39F9">
            <w:pPr>
              <w:ind w:left="0" w:firstLine="0"/>
            </w:pPr>
            <w:r>
              <w:t>Úhrada straty minulých období</w:t>
            </w:r>
          </w:p>
        </w:tc>
        <w:tc>
          <w:tcPr>
            <w:tcW w:w="4863" w:type="dxa"/>
          </w:tcPr>
          <w:p w14:paraId="665FA46A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530AED27" w14:textId="77777777">
        <w:tc>
          <w:tcPr>
            <w:tcW w:w="4863" w:type="dxa"/>
          </w:tcPr>
          <w:p w14:paraId="13D47E88" w14:textId="77777777" w:rsidR="005B6321" w:rsidRDefault="001B39F9">
            <w:pPr>
              <w:ind w:left="0" w:firstLine="0"/>
            </w:pPr>
            <w:r>
              <w:t>Prevod do nerozdeleného zisku minulých rokov</w:t>
            </w:r>
          </w:p>
        </w:tc>
        <w:tc>
          <w:tcPr>
            <w:tcW w:w="4863" w:type="dxa"/>
          </w:tcPr>
          <w:p w14:paraId="5A06D449" w14:textId="77777777" w:rsidR="005B6321" w:rsidRDefault="001B39F9">
            <w:pPr>
              <w:ind w:left="0" w:firstLine="0"/>
              <w:jc w:val="center"/>
            </w:pPr>
            <w:r>
              <w:t>21 736</w:t>
            </w:r>
          </w:p>
        </w:tc>
      </w:tr>
      <w:tr w:rsidR="005B6321" w14:paraId="17F3E6BD" w14:textId="77777777">
        <w:tc>
          <w:tcPr>
            <w:tcW w:w="4863" w:type="dxa"/>
          </w:tcPr>
          <w:p w14:paraId="6538DBF0" w14:textId="77777777" w:rsidR="005B6321" w:rsidRDefault="001B39F9">
            <w:pPr>
              <w:ind w:left="0" w:firstLine="0"/>
            </w:pPr>
            <w:r>
              <w:t>Rozdelenie podielu na zisku spoločníkom, členom</w:t>
            </w:r>
          </w:p>
        </w:tc>
        <w:tc>
          <w:tcPr>
            <w:tcW w:w="4863" w:type="dxa"/>
          </w:tcPr>
          <w:p w14:paraId="515A802C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2FA86EB7" w14:textId="77777777">
        <w:tc>
          <w:tcPr>
            <w:tcW w:w="4863" w:type="dxa"/>
          </w:tcPr>
          <w:p w14:paraId="02E79078" w14:textId="77777777" w:rsidR="005B6321" w:rsidRDefault="001B39F9">
            <w:pPr>
              <w:ind w:left="0" w:firstLine="0"/>
            </w:pPr>
            <w:r>
              <w:t>Iné</w:t>
            </w:r>
          </w:p>
        </w:tc>
        <w:tc>
          <w:tcPr>
            <w:tcW w:w="4863" w:type="dxa"/>
          </w:tcPr>
          <w:p w14:paraId="089DFABA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06698A37" w14:textId="77777777">
        <w:tc>
          <w:tcPr>
            <w:tcW w:w="4863" w:type="dxa"/>
          </w:tcPr>
          <w:p w14:paraId="6BAC3557" w14:textId="77777777" w:rsidR="005B6321" w:rsidRDefault="001B39F9">
            <w:r>
              <w:rPr>
                <w:b/>
              </w:rPr>
              <w:t>Spolu</w:t>
            </w:r>
          </w:p>
        </w:tc>
        <w:tc>
          <w:tcPr>
            <w:tcW w:w="4863" w:type="dxa"/>
          </w:tcPr>
          <w:p w14:paraId="48873783" w14:textId="77777777" w:rsidR="005B6321" w:rsidRDefault="001B39F9">
            <w:pPr>
              <w:ind w:left="0" w:firstLine="0"/>
              <w:jc w:val="center"/>
            </w:pPr>
            <w:r>
              <w:t>21 782</w:t>
            </w:r>
          </w:p>
        </w:tc>
      </w:tr>
    </w:tbl>
    <w:p w14:paraId="19E8097E" w14:textId="77777777" w:rsidR="005B6321" w:rsidRDefault="001B39F9">
      <w:pPr>
        <w:ind w:left="-5" w:firstLine="0"/>
      </w:pPr>
      <w:r>
        <w:t xml:space="preserve">          </w:t>
      </w:r>
    </w:p>
    <w:p w14:paraId="75C0F260" w14:textId="77777777" w:rsidR="005B6321" w:rsidRDefault="001B39F9">
      <w:pPr>
        <w:ind w:left="728" w:firstLine="0"/>
        <w:jc w:val="both"/>
      </w:pPr>
      <w:r>
        <w:rPr>
          <w:b/>
        </w:rPr>
        <w:t>Čl.III - (2) - c)</w:t>
      </w:r>
      <w:r>
        <w:t xml:space="preserve"> výške záväzkov do lehoty splatnosti a po lehote splatnosti,</w:t>
      </w:r>
    </w:p>
    <w:p w14:paraId="061F3148" w14:textId="77777777" w:rsidR="005B6321" w:rsidRDefault="001B39F9">
      <w:pPr>
        <w:ind w:left="728" w:firstLine="0"/>
        <w:jc w:val="both"/>
      </w:pPr>
      <w:r>
        <w:rPr>
          <w:b/>
        </w:rPr>
        <w:t>Čl.III - (2) - d)</w:t>
      </w:r>
      <w:r>
        <w:t xml:space="preserve"> štruktúre záväzkov podľa zostatkovej doby splatnosti v členení v nadväznosti na položky súvahy; uvádza sa hodnota záväzkov so zostatkovou dob</w:t>
      </w:r>
      <w:r>
        <w:t xml:space="preserve">ou splatnosti viac ako päť rokov, </w:t>
      </w:r>
    </w:p>
    <w:p w14:paraId="75B259EA" w14:textId="77777777" w:rsidR="005B6321" w:rsidRDefault="005B6321">
      <w:pPr>
        <w:ind w:left="728" w:firstLine="0"/>
        <w:jc w:val="both"/>
      </w:pPr>
    </w:p>
    <w:p w14:paraId="56306024" w14:textId="77777777" w:rsidR="005B6321" w:rsidRDefault="001B39F9">
      <w:pPr>
        <w:ind w:left="0" w:firstLine="0"/>
        <w:rPr>
          <w:b/>
        </w:rPr>
      </w:pPr>
      <w:r>
        <w:rPr>
          <w:b/>
        </w:rPr>
        <w:t xml:space="preserve">      Tabuľka 26: Informácie k Čl. III odst. 2 písm. c) a d) o záväzkoch</w:t>
      </w:r>
    </w:p>
    <w:p w14:paraId="18E521C4" w14:textId="77777777" w:rsidR="005B6321" w:rsidRDefault="005B6321">
      <w:pPr>
        <w:spacing w:after="43"/>
        <w:ind w:left="-5" w:firstLine="0"/>
        <w:jc w:val="both"/>
      </w:pPr>
    </w:p>
    <w:tbl>
      <w:tblPr>
        <w:tblStyle w:val="af4"/>
        <w:tblW w:w="97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5"/>
        <w:gridCol w:w="3245"/>
        <w:gridCol w:w="3246"/>
      </w:tblGrid>
      <w:tr w:rsidR="005B6321" w14:paraId="79931192" w14:textId="77777777">
        <w:tc>
          <w:tcPr>
            <w:tcW w:w="3245" w:type="dxa"/>
          </w:tcPr>
          <w:p w14:paraId="294D2A21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5" w:type="dxa"/>
          </w:tcPr>
          <w:p w14:paraId="10560A3C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6" w:type="dxa"/>
          </w:tcPr>
          <w:p w14:paraId="4FD355E5" w14:textId="77777777" w:rsidR="005B6321" w:rsidRDefault="001B39F9">
            <w:pPr>
              <w:spacing w:after="43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B6321" w14:paraId="3AB69A89" w14:textId="77777777">
        <w:tc>
          <w:tcPr>
            <w:tcW w:w="3245" w:type="dxa"/>
          </w:tcPr>
          <w:p w14:paraId="1A161703" w14:textId="77777777" w:rsidR="005B6321" w:rsidRDefault="001B39F9">
            <w:pPr>
              <w:spacing w:after="43"/>
              <w:ind w:left="0" w:firstLine="0"/>
              <w:jc w:val="both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245" w:type="dxa"/>
            <w:vAlign w:val="center"/>
          </w:tcPr>
          <w:p w14:paraId="5C7D8310" w14:textId="77777777" w:rsidR="005B6321" w:rsidRDefault="001B39F9">
            <w:pPr>
              <w:spacing w:after="43"/>
              <w:ind w:left="0" w:firstLine="0"/>
              <w:jc w:val="center"/>
            </w:pPr>
            <w:r>
              <w:t>21 027</w:t>
            </w:r>
          </w:p>
        </w:tc>
        <w:tc>
          <w:tcPr>
            <w:tcW w:w="3246" w:type="dxa"/>
            <w:vAlign w:val="center"/>
          </w:tcPr>
          <w:p w14:paraId="5619E6C3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274E827F" w14:textId="77777777">
        <w:tc>
          <w:tcPr>
            <w:tcW w:w="3245" w:type="dxa"/>
          </w:tcPr>
          <w:p w14:paraId="0A534F7E" w14:textId="77777777" w:rsidR="005B6321" w:rsidRDefault="001B39F9">
            <w:pPr>
              <w:spacing w:after="43"/>
              <w:ind w:left="0" w:firstLine="0"/>
              <w:jc w:val="both"/>
            </w:pPr>
            <w:r>
              <w:t xml:space="preserve">Záväzky so zostatkovou dobou </w:t>
            </w:r>
            <w:r>
              <w:t>splatnosti nad päť rokov</w:t>
            </w:r>
          </w:p>
        </w:tc>
        <w:tc>
          <w:tcPr>
            <w:tcW w:w="3245" w:type="dxa"/>
            <w:vAlign w:val="center"/>
          </w:tcPr>
          <w:p w14:paraId="391D4075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323E9E5F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1335066F" w14:textId="77777777">
        <w:tc>
          <w:tcPr>
            <w:tcW w:w="3245" w:type="dxa"/>
          </w:tcPr>
          <w:p w14:paraId="09F10FC4" w14:textId="77777777" w:rsidR="005B6321" w:rsidRDefault="001B39F9">
            <w:pPr>
              <w:spacing w:after="43"/>
              <w:ind w:left="0" w:firstLine="0"/>
              <w:jc w:val="both"/>
            </w:pPr>
            <w:r>
              <w:t>Záväzky so zostatkovou dobou splatnosti jeden rok až päť rokov</w:t>
            </w:r>
          </w:p>
        </w:tc>
        <w:tc>
          <w:tcPr>
            <w:tcW w:w="3245" w:type="dxa"/>
            <w:vAlign w:val="center"/>
          </w:tcPr>
          <w:p w14:paraId="7FF68C92" w14:textId="77777777" w:rsidR="005B6321" w:rsidRDefault="001B39F9">
            <w:pPr>
              <w:spacing w:after="43"/>
              <w:ind w:left="0" w:firstLine="0"/>
              <w:jc w:val="center"/>
            </w:pPr>
            <w:r>
              <w:t>21 027</w:t>
            </w:r>
          </w:p>
        </w:tc>
        <w:tc>
          <w:tcPr>
            <w:tcW w:w="3246" w:type="dxa"/>
            <w:vAlign w:val="center"/>
          </w:tcPr>
          <w:p w14:paraId="307BA9FC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  <w:tr w:rsidR="005B6321" w14:paraId="4E616451" w14:textId="77777777">
        <w:tc>
          <w:tcPr>
            <w:tcW w:w="3245" w:type="dxa"/>
          </w:tcPr>
          <w:p w14:paraId="74449AA6" w14:textId="77777777" w:rsidR="005B6321" w:rsidRDefault="001B39F9">
            <w:pPr>
              <w:spacing w:after="43"/>
              <w:ind w:left="0" w:firstLine="0"/>
              <w:jc w:val="both"/>
            </w:pPr>
            <w:r>
              <w:rPr>
                <w:b/>
              </w:rPr>
              <w:t>Krátkodobé záväzky spolu</w:t>
            </w:r>
          </w:p>
        </w:tc>
        <w:tc>
          <w:tcPr>
            <w:tcW w:w="3245" w:type="dxa"/>
            <w:vAlign w:val="center"/>
          </w:tcPr>
          <w:p w14:paraId="06EDD9B4" w14:textId="4611FC6A" w:rsidR="005B6321" w:rsidRDefault="00A925C1">
            <w:pPr>
              <w:spacing w:after="43"/>
              <w:ind w:left="0" w:firstLine="0"/>
              <w:jc w:val="center"/>
            </w:pPr>
            <w:r w:rsidRPr="00A925C1">
              <w:t>9</w:t>
            </w:r>
            <w:r>
              <w:t xml:space="preserve"> </w:t>
            </w:r>
            <w:r w:rsidRPr="00A925C1">
              <w:t>696</w:t>
            </w:r>
          </w:p>
        </w:tc>
        <w:tc>
          <w:tcPr>
            <w:tcW w:w="3246" w:type="dxa"/>
            <w:vAlign w:val="center"/>
          </w:tcPr>
          <w:p w14:paraId="6DC58A8E" w14:textId="77777777" w:rsidR="005B6321" w:rsidRDefault="001B39F9">
            <w:pPr>
              <w:spacing w:after="43"/>
              <w:ind w:left="0" w:firstLine="0"/>
              <w:jc w:val="center"/>
            </w:pPr>
            <w:r>
              <w:t>10 176</w:t>
            </w:r>
          </w:p>
        </w:tc>
      </w:tr>
      <w:tr w:rsidR="005B6321" w14:paraId="79CE88AC" w14:textId="77777777">
        <w:trPr>
          <w:trHeight w:val="15"/>
        </w:trPr>
        <w:tc>
          <w:tcPr>
            <w:tcW w:w="3245" w:type="dxa"/>
          </w:tcPr>
          <w:p w14:paraId="09526580" w14:textId="77777777" w:rsidR="005B6321" w:rsidRDefault="001B39F9">
            <w:pPr>
              <w:spacing w:after="43"/>
              <w:ind w:left="0" w:firstLine="0"/>
              <w:jc w:val="both"/>
            </w:pPr>
            <w:r>
              <w:t>Záväzky so zostatkovou dobou splatnosti do jedného roka vrátane</w:t>
            </w:r>
          </w:p>
        </w:tc>
        <w:tc>
          <w:tcPr>
            <w:tcW w:w="3245" w:type="dxa"/>
            <w:vAlign w:val="center"/>
          </w:tcPr>
          <w:p w14:paraId="390C8C75" w14:textId="3B0D4E91" w:rsidR="005B6321" w:rsidRDefault="00A925C1">
            <w:pPr>
              <w:spacing w:after="43"/>
              <w:ind w:left="0" w:firstLine="0"/>
              <w:jc w:val="center"/>
            </w:pPr>
            <w:r w:rsidRPr="00A925C1">
              <w:t>9</w:t>
            </w:r>
            <w:r>
              <w:t xml:space="preserve"> </w:t>
            </w:r>
            <w:r w:rsidRPr="00A925C1">
              <w:t>696</w:t>
            </w:r>
          </w:p>
        </w:tc>
        <w:tc>
          <w:tcPr>
            <w:tcW w:w="3246" w:type="dxa"/>
            <w:vAlign w:val="center"/>
          </w:tcPr>
          <w:p w14:paraId="31753DBF" w14:textId="77777777" w:rsidR="005B6321" w:rsidRDefault="001B39F9">
            <w:pPr>
              <w:spacing w:after="43"/>
              <w:ind w:left="0" w:firstLine="0"/>
              <w:jc w:val="center"/>
            </w:pPr>
            <w:r>
              <w:t>10 176</w:t>
            </w:r>
          </w:p>
        </w:tc>
      </w:tr>
      <w:tr w:rsidR="005B6321" w14:paraId="23939F1D" w14:textId="77777777">
        <w:tc>
          <w:tcPr>
            <w:tcW w:w="3245" w:type="dxa"/>
          </w:tcPr>
          <w:p w14:paraId="035E28D9" w14:textId="77777777" w:rsidR="005B6321" w:rsidRDefault="001B39F9">
            <w:pPr>
              <w:spacing w:after="43"/>
              <w:ind w:left="0" w:firstLine="0"/>
              <w:jc w:val="both"/>
            </w:pPr>
            <w:r>
              <w:t>Záväzky po lehote splatnosti</w:t>
            </w:r>
          </w:p>
        </w:tc>
        <w:tc>
          <w:tcPr>
            <w:tcW w:w="3245" w:type="dxa"/>
            <w:vAlign w:val="center"/>
          </w:tcPr>
          <w:p w14:paraId="4E51B1C5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  <w:tc>
          <w:tcPr>
            <w:tcW w:w="3246" w:type="dxa"/>
            <w:vAlign w:val="center"/>
          </w:tcPr>
          <w:p w14:paraId="2F1DC176" w14:textId="77777777" w:rsidR="005B6321" w:rsidRDefault="001B39F9">
            <w:pPr>
              <w:spacing w:after="43"/>
              <w:ind w:left="0" w:firstLine="0"/>
              <w:jc w:val="center"/>
            </w:pPr>
            <w:r>
              <w:t>0</w:t>
            </w:r>
          </w:p>
        </w:tc>
      </w:tr>
    </w:tbl>
    <w:p w14:paraId="714BEDCE" w14:textId="77777777" w:rsidR="005B6321" w:rsidRDefault="005B6321">
      <w:pPr>
        <w:rPr>
          <w:b/>
          <w:highlight w:val="yellow"/>
        </w:rPr>
      </w:pPr>
    </w:p>
    <w:p w14:paraId="08EEE29D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4F784E5E" w14:textId="77777777" w:rsidR="005B6321" w:rsidRDefault="001B39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72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IV</w:t>
      </w:r>
    </w:p>
    <w:p w14:paraId="556341DE" w14:textId="77777777" w:rsidR="005B6321" w:rsidRDefault="001B39F9">
      <w:pPr>
        <w:ind w:left="1450" w:hanging="10"/>
      </w:pPr>
      <w:r>
        <w:t xml:space="preserve">Informácie, ktoré vysvetľujú a dopĺňajú položky výkazu ziskov a strát </w:t>
      </w:r>
    </w:p>
    <w:p w14:paraId="5BE2B3B2" w14:textId="77777777" w:rsidR="005B6321" w:rsidRDefault="005B6321"/>
    <w:p w14:paraId="23148989" w14:textId="77777777" w:rsidR="005B6321" w:rsidRDefault="001B39F9">
      <w:pPr>
        <w:numPr>
          <w:ilvl w:val="0"/>
          <w:numId w:val="2"/>
        </w:numPr>
      </w:pPr>
      <w:r>
        <w:t xml:space="preserve">K položkám výnosov a nákladov sa v poznámkach uvádzajú doplňujúce a vysvetľujúce informácie o </w:t>
      </w:r>
    </w:p>
    <w:p w14:paraId="65ED0663" w14:textId="77777777" w:rsidR="005B6321" w:rsidRDefault="001B39F9">
      <w:r>
        <w:rPr>
          <w:b/>
        </w:rPr>
        <w:t>a)</w:t>
      </w:r>
      <w:r>
        <w:t xml:space="preserve">    sume tržieb za vlastné výkony a tovar s uvedením ich opisu a hodnoty tržieb </w:t>
      </w:r>
      <w:r>
        <w:t xml:space="preserve">podľa jednotlivých typov výrobkov a služieb účtovnej jednotky, </w:t>
      </w:r>
    </w:p>
    <w:p w14:paraId="511AF7F4" w14:textId="77777777" w:rsidR="005B6321" w:rsidRDefault="005B6321">
      <w:pPr>
        <w:ind w:left="0" w:firstLine="0"/>
      </w:pPr>
    </w:p>
    <w:p w14:paraId="12A72C60" w14:textId="77777777" w:rsidR="005B6321" w:rsidRDefault="005B6321"/>
    <w:p w14:paraId="325E2575" w14:textId="77777777" w:rsidR="005B6321" w:rsidRDefault="001B39F9">
      <w:pPr>
        <w:ind w:left="370" w:firstLine="0"/>
        <w:rPr>
          <w:b/>
        </w:rPr>
      </w:pPr>
      <w:r>
        <w:rPr>
          <w:b/>
        </w:rPr>
        <w:t xml:space="preserve">Čl. IV </w:t>
      </w:r>
    </w:p>
    <w:p w14:paraId="60CFD763" w14:textId="77777777" w:rsidR="005B6321" w:rsidRDefault="001B39F9">
      <w:pPr>
        <w:ind w:left="360" w:firstLine="0"/>
        <w:rPr>
          <w:b/>
        </w:rPr>
      </w:pPr>
      <w:r>
        <w:lastRenderedPageBreak/>
        <w:t>(4)</w:t>
      </w:r>
      <w:r>
        <w:rPr>
          <w:b/>
        </w:rPr>
        <w:t xml:space="preserve"> </w:t>
      </w:r>
      <w:r>
        <w:t>V poznámkach sa uvádza členenie čistého obratu podľa § 2 ods. 14 zákona podľa jednotlivých typov výrobkov, tovarov, služieb alebo iných činností účtovnej jednotky a hlavných geografických oblastí odbytu, ak sa tieto činnosti a oblasti odbytu z hľadiska org</w:t>
      </w:r>
      <w:r>
        <w:t>anizácie predaja výrobkov a tovarov a poskytovania služieb výrazne odlišujú. Ak predmetom činnosti účtovnej jednotky je dosahovanie iných výnosov ako sú výnosy z predaja výrobkov, tovarov a služieb, uvádza sa aj opis iných výnosov zahrňovaných do čistého o</w:t>
      </w:r>
      <w:r>
        <w:t xml:space="preserve">bratu. </w:t>
      </w:r>
    </w:p>
    <w:p w14:paraId="2086E1A9" w14:textId="77777777" w:rsidR="005B6321" w:rsidRDefault="005B6321"/>
    <w:p w14:paraId="718BCB10" w14:textId="77777777" w:rsidR="005B6321" w:rsidRDefault="001B39F9">
      <w:pPr>
        <w:ind w:left="370" w:firstLine="0"/>
        <w:rPr>
          <w:b/>
        </w:rPr>
      </w:pPr>
      <w:r>
        <w:rPr>
          <w:b/>
        </w:rPr>
        <w:t>Tabuľka 47: Informácie k čl. IV odst. 4 o čistom obrate</w:t>
      </w:r>
    </w:p>
    <w:p w14:paraId="1AFA0745" w14:textId="77777777" w:rsidR="005B6321" w:rsidRDefault="005B6321">
      <w:pPr>
        <w:rPr>
          <w:b/>
        </w:rPr>
      </w:pPr>
    </w:p>
    <w:tbl>
      <w:tblPr>
        <w:tblStyle w:val="af5"/>
        <w:tblW w:w="9726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3"/>
        <w:gridCol w:w="3241"/>
        <w:gridCol w:w="3242"/>
      </w:tblGrid>
      <w:tr w:rsidR="005B6321" w14:paraId="0683257A" w14:textId="77777777">
        <w:tc>
          <w:tcPr>
            <w:tcW w:w="3243" w:type="dxa"/>
          </w:tcPr>
          <w:p w14:paraId="04F5AF79" w14:textId="77777777" w:rsidR="005B6321" w:rsidRDefault="001B39F9">
            <w:pPr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241" w:type="dxa"/>
            <w:vAlign w:val="center"/>
          </w:tcPr>
          <w:p w14:paraId="60595A6B" w14:textId="77777777" w:rsidR="005B6321" w:rsidRDefault="001B39F9">
            <w:pPr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5EEEB42E" w14:textId="77777777" w:rsidR="005B6321" w:rsidRDefault="001B39F9">
            <w:pPr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B6321" w14:paraId="06EB0E35" w14:textId="77777777">
        <w:tc>
          <w:tcPr>
            <w:tcW w:w="3243" w:type="dxa"/>
          </w:tcPr>
          <w:p w14:paraId="704167D9" w14:textId="77777777" w:rsidR="005B6321" w:rsidRDefault="001B39F9">
            <w:r>
              <w:t>Tržby za vlastné výrobky</w:t>
            </w:r>
          </w:p>
        </w:tc>
        <w:tc>
          <w:tcPr>
            <w:tcW w:w="3241" w:type="dxa"/>
            <w:vAlign w:val="center"/>
          </w:tcPr>
          <w:p w14:paraId="1839E852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  <w:vAlign w:val="center"/>
          </w:tcPr>
          <w:p w14:paraId="00924844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170F0E67" w14:textId="77777777">
        <w:tc>
          <w:tcPr>
            <w:tcW w:w="3243" w:type="dxa"/>
          </w:tcPr>
          <w:p w14:paraId="028CAEE5" w14:textId="77777777" w:rsidR="005B6321" w:rsidRDefault="001B39F9">
            <w:r>
              <w:t>Tržby z predaja služieb</w:t>
            </w:r>
          </w:p>
        </w:tc>
        <w:tc>
          <w:tcPr>
            <w:tcW w:w="3241" w:type="dxa"/>
            <w:vAlign w:val="center"/>
          </w:tcPr>
          <w:p w14:paraId="6A1E498A" w14:textId="77777777" w:rsidR="005B6321" w:rsidRDefault="001B39F9">
            <w:pPr>
              <w:jc w:val="center"/>
            </w:pPr>
            <w:r>
              <w:t>86 978</w:t>
            </w:r>
          </w:p>
        </w:tc>
        <w:tc>
          <w:tcPr>
            <w:tcW w:w="3242" w:type="dxa"/>
            <w:vAlign w:val="center"/>
          </w:tcPr>
          <w:p w14:paraId="26F81A20" w14:textId="77777777" w:rsidR="005B6321" w:rsidRDefault="001B39F9">
            <w:pPr>
              <w:jc w:val="center"/>
            </w:pPr>
            <w:r>
              <w:t>81 826</w:t>
            </w:r>
          </w:p>
        </w:tc>
      </w:tr>
      <w:tr w:rsidR="005B6321" w14:paraId="36718C34" w14:textId="77777777">
        <w:tc>
          <w:tcPr>
            <w:tcW w:w="3243" w:type="dxa"/>
          </w:tcPr>
          <w:p w14:paraId="37A8318D" w14:textId="77777777" w:rsidR="005B6321" w:rsidRDefault="001B39F9">
            <w:r>
              <w:t>Tržby za tovar</w:t>
            </w:r>
          </w:p>
        </w:tc>
        <w:tc>
          <w:tcPr>
            <w:tcW w:w="3241" w:type="dxa"/>
            <w:vAlign w:val="center"/>
          </w:tcPr>
          <w:p w14:paraId="4A81C789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  <w:vAlign w:val="center"/>
          </w:tcPr>
          <w:p w14:paraId="6FD0C063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37CB50BA" w14:textId="77777777">
        <w:tc>
          <w:tcPr>
            <w:tcW w:w="3243" w:type="dxa"/>
          </w:tcPr>
          <w:p w14:paraId="3D1C727E" w14:textId="77777777" w:rsidR="005B6321" w:rsidRDefault="001B39F9">
            <w:r>
              <w:t>Výnosy zo zákazky</w:t>
            </w:r>
          </w:p>
        </w:tc>
        <w:tc>
          <w:tcPr>
            <w:tcW w:w="3241" w:type="dxa"/>
            <w:vAlign w:val="center"/>
          </w:tcPr>
          <w:p w14:paraId="0761302E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  <w:vAlign w:val="center"/>
          </w:tcPr>
          <w:p w14:paraId="36821779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43DE1A5B" w14:textId="77777777">
        <w:tc>
          <w:tcPr>
            <w:tcW w:w="3243" w:type="dxa"/>
          </w:tcPr>
          <w:p w14:paraId="0DE4CC43" w14:textId="77777777" w:rsidR="005B6321" w:rsidRDefault="001B39F9">
            <w:r>
              <w:t>Výnosy z nehnuteľností na predaj</w:t>
            </w:r>
          </w:p>
        </w:tc>
        <w:tc>
          <w:tcPr>
            <w:tcW w:w="3241" w:type="dxa"/>
            <w:vAlign w:val="center"/>
          </w:tcPr>
          <w:p w14:paraId="1D7CCDE8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  <w:vAlign w:val="center"/>
          </w:tcPr>
          <w:p w14:paraId="57F3ED29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41AFC519" w14:textId="77777777">
        <w:tc>
          <w:tcPr>
            <w:tcW w:w="3243" w:type="dxa"/>
          </w:tcPr>
          <w:p w14:paraId="3AA5F471" w14:textId="77777777" w:rsidR="005B6321" w:rsidRDefault="001B39F9">
            <w:r>
              <w:t>Iné výnosy súvisiace s bežnou činnosťou</w:t>
            </w:r>
          </w:p>
        </w:tc>
        <w:tc>
          <w:tcPr>
            <w:tcW w:w="3241" w:type="dxa"/>
            <w:vAlign w:val="center"/>
          </w:tcPr>
          <w:p w14:paraId="0B9F75A9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  <w:vAlign w:val="center"/>
          </w:tcPr>
          <w:p w14:paraId="7F71895E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59CDBC95" w14:textId="77777777">
        <w:trPr>
          <w:trHeight w:val="425"/>
        </w:trPr>
        <w:tc>
          <w:tcPr>
            <w:tcW w:w="3243" w:type="dxa"/>
          </w:tcPr>
          <w:p w14:paraId="0F2923C8" w14:textId="77777777" w:rsidR="005B6321" w:rsidRDefault="001B39F9">
            <w:r>
              <w:t>Iné</w:t>
            </w:r>
          </w:p>
        </w:tc>
        <w:tc>
          <w:tcPr>
            <w:tcW w:w="3241" w:type="dxa"/>
            <w:vAlign w:val="center"/>
          </w:tcPr>
          <w:p w14:paraId="384E5F03" w14:textId="77777777" w:rsidR="005B6321" w:rsidRDefault="001B39F9">
            <w:pPr>
              <w:jc w:val="center"/>
            </w:pPr>
            <w:r>
              <w:t>2 285</w:t>
            </w:r>
          </w:p>
        </w:tc>
        <w:tc>
          <w:tcPr>
            <w:tcW w:w="3242" w:type="dxa"/>
            <w:vAlign w:val="center"/>
          </w:tcPr>
          <w:p w14:paraId="319FC823" w14:textId="77777777" w:rsidR="005B6321" w:rsidRDefault="001B39F9">
            <w:pPr>
              <w:jc w:val="center"/>
            </w:pPr>
            <w:r>
              <w:t>3 217</w:t>
            </w:r>
          </w:p>
        </w:tc>
      </w:tr>
      <w:tr w:rsidR="005B6321" w14:paraId="033B0E13" w14:textId="77777777">
        <w:trPr>
          <w:trHeight w:val="504"/>
        </w:trPr>
        <w:tc>
          <w:tcPr>
            <w:tcW w:w="3243" w:type="dxa"/>
            <w:vAlign w:val="center"/>
          </w:tcPr>
          <w:p w14:paraId="44C8801D" w14:textId="77777777" w:rsidR="005B6321" w:rsidRDefault="001B39F9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3241" w:type="dxa"/>
            <w:vAlign w:val="center"/>
          </w:tcPr>
          <w:p w14:paraId="5AE7A629" w14:textId="77777777" w:rsidR="005B6321" w:rsidRDefault="001B39F9">
            <w:pPr>
              <w:jc w:val="center"/>
            </w:pPr>
            <w:r>
              <w:t>89 263</w:t>
            </w:r>
          </w:p>
        </w:tc>
        <w:tc>
          <w:tcPr>
            <w:tcW w:w="3242" w:type="dxa"/>
            <w:vAlign w:val="center"/>
          </w:tcPr>
          <w:p w14:paraId="03DE53A2" w14:textId="77777777" w:rsidR="005B6321" w:rsidRDefault="001B39F9">
            <w:pPr>
              <w:jc w:val="center"/>
            </w:pPr>
            <w:r>
              <w:t>85 043</w:t>
            </w:r>
          </w:p>
        </w:tc>
      </w:tr>
      <w:tr w:rsidR="005B6321" w14:paraId="30FE1520" w14:textId="77777777">
        <w:tc>
          <w:tcPr>
            <w:tcW w:w="3243" w:type="dxa"/>
            <w:vMerge w:val="restart"/>
          </w:tcPr>
          <w:p w14:paraId="0B97A66E" w14:textId="77777777" w:rsidR="005B6321" w:rsidRDefault="001B39F9">
            <w:pPr>
              <w:rPr>
                <w:b/>
              </w:rPr>
            </w:pPr>
            <w:r>
              <w:rPr>
                <w:b/>
              </w:rPr>
              <w:t>Oblasť</w:t>
            </w:r>
          </w:p>
        </w:tc>
        <w:tc>
          <w:tcPr>
            <w:tcW w:w="6483" w:type="dxa"/>
            <w:gridSpan w:val="2"/>
          </w:tcPr>
          <w:p w14:paraId="53D86DEE" w14:textId="77777777" w:rsidR="005B6321" w:rsidRDefault="001B39F9">
            <w:pPr>
              <w:jc w:val="center"/>
              <w:rPr>
                <w:b/>
              </w:rPr>
            </w:pPr>
            <w:r>
              <w:rPr>
                <w:b/>
              </w:rPr>
              <w:t>Geografické oblasti odbytu</w:t>
            </w:r>
          </w:p>
        </w:tc>
      </w:tr>
      <w:tr w:rsidR="005B6321" w14:paraId="4127C958" w14:textId="77777777">
        <w:tc>
          <w:tcPr>
            <w:tcW w:w="3243" w:type="dxa"/>
            <w:vMerge/>
          </w:tcPr>
          <w:p w14:paraId="1E7D36BB" w14:textId="77777777" w:rsidR="005B6321" w:rsidRDefault="005B63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rPr>
                <w:b/>
              </w:rPr>
            </w:pPr>
          </w:p>
        </w:tc>
        <w:tc>
          <w:tcPr>
            <w:tcW w:w="3241" w:type="dxa"/>
          </w:tcPr>
          <w:p w14:paraId="44A97010" w14:textId="77777777" w:rsidR="005B6321" w:rsidRDefault="001B39F9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42" w:type="dxa"/>
          </w:tcPr>
          <w:p w14:paraId="333CDE45" w14:textId="77777777" w:rsidR="005B6321" w:rsidRDefault="001B39F9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5B6321" w14:paraId="3A99D451" w14:textId="77777777">
        <w:tc>
          <w:tcPr>
            <w:tcW w:w="3243" w:type="dxa"/>
          </w:tcPr>
          <w:p w14:paraId="2E640B5D" w14:textId="77777777" w:rsidR="005B6321" w:rsidRDefault="001B39F9">
            <w:pPr>
              <w:ind w:left="0" w:firstLine="0"/>
            </w:pPr>
            <w:r>
              <w:t>Tuzemsko</w:t>
            </w:r>
          </w:p>
        </w:tc>
        <w:tc>
          <w:tcPr>
            <w:tcW w:w="3241" w:type="dxa"/>
            <w:vAlign w:val="center"/>
          </w:tcPr>
          <w:p w14:paraId="4F14B2D2" w14:textId="77777777" w:rsidR="005B6321" w:rsidRDefault="001B39F9">
            <w:pPr>
              <w:jc w:val="center"/>
            </w:pPr>
            <w:r>
              <w:t xml:space="preserve">89 </w:t>
            </w:r>
            <w:r>
              <w:t>263</w:t>
            </w:r>
          </w:p>
        </w:tc>
        <w:tc>
          <w:tcPr>
            <w:tcW w:w="3242" w:type="dxa"/>
          </w:tcPr>
          <w:p w14:paraId="681CF96E" w14:textId="77777777" w:rsidR="005B6321" w:rsidRDefault="001B39F9">
            <w:pPr>
              <w:jc w:val="center"/>
            </w:pPr>
            <w:r>
              <w:t>85 043</w:t>
            </w:r>
          </w:p>
        </w:tc>
      </w:tr>
      <w:tr w:rsidR="005B6321" w14:paraId="1A6632ED" w14:textId="77777777">
        <w:tc>
          <w:tcPr>
            <w:tcW w:w="3243" w:type="dxa"/>
          </w:tcPr>
          <w:p w14:paraId="3A72FBB9" w14:textId="77777777" w:rsidR="005B6321" w:rsidRDefault="001B39F9">
            <w:r>
              <w:t>EÚ</w:t>
            </w:r>
          </w:p>
        </w:tc>
        <w:tc>
          <w:tcPr>
            <w:tcW w:w="3241" w:type="dxa"/>
          </w:tcPr>
          <w:p w14:paraId="682FA8F1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0771235C" w14:textId="77777777" w:rsidR="005B6321" w:rsidRDefault="001B39F9">
            <w:pPr>
              <w:jc w:val="center"/>
            </w:pPr>
            <w:r>
              <w:t>0</w:t>
            </w:r>
          </w:p>
        </w:tc>
      </w:tr>
      <w:tr w:rsidR="005B6321" w14:paraId="763B47AC" w14:textId="77777777">
        <w:tc>
          <w:tcPr>
            <w:tcW w:w="3243" w:type="dxa"/>
          </w:tcPr>
          <w:p w14:paraId="5DBC71E8" w14:textId="77777777" w:rsidR="005B6321" w:rsidRDefault="001B39F9">
            <w:pPr>
              <w:ind w:left="0" w:firstLine="0"/>
            </w:pPr>
            <w:r>
              <w:t>Tretie štáty</w:t>
            </w:r>
          </w:p>
        </w:tc>
        <w:tc>
          <w:tcPr>
            <w:tcW w:w="3241" w:type="dxa"/>
          </w:tcPr>
          <w:p w14:paraId="216AB9E2" w14:textId="77777777" w:rsidR="005B6321" w:rsidRDefault="001B39F9">
            <w:pPr>
              <w:jc w:val="center"/>
            </w:pPr>
            <w:r>
              <w:t>0</w:t>
            </w:r>
          </w:p>
        </w:tc>
        <w:tc>
          <w:tcPr>
            <w:tcW w:w="3242" w:type="dxa"/>
          </w:tcPr>
          <w:p w14:paraId="1669DC76" w14:textId="77777777" w:rsidR="005B6321" w:rsidRDefault="001B39F9">
            <w:pPr>
              <w:jc w:val="center"/>
            </w:pPr>
            <w:r>
              <w:t>0</w:t>
            </w:r>
          </w:p>
        </w:tc>
      </w:tr>
    </w:tbl>
    <w:p w14:paraId="5B398326" w14:textId="77777777" w:rsidR="005B6321" w:rsidRDefault="005B6321">
      <w:pPr>
        <w:rPr>
          <w:b/>
        </w:rPr>
      </w:pPr>
    </w:p>
    <w:p w14:paraId="486937C6" w14:textId="77777777" w:rsidR="005B6321" w:rsidRDefault="005B632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0" w:right="1778" w:firstLine="0"/>
        <w:jc w:val="center"/>
        <w:rPr>
          <w:b/>
          <w:sz w:val="36"/>
          <w:szCs w:val="36"/>
        </w:rPr>
      </w:pPr>
    </w:p>
    <w:p w14:paraId="078D8126" w14:textId="77777777" w:rsidR="005B6321" w:rsidRDefault="001B39F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8" w:line="259" w:lineRule="auto"/>
        <w:ind w:left="1440" w:right="1778" w:firstLine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Čl. IX</w:t>
      </w:r>
    </w:p>
    <w:p w14:paraId="5AA03697" w14:textId="77777777" w:rsidR="005B6321" w:rsidRDefault="001B39F9">
      <w:r>
        <w:t xml:space="preserve">                                       </w:t>
      </w:r>
      <w:r>
        <w:tab/>
      </w:r>
      <w:r>
        <w:tab/>
        <w:t xml:space="preserve">Prehľad o pohybe vlastného imania </w:t>
      </w:r>
    </w:p>
    <w:p w14:paraId="4F5B2A01" w14:textId="77777777" w:rsidR="005B6321" w:rsidRDefault="005B6321"/>
    <w:p w14:paraId="77673875" w14:textId="77777777" w:rsidR="005B6321" w:rsidRDefault="001B39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Prehľad o pohybe vlastného imania zobrazuje zmenu vo vlastnom imaní účtovnej jednotky medzi dvomi účtovnými závierkami a čím bola spôsobená. V tabuľkovej forme sa uvádza zobrazenie pohybu vo vlastnom imaní vrátane zobrazenia pohybu v oceňovacích rozdieloch</w:t>
      </w:r>
      <w:r>
        <w:t xml:space="preserve"> vykázaných vo vlastnom imaní z dôvodu ocenenia reálnou hodnotou počas účtovného obdobia. </w:t>
      </w:r>
    </w:p>
    <w:p w14:paraId="4DEDE760" w14:textId="77777777" w:rsidR="005B6321" w:rsidRDefault="001B39F9">
      <w:r>
        <w:t xml:space="preserve"> </w:t>
      </w:r>
    </w:p>
    <w:p w14:paraId="3AD225EB" w14:textId="77777777" w:rsidR="005B6321" w:rsidRDefault="001B39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Prehľad o pohybe vlastného imania v rámci riadnej účtovnej závierky porovnáva zmenu stavu medzi dvomi po sebe nasledujúcimi riadnymi účtovnými závierkami. Skladá s</w:t>
      </w:r>
      <w:r>
        <w:t xml:space="preserve">a z dvoch prehľadov. Jeden prehľad zobrazuje zmenu stavu vlastného imania za účtovné obdobie a druhý prehľad za bezprostredne predchádzajúce účtovné obdobie. </w:t>
      </w:r>
    </w:p>
    <w:p w14:paraId="2B056C42" w14:textId="77777777" w:rsidR="005B6321" w:rsidRDefault="001B39F9">
      <w:r>
        <w:t xml:space="preserve"> </w:t>
      </w:r>
    </w:p>
    <w:p w14:paraId="0A16E92F" w14:textId="77777777" w:rsidR="005B6321" w:rsidRDefault="001B39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lastRenderedPageBreak/>
        <w:t>Prehľad o pohybe vlastného imania v rámci mimoriadnej účtovnej závierky porovnáva zmenu stavu v</w:t>
      </w:r>
      <w:r>
        <w:t>lastného imania medzi dňom, ku ktorému je zostavená mimoriadna účtovná závierka a dňom, ku ktorému bola zostavená posledná riadna účtovná závierka.</w:t>
      </w:r>
    </w:p>
    <w:p w14:paraId="2BFC754F" w14:textId="77777777" w:rsidR="005B6321" w:rsidRDefault="005B6321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</w:pPr>
    </w:p>
    <w:p w14:paraId="0F2D2B3F" w14:textId="77777777" w:rsidR="005B6321" w:rsidRDefault="005B6321">
      <w:pPr>
        <w:pBdr>
          <w:top w:val="nil"/>
          <w:left w:val="nil"/>
          <w:bottom w:val="nil"/>
          <w:right w:val="nil"/>
          <w:between w:val="nil"/>
        </w:pBdr>
        <w:ind w:left="720" w:firstLine="0"/>
      </w:pPr>
    </w:p>
    <w:p w14:paraId="52E0D7AB" w14:textId="77777777" w:rsidR="005B6321" w:rsidRDefault="001B39F9">
      <w:pPr>
        <w:ind w:left="370" w:firstLine="0"/>
        <w:rPr>
          <w:b/>
        </w:rPr>
      </w:pPr>
      <w:r>
        <w:rPr>
          <w:b/>
        </w:rPr>
        <w:t xml:space="preserve">Tabuľka 53: Informácie k Čl. IX odst. 1 až 3 o pohybe vlastného imania, ktoré zobrazuje zmenu vo vlastnom </w:t>
      </w:r>
      <w:r>
        <w:rPr>
          <w:b/>
        </w:rPr>
        <w:t>imaní účtovnej jednotky medzi dvomi účtovnými závierkami</w:t>
      </w:r>
    </w:p>
    <w:p w14:paraId="16BE956A" w14:textId="77777777" w:rsidR="005B6321" w:rsidRDefault="005B6321">
      <w:pPr>
        <w:ind w:left="370" w:firstLine="0"/>
        <w:rPr>
          <w:b/>
        </w:rPr>
      </w:pPr>
    </w:p>
    <w:tbl>
      <w:tblPr>
        <w:tblStyle w:val="af6"/>
        <w:tblW w:w="9366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1"/>
        <w:gridCol w:w="3090"/>
        <w:gridCol w:w="3135"/>
      </w:tblGrid>
      <w:tr w:rsidR="005B6321" w14:paraId="315FF1C0" w14:textId="77777777">
        <w:tc>
          <w:tcPr>
            <w:tcW w:w="3141" w:type="dxa"/>
          </w:tcPr>
          <w:p w14:paraId="2876B244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Pohyb vlastného imania (VI)</w:t>
            </w:r>
          </w:p>
        </w:tc>
        <w:tc>
          <w:tcPr>
            <w:tcW w:w="3090" w:type="dxa"/>
          </w:tcPr>
          <w:p w14:paraId="6CA19B5D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35" w:type="dxa"/>
          </w:tcPr>
          <w:p w14:paraId="0ED235A0" w14:textId="77777777" w:rsidR="005B6321" w:rsidRDefault="001B39F9">
            <w:pPr>
              <w:ind w:left="0" w:firstLine="0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5B6321" w14:paraId="2F4965EC" w14:textId="77777777">
        <w:tc>
          <w:tcPr>
            <w:tcW w:w="3141" w:type="dxa"/>
          </w:tcPr>
          <w:p w14:paraId="48CA162F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Stav  VI na začiatku účt. obdobia</w:t>
            </w:r>
          </w:p>
        </w:tc>
        <w:tc>
          <w:tcPr>
            <w:tcW w:w="3090" w:type="dxa"/>
            <w:vAlign w:val="center"/>
          </w:tcPr>
          <w:p w14:paraId="0BC1F533" w14:textId="77777777" w:rsidR="005B6321" w:rsidRDefault="001B39F9">
            <w:pPr>
              <w:ind w:left="0" w:firstLine="0"/>
              <w:jc w:val="center"/>
            </w:pPr>
            <w:r>
              <w:t>35 867</w:t>
            </w:r>
          </w:p>
        </w:tc>
        <w:tc>
          <w:tcPr>
            <w:tcW w:w="3135" w:type="dxa"/>
            <w:vAlign w:val="center"/>
          </w:tcPr>
          <w:p w14:paraId="2AE85D20" w14:textId="77777777" w:rsidR="005B6321" w:rsidRDefault="001B39F9">
            <w:pPr>
              <w:ind w:left="0" w:firstLine="0"/>
              <w:jc w:val="center"/>
            </w:pPr>
            <w:r>
              <w:t>14 085</w:t>
            </w:r>
          </w:p>
        </w:tc>
      </w:tr>
      <w:tr w:rsidR="005B6321" w14:paraId="057976CA" w14:textId="77777777">
        <w:tc>
          <w:tcPr>
            <w:tcW w:w="3141" w:type="dxa"/>
          </w:tcPr>
          <w:p w14:paraId="2DD7EBA6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Zvýšenie alebo zníženie VI počas účt. obdobia</w:t>
            </w:r>
          </w:p>
        </w:tc>
        <w:tc>
          <w:tcPr>
            <w:tcW w:w="3090" w:type="dxa"/>
            <w:vAlign w:val="center"/>
          </w:tcPr>
          <w:p w14:paraId="4F77FBC5" w14:textId="77777777" w:rsidR="005B6321" w:rsidRDefault="001B39F9">
            <w:pPr>
              <w:ind w:left="0" w:firstLine="0"/>
              <w:jc w:val="center"/>
            </w:pPr>
            <w:r>
              <w:t>9 119</w:t>
            </w:r>
          </w:p>
        </w:tc>
        <w:tc>
          <w:tcPr>
            <w:tcW w:w="3135" w:type="dxa"/>
            <w:vAlign w:val="center"/>
          </w:tcPr>
          <w:p w14:paraId="4902A4CF" w14:textId="77777777" w:rsidR="005B6321" w:rsidRDefault="001B39F9">
            <w:pPr>
              <w:ind w:left="0" w:firstLine="0"/>
              <w:jc w:val="center"/>
            </w:pPr>
            <w:r>
              <w:t>21 782</w:t>
            </w:r>
          </w:p>
        </w:tc>
      </w:tr>
      <w:tr w:rsidR="005B6321" w14:paraId="176E5051" w14:textId="77777777">
        <w:tc>
          <w:tcPr>
            <w:tcW w:w="3141" w:type="dxa"/>
          </w:tcPr>
          <w:p w14:paraId="1FCED1D7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Stav VI na konci účt. obdobia:</w:t>
            </w:r>
          </w:p>
        </w:tc>
        <w:tc>
          <w:tcPr>
            <w:tcW w:w="3090" w:type="dxa"/>
            <w:vAlign w:val="center"/>
          </w:tcPr>
          <w:p w14:paraId="5C54F042" w14:textId="77777777" w:rsidR="005B6321" w:rsidRDefault="001B39F9">
            <w:pPr>
              <w:ind w:left="0" w:firstLine="0"/>
              <w:jc w:val="center"/>
            </w:pPr>
            <w:r>
              <w:t>44 986</w:t>
            </w:r>
          </w:p>
        </w:tc>
        <w:tc>
          <w:tcPr>
            <w:tcW w:w="3135" w:type="dxa"/>
            <w:vAlign w:val="center"/>
          </w:tcPr>
          <w:p w14:paraId="4191F4EF" w14:textId="77777777" w:rsidR="005B6321" w:rsidRDefault="001B39F9">
            <w:pPr>
              <w:ind w:left="0" w:firstLine="0"/>
              <w:jc w:val="center"/>
            </w:pPr>
            <w:r>
              <w:t>35 867</w:t>
            </w:r>
          </w:p>
        </w:tc>
      </w:tr>
      <w:tr w:rsidR="005B6321" w14:paraId="4F1E4F7A" w14:textId="77777777">
        <w:tc>
          <w:tcPr>
            <w:tcW w:w="3141" w:type="dxa"/>
          </w:tcPr>
          <w:p w14:paraId="7E0BDE95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Dôvody zmien VI :</w:t>
            </w:r>
          </w:p>
        </w:tc>
        <w:tc>
          <w:tcPr>
            <w:tcW w:w="3090" w:type="dxa"/>
            <w:vAlign w:val="center"/>
          </w:tcPr>
          <w:p w14:paraId="2866EBF2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0F767976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0C45AFCE" w14:textId="77777777">
        <w:tc>
          <w:tcPr>
            <w:tcW w:w="3141" w:type="dxa"/>
          </w:tcPr>
          <w:p w14:paraId="58DBCA38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zapísané do OR (411)</w:t>
            </w:r>
          </w:p>
        </w:tc>
        <w:tc>
          <w:tcPr>
            <w:tcW w:w="3090" w:type="dxa"/>
            <w:vAlign w:val="center"/>
          </w:tcPr>
          <w:p w14:paraId="02E9AA74" w14:textId="77777777" w:rsidR="005B6321" w:rsidRDefault="001B39F9">
            <w:pPr>
              <w:ind w:left="0" w:firstLine="0"/>
              <w:jc w:val="center"/>
            </w:pPr>
            <w:r>
              <w:t>5 000</w:t>
            </w:r>
          </w:p>
        </w:tc>
        <w:tc>
          <w:tcPr>
            <w:tcW w:w="3135" w:type="dxa"/>
            <w:vAlign w:val="center"/>
          </w:tcPr>
          <w:p w14:paraId="593CCB07" w14:textId="77777777" w:rsidR="005B6321" w:rsidRDefault="001B39F9">
            <w:pPr>
              <w:ind w:left="0" w:firstLine="0"/>
              <w:jc w:val="center"/>
            </w:pPr>
            <w:r>
              <w:t>5 000</w:t>
            </w:r>
          </w:p>
        </w:tc>
      </w:tr>
      <w:tr w:rsidR="005B6321" w14:paraId="45D3E03F" w14:textId="77777777">
        <w:tc>
          <w:tcPr>
            <w:tcW w:w="3141" w:type="dxa"/>
          </w:tcPr>
          <w:p w14:paraId="6876174C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Zákl. imanie nezapísané do OR (419)</w:t>
            </w:r>
          </w:p>
        </w:tc>
        <w:tc>
          <w:tcPr>
            <w:tcW w:w="3090" w:type="dxa"/>
            <w:vAlign w:val="center"/>
          </w:tcPr>
          <w:p w14:paraId="1568B7EC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6D648F21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07FDEC8E" w14:textId="77777777">
        <w:tc>
          <w:tcPr>
            <w:tcW w:w="3141" w:type="dxa"/>
          </w:tcPr>
          <w:p w14:paraId="6C4EA315" w14:textId="77777777" w:rsidR="005B6321" w:rsidRDefault="001B39F9">
            <w:pPr>
              <w:ind w:left="0" w:firstLine="0"/>
              <w:rPr>
                <w:b/>
              </w:rPr>
            </w:pPr>
            <w:r>
              <w:rPr>
                <w:sz w:val="18"/>
                <w:szCs w:val="18"/>
              </w:rPr>
              <w:t>Emisné ážio (412)</w:t>
            </w:r>
          </w:p>
        </w:tc>
        <w:tc>
          <w:tcPr>
            <w:tcW w:w="3090" w:type="dxa"/>
            <w:vAlign w:val="center"/>
          </w:tcPr>
          <w:p w14:paraId="1FD34070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065BBA12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41D4AE82" w14:textId="77777777">
        <w:tc>
          <w:tcPr>
            <w:tcW w:w="3141" w:type="dxa"/>
          </w:tcPr>
          <w:p w14:paraId="3368B6EA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rezervné fondy (417,418,421,422)</w:t>
            </w:r>
          </w:p>
        </w:tc>
        <w:tc>
          <w:tcPr>
            <w:tcW w:w="3090" w:type="dxa"/>
            <w:vAlign w:val="center"/>
          </w:tcPr>
          <w:p w14:paraId="533DF2BE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0A9644A9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63E5C7DF" w14:textId="77777777">
        <w:tc>
          <w:tcPr>
            <w:tcW w:w="3141" w:type="dxa"/>
          </w:tcPr>
          <w:p w14:paraId="17378406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Ostatné kapitálové </w:t>
            </w:r>
            <w:r>
              <w:rPr>
                <w:sz w:val="18"/>
                <w:szCs w:val="18"/>
              </w:rPr>
              <w:t>fondy (413)</w:t>
            </w:r>
          </w:p>
        </w:tc>
        <w:tc>
          <w:tcPr>
            <w:tcW w:w="3090" w:type="dxa"/>
            <w:vAlign w:val="center"/>
          </w:tcPr>
          <w:p w14:paraId="47D0A901" w14:textId="77777777" w:rsidR="005B6321" w:rsidRDefault="001B39F9">
            <w:pPr>
              <w:ind w:left="0" w:firstLine="0"/>
              <w:jc w:val="center"/>
            </w:pPr>
            <w:r>
              <w:t>500</w:t>
            </w:r>
          </w:p>
        </w:tc>
        <w:tc>
          <w:tcPr>
            <w:tcW w:w="3135" w:type="dxa"/>
            <w:vAlign w:val="center"/>
          </w:tcPr>
          <w:p w14:paraId="2AF06880" w14:textId="77777777" w:rsidR="005B6321" w:rsidRDefault="001B39F9">
            <w:pPr>
              <w:ind w:left="0" w:firstLine="0"/>
              <w:jc w:val="center"/>
            </w:pPr>
            <w:r>
              <w:t>454</w:t>
            </w:r>
          </w:p>
        </w:tc>
      </w:tr>
      <w:tr w:rsidR="005B6321" w14:paraId="1727617F" w14:textId="77777777">
        <w:tc>
          <w:tcPr>
            <w:tcW w:w="3141" w:type="dxa"/>
          </w:tcPr>
          <w:p w14:paraId="013199E5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nezahrnuté do výsledku hospodárenia (414,415,416)</w:t>
            </w:r>
          </w:p>
        </w:tc>
        <w:tc>
          <w:tcPr>
            <w:tcW w:w="3090" w:type="dxa"/>
            <w:vAlign w:val="center"/>
          </w:tcPr>
          <w:p w14:paraId="66E99E89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2B73DE64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55BA7B71" w14:textId="77777777">
        <w:tc>
          <w:tcPr>
            <w:tcW w:w="3141" w:type="dxa"/>
          </w:tcPr>
          <w:p w14:paraId="5CD3FD55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fondy tvorené zo zisku (423,427)</w:t>
            </w:r>
          </w:p>
        </w:tc>
        <w:tc>
          <w:tcPr>
            <w:tcW w:w="3090" w:type="dxa"/>
            <w:vAlign w:val="center"/>
          </w:tcPr>
          <w:p w14:paraId="4BAA888F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6845B841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4D6A734F" w14:textId="77777777">
        <w:tc>
          <w:tcPr>
            <w:tcW w:w="3141" w:type="dxa"/>
          </w:tcPr>
          <w:p w14:paraId="6E1E721E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min. rokov (428)</w:t>
            </w:r>
          </w:p>
        </w:tc>
        <w:tc>
          <w:tcPr>
            <w:tcW w:w="3090" w:type="dxa"/>
            <w:vAlign w:val="center"/>
          </w:tcPr>
          <w:p w14:paraId="210CE176" w14:textId="77777777" w:rsidR="005B6321" w:rsidRDefault="001B39F9">
            <w:pPr>
              <w:ind w:left="0" w:firstLine="0"/>
              <w:jc w:val="center"/>
            </w:pPr>
            <w:r>
              <w:t>30 367</w:t>
            </w:r>
          </w:p>
        </w:tc>
        <w:tc>
          <w:tcPr>
            <w:tcW w:w="3135" w:type="dxa"/>
            <w:vAlign w:val="center"/>
          </w:tcPr>
          <w:p w14:paraId="06322963" w14:textId="77777777" w:rsidR="005B6321" w:rsidRDefault="001B39F9">
            <w:pPr>
              <w:ind w:left="0" w:firstLine="0"/>
              <w:jc w:val="center"/>
            </w:pPr>
            <w:r>
              <w:t>8 631</w:t>
            </w:r>
          </w:p>
        </w:tc>
      </w:tr>
      <w:tr w:rsidR="005B6321" w14:paraId="741E9EEF" w14:textId="77777777">
        <w:tc>
          <w:tcPr>
            <w:tcW w:w="3141" w:type="dxa"/>
          </w:tcPr>
          <w:p w14:paraId="07D68E52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 min. rokov (429)</w:t>
            </w:r>
          </w:p>
        </w:tc>
        <w:tc>
          <w:tcPr>
            <w:tcW w:w="3090" w:type="dxa"/>
            <w:vAlign w:val="center"/>
          </w:tcPr>
          <w:p w14:paraId="4D1E937D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290D08FD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1D4F543E" w14:textId="77777777">
        <w:tc>
          <w:tcPr>
            <w:tcW w:w="3141" w:type="dxa"/>
          </w:tcPr>
          <w:p w14:paraId="55C42C89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Účtovný zisk alebo strata </w:t>
            </w:r>
            <w:r>
              <w:rPr>
                <w:sz w:val="18"/>
                <w:szCs w:val="18"/>
              </w:rPr>
              <w:t>(431)</w:t>
            </w:r>
          </w:p>
        </w:tc>
        <w:tc>
          <w:tcPr>
            <w:tcW w:w="3090" w:type="dxa"/>
            <w:vAlign w:val="center"/>
          </w:tcPr>
          <w:p w14:paraId="61ED6B65" w14:textId="07D4A50D" w:rsidR="005B6321" w:rsidRDefault="0064321E" w:rsidP="0064321E">
            <w:pPr>
              <w:ind w:left="0" w:firstLine="0"/>
            </w:pPr>
            <w:r>
              <w:t>4577</w:t>
            </w:r>
          </w:p>
        </w:tc>
        <w:tc>
          <w:tcPr>
            <w:tcW w:w="3135" w:type="dxa"/>
            <w:vAlign w:val="center"/>
          </w:tcPr>
          <w:p w14:paraId="6C3DE38C" w14:textId="77777777" w:rsidR="005B6321" w:rsidRDefault="001B39F9">
            <w:pPr>
              <w:ind w:left="0" w:firstLine="0"/>
              <w:jc w:val="center"/>
            </w:pPr>
            <w:r>
              <w:t>21 782</w:t>
            </w:r>
          </w:p>
        </w:tc>
      </w:tr>
      <w:tr w:rsidR="005B6321" w14:paraId="0452592F" w14:textId="77777777">
        <w:tc>
          <w:tcPr>
            <w:tcW w:w="3141" w:type="dxa"/>
          </w:tcPr>
          <w:p w14:paraId="075F9509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Vyplatené dividendy</w:t>
            </w:r>
          </w:p>
        </w:tc>
        <w:tc>
          <w:tcPr>
            <w:tcW w:w="3090" w:type="dxa"/>
            <w:vAlign w:val="center"/>
          </w:tcPr>
          <w:p w14:paraId="78E52AD2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  <w:vAlign w:val="center"/>
          </w:tcPr>
          <w:p w14:paraId="0AA8AF1B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6E12413E" w14:textId="77777777">
        <w:tc>
          <w:tcPr>
            <w:tcW w:w="3141" w:type="dxa"/>
          </w:tcPr>
          <w:p w14:paraId="6634004B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Ďalšie zmeny vlastného imania</w:t>
            </w:r>
          </w:p>
        </w:tc>
        <w:tc>
          <w:tcPr>
            <w:tcW w:w="3090" w:type="dxa"/>
          </w:tcPr>
          <w:p w14:paraId="73FC1B21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29A9B1AF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  <w:tr w:rsidR="005B6321" w14:paraId="4F01B1BC" w14:textId="77777777">
        <w:tc>
          <w:tcPr>
            <w:tcW w:w="3141" w:type="dxa"/>
          </w:tcPr>
          <w:p w14:paraId="4D5DC9FB" w14:textId="77777777" w:rsidR="005B6321" w:rsidRDefault="001B39F9">
            <w:pPr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Zmeny na účte fyzickej osoby (491)</w:t>
            </w:r>
          </w:p>
        </w:tc>
        <w:tc>
          <w:tcPr>
            <w:tcW w:w="3090" w:type="dxa"/>
          </w:tcPr>
          <w:p w14:paraId="221A6F96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  <w:tc>
          <w:tcPr>
            <w:tcW w:w="3135" w:type="dxa"/>
          </w:tcPr>
          <w:p w14:paraId="6B379951" w14:textId="77777777" w:rsidR="005B6321" w:rsidRDefault="001B39F9">
            <w:pPr>
              <w:ind w:left="0" w:firstLine="0"/>
              <w:jc w:val="center"/>
            </w:pPr>
            <w:r>
              <w:t>0</w:t>
            </w:r>
          </w:p>
        </w:tc>
      </w:tr>
    </w:tbl>
    <w:p w14:paraId="0F0C5623" w14:textId="77777777" w:rsidR="005B6321" w:rsidRDefault="005B6321">
      <w:pPr>
        <w:ind w:left="370" w:firstLine="0"/>
        <w:rPr>
          <w:b/>
        </w:rPr>
      </w:pPr>
      <w:bookmarkStart w:id="0" w:name="_GoBack"/>
      <w:bookmarkEnd w:id="0"/>
    </w:p>
    <w:sectPr w:rsidR="005B6321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FBCC2" w14:textId="77777777" w:rsidR="001B39F9" w:rsidRDefault="001B39F9">
      <w:pPr>
        <w:spacing w:after="0" w:line="240" w:lineRule="auto"/>
      </w:pPr>
      <w:r>
        <w:separator/>
      </w:r>
    </w:p>
  </w:endnote>
  <w:endnote w:type="continuationSeparator" w:id="0">
    <w:p w14:paraId="2AF4EAC1" w14:textId="77777777" w:rsidR="001B39F9" w:rsidRDefault="001B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8354B" w14:textId="77777777" w:rsidR="005B6321" w:rsidRDefault="001B3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fldChar w:fldCharType="begin"/>
    </w:r>
    <w:r>
      <w:instrText>PAGE</w:instrText>
    </w:r>
    <w:r>
      <w:fldChar w:fldCharType="separate"/>
    </w:r>
    <w:r w:rsidR="0064321E">
      <w:rPr>
        <w:noProof/>
      </w:rPr>
      <w:t>5</w:t>
    </w:r>
    <w:r>
      <w:fldChar w:fldCharType="end"/>
    </w:r>
  </w:p>
  <w:p w14:paraId="15514548" w14:textId="77777777" w:rsidR="005B6321" w:rsidRDefault="005B63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1558E" w14:textId="77777777" w:rsidR="001B39F9" w:rsidRDefault="001B39F9">
      <w:pPr>
        <w:spacing w:after="0" w:line="240" w:lineRule="auto"/>
      </w:pPr>
      <w:r>
        <w:separator/>
      </w:r>
    </w:p>
  </w:footnote>
  <w:footnote w:type="continuationSeparator" w:id="0">
    <w:p w14:paraId="4A871A58" w14:textId="77777777" w:rsidR="001B39F9" w:rsidRDefault="001B3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6323B" w14:textId="77777777" w:rsidR="005B6321" w:rsidRDefault="001B3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  <w:r>
      <w:t xml:space="preserve">Poznámky Úč. PODV 3-01                                 IČO: </w:t>
    </w:r>
    <w:r>
      <w:t>54180449                                          DIČ: 2121620105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E6265"/>
    <w:multiLevelType w:val="multilevel"/>
    <w:tmpl w:val="F51A722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C533D"/>
    <w:multiLevelType w:val="multilevel"/>
    <w:tmpl w:val="1B0C094E"/>
    <w:lvl w:ilvl="0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21"/>
    <w:rsid w:val="001B39F9"/>
    <w:rsid w:val="005B6321"/>
    <w:rsid w:val="0064321E"/>
    <w:rsid w:val="0068381F"/>
    <w:rsid w:val="00A925C1"/>
    <w:rsid w:val="00C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E90A"/>
  <w15:docId w15:val="{049E75E9-F416-2B42-B300-00F061E4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after="4" w:line="249" w:lineRule="auto"/>
        <w:ind w:left="10" w:hanging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8"/>
      <w:ind w:right="1778"/>
      <w:jc w:val="right"/>
      <w:outlineLvl w:val="0"/>
    </w:pPr>
    <w:rPr>
      <w:b/>
      <w:color w:val="000000"/>
      <w:sz w:val="36"/>
      <w:szCs w:val="36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lichta&amp;MENO=Du%9Aa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q+Q7fUljc5dplMhCcDfmCprBg==">CgMxLjA4AHIhMWp4RDYwc3lOa1QteDNabFhxUDFrMWF5TGI4QVhHc2pF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Milina</dc:creator>
  <cp:lastModifiedBy>Milina</cp:lastModifiedBy>
  <cp:revision>2</cp:revision>
  <dcterms:created xsi:type="dcterms:W3CDTF">2025-06-11T15:05:00Z</dcterms:created>
  <dcterms:modified xsi:type="dcterms:W3CDTF">2025-06-11T15:05:00Z</dcterms:modified>
</cp:coreProperties>
</file>