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b/>
        </w:rPr>
        <w:t>POZNÁMKY K ÚČTOVNEJ ZÁVIERKE 2024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b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25" w:type="dxa"/>
        <w:jc w:val="left"/>
        <w:tblInd w:w="-16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6"/>
        <w:gridCol w:w="7018"/>
        <w:gridCol w:w="50"/>
        <w:gridCol w:w="20"/>
      </w:tblGrid>
      <w:tr>
        <w:trPr>
          <w:trHeight w:val="231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Nevo  s.r.o.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249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>
                <w:rStyle w:val="Ra"/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Lesná 2772/3, Vrútky 03861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125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143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Zápis do obchodného registra: </w:t>
            </w:r>
            <w:r>
              <w:rPr/>
              <w:t>25.5.2022</w:t>
            </w:r>
          </w:p>
        </w:tc>
      </w:tr>
      <w:tr>
        <w:trPr>
          <w:trHeight w:val="175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>
                <w:rStyle w:val="Ra"/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Maloobchod s textilom v špecializovaných predajniach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Nevo s.r.o.</w:t>
            </w:r>
            <w:r>
              <w:rPr>
                <w:rFonts w:cs="Arial Narrow" w:ascii="Arial Narrow" w:hAnsi="Arial Narrow"/>
                <w:sz w:val="22"/>
                <w:szCs w:val="22"/>
              </w:rPr>
              <w:t>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2024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25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28" w:type="dxa"/>
        <w:jc w:val="left"/>
        <w:tblInd w:w="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7"/>
        <w:gridCol w:w="2834"/>
        <w:gridCol w:w="3260"/>
        <w:gridCol w:w="1336"/>
      </w:tblGrid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tabs>
                <w:tab w:val="clear" w:pos="113"/>
                <w:tab w:val="center" w:pos="1309" w:leader="none"/>
              </w:tabs>
              <w:snapToGrid w:val="false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11869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4990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39771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30.5.2024</w:t>
      </w:r>
    </w:p>
    <w:p>
      <w:pPr>
        <w:pStyle w:val="Normal"/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s konsolidáciou: </w:t>
      </w:r>
      <w:r>
        <w:rPr>
          <w:rFonts w:cs="Arial Narrow" w:ascii="Arial Narrow" w:hAnsi="Arial Narrow"/>
          <w:b/>
          <w:bCs/>
          <w:sz w:val="22"/>
          <w:szCs w:val="22"/>
        </w:rPr>
        <w:t>spoločnosť nie je súčasťou konsolidácie</w:t>
      </w:r>
    </w:p>
    <w:p>
      <w:pPr>
        <w:pStyle w:val="Normal"/>
        <w:ind w:left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07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7"/>
        <w:gridCol w:w="2520"/>
        <w:gridCol w:w="2430"/>
      </w:tblGrid>
      <w:tr>
        <w:trPr>
          <w:trHeight w:val="537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</w:tr>
    </w:tbl>
    <w:p>
      <w:pPr>
        <w:pStyle w:val="Normal"/>
        <w:ind w:left="928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tbl>
      <w:tblPr>
        <w:tblW w:w="977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2"/>
        <w:gridCol w:w="1698"/>
        <w:gridCol w:w="1764"/>
      </w:tblGrid>
      <w:tr>
        <w:trPr>
          <w:trHeight w:val="780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Orgány účtovnej jednotky</w:t>
            </w:r>
          </w:p>
        </w:tc>
        <w:tc>
          <w:tcPr>
            <w:tcW w:w="1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>
          <w:trHeight w:val="144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141"/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cs="Arial Narrow" w:ascii="Arial Narrow" w:hAnsi="Arial Narrow"/>
          <w:b/>
          <w:sz w:val="22"/>
          <w:szCs w:val="22"/>
        </w:rPr>
        <w:t>Po dni účtovnej závierky nenastali udalosti, ktoré by menili údaje v účtovnej závierke 2024</w:t>
      </w:r>
    </w:p>
    <w:p>
      <w:pPr>
        <w:pStyle w:val="Normal"/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right="-141"/>
        <w:jc w:val="both"/>
        <w:rPr>
          <w:rFonts w:ascii="Arial" w:hAnsi="Arial" w:cs="Arial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BodyText"/>
        <w:tabs>
          <w:tab w:val="clear" w:pos="113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66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3"/>
        <w:gridCol w:w="5303"/>
        <w:gridCol w:w="3660"/>
      </w:tblGrid>
      <w:tr>
        <w:trPr/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Dlhodobý hmotný majetok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snapToGrid w:val="false"/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Heading2"/>
        <w:tabs>
          <w:tab w:val="clear" w:pos="113"/>
          <w:tab w:val="left" w:pos="1005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66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8"/>
        <w:gridCol w:w="1013"/>
        <w:gridCol w:w="2107"/>
        <w:gridCol w:w="2327"/>
      </w:tblGrid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odpisová sadzba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20 / 40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5/ 2,5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Heading2"/>
        <w:jc w:val="both"/>
        <w:rPr>
          <w:rFonts w:ascii="Arial Narrow" w:hAnsi="Arial Narrow" w:cs="Arial Narrow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</w:t>
      </w:r>
    </w:p>
    <w:p>
      <w:pPr>
        <w:pStyle w:val="Heading2"/>
        <w:jc w:val="both"/>
        <w:rPr>
          <w:rFonts w:ascii="Arial Narrow" w:hAnsi="Arial Narrow" w:cs="Arial Narrow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Heading2"/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nie je náplň pre túto položku</w:t>
      </w:r>
    </w:p>
    <w:tbl>
      <w:tblPr>
        <w:tblW w:w="9661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5"/>
        <w:gridCol w:w="1037"/>
        <w:gridCol w:w="1042"/>
        <w:gridCol w:w="1928"/>
        <w:gridCol w:w="2579"/>
      </w:tblGrid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>
                <w:rFonts w:ascii="Arial Narrow" w:hAnsi="Arial Narrow" w:eastAsia="Arial Narrow" w:cs="Arial Narrow"/>
                <w:b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>
                <w:rFonts w:ascii="Arial Narrow" w:hAnsi="Arial Narrow" w:eastAsia="Arial Narrow" w:cs="Arial Narrow"/>
                <w:b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>
                <w:rFonts w:ascii="Arial Narrow" w:hAnsi="Arial Narrow" w:eastAsia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77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3"/>
        <w:gridCol w:w="2436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</w:tr>
    </w:tbl>
    <w:p>
      <w:pPr>
        <w:pStyle w:val="Normal"/>
        <w:spacing w:before="120" w:after="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</w:p>
    <w:tbl>
      <w:tblPr>
        <w:tblW w:w="969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6"/>
        <w:gridCol w:w="2829"/>
        <w:gridCol w:w="2473"/>
      </w:tblGrid>
      <w:tr>
        <w:trPr/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Spôsob</w:t>
            </w:r>
          </w:p>
          <w:p>
            <w:pPr>
              <w:pStyle w:val="TopHeader"/>
              <w:rPr/>
            </w:pPr>
            <w:r>
              <w:rPr/>
              <w:t>zabezpečenia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36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iným spôsobom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36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right="-471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numPr>
          <w:ilvl w:val="0"/>
          <w:numId w:val="4"/>
        </w:numPr>
        <w:spacing w:before="0" w:after="120"/>
        <w:ind w:hanging="227" w:left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hanging="227" w:left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Po dni účtovnej závierky nenastali udalosti, ktoré by menili údaje v účtovnej závierke 2024.</w:t>
      </w:r>
    </w:p>
    <w:p>
      <w:pPr>
        <w:pStyle w:val="Normal"/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54634521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2121751874</w:t>
    </w:r>
  </w:p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/>
    </w:r>
  </w:p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54634521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2121751874</w:t>
    </w:r>
  </w:p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/>
    </w:r>
  </w:p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5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sk-SK" w:eastAsia="zh-CN" w:bidi="ar-SA"/>
    </w:rPr>
  </w:style>
  <w:style w:type="paragraph" w:styleId="Heading1">
    <w:name w:val="Heading 1"/>
    <w:basedOn w:val="Normal"/>
    <w:next w:val="Heading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Heading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2z0" w:customStyle="1">
    <w:name w:val="WW8Num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3z0" w:customStyle="1">
    <w:name w:val="WW8Num3z0"/>
    <w:qFormat/>
    <w:rPr>
      <w:rFonts w:ascii="Wingdings" w:hAnsi="Wingdings" w:cs="Wingdings"/>
      <w:sz w:val="22"/>
      <w:szCs w:val="22"/>
    </w:rPr>
  </w:style>
  <w:style w:type="character" w:styleId="WW8Num4z0" w:customStyle="1">
    <w:name w:val="WW8Num4z0"/>
    <w:qFormat/>
    <w:rPr>
      <w:rFonts w:ascii="Arial Narrow" w:hAnsi="Arial Narrow" w:cs="Arial Narrow"/>
    </w:rPr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BodyText">
    <w:name w:val="Body Text"/>
    <w:basedOn w:val="Normal"/>
    <w:pPr>
      <w:widowControl w:val="false"/>
      <w:ind w:hanging="567" w:left="668"/>
    </w:pPr>
    <w:rPr>
      <w:lang w:val="en-US"/>
    </w:rPr>
  </w:style>
  <w:style w:type="paragraph" w:styleId="List">
    <w:name w:val="List"/>
    <w:basedOn w:val="BodyText"/>
    <w:pPr/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Register" w:customStyle="1">
    <w:name w:val="Register"/>
    <w:basedOn w:val="Normal"/>
    <w:qFormat/>
    <w:pPr>
      <w:suppressLineNumbers/>
    </w:pPr>
    <w:rPr>
      <w:rFonts w:cs="Mangal"/>
    </w:rPr>
  </w:style>
  <w:style w:type="paragraph" w:styleId="Caption1">
    <w:name w:val="caption1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sk-SK" w:eastAsia="zh-CN" w:bidi="ar-SA"/>
    </w:rPr>
  </w:style>
  <w:style w:type="paragraph" w:styleId="FootnoteText">
    <w:name w:val="Footnote Text"/>
    <w:basedOn w:val="Normal"/>
    <w:pPr/>
    <w:rPr>
      <w:sz w:val="20"/>
      <w:szCs w:val="20"/>
    </w:rPr>
  </w:style>
  <w:style w:type="paragraph" w:styleId="Hlavikaapta">
    <w:name w:val="Hlavička a päta"/>
    <w:basedOn w:val="Normal"/>
    <w:qFormat/>
    <w:pPr/>
    <w:rPr/>
  </w:style>
  <w:style w:type="paragraph" w:styleId="Footer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eader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Application>LibreOffice/24.2.3.2$Windows_X86_64 LibreOffice_project/433d9c2ded56988e8a90e6b2e771ee4e6a5ab2ba</Application>
  <AppVersion>15.0000</AppVersion>
  <Pages>5</Pages>
  <Words>1725</Words>
  <Characters>9835</Characters>
  <CharactersWithSpaces>11537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2023-05-26T12:58:00Z</dcterms:created>
  <dc:creator>user</dc:creator>
  <dc:description/>
  <dc:language>sk-SK</dc:language>
  <cp:lastModifiedBy/>
  <cp:lastPrinted>2017-03-01T08:50:00Z</cp:lastPrinted>
  <dcterms:modified xsi:type="dcterms:W3CDTF">2025-06-16T21:27:39Z</dcterms:modified>
  <cp:revision>6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