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 konsolidovanej účtovnej závierky</w:t>
      </w:r>
    </w:p>
    <w:p w:rsidR="005D3B77" w:rsidRDefault="008F5E25" w:rsidP="005D3B7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zostavenej k 31. decembru 202</w:t>
      </w:r>
      <w:r w:rsidR="006A0F16">
        <w:rPr>
          <w:b/>
          <w:bCs/>
          <w:sz w:val="32"/>
          <w:szCs w:val="32"/>
        </w:rPr>
        <w:t>4</w:t>
      </w:r>
    </w:p>
    <w:p w:rsidR="0084340F" w:rsidRDefault="0084340F" w:rsidP="0084340F">
      <w:pPr>
        <w:jc w:val="center"/>
        <w:rPr>
          <w:b/>
          <w:bCs/>
          <w:i/>
          <w:iCs/>
          <w:color w:val="FF0000"/>
          <w:sz w:val="20"/>
          <w:szCs w:val="20"/>
        </w:rPr>
      </w:pPr>
      <w:r>
        <w:t>(ďalej len „konsolidované poznámky“)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I.      VŠEOBECNÉ ÚDAJE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>Identifikačné údaje konsolidujúcej účtovnej jednotky: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Názov konsolidujúcej účtovnej jednotky: Obec Plevník-Drienové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Sídlo konsolidujúcej účtovnej jednotky: Plevník-Drienové č.255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IČO konsolidujúcej účtovnej jednotky: 00317608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Dátum založenia/zriadenia konsolidujúcej účtovnej jednotky: 1.1.1990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</w:t>
      </w:r>
      <w:r>
        <w:rPr>
          <w:i/>
          <w:iCs/>
          <w:sz w:val="22"/>
          <w:szCs w:val="22"/>
        </w:rPr>
        <w:t>Obce Plevník-Drienové</w:t>
      </w:r>
      <w:r>
        <w:rPr>
          <w:sz w:val="22"/>
          <w:szCs w:val="22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  <w:sz w:val="16"/>
          <w:szCs w:val="16"/>
        </w:rPr>
        <w:t xml:space="preserve">     </w:t>
      </w:r>
      <w:r>
        <w:rPr>
          <w:rFonts w:eastAsiaTheme="minorEastAsia"/>
          <w:b/>
          <w:bCs/>
        </w:rPr>
        <w:t>Informácie o konsolidovanom celku</w:t>
      </w:r>
    </w:p>
    <w:p w:rsidR="0084340F" w:rsidRDefault="0084340F" w:rsidP="0084340F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Konsolidovaný celok </w:t>
      </w:r>
      <w:r>
        <w:rPr>
          <w:i/>
          <w:iCs/>
          <w:sz w:val="22"/>
          <w:szCs w:val="22"/>
        </w:rPr>
        <w:t>Obec Plevník-Drienové</w:t>
      </w:r>
      <w:r>
        <w:rPr>
          <w:i/>
          <w:iCs/>
          <w:color w:val="FF0000"/>
          <w:sz w:val="22"/>
          <w:szCs w:val="22"/>
        </w:rPr>
        <w:t xml:space="preserve"> </w:t>
      </w:r>
      <w:r>
        <w:rPr>
          <w:sz w:val="22"/>
          <w:szCs w:val="22"/>
        </w:rPr>
        <w:t xml:space="preserve"> obsahuje tieto účtovné jednotky:</w:t>
      </w:r>
    </w:p>
    <w:p w:rsidR="0084340F" w:rsidRDefault="0084340F" w:rsidP="0084340F">
      <w:pPr>
        <w:ind w:left="284"/>
        <w:rPr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998"/>
        <w:gridCol w:w="1546"/>
        <w:gridCol w:w="2268"/>
      </w:tblGrid>
      <w:tr w:rsidR="0084340F" w:rsidTr="0084340F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 účtovnej jednotky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ZI (%)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hlasovacích právach (%)</w:t>
            </w:r>
          </w:p>
        </w:tc>
      </w:tr>
      <w:tr w:rsidR="0084340F" w:rsidTr="0084340F">
        <w:trPr>
          <w:trHeight w:val="28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Plevník-Drienové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4340F" w:rsidTr="0084340F">
        <w:trPr>
          <w:trHeight w:val="26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Dominika Tatarku 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:rsidR="0084340F" w:rsidRDefault="0084340F" w:rsidP="0084340F">
      <w:pPr>
        <w:ind w:left="284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Identifikačné údaje všetkých účtovných jednotiek konsolidovaného celku Obec Plevník-Drienové sú uvedené v tabuľke č. 1 poznámok konsolidovanej účtovnej závierky.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Nižšie sú uvedené účtovné jednotky, v ktorých má konsolidujúca účtovná jednotka podiel, ale nespĺňajú podmienky zahrnutia do konsolidovaného celku (v súlade s § 22 zákona o účtovníctve)  spolu s uvedením dôvodu nezahrnutia do konsolidovanej účtovnej závierky: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2457"/>
        <w:gridCol w:w="3085"/>
      </w:tblGrid>
      <w:tr w:rsidR="0084340F" w:rsidTr="0084340F">
        <w:trPr>
          <w:trHeight w:val="278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 účtovnej jednotky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Dôvod nezahrnutia do KÚZ</w:t>
            </w:r>
          </w:p>
        </w:tc>
      </w:tr>
      <w:tr w:rsidR="0084340F" w:rsidTr="0084340F"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Považská vodárenská spoločnosť, a.s.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Nová 133, Považská Bystrica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vlastnom imaní je menší ako 20%</w:t>
            </w:r>
          </w:p>
        </w:tc>
      </w:tr>
    </w:tbl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  <w:sz w:val="16"/>
          <w:szCs w:val="16"/>
        </w:rPr>
        <w:tab/>
        <w:t xml:space="preserve"> </w:t>
      </w:r>
      <w:r>
        <w:rPr>
          <w:rFonts w:eastAsiaTheme="minorEastAsia"/>
          <w:b/>
          <w:bCs/>
        </w:rPr>
        <w:t xml:space="preserve">Informácie o organizačnej  štruktúre a hlavných predstaviteľoch účtovných jednotiek v </w:t>
      </w:r>
      <w:r>
        <w:rPr>
          <w:rFonts w:eastAsiaTheme="minorEastAsia"/>
          <w:b/>
          <w:bCs/>
          <w:sz w:val="22"/>
          <w:szCs w:val="22"/>
        </w:rPr>
        <w:t xml:space="preserve">konsolidovanom celku  </w:t>
      </w:r>
    </w:p>
    <w:p w:rsidR="0075064A" w:rsidRPr="0075064A" w:rsidRDefault="0075064A" w:rsidP="0075064A"/>
    <w:p w:rsidR="0084340F" w:rsidRDefault="0084340F" w:rsidP="0084340F"/>
    <w:tbl>
      <w:tblPr>
        <w:tblW w:w="0" w:type="auto"/>
        <w:tblInd w:w="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40"/>
        <w:gridCol w:w="2200"/>
      </w:tblGrid>
      <w:tr w:rsidR="0084340F" w:rsidTr="0084340F">
        <w:trPr>
          <w:trHeight w:val="27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Štatutárny zástupca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Meno a priezvisko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Funkcia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Obec Plevník-Drienové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 Kremeň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 obce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Muráňová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starostu obce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Základná škola Dominika Tatarku</w:t>
            </w: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F5E2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Želmíra Cingelová, 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riaditeľka 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6C15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</w:t>
            </w:r>
            <w:r w:rsidR="0084340F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Róková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="0084340F">
              <w:rPr>
                <w:sz w:val="22"/>
                <w:szCs w:val="22"/>
              </w:rPr>
              <w:t>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riaditeľky</w:t>
            </w:r>
          </w:p>
        </w:tc>
      </w:tr>
    </w:tbl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Konsolidovaný celok mal v roku 20</w:t>
      </w:r>
      <w:r w:rsidR="0075064A">
        <w:rPr>
          <w:sz w:val="22"/>
          <w:szCs w:val="22"/>
        </w:rPr>
        <w:t>2</w:t>
      </w:r>
      <w:r w:rsidR="006A0F16">
        <w:rPr>
          <w:sz w:val="22"/>
          <w:szCs w:val="22"/>
        </w:rPr>
        <w:t>4</w:t>
      </w:r>
      <w:r>
        <w:rPr>
          <w:sz w:val="22"/>
          <w:szCs w:val="22"/>
        </w:rPr>
        <w:t xml:space="preserve"> priemerne </w:t>
      </w:r>
      <w:r>
        <w:rPr>
          <w:i/>
          <w:iCs/>
          <w:sz w:val="22"/>
          <w:szCs w:val="22"/>
        </w:rPr>
        <w:t>3</w:t>
      </w:r>
      <w:r w:rsidR="003B12B6">
        <w:rPr>
          <w:i/>
          <w:iCs/>
          <w:sz w:val="22"/>
          <w:szCs w:val="22"/>
        </w:rPr>
        <w:t>9</w:t>
      </w:r>
      <w:r w:rsidR="00DF7448">
        <w:rPr>
          <w:i/>
          <w:iCs/>
          <w:sz w:val="22"/>
          <w:szCs w:val="22"/>
        </w:rPr>
        <w:t>,</w:t>
      </w:r>
      <w:r w:rsidR="003B12B6">
        <w:rPr>
          <w:i/>
          <w:iCs/>
          <w:sz w:val="22"/>
          <w:szCs w:val="22"/>
        </w:rPr>
        <w:t>9</w:t>
      </w:r>
      <w:r w:rsidR="00B90E98">
        <w:rPr>
          <w:i/>
          <w:iCs/>
          <w:sz w:val="22"/>
          <w:szCs w:val="22"/>
        </w:rPr>
        <w:t>0</w:t>
      </w:r>
      <w:r>
        <w:rPr>
          <w:i/>
          <w:iCs/>
          <w:sz w:val="22"/>
          <w:szCs w:val="22"/>
        </w:rPr>
        <w:t xml:space="preserve">  </w:t>
      </w:r>
      <w:r>
        <w:rPr>
          <w:sz w:val="22"/>
          <w:szCs w:val="22"/>
        </w:rPr>
        <w:t>zamestnancov, z toho troch vedúcich</w:t>
      </w:r>
      <w:r w:rsidR="00D3347B">
        <w:rPr>
          <w:sz w:val="22"/>
          <w:szCs w:val="22"/>
        </w:rPr>
        <w:t xml:space="preserve"> pracovníkov a ku dňu 31.12.202</w:t>
      </w:r>
      <w:r w:rsidR="006A0F16">
        <w:rPr>
          <w:sz w:val="22"/>
          <w:szCs w:val="22"/>
        </w:rPr>
        <w:t>4</w:t>
      </w:r>
      <w:r>
        <w:rPr>
          <w:sz w:val="22"/>
          <w:szCs w:val="22"/>
        </w:rPr>
        <w:t xml:space="preserve"> mal </w:t>
      </w:r>
      <w:r w:rsidR="003B12B6">
        <w:rPr>
          <w:sz w:val="22"/>
          <w:szCs w:val="22"/>
        </w:rPr>
        <w:t>41</w:t>
      </w:r>
      <w:r>
        <w:rPr>
          <w:sz w:val="22"/>
          <w:szCs w:val="22"/>
        </w:rPr>
        <w:t xml:space="preserve"> zamestnancov.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4.     Zmena konsolidovaného celku</w:t>
      </w:r>
    </w:p>
    <w:p w:rsidR="0084340F" w:rsidRDefault="0084340F" w:rsidP="0084340F">
      <w:pPr>
        <w:ind w:left="448" w:right="-79"/>
        <w:rPr>
          <w:color w:val="00B050"/>
          <w:sz w:val="22"/>
          <w:szCs w:val="22"/>
        </w:rPr>
      </w:pPr>
      <w:r>
        <w:rPr>
          <w:sz w:val="22"/>
          <w:szCs w:val="22"/>
        </w:rPr>
        <w:t>V priebehu účtovného obdobia od 1. januára 202</w:t>
      </w:r>
      <w:r w:rsidR="006A0F16">
        <w:rPr>
          <w:sz w:val="22"/>
          <w:szCs w:val="22"/>
        </w:rPr>
        <w:t>4</w:t>
      </w:r>
      <w:r w:rsidR="00D3347B">
        <w:rPr>
          <w:sz w:val="22"/>
          <w:szCs w:val="22"/>
        </w:rPr>
        <w:t xml:space="preserve"> do 31. decembra 202</w:t>
      </w:r>
      <w:r w:rsidR="006A0F16">
        <w:rPr>
          <w:sz w:val="22"/>
          <w:szCs w:val="22"/>
        </w:rPr>
        <w:t>4</w:t>
      </w:r>
      <w:r>
        <w:rPr>
          <w:sz w:val="22"/>
          <w:szCs w:val="22"/>
        </w:rPr>
        <w:t xml:space="preserve"> nedošlo k  zmenám v štruktúre konsolidovaného celku.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 xml:space="preserve">5.     Informácie o výsledku hospodárenia z dôvodu predaja majetku medzi účtovnými         jednotkami konsolidovaného celku. </w:t>
      </w:r>
    </w:p>
    <w:p w:rsidR="0084340F" w:rsidRDefault="0084340F" w:rsidP="0084340F">
      <w:pPr>
        <w:spacing w:before="120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V priebehu účtovného obdobia roku 20</w:t>
      </w:r>
      <w:r w:rsidR="005D3B77">
        <w:rPr>
          <w:sz w:val="22"/>
          <w:szCs w:val="22"/>
        </w:rPr>
        <w:t>2</w:t>
      </w:r>
      <w:r w:rsidR="006A0F16">
        <w:rPr>
          <w:sz w:val="22"/>
          <w:szCs w:val="22"/>
        </w:rPr>
        <w:t>4</w:t>
      </w:r>
      <w:r>
        <w:rPr>
          <w:sz w:val="22"/>
          <w:szCs w:val="22"/>
        </w:rPr>
        <w:t xml:space="preserve"> sa medzi účtovnými jednotkami konsolidovaného celku neuskutočnil nákup resp. predaj majetku.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     Spôsob ocenenia jednotlivých položiek</w:t>
      </w:r>
    </w:p>
    <w:tbl>
      <w:tblPr>
        <w:tblW w:w="0" w:type="auto"/>
        <w:tblInd w:w="2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3980"/>
      </w:tblGrid>
      <w:tr w:rsidR="0084340F" w:rsidTr="0084340F">
        <w:trPr>
          <w:trHeight w:val="270"/>
        </w:trPr>
        <w:tc>
          <w:tcPr>
            <w:tcW w:w="5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ocenenia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a hmotný majetok získaný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nakupované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3347B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4340F">
              <w:rPr>
                <w:sz w:val="22"/>
                <w:szCs w:val="22"/>
              </w:rPr>
              <w:t>ohľadávky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102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záväzky, vrátane dlhopisov, pôžičiek a úverov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 očakávanej výške záväzku</w:t>
            </w:r>
          </w:p>
        </w:tc>
      </w:tr>
      <w:tr w:rsidR="0084340F" w:rsidTr="00BD719A">
        <w:trPr>
          <w:trHeight w:val="1275"/>
        </w:trPr>
        <w:tc>
          <w:tcPr>
            <w:tcW w:w="5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7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deriváty pri nadobudnutí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II.    INFORMÁCIE O METÓDACH A POSTUPOCH KONSOLIDÁCIE</w:t>
      </w: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Informácie o použitých metódach konsolidácie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Konsolidované účtovné jednotky boli zahrnuté do konsolidovanej účtovnej závierky konsolidovaného celku metódou konsolidácie uvedenou v nasledujúcom prehľade: 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1855"/>
        <w:gridCol w:w="2181"/>
        <w:gridCol w:w="1654"/>
      </w:tblGrid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resp. obchodné meno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konsolidovanej účtovnej jednotky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úplnej konsolidácie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podielovej konsolidácie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Metóda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vlastného imania</w:t>
            </w: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Obec Plevník-Drienové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Základná škola Dominika Tatarku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</w:tbl>
    <w:p w:rsidR="0084340F" w:rsidRDefault="0084340F" w:rsidP="0084340F">
      <w:pPr>
        <w:spacing w:line="360" w:lineRule="auto"/>
        <w:jc w:val="both"/>
        <w:rPr>
          <w:color w:val="0070C0"/>
          <w:sz w:val="22"/>
          <w:szCs w:val="22"/>
        </w:rPr>
      </w:pP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úplnej konsolidácie bola použitá pri dcérskych účtovných jednotkách.</w:t>
      </w: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podielovej konsolidácie a metóda vlastného imania nebola použitá.</w:t>
      </w:r>
    </w:p>
    <w:p w:rsidR="0084340F" w:rsidRDefault="0084340F" w:rsidP="0084340F">
      <w:pPr>
        <w:spacing w:line="360" w:lineRule="auto"/>
        <w:ind w:left="426"/>
        <w:jc w:val="both"/>
        <w:rPr>
          <w:b/>
          <w:bCs/>
          <w:i/>
          <w:iCs/>
        </w:rPr>
      </w:pP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 xml:space="preserve">/záporný </w:t>
      </w:r>
      <w:proofErr w:type="spellStart"/>
      <w:r>
        <w:rPr>
          <w:b/>
          <w:bCs/>
        </w:rPr>
        <w:t>goodwill</w:t>
      </w:r>
      <w:proofErr w:type="spellEnd"/>
    </w:p>
    <w:p w:rsidR="0084340F" w:rsidRDefault="0084340F" w:rsidP="0084340F">
      <w:pPr>
        <w:ind w:left="425"/>
        <w:jc w:val="both"/>
        <w:rPr>
          <w:sz w:val="20"/>
          <w:szCs w:val="20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Plevník-Drienové je zriaďovateľom rozpočtovej organizácie, v ktorej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nevzniká.</w:t>
      </w:r>
    </w:p>
    <w:p w:rsidR="0084340F" w:rsidRDefault="0084340F" w:rsidP="0084340F">
      <w:pPr>
        <w:ind w:left="425"/>
        <w:jc w:val="both"/>
      </w:pPr>
    </w:p>
    <w:p w:rsidR="0084340F" w:rsidRDefault="0084340F" w:rsidP="0084340F">
      <w:pPr>
        <w:spacing w:line="360" w:lineRule="auto"/>
        <w:ind w:left="426" w:hanging="426"/>
        <w:jc w:val="both"/>
      </w:pPr>
      <w:r>
        <w:rPr>
          <w:b/>
          <w:bCs/>
        </w:rPr>
        <w:t>3.</w:t>
      </w:r>
      <w:r>
        <w:rPr>
          <w:b/>
          <w:bCs/>
        </w:rPr>
        <w:tab/>
        <w:t>Konsolidačné úpravy</w:t>
      </w: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tbl>
      <w:tblPr>
        <w:tblW w:w="0" w:type="auto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720"/>
        <w:gridCol w:w="540"/>
        <w:gridCol w:w="1033"/>
        <w:gridCol w:w="1134"/>
      </w:tblGrid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kapitálu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MD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D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MD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D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dcérskych účtovných jednotiek so základným imaním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ostatných vkladov do dcérskej spoločnosti s kapitálovými fondmi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medzivýsledku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061)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355)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589)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691,692)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588)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pohľadávok a záväzkov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rPr>
          <w:trHeight w:val="233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kapitálového transferu zriaďovateľa (majetok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4773C8">
              <w:rPr>
                <w:sz w:val="22"/>
                <w:szCs w:val="22"/>
              </w:rPr>
              <w:t> 103,94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4773C8">
              <w:rPr>
                <w:sz w:val="22"/>
                <w:szCs w:val="22"/>
              </w:rPr>
              <w:t> 103,94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nákladov a výnosov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bežných transferov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E21119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42 284,11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E21119" w:rsidP="00DF74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42 284</w:t>
            </w:r>
            <w:r w:rsidR="004773C8">
              <w:rPr>
                <w:sz w:val="22"/>
                <w:szCs w:val="22"/>
              </w:rPr>
              <w:t>,11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kapitálových transferov zriaďovateľa (odpisy majetku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4340F">
              <w:rPr>
                <w:sz w:val="22"/>
                <w:szCs w:val="22"/>
              </w:rPr>
              <w:t>306,00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odvodov príjmov do rozpočtu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E211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4 180</w:t>
            </w:r>
            <w:r w:rsidR="00627B9B">
              <w:rPr>
                <w:sz w:val="22"/>
                <w:szCs w:val="22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4773C8" w:rsidP="002D7B5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21119">
              <w:rPr>
                <w:sz w:val="22"/>
                <w:szCs w:val="22"/>
              </w:rPr>
              <w:t>4 180</w:t>
            </w:r>
            <w:r w:rsidR="006A6A9C">
              <w:rPr>
                <w:sz w:val="22"/>
                <w:szCs w:val="22"/>
              </w:rPr>
              <w:t>,</w:t>
            </w:r>
            <w:r w:rsidR="00627B9B">
              <w:rPr>
                <w:sz w:val="22"/>
                <w:szCs w:val="22"/>
              </w:rPr>
              <w:t>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Konsolidačné úpravy 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E21119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52 874,05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E21119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52 874,05</w:t>
            </w:r>
          </w:p>
        </w:tc>
      </w:tr>
    </w:tbl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III. INFORMÁCIE O ÚDAJOCH NA STRANE AKTÍV A PASÍV SÚVAHY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 xml:space="preserve">Dlhodobý majetok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 pohybe dlhodobého nehmotného a dlhodobého hmo</w:t>
      </w:r>
      <w:r w:rsidR="00DF7448">
        <w:rPr>
          <w:sz w:val="22"/>
          <w:szCs w:val="22"/>
        </w:rPr>
        <w:t>t</w:t>
      </w:r>
      <w:r w:rsidR="00D716C4">
        <w:rPr>
          <w:sz w:val="22"/>
          <w:szCs w:val="22"/>
        </w:rPr>
        <w:t>ného majetku od 1. januára 202</w:t>
      </w:r>
      <w:r w:rsidR="000077AF">
        <w:rPr>
          <w:sz w:val="22"/>
          <w:szCs w:val="22"/>
        </w:rPr>
        <w:t>4</w:t>
      </w:r>
      <w:r w:rsidR="00D716C4">
        <w:rPr>
          <w:sz w:val="22"/>
          <w:szCs w:val="22"/>
        </w:rPr>
        <w:t xml:space="preserve"> do 31. decembra 202</w:t>
      </w:r>
      <w:r w:rsidR="000077AF">
        <w:rPr>
          <w:sz w:val="22"/>
          <w:szCs w:val="22"/>
        </w:rPr>
        <w:t>4</w:t>
      </w:r>
      <w:r>
        <w:rPr>
          <w:sz w:val="22"/>
          <w:szCs w:val="22"/>
        </w:rPr>
        <w:t xml:space="preserve"> je uvedený  v tabuľke č. 2 konsolidovaných poznámok. </w:t>
      </w:r>
    </w:p>
    <w:p w:rsidR="00410D5E" w:rsidRDefault="00A51D05" w:rsidP="008300C0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roku 202</w:t>
      </w:r>
      <w:r w:rsidR="000077AF">
        <w:rPr>
          <w:sz w:val="22"/>
          <w:szCs w:val="22"/>
        </w:rPr>
        <w:t>4</w:t>
      </w:r>
      <w:r w:rsidR="0084340F">
        <w:rPr>
          <w:sz w:val="22"/>
          <w:szCs w:val="22"/>
        </w:rPr>
        <w:t xml:space="preserve"> mal konsolidovaný celok celkový prírastok majetku vo výš</w:t>
      </w:r>
      <w:r w:rsidR="00C444DB">
        <w:rPr>
          <w:sz w:val="22"/>
          <w:szCs w:val="22"/>
        </w:rPr>
        <w:t>ke:</w:t>
      </w:r>
      <w:r w:rsidR="00861010">
        <w:rPr>
          <w:sz w:val="22"/>
          <w:szCs w:val="22"/>
        </w:rPr>
        <w:t xml:space="preserve"> </w:t>
      </w:r>
      <w:r w:rsidR="00EF0F84">
        <w:rPr>
          <w:sz w:val="22"/>
          <w:szCs w:val="22"/>
        </w:rPr>
        <w:t>606 054,96</w:t>
      </w:r>
      <w:r w:rsidR="0084340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>e</w:t>
      </w:r>
      <w:r w:rsidR="0084340F">
        <w:rPr>
          <w:sz w:val="22"/>
          <w:szCs w:val="22"/>
        </w:rPr>
        <w:t>ur</w:t>
      </w:r>
      <w:r w:rsidR="00F32B38">
        <w:rPr>
          <w:sz w:val="22"/>
          <w:szCs w:val="22"/>
        </w:rPr>
        <w:t xml:space="preserve"> a</w:t>
      </w:r>
      <w:r w:rsidR="00165E88">
        <w:rPr>
          <w:sz w:val="22"/>
          <w:szCs w:val="22"/>
        </w:rPr>
        <w:t> </w:t>
      </w:r>
      <w:r w:rsidR="00F32B38">
        <w:rPr>
          <w:sz w:val="22"/>
          <w:szCs w:val="22"/>
        </w:rPr>
        <w:t>úbytok</w:t>
      </w:r>
      <w:r w:rsidR="00165E88">
        <w:rPr>
          <w:sz w:val="22"/>
          <w:szCs w:val="22"/>
        </w:rPr>
        <w:t xml:space="preserve"> </w:t>
      </w:r>
      <w:r w:rsidR="00EF0F84">
        <w:rPr>
          <w:sz w:val="22"/>
          <w:szCs w:val="22"/>
        </w:rPr>
        <w:t>69</w:t>
      </w:r>
      <w:r w:rsidR="00165E88">
        <w:rPr>
          <w:sz w:val="22"/>
          <w:szCs w:val="22"/>
        </w:rPr>
        <w:t>,</w:t>
      </w:r>
      <w:r w:rsidR="00EF0F84">
        <w:rPr>
          <w:sz w:val="22"/>
          <w:szCs w:val="22"/>
        </w:rPr>
        <w:t>7</w:t>
      </w:r>
      <w:r w:rsidR="00165E88">
        <w:rPr>
          <w:sz w:val="22"/>
          <w:szCs w:val="22"/>
        </w:rPr>
        <w:t>1 eur</w:t>
      </w:r>
      <w:r w:rsidR="00410D5E">
        <w:rPr>
          <w:sz w:val="22"/>
          <w:szCs w:val="22"/>
        </w:rPr>
        <w:t xml:space="preserve">.       </w:t>
      </w:r>
    </w:p>
    <w:p w:rsidR="00410D5E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84340F">
        <w:rPr>
          <w:sz w:val="22"/>
          <w:szCs w:val="22"/>
        </w:rPr>
        <w:t>Na účte 021</w:t>
      </w:r>
      <w:r w:rsidR="007F2A4D">
        <w:rPr>
          <w:sz w:val="22"/>
          <w:szCs w:val="22"/>
        </w:rPr>
        <w:t xml:space="preserve"> – </w:t>
      </w:r>
      <w:r w:rsidR="00847BE1">
        <w:rPr>
          <w:sz w:val="22"/>
          <w:szCs w:val="22"/>
        </w:rPr>
        <w:t xml:space="preserve">je vykázaný prírastok </w:t>
      </w:r>
      <w:r w:rsidR="00165E88">
        <w:rPr>
          <w:sz w:val="22"/>
          <w:szCs w:val="22"/>
        </w:rPr>
        <w:t xml:space="preserve">v sume </w:t>
      </w:r>
      <w:r w:rsidR="0084340F">
        <w:rPr>
          <w:sz w:val="22"/>
          <w:szCs w:val="22"/>
        </w:rPr>
        <w:t xml:space="preserve"> </w:t>
      </w:r>
      <w:r w:rsidR="008300C0">
        <w:rPr>
          <w:sz w:val="22"/>
          <w:szCs w:val="22"/>
        </w:rPr>
        <w:t>12 413,29</w:t>
      </w:r>
      <w:r w:rsidR="00165E88">
        <w:rPr>
          <w:sz w:val="22"/>
          <w:szCs w:val="22"/>
        </w:rPr>
        <w:t xml:space="preserve"> eur.</w:t>
      </w:r>
      <w:r w:rsidR="007D3110">
        <w:rPr>
          <w:sz w:val="22"/>
          <w:szCs w:val="22"/>
        </w:rPr>
        <w:t xml:space="preserve"> </w:t>
      </w:r>
      <w:r w:rsidR="0084340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>N</w:t>
      </w:r>
      <w:r w:rsidR="0084340F">
        <w:rPr>
          <w:sz w:val="22"/>
          <w:szCs w:val="22"/>
        </w:rPr>
        <w:t>ajvýzna</w:t>
      </w:r>
      <w:r w:rsidR="002D602C">
        <w:rPr>
          <w:sz w:val="22"/>
          <w:szCs w:val="22"/>
        </w:rPr>
        <w:t>mnejši</w:t>
      </w:r>
      <w:r w:rsidR="008300C0">
        <w:rPr>
          <w:sz w:val="22"/>
          <w:szCs w:val="22"/>
        </w:rPr>
        <w:t>e</w:t>
      </w:r>
      <w:r w:rsidR="002D602C">
        <w:rPr>
          <w:sz w:val="22"/>
          <w:szCs w:val="22"/>
        </w:rPr>
        <w:t xml:space="preserve"> položk</w:t>
      </w:r>
      <w:r w:rsidR="008300C0">
        <w:rPr>
          <w:sz w:val="22"/>
          <w:szCs w:val="22"/>
        </w:rPr>
        <w:t>y</w:t>
      </w:r>
      <w:r w:rsidR="00165E88">
        <w:rPr>
          <w:sz w:val="22"/>
          <w:szCs w:val="22"/>
        </w:rPr>
        <w:t xml:space="preserve"> tvoril</w:t>
      </w:r>
      <w:r w:rsidR="0081499D">
        <w:rPr>
          <w:sz w:val="22"/>
          <w:szCs w:val="22"/>
        </w:rPr>
        <w:t>i</w:t>
      </w:r>
      <w:r w:rsidR="00165E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</w:t>
      </w:r>
    </w:p>
    <w:p w:rsidR="006B07E2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165E88">
        <w:rPr>
          <w:sz w:val="22"/>
          <w:szCs w:val="22"/>
        </w:rPr>
        <w:t>z</w:t>
      </w:r>
      <w:r w:rsidR="00581FEB">
        <w:rPr>
          <w:sz w:val="22"/>
          <w:szCs w:val="22"/>
        </w:rPr>
        <w:t xml:space="preserve">aradenie </w:t>
      </w:r>
      <w:r w:rsidR="008300C0">
        <w:rPr>
          <w:sz w:val="22"/>
          <w:szCs w:val="22"/>
        </w:rPr>
        <w:t>hospodárskej budovy</w:t>
      </w:r>
      <w:r w:rsidR="00911269">
        <w:rPr>
          <w:sz w:val="22"/>
          <w:szCs w:val="22"/>
        </w:rPr>
        <w:t xml:space="preserve"> </w:t>
      </w:r>
      <w:proofErr w:type="spellStart"/>
      <w:r w:rsidR="0081499D">
        <w:rPr>
          <w:sz w:val="22"/>
          <w:szCs w:val="22"/>
        </w:rPr>
        <w:t>ocu</w:t>
      </w:r>
      <w:proofErr w:type="spellEnd"/>
      <w:r w:rsidR="0081499D">
        <w:rPr>
          <w:sz w:val="22"/>
          <w:szCs w:val="22"/>
        </w:rPr>
        <w:t xml:space="preserve"> </w:t>
      </w:r>
      <w:r w:rsidR="00551B87">
        <w:rPr>
          <w:sz w:val="22"/>
          <w:szCs w:val="22"/>
        </w:rPr>
        <w:t xml:space="preserve">v sume </w:t>
      </w:r>
      <w:r w:rsidR="008300C0">
        <w:rPr>
          <w:sz w:val="22"/>
          <w:szCs w:val="22"/>
        </w:rPr>
        <w:t>4 720</w:t>
      </w:r>
      <w:r w:rsidR="00551B87">
        <w:rPr>
          <w:sz w:val="22"/>
          <w:szCs w:val="22"/>
        </w:rPr>
        <w:t xml:space="preserve">,- eur </w:t>
      </w:r>
      <w:r w:rsidR="0081499D">
        <w:rPr>
          <w:sz w:val="22"/>
          <w:szCs w:val="22"/>
        </w:rPr>
        <w:t xml:space="preserve">a zaradenie skladu </w:t>
      </w:r>
      <w:proofErr w:type="spellStart"/>
      <w:r w:rsidR="0081499D">
        <w:rPr>
          <w:sz w:val="22"/>
          <w:szCs w:val="22"/>
        </w:rPr>
        <w:t>ocu</w:t>
      </w:r>
      <w:proofErr w:type="spellEnd"/>
      <w:r w:rsidR="0081499D">
        <w:rPr>
          <w:sz w:val="22"/>
          <w:szCs w:val="22"/>
        </w:rPr>
        <w:t xml:space="preserve">  v sume 4428,58 </w:t>
      </w:r>
    </w:p>
    <w:p w:rsidR="00256478" w:rsidRDefault="006B07E2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84340F">
        <w:rPr>
          <w:sz w:val="22"/>
          <w:szCs w:val="22"/>
        </w:rPr>
        <w:t xml:space="preserve"> Na účte 0</w:t>
      </w:r>
      <w:r w:rsidR="00996F8B">
        <w:rPr>
          <w:sz w:val="22"/>
          <w:szCs w:val="22"/>
        </w:rPr>
        <w:t>42</w:t>
      </w:r>
      <w:r w:rsidR="0084340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 xml:space="preserve">- </w:t>
      </w:r>
      <w:r w:rsidR="0084340F">
        <w:rPr>
          <w:sz w:val="22"/>
          <w:szCs w:val="22"/>
        </w:rPr>
        <w:t xml:space="preserve">je vykázaný prírastok </w:t>
      </w:r>
      <w:r w:rsidR="00FA7D69">
        <w:rPr>
          <w:sz w:val="22"/>
          <w:szCs w:val="22"/>
        </w:rPr>
        <w:t xml:space="preserve">nedokončeného dlhodobého majetku </w:t>
      </w:r>
      <w:r w:rsidR="0084340F">
        <w:rPr>
          <w:sz w:val="22"/>
          <w:szCs w:val="22"/>
        </w:rPr>
        <w:t xml:space="preserve"> v sume </w:t>
      </w:r>
      <w:r>
        <w:rPr>
          <w:sz w:val="22"/>
          <w:szCs w:val="22"/>
        </w:rPr>
        <w:t xml:space="preserve"> </w:t>
      </w:r>
      <w:r w:rsidR="00FA7D69">
        <w:rPr>
          <w:sz w:val="22"/>
          <w:szCs w:val="22"/>
        </w:rPr>
        <w:t xml:space="preserve">590 293,67 </w:t>
      </w:r>
      <w:r>
        <w:rPr>
          <w:sz w:val="22"/>
          <w:szCs w:val="22"/>
        </w:rPr>
        <w:t xml:space="preserve"> </w:t>
      </w:r>
      <w:r w:rsidR="00C3421E">
        <w:rPr>
          <w:sz w:val="22"/>
          <w:szCs w:val="22"/>
        </w:rPr>
        <w:t xml:space="preserve"> </w:t>
      </w:r>
    </w:p>
    <w:p w:rsidR="00256478" w:rsidRDefault="0025647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a najvýznamnejšie položky tvorili 449 184,51 a nedokončená cesta MK </w:t>
      </w:r>
      <w:proofErr w:type="spellStart"/>
      <w:r>
        <w:rPr>
          <w:sz w:val="22"/>
          <w:szCs w:val="22"/>
        </w:rPr>
        <w:t>Bukovanova</w:t>
      </w:r>
      <w:proofErr w:type="spellEnd"/>
      <w:r>
        <w:rPr>
          <w:sz w:val="22"/>
          <w:szCs w:val="22"/>
        </w:rPr>
        <w:t xml:space="preserve"> v sume </w:t>
      </w:r>
    </w:p>
    <w:p w:rsidR="00C3421E" w:rsidRDefault="0025647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97 102,90 eur. </w:t>
      </w:r>
    </w:p>
    <w:p w:rsidR="00464EEC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256478" w:rsidRDefault="0028709B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Na účte 02</w:t>
      </w:r>
      <w:r w:rsidR="00256478">
        <w:rPr>
          <w:sz w:val="22"/>
          <w:szCs w:val="22"/>
        </w:rPr>
        <w:t>1</w:t>
      </w:r>
      <w:r>
        <w:rPr>
          <w:sz w:val="22"/>
          <w:szCs w:val="22"/>
        </w:rPr>
        <w:t xml:space="preserve"> je vykázaný </w:t>
      </w:r>
      <w:r w:rsidR="00266C3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 xml:space="preserve">úbytok </w:t>
      </w:r>
      <w:r w:rsidR="00256478">
        <w:rPr>
          <w:sz w:val="22"/>
          <w:szCs w:val="22"/>
        </w:rPr>
        <w:t>drobného hmotného majetku</w:t>
      </w:r>
      <w:r>
        <w:rPr>
          <w:sz w:val="22"/>
          <w:szCs w:val="22"/>
        </w:rPr>
        <w:t xml:space="preserve"> v sume </w:t>
      </w:r>
      <w:r w:rsidR="00256478">
        <w:rPr>
          <w:sz w:val="22"/>
          <w:szCs w:val="22"/>
        </w:rPr>
        <w:t>69,71</w:t>
      </w:r>
      <w:r>
        <w:rPr>
          <w:sz w:val="22"/>
          <w:szCs w:val="22"/>
        </w:rPr>
        <w:t xml:space="preserve"> eur</w:t>
      </w:r>
      <w:r w:rsidR="00D86DAD">
        <w:rPr>
          <w:sz w:val="22"/>
          <w:szCs w:val="22"/>
        </w:rPr>
        <w:t xml:space="preserve"> -</w:t>
      </w:r>
      <w:r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>vyradil</w:t>
      </w:r>
      <w:r w:rsidR="00256478">
        <w:rPr>
          <w:sz w:val="22"/>
          <w:szCs w:val="22"/>
        </w:rPr>
        <w:t xml:space="preserve">i sa  </w:t>
      </w:r>
    </w:p>
    <w:p w:rsidR="00165E88" w:rsidRDefault="0025647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proofErr w:type="spellStart"/>
      <w:r>
        <w:rPr>
          <w:sz w:val="22"/>
          <w:szCs w:val="22"/>
        </w:rPr>
        <w:t>garníže</w:t>
      </w:r>
      <w:proofErr w:type="spellEnd"/>
      <w:r>
        <w:rPr>
          <w:sz w:val="22"/>
          <w:szCs w:val="22"/>
        </w:rPr>
        <w:t xml:space="preserve"> z pamätnej izby Dominika Tatarku.</w:t>
      </w:r>
    </w:p>
    <w:p w:rsidR="0028709B" w:rsidRDefault="0025647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 xml:space="preserve">        </w:t>
      </w:r>
      <w:r w:rsidR="0028709B">
        <w:rPr>
          <w:sz w:val="22"/>
          <w:szCs w:val="22"/>
        </w:rPr>
        <w:t xml:space="preserve"> </w:t>
      </w:r>
    </w:p>
    <w:p w:rsidR="00256478" w:rsidRDefault="0028709B" w:rsidP="00256478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464EEC">
        <w:rPr>
          <w:sz w:val="22"/>
          <w:szCs w:val="22"/>
        </w:rPr>
        <w:t xml:space="preserve">    </w:t>
      </w:r>
      <w:r w:rsidR="0084340F">
        <w:rPr>
          <w:sz w:val="22"/>
          <w:szCs w:val="22"/>
        </w:rPr>
        <w:t>V tabuľke č. 4</w:t>
      </w:r>
      <w:r w:rsidR="00202DD5">
        <w:rPr>
          <w:sz w:val="22"/>
          <w:szCs w:val="22"/>
        </w:rPr>
        <w:t xml:space="preserve"> </w:t>
      </w:r>
      <w:r w:rsidR="0084340F">
        <w:rPr>
          <w:sz w:val="22"/>
          <w:szCs w:val="22"/>
        </w:rPr>
        <w:t xml:space="preserve"> konsolidovaných poznámok sú uvedené taktiež detailnejšie informácie </w:t>
      </w:r>
      <w:r w:rsidR="00256478">
        <w:rPr>
          <w:sz w:val="22"/>
          <w:szCs w:val="22"/>
        </w:rPr>
        <w:t xml:space="preserve">             </w:t>
      </w:r>
    </w:p>
    <w:p w:rsidR="00256478" w:rsidRDefault="00256478" w:rsidP="00256478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84340F">
        <w:rPr>
          <w:sz w:val="22"/>
          <w:szCs w:val="22"/>
        </w:rPr>
        <w:t xml:space="preserve">o realizovateľných cenných papieroch vykázaných v konsolidovanej účtovnej závierke k 31. </w:t>
      </w:r>
      <w:r>
        <w:rPr>
          <w:sz w:val="22"/>
          <w:szCs w:val="22"/>
        </w:rPr>
        <w:t xml:space="preserve">            </w:t>
      </w:r>
    </w:p>
    <w:p w:rsidR="00256478" w:rsidRDefault="00256478" w:rsidP="00256478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d</w:t>
      </w:r>
      <w:r w:rsidR="0084340F">
        <w:rPr>
          <w:sz w:val="22"/>
          <w:szCs w:val="22"/>
        </w:rPr>
        <w:t>ecembru 20</w:t>
      </w:r>
      <w:r w:rsidR="00C444DB">
        <w:rPr>
          <w:sz w:val="22"/>
          <w:szCs w:val="22"/>
        </w:rPr>
        <w:t>2</w:t>
      </w:r>
      <w:r w:rsidR="006F2352">
        <w:rPr>
          <w:sz w:val="22"/>
          <w:szCs w:val="22"/>
        </w:rPr>
        <w:t>4</w:t>
      </w:r>
      <w:r w:rsidR="0084340F">
        <w:rPr>
          <w:sz w:val="22"/>
          <w:szCs w:val="22"/>
        </w:rPr>
        <w:t xml:space="preserve">. Iný dlhodobý finančný majetok účtovné jednotky v konsolidovanom celku </w:t>
      </w:r>
    </w:p>
    <w:p w:rsidR="0084340F" w:rsidRDefault="00256478" w:rsidP="00256478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84340F">
        <w:rPr>
          <w:sz w:val="22"/>
          <w:szCs w:val="22"/>
        </w:rPr>
        <w:t>nevykazovali.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</w:rPr>
        <w:tab/>
        <w:t>Zásoby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Zásoby na sklade v konsolidovanom celku k 31.12.20</w:t>
      </w:r>
      <w:r w:rsidR="00D34D3C">
        <w:rPr>
          <w:sz w:val="22"/>
          <w:szCs w:val="22"/>
        </w:rPr>
        <w:t>2</w:t>
      </w:r>
      <w:r w:rsidR="00256478">
        <w:rPr>
          <w:sz w:val="22"/>
          <w:szCs w:val="22"/>
        </w:rPr>
        <w:t>4</w:t>
      </w:r>
      <w:r>
        <w:rPr>
          <w:sz w:val="22"/>
          <w:szCs w:val="22"/>
        </w:rPr>
        <w:t xml:space="preserve"> mali hodnotu</w:t>
      </w:r>
      <w:r w:rsidR="002E62E7">
        <w:rPr>
          <w:sz w:val="22"/>
          <w:szCs w:val="22"/>
        </w:rPr>
        <w:t xml:space="preserve">  </w:t>
      </w:r>
      <w:r w:rsidR="00256478">
        <w:rPr>
          <w:sz w:val="22"/>
          <w:szCs w:val="22"/>
        </w:rPr>
        <w:t>548</w:t>
      </w:r>
      <w:r w:rsidR="002E62E7">
        <w:rPr>
          <w:sz w:val="22"/>
          <w:szCs w:val="22"/>
        </w:rPr>
        <w:t>,</w:t>
      </w:r>
      <w:r w:rsidR="00256478">
        <w:rPr>
          <w:sz w:val="22"/>
          <w:szCs w:val="22"/>
        </w:rPr>
        <w:t>72</w:t>
      </w:r>
      <w:r w:rsidR="00553464">
        <w:rPr>
          <w:sz w:val="22"/>
          <w:szCs w:val="22"/>
        </w:rPr>
        <w:t xml:space="preserve"> </w:t>
      </w:r>
      <w:r>
        <w:rPr>
          <w:sz w:val="22"/>
          <w:szCs w:val="22"/>
        </w:rPr>
        <w:t>€ a tvorili ich predovšetkým zásoby potravín v školskej jedálni</w:t>
      </w:r>
      <w:r w:rsidR="004343F9">
        <w:rPr>
          <w:sz w:val="22"/>
          <w:szCs w:val="22"/>
        </w:rPr>
        <w:t xml:space="preserve">, </w:t>
      </w:r>
      <w:r>
        <w:rPr>
          <w:sz w:val="22"/>
          <w:szCs w:val="22"/>
        </w:rPr>
        <w:t> čistiace, kancelárske a školské potreby v Základnej šk</w:t>
      </w:r>
      <w:r w:rsidR="004343F9">
        <w:rPr>
          <w:sz w:val="22"/>
          <w:szCs w:val="22"/>
        </w:rPr>
        <w:t>ole. V konsolidovanom celku Obce</w:t>
      </w:r>
      <w:r w:rsidR="00553464">
        <w:rPr>
          <w:sz w:val="22"/>
          <w:szCs w:val="22"/>
        </w:rPr>
        <w:t xml:space="preserve"> Plevník-Drienové sa v roku 202</w:t>
      </w:r>
      <w:r w:rsidR="00256478">
        <w:rPr>
          <w:sz w:val="22"/>
          <w:szCs w:val="22"/>
        </w:rPr>
        <w:t>4</w:t>
      </w:r>
      <w:r>
        <w:rPr>
          <w:sz w:val="22"/>
          <w:szCs w:val="22"/>
        </w:rPr>
        <w:t xml:space="preserve"> opravné položky k zásobám netvorili. 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</w:rPr>
        <w:tab/>
        <w:t>Pohľadávky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Prehľad pohľadávok z hľadiska ich vekovej štruktúry a z hľadiska splatnosti je uvedený v tabuľke č. 9 konsolidovaných poznámok. </w:t>
      </w:r>
      <w:r w:rsidR="00177D7C">
        <w:rPr>
          <w:sz w:val="22"/>
          <w:szCs w:val="22"/>
        </w:rPr>
        <w:t xml:space="preserve">Opravné položky k pohľadávkam </w:t>
      </w:r>
      <w:r>
        <w:rPr>
          <w:sz w:val="22"/>
          <w:szCs w:val="22"/>
        </w:rPr>
        <w:t>boli tvorené</w:t>
      </w:r>
      <w:r w:rsidR="00177D7C">
        <w:rPr>
          <w:sz w:val="22"/>
          <w:szCs w:val="22"/>
        </w:rPr>
        <w:t xml:space="preserve"> v </w:t>
      </w:r>
      <w:r w:rsidR="00177D7C" w:rsidRPr="0096061C">
        <w:rPr>
          <w:b/>
          <w:sz w:val="22"/>
          <w:szCs w:val="22"/>
        </w:rPr>
        <w:t xml:space="preserve">sume </w:t>
      </w:r>
      <w:r w:rsidR="0096061C" w:rsidRPr="0096061C">
        <w:rPr>
          <w:b/>
          <w:sz w:val="22"/>
          <w:szCs w:val="22"/>
        </w:rPr>
        <w:t>630</w:t>
      </w:r>
      <w:r w:rsidR="00177D7C" w:rsidRPr="00C64DFD">
        <w:rPr>
          <w:b/>
          <w:sz w:val="22"/>
          <w:szCs w:val="22"/>
        </w:rPr>
        <w:t>,</w:t>
      </w:r>
      <w:r w:rsidR="0096061C">
        <w:rPr>
          <w:b/>
          <w:sz w:val="22"/>
          <w:szCs w:val="22"/>
        </w:rPr>
        <w:t>64</w:t>
      </w:r>
      <w:r w:rsidR="00177D7C">
        <w:rPr>
          <w:sz w:val="22"/>
          <w:szCs w:val="22"/>
        </w:rPr>
        <w:t xml:space="preserve"> eur, nakoľko boli po lehote splatnosti viac ako 12 mesiacov</w:t>
      </w:r>
      <w:r>
        <w:rPr>
          <w:sz w:val="22"/>
          <w:szCs w:val="22"/>
        </w:rPr>
        <w:t>.</w:t>
      </w:r>
      <w:r w:rsidR="00177D7C">
        <w:rPr>
          <w:sz w:val="22"/>
          <w:szCs w:val="22"/>
        </w:rPr>
        <w:t xml:space="preserve"> /OP-poplatok za odpa</w:t>
      </w:r>
      <w:r w:rsidR="00C066AE">
        <w:rPr>
          <w:sz w:val="22"/>
          <w:szCs w:val="22"/>
        </w:rPr>
        <w:t xml:space="preserve">d v sume </w:t>
      </w:r>
      <w:r w:rsidR="0096061C">
        <w:rPr>
          <w:sz w:val="22"/>
          <w:szCs w:val="22"/>
        </w:rPr>
        <w:t>278</w:t>
      </w:r>
      <w:r w:rsidR="00C066AE">
        <w:rPr>
          <w:sz w:val="22"/>
          <w:szCs w:val="22"/>
        </w:rPr>
        <w:t>,</w:t>
      </w:r>
      <w:r w:rsidR="0096061C">
        <w:rPr>
          <w:sz w:val="22"/>
          <w:szCs w:val="22"/>
        </w:rPr>
        <w:t>12</w:t>
      </w:r>
      <w:r w:rsidR="00C066AE">
        <w:rPr>
          <w:sz w:val="22"/>
          <w:szCs w:val="22"/>
        </w:rPr>
        <w:t xml:space="preserve"> daň</w:t>
      </w:r>
      <w:r w:rsidR="00177D7C">
        <w:rPr>
          <w:sz w:val="22"/>
          <w:szCs w:val="22"/>
        </w:rPr>
        <w:t xml:space="preserve"> z nehnuteľností a za psa v sume </w:t>
      </w:r>
      <w:r w:rsidR="00266F96">
        <w:rPr>
          <w:sz w:val="22"/>
          <w:szCs w:val="22"/>
        </w:rPr>
        <w:t>9</w:t>
      </w:r>
      <w:r w:rsidR="0096061C">
        <w:rPr>
          <w:sz w:val="22"/>
          <w:szCs w:val="22"/>
        </w:rPr>
        <w:t>0</w:t>
      </w:r>
      <w:r w:rsidR="00177D7C">
        <w:rPr>
          <w:sz w:val="22"/>
          <w:szCs w:val="22"/>
        </w:rPr>
        <w:t>,</w:t>
      </w:r>
      <w:r w:rsidR="00266F96">
        <w:rPr>
          <w:sz w:val="22"/>
          <w:szCs w:val="22"/>
        </w:rPr>
        <w:t>7</w:t>
      </w:r>
      <w:r w:rsidR="0096061C">
        <w:rPr>
          <w:sz w:val="22"/>
          <w:szCs w:val="22"/>
        </w:rPr>
        <w:t>7</w:t>
      </w:r>
      <w:r w:rsidR="00177D7C">
        <w:rPr>
          <w:sz w:val="22"/>
          <w:szCs w:val="22"/>
        </w:rPr>
        <w:t xml:space="preserve"> </w:t>
      </w:r>
      <w:r w:rsidR="00C64DFD">
        <w:rPr>
          <w:sz w:val="22"/>
          <w:szCs w:val="22"/>
        </w:rPr>
        <w:t xml:space="preserve">a faktúry za nájom zmrzlinového stánku v sume </w:t>
      </w:r>
      <w:r w:rsidR="0096061C">
        <w:rPr>
          <w:sz w:val="22"/>
          <w:szCs w:val="22"/>
        </w:rPr>
        <w:t>261,75</w:t>
      </w:r>
      <w:r w:rsidR="00C64DFD">
        <w:rPr>
          <w:sz w:val="22"/>
          <w:szCs w:val="22"/>
        </w:rPr>
        <w:t xml:space="preserve"> eur.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Zloženie pohľadávok je uvedené v nasledujúcej tabuľke.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9405" w:type="dxa"/>
        <w:tblInd w:w="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1286"/>
        <w:gridCol w:w="4704"/>
      </w:tblGrid>
      <w:tr w:rsidR="0084340F" w:rsidTr="0091013D">
        <w:trPr>
          <w:trHeight w:val="323"/>
        </w:trPr>
        <w:tc>
          <w:tcPr>
            <w:tcW w:w="34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Pohľadávka</w:t>
            </w:r>
          </w:p>
        </w:tc>
        <w:tc>
          <w:tcPr>
            <w:tcW w:w="12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47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Najvýznamnejšie položky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B36AA0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Krát.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a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 </w:t>
            </w:r>
            <w:proofErr w:type="spellStart"/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dl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5E451C" w:rsidP="0091013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2</w:t>
            </w:r>
            <w:r w:rsidR="001D7330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1 </w:t>
            </w:r>
            <w:r w:rsidR="00D86DA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364</w:t>
            </w:r>
            <w:r w:rsidR="001D7330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,</w:t>
            </w:r>
            <w:r w:rsidR="00D86DA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00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 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nedaňových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D86DAD" w:rsidP="007734B5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2 398,42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C64DF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Vyúčtovanie odpadu </w:t>
            </w:r>
            <w:r w:rsidR="00D86DAD">
              <w:rPr>
                <w:rFonts w:eastAsia="Times New Roman"/>
                <w:color w:val="000000"/>
                <w:sz w:val="22"/>
                <w:szCs w:val="22"/>
              </w:rPr>
              <w:t>953</w:t>
            </w:r>
            <w:r w:rsidR="00BA6EA0"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 w:rsidR="00D86DAD">
              <w:rPr>
                <w:rFonts w:eastAsia="Times New Roman"/>
                <w:color w:val="000000"/>
                <w:sz w:val="22"/>
                <w:szCs w:val="22"/>
              </w:rPr>
              <w:t>07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eur, </w:t>
            </w:r>
            <w:r w:rsidR="00F51A02">
              <w:rPr>
                <w:rFonts w:eastAsia="Times New Roman"/>
                <w:color w:val="000000"/>
                <w:sz w:val="22"/>
                <w:szCs w:val="22"/>
              </w:rPr>
              <w:t xml:space="preserve"> z nájmu </w:t>
            </w:r>
            <w:proofErr w:type="spellStart"/>
            <w:r w:rsidR="00F51A02">
              <w:rPr>
                <w:rFonts w:eastAsia="Times New Roman"/>
                <w:color w:val="000000"/>
                <w:sz w:val="22"/>
                <w:szCs w:val="22"/>
              </w:rPr>
              <w:t>nebyt</w:t>
            </w:r>
            <w:proofErr w:type="spellEnd"/>
            <w:r w:rsidR="00F51A02">
              <w:rPr>
                <w:rFonts w:eastAsia="Times New Roman"/>
                <w:color w:val="000000"/>
                <w:sz w:val="22"/>
                <w:szCs w:val="22"/>
              </w:rPr>
              <w:t>.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priestorov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BA6EA0">
              <w:rPr>
                <w:rFonts w:eastAsia="Times New Roman"/>
                <w:color w:val="000000"/>
                <w:sz w:val="22"/>
                <w:szCs w:val="22"/>
              </w:rPr>
              <w:t>275, zmrzlinový stánok 523,50 eur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D86DA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6 800,81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Miestne dane – nedoplatky sú priebežne uhrádzané</w:t>
            </w:r>
          </w:p>
        </w:tc>
      </w:tr>
      <w:tr w:rsidR="0091013D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Pr="0091013D" w:rsidRDefault="0091013D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ostatné pohľadávky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Default="00D86DA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3 236,64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013D" w:rsidRDefault="0091013D" w:rsidP="005E451C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Z dobropisov za </w:t>
            </w:r>
            <w:r w:rsidR="005E451C">
              <w:rPr>
                <w:rFonts w:eastAsia="Times New Roman"/>
                <w:color w:val="000000"/>
                <w:sz w:val="22"/>
                <w:szCs w:val="22"/>
              </w:rPr>
              <w:t>energie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iné pohľadávky</w:t>
            </w:r>
            <w:r w:rsidR="00B36AA0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D86DAD" w:rsidP="00C64DF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8 928,13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Zmluva o </w:t>
            </w:r>
            <w:r w:rsidR="00C64DFD">
              <w:rPr>
                <w:rFonts w:eastAsia="Times New Roman"/>
                <w:color w:val="000000"/>
                <w:sz w:val="22"/>
                <w:szCs w:val="22"/>
              </w:rPr>
              <w:t>nájme COOP</w:t>
            </w:r>
            <w:r w:rsidR="00B41D94">
              <w:rPr>
                <w:rFonts w:eastAsia="Times New Roman"/>
                <w:color w:val="000000"/>
                <w:sz w:val="22"/>
                <w:szCs w:val="22"/>
              </w:rPr>
              <w:t xml:space="preserve"> jednota 1284,- 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84340F" w:rsidRDefault="0084340F" w:rsidP="0084340F">
      <w:pPr>
        <w:ind w:left="448" w:right="-79"/>
        <w:rPr>
          <w:i/>
          <w:iCs/>
          <w:color w:val="FF0000"/>
          <w:sz w:val="22"/>
          <w:szCs w:val="22"/>
        </w:rPr>
      </w:pPr>
      <w:r>
        <w:rPr>
          <w:sz w:val="22"/>
          <w:szCs w:val="22"/>
        </w:rPr>
        <w:t xml:space="preserve">Z celkovej čiastky pohľadávok </w:t>
      </w:r>
      <w:r w:rsidR="005E451C">
        <w:rPr>
          <w:sz w:val="22"/>
          <w:szCs w:val="22"/>
        </w:rPr>
        <w:t>2</w:t>
      </w:r>
      <w:r w:rsidR="00BA6EA0">
        <w:rPr>
          <w:sz w:val="22"/>
          <w:szCs w:val="22"/>
        </w:rPr>
        <w:t>1 </w:t>
      </w:r>
      <w:r w:rsidR="00D86DAD">
        <w:rPr>
          <w:sz w:val="22"/>
          <w:szCs w:val="22"/>
        </w:rPr>
        <w:t>364</w:t>
      </w:r>
      <w:r w:rsidR="00BA6EA0">
        <w:rPr>
          <w:sz w:val="22"/>
          <w:szCs w:val="22"/>
        </w:rPr>
        <w:t>,</w:t>
      </w:r>
      <w:r w:rsidR="00D86DAD">
        <w:rPr>
          <w:sz w:val="22"/>
          <w:szCs w:val="22"/>
        </w:rPr>
        <w:t>00</w:t>
      </w:r>
      <w:r>
        <w:rPr>
          <w:sz w:val="22"/>
          <w:szCs w:val="22"/>
        </w:rPr>
        <w:t xml:space="preserve"> pohľadávky voči ostatným účtovným jednotkám súhrnného celku vykázané neboli.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4.</w:t>
      </w:r>
      <w:r>
        <w:rPr>
          <w:rFonts w:eastAsiaTheme="minorEastAsia"/>
          <w:b/>
          <w:bCs/>
        </w:rPr>
        <w:tab/>
        <w:t>Časové rozlíšenie aktív</w:t>
      </w:r>
    </w:p>
    <w:p w:rsidR="0084340F" w:rsidRDefault="0084340F" w:rsidP="0084340F">
      <w:pPr>
        <w:ind w:left="448" w:right="-79"/>
        <w:rPr>
          <w:color w:val="FF0000"/>
          <w:sz w:val="22"/>
          <w:szCs w:val="22"/>
        </w:rPr>
      </w:pPr>
      <w:r>
        <w:rPr>
          <w:sz w:val="22"/>
          <w:szCs w:val="22"/>
        </w:rPr>
        <w:t>V tabuľkách č. 10 a 11 konsolidovaných poznámok sú uvedené významné položky časového rozlíšenia aktív.</w:t>
      </w:r>
      <w:r>
        <w:rPr>
          <w:color w:val="FF0000"/>
          <w:sz w:val="22"/>
          <w:szCs w:val="22"/>
        </w:rPr>
        <w:t xml:space="preserve"> </w:t>
      </w:r>
    </w:p>
    <w:p w:rsidR="00F44431" w:rsidRDefault="00F44431" w:rsidP="0084340F">
      <w:pPr>
        <w:ind w:left="448" w:right="-79"/>
        <w:rPr>
          <w:color w:val="FF0000"/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5.</w:t>
      </w:r>
      <w:r>
        <w:rPr>
          <w:rFonts w:eastAsiaTheme="minorEastAsia"/>
          <w:b/>
          <w:bCs/>
        </w:rPr>
        <w:tab/>
        <w:t>Vlastné imanie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 pohybe vlastného imania konsolidovaného celku Obec Plevník-Drienové</w:t>
      </w:r>
      <w:r>
        <w:rPr>
          <w:color w:val="FF0000"/>
          <w:sz w:val="22"/>
          <w:szCs w:val="22"/>
        </w:rPr>
        <w:t xml:space="preserve"> </w:t>
      </w:r>
      <w:r w:rsidR="00E70E7B">
        <w:rPr>
          <w:sz w:val="22"/>
          <w:szCs w:val="22"/>
        </w:rPr>
        <w:t>od 1. januára 202</w:t>
      </w:r>
      <w:r w:rsidR="00D86DAD">
        <w:rPr>
          <w:sz w:val="22"/>
          <w:szCs w:val="22"/>
        </w:rPr>
        <w:t>4</w:t>
      </w:r>
      <w:r w:rsidR="00B36AA0">
        <w:rPr>
          <w:sz w:val="22"/>
          <w:szCs w:val="22"/>
        </w:rPr>
        <w:t xml:space="preserve"> do 31. decembra 202</w:t>
      </w:r>
      <w:r w:rsidR="00D86DAD">
        <w:rPr>
          <w:sz w:val="22"/>
          <w:szCs w:val="22"/>
        </w:rPr>
        <w:t>4</w:t>
      </w:r>
      <w:r>
        <w:rPr>
          <w:sz w:val="22"/>
          <w:szCs w:val="22"/>
        </w:rPr>
        <w:t xml:space="preserve"> je uvedený v tabuľke č. 12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Oceňovacie rozdiely z precenenia majetku a záväzkov ani oceňovacie rozdiely z kapitálových účastín v rámci konsolidovaného celku nevznikli.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</w:t>
      </w:r>
      <w:r>
        <w:rPr>
          <w:rFonts w:eastAsiaTheme="minorEastAsia"/>
          <w:b/>
          <w:bCs/>
        </w:rPr>
        <w:tab/>
        <w:t>Rezervy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rezerv konsolidovaného celku v členení na zákonné a ostatné, dlhodobé</w:t>
      </w:r>
      <w:r w:rsidR="00E70E7B">
        <w:rPr>
          <w:sz w:val="22"/>
          <w:szCs w:val="22"/>
        </w:rPr>
        <w:t xml:space="preserve"> a krátkodobé od 1. januára 20</w:t>
      </w:r>
      <w:r w:rsidR="00FC25AB">
        <w:rPr>
          <w:sz w:val="22"/>
          <w:szCs w:val="22"/>
        </w:rPr>
        <w:t>2</w:t>
      </w:r>
      <w:r w:rsidR="00D86DAD">
        <w:rPr>
          <w:sz w:val="22"/>
          <w:szCs w:val="22"/>
        </w:rPr>
        <w:t>4</w:t>
      </w:r>
      <w:r w:rsidR="00FC25AB">
        <w:rPr>
          <w:sz w:val="22"/>
          <w:szCs w:val="22"/>
        </w:rPr>
        <w:t xml:space="preserve"> </w:t>
      </w:r>
      <w:r w:rsidR="00C612AE">
        <w:rPr>
          <w:sz w:val="22"/>
          <w:szCs w:val="22"/>
        </w:rPr>
        <w:t xml:space="preserve"> do 31. decembra 202</w:t>
      </w:r>
      <w:r w:rsidR="00D86DAD">
        <w:rPr>
          <w:sz w:val="22"/>
          <w:szCs w:val="22"/>
        </w:rPr>
        <w:t>4</w:t>
      </w:r>
      <w:r>
        <w:rPr>
          <w:sz w:val="22"/>
          <w:szCs w:val="22"/>
        </w:rPr>
        <w:t xml:space="preserve"> je uvedený v tabuľkách č. 13 a 14 konsolidovaných poznámok.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Dlhodobé rezervy v konsolidovanom celku vytvorené neboli.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položky vytvorených rezerv sú uvedené v nasledujúcej tabuľke. 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</w:p>
    <w:tbl>
      <w:tblPr>
        <w:tblW w:w="8628" w:type="dxa"/>
        <w:tblInd w:w="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5"/>
        <w:gridCol w:w="1342"/>
        <w:gridCol w:w="3471"/>
      </w:tblGrid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tvorby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Predpokladaný rok použitia</w:t>
            </w:r>
          </w:p>
        </w:tc>
      </w:tr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113C5E" w:rsidP="00113C5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Zamestnanecké požitky-o</w:t>
            </w:r>
            <w:r w:rsidR="0084340F">
              <w:rPr>
                <w:sz w:val="22"/>
                <w:szCs w:val="22"/>
              </w:rPr>
              <w:t>dchodné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0E7B" w:rsidRDefault="00F344CD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10 260,13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13C5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D86DAD">
              <w:rPr>
                <w:sz w:val="22"/>
                <w:szCs w:val="22"/>
              </w:rPr>
              <w:t>5</w:t>
            </w:r>
          </w:p>
        </w:tc>
      </w:tr>
      <w:tr w:rsidR="005C21C4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Audit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8C25E6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2 36</w:t>
            </w:r>
            <w:r w:rsidR="00F344C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="00F344CD">
              <w:rPr>
                <w:sz w:val="22"/>
                <w:szCs w:val="22"/>
              </w:rPr>
              <w:t>25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D86DAD">
              <w:rPr>
                <w:sz w:val="22"/>
                <w:szCs w:val="22"/>
              </w:rPr>
              <w:t>5</w:t>
            </w:r>
          </w:p>
        </w:tc>
      </w:tr>
      <w:tr w:rsidR="00BD1B77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B77" w:rsidRDefault="00BD1B77" w:rsidP="00BD1B77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</w:t>
            </w:r>
            <w:proofErr w:type="spellStart"/>
            <w:r w:rsidR="008C25E6">
              <w:rPr>
                <w:sz w:val="22"/>
                <w:szCs w:val="22"/>
              </w:rPr>
              <w:t>nevyf.dodávku</w:t>
            </w:r>
            <w:proofErr w:type="spellEnd"/>
            <w:r w:rsidR="008C25E6">
              <w:rPr>
                <w:sz w:val="22"/>
                <w:szCs w:val="22"/>
              </w:rPr>
              <w:t xml:space="preserve"> vody a plynu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B77" w:rsidRDefault="00F344CD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91,76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D1B77" w:rsidRDefault="00BD1B77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D86DAD">
              <w:rPr>
                <w:sz w:val="22"/>
                <w:szCs w:val="22"/>
              </w:rPr>
              <w:t>5</w:t>
            </w:r>
          </w:p>
        </w:tc>
      </w:tr>
      <w:tr w:rsidR="005C21C4" w:rsidTr="00F44431">
        <w:trPr>
          <w:trHeight w:val="355"/>
        </w:trPr>
        <w:tc>
          <w:tcPr>
            <w:tcW w:w="381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pod. činnosti /</w:t>
            </w:r>
            <w:proofErr w:type="spellStart"/>
            <w:r w:rsidR="00F44431">
              <w:rPr>
                <w:sz w:val="22"/>
                <w:szCs w:val="22"/>
              </w:rPr>
              <w:t>nevyč</w:t>
            </w:r>
            <w:proofErr w:type="spellEnd"/>
            <w:r w:rsidR="00F44431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dovol</w:t>
            </w:r>
            <w:proofErr w:type="spellEnd"/>
            <w:r>
              <w:rPr>
                <w:sz w:val="22"/>
                <w:szCs w:val="22"/>
              </w:rPr>
              <w:t>/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113C5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344CD">
              <w:rPr>
                <w:sz w:val="22"/>
                <w:szCs w:val="22"/>
              </w:rPr>
              <w:t>258,70</w:t>
            </w:r>
          </w:p>
        </w:tc>
        <w:tc>
          <w:tcPr>
            <w:tcW w:w="3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D86DAD">
              <w:rPr>
                <w:sz w:val="22"/>
                <w:szCs w:val="22"/>
              </w:rPr>
              <w:t>5</w:t>
            </w:r>
          </w:p>
        </w:tc>
      </w:tr>
    </w:tbl>
    <w:p w:rsidR="0084340F" w:rsidRDefault="0084340F" w:rsidP="0084340F">
      <w:pPr>
        <w:ind w:left="426"/>
        <w:jc w:val="both"/>
        <w:rPr>
          <w:i/>
          <w:iCs/>
          <w:color w:val="FF0000"/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7.</w:t>
      </w:r>
      <w:r>
        <w:rPr>
          <w:rFonts w:eastAsiaTheme="minorEastAsia"/>
          <w:b/>
          <w:bCs/>
        </w:rPr>
        <w:tab/>
        <w:t>Záväzky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záväzkov z hľadiska ich vekovej štruktúry a z hľadiska splatnosti je uvedený v</w:t>
      </w:r>
      <w:r w:rsidR="00F5521E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F552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č. 15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Významné položky záväzkov sú uvedené v nasledujúcej tabuľke.</w:t>
      </w:r>
    </w:p>
    <w:tbl>
      <w:tblPr>
        <w:tblW w:w="0" w:type="auto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4941"/>
        <w:gridCol w:w="1199"/>
        <w:gridCol w:w="1261"/>
      </w:tblGrid>
      <w:tr w:rsidR="0084340F" w:rsidTr="00BD719A">
        <w:trPr>
          <w:trHeight w:val="1"/>
        </w:trPr>
        <w:tc>
          <w:tcPr>
            <w:tcW w:w="10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 w:rsidP="008E78A1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  <w:r w:rsidR="00FC799C">
              <w:rPr>
                <w:b/>
                <w:bCs/>
                <w:color w:val="000000"/>
                <w:sz w:val="22"/>
                <w:szCs w:val="22"/>
              </w:rPr>
              <w:t>49 440</w:t>
            </w:r>
            <w:r>
              <w:rPr>
                <w:b/>
                <w:bCs/>
                <w:color w:val="000000"/>
                <w:sz w:val="22"/>
                <w:szCs w:val="22"/>
              </w:rPr>
              <w:t>,</w:t>
            </w:r>
            <w:r w:rsidR="00FC799C">
              <w:rPr>
                <w:b/>
                <w:bCs/>
                <w:color w:val="000000"/>
                <w:sz w:val="22"/>
                <w:szCs w:val="22"/>
              </w:rPr>
              <w:t>33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07C" w:rsidRDefault="00BD1B77" w:rsidP="00BD1B77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F344CD">
              <w:rPr>
                <w:color w:val="000000"/>
                <w:sz w:val="22"/>
                <w:szCs w:val="22"/>
              </w:rPr>
              <w:t>17 776,20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30.9.2035</w:t>
            </w:r>
          </w:p>
        </w:tc>
      </w:tr>
      <w:tr w:rsidR="0071538E" w:rsidTr="00F344CD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Zábezpeka nájomné byty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9 854,24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Záväzok zo zmluvy IMAO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16 449,60  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3 211,07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1E32D7" w:rsidP="0071538E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161 271</w:t>
            </w:r>
            <w:r w:rsidR="0071538E">
              <w:rPr>
                <w:b/>
                <w:bCs/>
                <w:color w:val="000000"/>
                <w:sz w:val="22"/>
                <w:szCs w:val="22"/>
              </w:rPr>
              <w:t>,</w:t>
            </w:r>
            <w:r>
              <w:rPr>
                <w:b/>
                <w:bCs/>
                <w:color w:val="000000"/>
                <w:sz w:val="22"/>
                <w:szCs w:val="22"/>
              </w:rPr>
              <w:t>71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dodávateľom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E60414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17 438,72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Prijaté preddavky /za stravu ŠJ, za </w:t>
            </w:r>
            <w:proofErr w:type="spellStart"/>
            <w:r>
              <w:rPr>
                <w:color w:val="000000"/>
                <w:sz w:val="22"/>
                <w:szCs w:val="22"/>
              </w:rPr>
              <w:t>energie,predaj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maj/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E60414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12 939,90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2</w:t>
            </w:r>
            <w:r w:rsidR="00E60414">
              <w:rPr>
                <w:color w:val="000000"/>
                <w:sz w:val="22"/>
                <w:szCs w:val="22"/>
              </w:rPr>
              <w:t>1 414,01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záväzky/</w:t>
            </w:r>
            <w:proofErr w:type="spellStart"/>
            <w:r>
              <w:rPr>
                <w:color w:val="000000"/>
                <w:sz w:val="22"/>
                <w:szCs w:val="22"/>
              </w:rPr>
              <w:t>úrokŠFRB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color w:val="000000"/>
                <w:sz w:val="22"/>
                <w:szCs w:val="22"/>
              </w:rPr>
              <w:t>odbory,spl</w:t>
            </w:r>
            <w:proofErr w:type="spellEnd"/>
            <w:r>
              <w:rPr>
                <w:color w:val="000000"/>
                <w:sz w:val="22"/>
                <w:szCs w:val="22"/>
              </w:rPr>
              <w:t>.</w:t>
            </w:r>
            <w:r w:rsidR="00E60414">
              <w:rPr>
                <w:color w:val="000000"/>
                <w:sz w:val="22"/>
                <w:szCs w:val="22"/>
              </w:rPr>
              <w:t>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</w:t>
            </w:r>
            <w:r w:rsidR="00E60414">
              <w:rPr>
                <w:color w:val="000000"/>
                <w:sz w:val="22"/>
                <w:szCs w:val="22"/>
              </w:rPr>
              <w:t>371</w:t>
            </w:r>
            <w:r>
              <w:rPr>
                <w:color w:val="000000"/>
                <w:sz w:val="22"/>
                <w:szCs w:val="22"/>
              </w:rPr>
              <w:t>,</w:t>
            </w:r>
            <w:r w:rsidR="00E60414">
              <w:rPr>
                <w:color w:val="000000"/>
                <w:sz w:val="22"/>
                <w:szCs w:val="22"/>
              </w:rPr>
              <w:t>67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5</w:t>
            </w:r>
            <w:r w:rsidR="00E60414">
              <w:rPr>
                <w:color w:val="000000"/>
                <w:sz w:val="22"/>
                <w:szCs w:val="22"/>
              </w:rPr>
              <w:t>0 239,25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orgánom soc. a zdrav. zabezpečenia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E60414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31 700,74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 príjmu PO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1538E" w:rsidRDefault="00E60414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1 552,27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priame dane – daň z príjmov FO 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</w:t>
            </w:r>
            <w:r w:rsidR="00E60414">
              <w:rPr>
                <w:color w:val="000000"/>
                <w:sz w:val="22"/>
                <w:szCs w:val="22"/>
              </w:rPr>
              <w:t>5 748,77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 pridanej hodnoty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</w:t>
            </w:r>
            <w:r w:rsidR="00E60414">
              <w:rPr>
                <w:color w:val="000000"/>
                <w:sz w:val="22"/>
                <w:szCs w:val="22"/>
              </w:rPr>
              <w:t>4 158,38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  <w:tr w:rsidR="0071538E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dane a poplatky /spotrebná daň z liehu/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E60414">
              <w:rPr>
                <w:color w:val="000000"/>
                <w:sz w:val="22"/>
                <w:szCs w:val="22"/>
              </w:rPr>
              <w:t>5 708,00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538E" w:rsidRDefault="0071538E" w:rsidP="0071538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</w:t>
            </w:r>
            <w:r w:rsidR="00FC799C">
              <w:rPr>
                <w:color w:val="000000"/>
                <w:sz w:val="22"/>
                <w:szCs w:val="22"/>
              </w:rPr>
              <w:t>5</w:t>
            </w:r>
          </w:p>
        </w:tc>
      </w:tr>
    </w:tbl>
    <w:p w:rsidR="00FC799C" w:rsidRDefault="00FC799C" w:rsidP="006E210A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</w:p>
    <w:p w:rsidR="006E210A" w:rsidRPr="006E210A" w:rsidRDefault="0084340F" w:rsidP="006E210A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8.</w:t>
      </w:r>
      <w:r>
        <w:rPr>
          <w:rFonts w:eastAsiaTheme="minorEastAsia"/>
          <w:b/>
          <w:bCs/>
        </w:rPr>
        <w:tab/>
        <w:t>Bankové úvery a ostatné prijaté návratné finančné výpomoci</w:t>
      </w:r>
    </w:p>
    <w:p w:rsidR="0084340F" w:rsidRDefault="00FC799C" w:rsidP="0084340F">
      <w:pPr>
        <w:ind w:left="425" w:hanging="425"/>
        <w:jc w:val="both"/>
        <w:rPr>
          <w:b/>
          <w:bCs/>
          <w:sz w:val="22"/>
          <w:szCs w:val="22"/>
        </w:rPr>
      </w:pPr>
      <w:r w:rsidRPr="00FC799C">
        <w:rPr>
          <w:bCs/>
          <w:sz w:val="22"/>
          <w:szCs w:val="22"/>
        </w:rPr>
        <w:t>Obec neeviduje žiadne splatené bankové úvery ani návratné finančné výpomoci</w:t>
      </w:r>
      <w:r>
        <w:rPr>
          <w:b/>
          <w:bCs/>
          <w:sz w:val="22"/>
          <w:szCs w:val="22"/>
        </w:rPr>
        <w:t>.</w:t>
      </w:r>
      <w:r w:rsidR="0084340F">
        <w:rPr>
          <w:b/>
          <w:bCs/>
          <w:sz w:val="22"/>
          <w:szCs w:val="22"/>
        </w:rPr>
        <w:tab/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9.</w:t>
      </w:r>
      <w:r>
        <w:rPr>
          <w:rFonts w:eastAsiaTheme="minorEastAsia"/>
          <w:b/>
          <w:bCs/>
        </w:rPr>
        <w:tab/>
        <w:t>Časové rozlíšenie pasív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18 konsolidovaných poznámok sú uvedené významné položky časového rozlíšenia pasív. Výdavky budúcich období účtovné jednotky v konsolidovanom celku nevykazovali.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Ako je uvedené v tabuľke č.18, najvýznamnejšiu časť výnosov budúcich období tvoria prijaté kapitálové transfery, novozistený majetok a VBO z nájmu. Najvýznamnejšie transfery sú uvedené v nasledujúcej tabuľke.</w:t>
      </w:r>
    </w:p>
    <w:p w:rsidR="0084340F" w:rsidRDefault="0084340F" w:rsidP="0084340F">
      <w:pPr>
        <w:jc w:val="both"/>
        <w:rPr>
          <w:sz w:val="16"/>
          <w:szCs w:val="16"/>
        </w:rPr>
      </w:pPr>
    </w:p>
    <w:tbl>
      <w:tblPr>
        <w:tblW w:w="0" w:type="auto"/>
        <w:tblInd w:w="5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2"/>
        <w:gridCol w:w="1522"/>
      </w:tblGrid>
      <w:tr w:rsidR="0084340F" w:rsidTr="00C44AD9">
        <w:trPr>
          <w:trHeight w:val="325"/>
        </w:trPr>
        <w:tc>
          <w:tcPr>
            <w:tcW w:w="4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5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Prijaté kapitálové transfery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A4133B" w:rsidP="00A4133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B3582F">
              <w:rPr>
                <w:b/>
                <w:bCs/>
                <w:color w:val="000000"/>
                <w:sz w:val="22"/>
                <w:szCs w:val="22"/>
              </w:rPr>
              <w:t> 522 444</w:t>
            </w:r>
            <w:r w:rsidR="00AB1B01">
              <w:rPr>
                <w:b/>
                <w:bCs/>
                <w:color w:val="000000"/>
                <w:sz w:val="22"/>
                <w:szCs w:val="22"/>
              </w:rPr>
              <w:t>,</w:t>
            </w:r>
            <w:r w:rsidR="00B3582F">
              <w:rPr>
                <w:b/>
                <w:bCs/>
                <w:color w:val="000000"/>
                <w:sz w:val="22"/>
                <w:szCs w:val="22"/>
              </w:rPr>
              <w:t>96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3582F" w:rsidP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25 220,28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Nájomný bytový dom a inžinierske siete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  <w:r w:rsidR="00B3582F">
              <w:rPr>
                <w:color w:val="000000"/>
                <w:sz w:val="22"/>
                <w:szCs w:val="22"/>
              </w:rPr>
              <w:t>1 569</w:t>
            </w:r>
            <w:r>
              <w:rPr>
                <w:color w:val="000000"/>
                <w:sz w:val="22"/>
                <w:szCs w:val="22"/>
              </w:rPr>
              <w:t>,</w:t>
            </w:r>
            <w:r w:rsidR="00B3582F">
              <w:rPr>
                <w:color w:val="000000"/>
                <w:sz w:val="22"/>
                <w:szCs w:val="22"/>
              </w:rPr>
              <w:t>81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4A400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Zateplenie ZŠ</w:t>
            </w:r>
            <w:r w:rsidR="0084340F">
              <w:rPr>
                <w:color w:val="000000"/>
                <w:sz w:val="22"/>
                <w:szCs w:val="22"/>
              </w:rPr>
              <w:t xml:space="preserve"> + okná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 w:rsidP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199 984,70  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Kanalizácia I.</w:t>
            </w:r>
            <w:r w:rsidR="0071702D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etapa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3 485,00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Hasičská zbrojnica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 w:rsidP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37 619</w:t>
            </w:r>
            <w:r w:rsidR="002E206D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25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verejného osvetlenia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18 654</w:t>
            </w:r>
            <w:r w:rsidR="007B17C3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11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663725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Závlaha ihriska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 w:rsidP="0066372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7 916,50</w:t>
            </w:r>
          </w:p>
        </w:tc>
      </w:tr>
      <w:tr w:rsidR="00663725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725" w:rsidRDefault="00663725">
            <w:pPr>
              <w:spacing w:line="256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Fotovoltaické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zariadenie MŠ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725" w:rsidRDefault="00663725" w:rsidP="0066372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1753F3">
              <w:rPr>
                <w:color w:val="000000"/>
                <w:sz w:val="22"/>
                <w:szCs w:val="22"/>
              </w:rPr>
              <w:t>0 559,00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Viacúčelové ihrisko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 w:rsidP="00402C9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1753F3">
              <w:rPr>
                <w:color w:val="000000"/>
                <w:sz w:val="22"/>
                <w:szCs w:val="22"/>
              </w:rPr>
              <w:t>8 585,80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Rozšírenie verejného vodovodu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 w:rsidP="00B30FE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6 060,46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Zberný dvor – stavba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F248C6">
            <w:pPr>
              <w:spacing w:line="256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 xml:space="preserve">       1</w:t>
            </w:r>
            <w:r w:rsidR="001753F3">
              <w:rPr>
                <w:bCs/>
                <w:color w:val="000000"/>
                <w:sz w:val="22"/>
                <w:szCs w:val="22"/>
              </w:rPr>
              <w:t>61 240,89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kontajnery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 w:rsidP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7 852,68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technika + autá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 w:rsidP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174 043,65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Cestný nadjazd + prístupová komunikácia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1753F3">
              <w:rPr>
                <w:color w:val="000000"/>
                <w:sz w:val="22"/>
                <w:szCs w:val="22"/>
              </w:rPr>
              <w:t> 145 369,00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Detské ihrisko 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753F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4 104,00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A03F1">
            <w:pPr>
              <w:spacing w:line="256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Iveco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DHZ dar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3A461E">
              <w:rPr>
                <w:color w:val="000000"/>
                <w:sz w:val="22"/>
                <w:szCs w:val="22"/>
              </w:rPr>
              <w:t>3 602</w:t>
            </w:r>
            <w:r>
              <w:rPr>
                <w:color w:val="000000"/>
                <w:sz w:val="22"/>
                <w:szCs w:val="22"/>
              </w:rPr>
              <w:t>,</w:t>
            </w:r>
            <w:r w:rsidR="003A461E">
              <w:rPr>
                <w:color w:val="000000"/>
                <w:sz w:val="22"/>
                <w:szCs w:val="22"/>
              </w:rPr>
              <w:t>10</w:t>
            </w:r>
          </w:p>
        </w:tc>
      </w:tr>
      <w:tr w:rsidR="009304D8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04D8" w:rsidRDefault="009304D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Zníž. </w:t>
            </w:r>
            <w:proofErr w:type="spellStart"/>
            <w:r>
              <w:rPr>
                <w:color w:val="000000"/>
                <w:sz w:val="22"/>
                <w:szCs w:val="22"/>
              </w:rPr>
              <w:t>en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náročnosti </w:t>
            </w:r>
            <w:proofErr w:type="spellStart"/>
            <w:r>
              <w:rPr>
                <w:color w:val="000000"/>
                <w:sz w:val="22"/>
                <w:szCs w:val="22"/>
              </w:rPr>
              <w:t>ver.budov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MŠ a OÚ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04D8" w:rsidRDefault="00015DD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473 351</w:t>
            </w:r>
            <w:r w:rsidR="00310026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03</w:t>
            </w:r>
          </w:p>
        </w:tc>
      </w:tr>
      <w:tr w:rsidR="006D07E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07EC" w:rsidRPr="00EA719A" w:rsidRDefault="006D07EC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EA719A">
              <w:rPr>
                <w:b/>
                <w:color w:val="000000"/>
                <w:sz w:val="22"/>
                <w:szCs w:val="22"/>
              </w:rPr>
              <w:t>VBO novozistený majetok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07EC" w:rsidRPr="00EA719A" w:rsidRDefault="00EA719A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EA719A">
              <w:rPr>
                <w:b/>
                <w:color w:val="000000"/>
                <w:sz w:val="22"/>
                <w:szCs w:val="22"/>
              </w:rPr>
              <w:t>38 608</w:t>
            </w:r>
            <w:r w:rsidR="00584249" w:rsidRPr="00EA719A">
              <w:rPr>
                <w:b/>
                <w:color w:val="000000"/>
                <w:sz w:val="22"/>
                <w:szCs w:val="22"/>
              </w:rPr>
              <w:t>,</w:t>
            </w:r>
            <w:r w:rsidRPr="00EA719A">
              <w:rPr>
                <w:b/>
                <w:color w:val="000000"/>
                <w:sz w:val="22"/>
                <w:szCs w:val="22"/>
              </w:rPr>
              <w:t>24</w:t>
            </w:r>
          </w:p>
        </w:tc>
      </w:tr>
      <w:tr w:rsidR="0043263E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263E" w:rsidRPr="00EA719A" w:rsidRDefault="0043263E" w:rsidP="0043263E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EA719A">
              <w:rPr>
                <w:b/>
                <w:color w:val="000000"/>
                <w:sz w:val="22"/>
                <w:szCs w:val="22"/>
              </w:rPr>
              <w:t>Nájom hrobových miest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3263E" w:rsidRPr="00EA719A" w:rsidRDefault="0043263E" w:rsidP="0043263E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EA719A">
              <w:rPr>
                <w:b/>
                <w:color w:val="000000"/>
                <w:sz w:val="22"/>
                <w:szCs w:val="22"/>
              </w:rPr>
              <w:t>4 352,00</w:t>
            </w:r>
          </w:p>
        </w:tc>
      </w:tr>
      <w:tr w:rsidR="0043263E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43263E" w:rsidRPr="00EA719A" w:rsidRDefault="0043263E" w:rsidP="0043263E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Predplatné časopisov ZŠ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3263E" w:rsidRPr="00EA719A" w:rsidRDefault="0043263E" w:rsidP="0043263E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1 536,86</w:t>
            </w:r>
          </w:p>
        </w:tc>
      </w:tr>
      <w:tr w:rsidR="0043263E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43263E" w:rsidRPr="00EA719A" w:rsidRDefault="0043263E" w:rsidP="0043263E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EA719A">
              <w:rPr>
                <w:b/>
                <w:color w:val="000000"/>
                <w:sz w:val="22"/>
                <w:szCs w:val="22"/>
              </w:rPr>
              <w:t>Sklad ZŠ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263E" w:rsidRPr="00EA719A" w:rsidRDefault="0043263E" w:rsidP="0043263E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EA719A">
              <w:rPr>
                <w:b/>
                <w:color w:val="000000"/>
                <w:sz w:val="22"/>
                <w:szCs w:val="22"/>
              </w:rPr>
              <w:t>154,52</w:t>
            </w:r>
          </w:p>
        </w:tc>
      </w:tr>
      <w:tr w:rsidR="0043263E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43263E" w:rsidRPr="00EA719A" w:rsidRDefault="0043263E" w:rsidP="0043263E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proofErr w:type="spellStart"/>
            <w:r w:rsidRPr="00EA719A">
              <w:rPr>
                <w:b/>
                <w:color w:val="000000"/>
                <w:sz w:val="22"/>
                <w:szCs w:val="22"/>
              </w:rPr>
              <w:t>Prog.služby</w:t>
            </w:r>
            <w:proofErr w:type="spellEnd"/>
            <w:r w:rsidRPr="00EA719A">
              <w:rPr>
                <w:b/>
                <w:color w:val="000000"/>
                <w:sz w:val="22"/>
                <w:szCs w:val="22"/>
              </w:rPr>
              <w:t>, poistenie ZŠ,</w:t>
            </w:r>
            <w:r>
              <w:rPr>
                <w:b/>
                <w:color w:val="000000"/>
                <w:sz w:val="22"/>
                <w:szCs w:val="22"/>
              </w:rPr>
              <w:t xml:space="preserve"> licencie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3263E" w:rsidRPr="00EA719A" w:rsidRDefault="0043263E" w:rsidP="0043263E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3 630,74</w:t>
            </w:r>
          </w:p>
        </w:tc>
      </w:tr>
    </w:tbl>
    <w:p w:rsidR="0075064A" w:rsidRPr="0075064A" w:rsidRDefault="0075064A" w:rsidP="0075064A"/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IV.    INFORMÁCIE O NÁKLADOCH A VÝNOSOCH</w:t>
      </w:r>
    </w:p>
    <w:p w:rsidR="0084340F" w:rsidRPr="00C3534F" w:rsidRDefault="0084340F" w:rsidP="00C3534F">
      <w:pPr>
        <w:pStyle w:val="Odsekzoznamu"/>
        <w:numPr>
          <w:ilvl w:val="0"/>
          <w:numId w:val="1"/>
        </w:numPr>
        <w:tabs>
          <w:tab w:val="left" w:pos="0"/>
          <w:tab w:val="left" w:pos="360"/>
          <w:tab w:val="left" w:pos="420"/>
        </w:tabs>
        <w:rPr>
          <w:b/>
          <w:bCs/>
        </w:rPr>
      </w:pPr>
      <w:r w:rsidRPr="00C3534F">
        <w:rPr>
          <w:b/>
          <w:bCs/>
        </w:rPr>
        <w:t>Výnosy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Najvýznamnejšie položky výnosov v roku 20</w:t>
      </w:r>
      <w:r w:rsidR="002B4426">
        <w:rPr>
          <w:sz w:val="22"/>
          <w:szCs w:val="22"/>
        </w:rPr>
        <w:t>2</w:t>
      </w:r>
      <w:r w:rsidR="00B82C18">
        <w:rPr>
          <w:sz w:val="22"/>
          <w:szCs w:val="22"/>
        </w:rPr>
        <w:t>4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960"/>
        <w:gridCol w:w="1460"/>
      </w:tblGrid>
      <w:tr w:rsidR="0084340F" w:rsidTr="0084340F">
        <w:trPr>
          <w:trHeight w:val="27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41D94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105 156</w:t>
            </w:r>
            <w:r w:rsidR="002B442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46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výnosy samosprávy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41D94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746 721,64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poplatkov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41D94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66 081,40</w:t>
            </w:r>
          </w:p>
        </w:tc>
      </w:tr>
      <w:tr w:rsidR="00FA4AAC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z prevádzkovej činnosti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50 378,15</w:t>
            </w:r>
          </w:p>
        </w:tc>
      </w:tr>
      <w:tr w:rsidR="00FA4AAC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</w:t>
            </w:r>
            <w:proofErr w:type="spellStart"/>
            <w:r>
              <w:rPr>
                <w:sz w:val="22"/>
                <w:szCs w:val="22"/>
              </w:rPr>
              <w:t>ost.opr.položiek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3 449,89</w:t>
            </w:r>
          </w:p>
        </w:tc>
      </w:tr>
      <w:tr w:rsidR="00FA4AAC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Výnosy samosprávy z bežných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700 161,69</w:t>
            </w:r>
          </w:p>
        </w:tc>
      </w:tr>
      <w:tr w:rsidR="00FA4AAC" w:rsidTr="0084340F">
        <w:trPr>
          <w:trHeight w:val="76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kapitálových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A4AAC" w:rsidRDefault="00FA4AAC" w:rsidP="00FA4AAC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164 814,84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tabuľke č. 22 konsolidovaných poznámok je uvedené detailné členenie ostatných výnosov z prevádzkovej činnosti. </w:t>
      </w:r>
      <w:r w:rsidR="003B3B8A">
        <w:rPr>
          <w:sz w:val="22"/>
          <w:szCs w:val="22"/>
        </w:rPr>
        <w:t>Celková výška výnosov k 31.12.202</w:t>
      </w:r>
      <w:r w:rsidR="00FA4AAC">
        <w:rPr>
          <w:sz w:val="22"/>
          <w:szCs w:val="22"/>
        </w:rPr>
        <w:t>4</w:t>
      </w:r>
      <w:r w:rsidR="003B3B8A">
        <w:rPr>
          <w:sz w:val="22"/>
          <w:szCs w:val="22"/>
        </w:rPr>
        <w:t xml:space="preserve"> bola vykázaná v</w:t>
      </w:r>
      <w:r w:rsidR="00897144">
        <w:rPr>
          <w:sz w:val="22"/>
          <w:szCs w:val="22"/>
        </w:rPr>
        <w:t> </w:t>
      </w:r>
      <w:r w:rsidR="003B3B8A">
        <w:rPr>
          <w:sz w:val="22"/>
          <w:szCs w:val="22"/>
        </w:rPr>
        <w:t>sume</w:t>
      </w:r>
      <w:r w:rsidR="00897144">
        <w:rPr>
          <w:sz w:val="22"/>
          <w:szCs w:val="22"/>
        </w:rPr>
        <w:t xml:space="preserve"> </w:t>
      </w:r>
      <w:r w:rsidR="00FA4AAC">
        <w:rPr>
          <w:sz w:val="22"/>
          <w:szCs w:val="22"/>
        </w:rPr>
        <w:t>1 853 180,34</w:t>
      </w:r>
      <w:r w:rsidR="003B3B8A">
        <w:rPr>
          <w:sz w:val="22"/>
          <w:szCs w:val="22"/>
        </w:rPr>
        <w:t xml:space="preserve"> eur, čo predstavuje z</w:t>
      </w:r>
      <w:r w:rsidR="00FA4AAC">
        <w:rPr>
          <w:sz w:val="22"/>
          <w:szCs w:val="22"/>
        </w:rPr>
        <w:t>níženie</w:t>
      </w:r>
      <w:r w:rsidR="003B3B8A">
        <w:rPr>
          <w:sz w:val="22"/>
          <w:szCs w:val="22"/>
        </w:rPr>
        <w:t xml:space="preserve"> výnosov o</w:t>
      </w:r>
      <w:r w:rsidR="00FA4AAC">
        <w:rPr>
          <w:sz w:val="22"/>
          <w:szCs w:val="22"/>
        </w:rPr>
        <w:t> 300 457</w:t>
      </w:r>
      <w:r w:rsidR="003B3B8A">
        <w:rPr>
          <w:sz w:val="22"/>
          <w:szCs w:val="22"/>
        </w:rPr>
        <w:t>,</w:t>
      </w:r>
      <w:r w:rsidR="00FA4AAC">
        <w:rPr>
          <w:sz w:val="22"/>
          <w:szCs w:val="22"/>
        </w:rPr>
        <w:t>35</w:t>
      </w:r>
      <w:r w:rsidR="003B3B8A">
        <w:rPr>
          <w:sz w:val="22"/>
          <w:szCs w:val="22"/>
        </w:rPr>
        <w:t xml:space="preserve"> oproti roku 202</w:t>
      </w:r>
      <w:r w:rsidR="00FA4AAC">
        <w:rPr>
          <w:sz w:val="22"/>
          <w:szCs w:val="22"/>
        </w:rPr>
        <w:t>3</w:t>
      </w:r>
      <w:r w:rsidR="003B3B8A">
        <w:rPr>
          <w:sz w:val="22"/>
          <w:szCs w:val="22"/>
        </w:rPr>
        <w:t xml:space="preserve">, kde bola celková výška výnosov vykázaná v sume </w:t>
      </w:r>
      <w:r w:rsidR="00FA4AAC">
        <w:rPr>
          <w:sz w:val="22"/>
          <w:szCs w:val="22"/>
        </w:rPr>
        <w:t>2 153 637,69</w:t>
      </w:r>
      <w:r w:rsidR="003B3B8A">
        <w:rPr>
          <w:sz w:val="22"/>
          <w:szCs w:val="22"/>
        </w:rPr>
        <w:t xml:space="preserve"> eur.</w:t>
      </w:r>
      <w:r w:rsidR="00897144">
        <w:rPr>
          <w:sz w:val="22"/>
          <w:szCs w:val="22"/>
        </w:rPr>
        <w:t xml:space="preserve"> Vysoké </w:t>
      </w:r>
      <w:r w:rsidR="00FA4AAC">
        <w:rPr>
          <w:sz w:val="22"/>
          <w:szCs w:val="22"/>
        </w:rPr>
        <w:t>zníže</w:t>
      </w:r>
      <w:r w:rsidR="00897144">
        <w:rPr>
          <w:sz w:val="22"/>
          <w:szCs w:val="22"/>
        </w:rPr>
        <w:t xml:space="preserve">nie výnosov </w:t>
      </w:r>
      <w:r w:rsidR="00227B38">
        <w:rPr>
          <w:sz w:val="22"/>
          <w:szCs w:val="22"/>
        </w:rPr>
        <w:t xml:space="preserve">oproti minulému roku </w:t>
      </w:r>
      <w:r w:rsidR="00897144">
        <w:rPr>
          <w:sz w:val="22"/>
          <w:szCs w:val="22"/>
        </w:rPr>
        <w:t>bolo spôsobené z</w:t>
      </w:r>
      <w:r w:rsidR="00FA4AAC">
        <w:rPr>
          <w:sz w:val="22"/>
          <w:szCs w:val="22"/>
        </w:rPr>
        <w:t>níž</w:t>
      </w:r>
      <w:r w:rsidR="00897144">
        <w:rPr>
          <w:sz w:val="22"/>
          <w:szCs w:val="22"/>
        </w:rPr>
        <w:t>ením tržieb z predaja dlhodobého majetku o</w:t>
      </w:r>
      <w:r w:rsidR="00FA4AAC">
        <w:rPr>
          <w:sz w:val="22"/>
          <w:szCs w:val="22"/>
        </w:rPr>
        <w:t> 308</w:t>
      </w:r>
      <w:r w:rsidR="008B3371">
        <w:rPr>
          <w:sz w:val="22"/>
          <w:szCs w:val="22"/>
        </w:rPr>
        <w:t> </w:t>
      </w:r>
      <w:r w:rsidR="00FA4AAC">
        <w:rPr>
          <w:sz w:val="22"/>
          <w:szCs w:val="22"/>
        </w:rPr>
        <w:t>225</w:t>
      </w:r>
      <w:r w:rsidR="008B3371">
        <w:rPr>
          <w:sz w:val="22"/>
          <w:szCs w:val="22"/>
        </w:rPr>
        <w:t>,00</w:t>
      </w:r>
      <w:r w:rsidR="00897144">
        <w:rPr>
          <w:sz w:val="22"/>
          <w:szCs w:val="22"/>
        </w:rPr>
        <w:t xml:space="preserve"> eur, </w:t>
      </w:r>
      <w:r w:rsidR="005E7013">
        <w:rPr>
          <w:sz w:val="22"/>
          <w:szCs w:val="22"/>
        </w:rPr>
        <w:t>tržby z predaja služieb o</w:t>
      </w:r>
      <w:r w:rsidR="008B3371">
        <w:rPr>
          <w:sz w:val="22"/>
          <w:szCs w:val="22"/>
        </w:rPr>
        <w:t> </w:t>
      </w:r>
      <w:r w:rsidR="005E7013">
        <w:rPr>
          <w:sz w:val="22"/>
          <w:szCs w:val="22"/>
        </w:rPr>
        <w:t>3</w:t>
      </w:r>
      <w:r w:rsidR="008B3371">
        <w:rPr>
          <w:sz w:val="22"/>
          <w:szCs w:val="22"/>
        </w:rPr>
        <w:t>5 567,73</w:t>
      </w:r>
      <w:r w:rsidR="005E7013">
        <w:rPr>
          <w:sz w:val="22"/>
          <w:szCs w:val="22"/>
        </w:rPr>
        <w:t xml:space="preserve"> a výnos</w:t>
      </w:r>
      <w:r w:rsidR="008B3371">
        <w:rPr>
          <w:sz w:val="22"/>
          <w:szCs w:val="22"/>
        </w:rPr>
        <w:t>ov</w:t>
      </w:r>
      <w:r w:rsidR="005E7013">
        <w:rPr>
          <w:sz w:val="22"/>
          <w:szCs w:val="22"/>
        </w:rPr>
        <w:t xml:space="preserve"> samosprávy z </w:t>
      </w:r>
      <w:r w:rsidR="008B3371">
        <w:rPr>
          <w:sz w:val="22"/>
          <w:szCs w:val="22"/>
        </w:rPr>
        <w:t>kapitálov</w:t>
      </w:r>
      <w:r w:rsidR="005E7013">
        <w:rPr>
          <w:sz w:val="22"/>
          <w:szCs w:val="22"/>
        </w:rPr>
        <w:t>ých transferov zo ŠR o</w:t>
      </w:r>
      <w:r w:rsidR="008B3371">
        <w:rPr>
          <w:sz w:val="22"/>
          <w:szCs w:val="22"/>
        </w:rPr>
        <w:t xml:space="preserve"> 23 594,93 </w:t>
      </w:r>
      <w:r w:rsidR="005E7013">
        <w:rPr>
          <w:sz w:val="22"/>
          <w:szCs w:val="22"/>
        </w:rPr>
        <w:t>eur.</w:t>
      </w:r>
    </w:p>
    <w:p w:rsidR="0084340F" w:rsidRDefault="0084340F" w:rsidP="0084340F">
      <w:pPr>
        <w:tabs>
          <w:tab w:val="left" w:pos="462"/>
        </w:tabs>
        <w:rPr>
          <w:b/>
          <w:bCs/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  <w:t>Náklady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</w:t>
      </w:r>
      <w:r w:rsidR="00064648">
        <w:rPr>
          <w:sz w:val="22"/>
          <w:szCs w:val="22"/>
        </w:rPr>
        <w:t>šie položky nákladov v roku 202</w:t>
      </w:r>
      <w:r w:rsidR="008B3371">
        <w:rPr>
          <w:sz w:val="22"/>
          <w:szCs w:val="22"/>
        </w:rPr>
        <w:t>4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Ind w:w="8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"/>
        <w:gridCol w:w="3730"/>
        <w:gridCol w:w="10"/>
        <w:gridCol w:w="676"/>
        <w:gridCol w:w="1734"/>
        <w:gridCol w:w="10"/>
      </w:tblGrid>
      <w:tr w:rsidR="0084340F" w:rsidTr="00902CD1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68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902CD1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B3371" w:rsidP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174 397,94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 w:rsidP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371">
              <w:rPr>
                <w:sz w:val="22"/>
                <w:szCs w:val="22"/>
              </w:rPr>
              <w:t>63 835,81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19D">
              <w:rPr>
                <w:sz w:val="22"/>
                <w:szCs w:val="22"/>
              </w:rPr>
              <w:t xml:space="preserve">  23 799,43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19D">
              <w:rPr>
                <w:sz w:val="22"/>
                <w:szCs w:val="22"/>
              </w:rPr>
              <w:t>10</w:t>
            </w:r>
            <w:r w:rsidR="00223D05">
              <w:rPr>
                <w:sz w:val="22"/>
                <w:szCs w:val="22"/>
              </w:rPr>
              <w:t>0 934,28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23D0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756 978,52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23D05">
              <w:rPr>
                <w:sz w:val="22"/>
                <w:szCs w:val="22"/>
              </w:rPr>
              <w:t>60 948,47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23D0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30 466,41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</w:p>
        </w:tc>
        <w:tc>
          <w:tcPr>
            <w:tcW w:w="17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EF719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23D05">
              <w:rPr>
                <w:sz w:val="22"/>
                <w:szCs w:val="22"/>
              </w:rPr>
              <w:t>3 253,96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</w:t>
            </w:r>
            <w:proofErr w:type="spellStart"/>
            <w:r>
              <w:rPr>
                <w:sz w:val="22"/>
                <w:szCs w:val="22"/>
              </w:rPr>
              <w:t>d.n.m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d.h.m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02CD1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2</w:t>
            </w:r>
            <w:r w:rsidR="00223D05">
              <w:rPr>
                <w:sz w:val="22"/>
                <w:szCs w:val="22"/>
              </w:rPr>
              <w:t>42 060,03</w:t>
            </w:r>
          </w:p>
        </w:tc>
      </w:tr>
      <w:tr w:rsidR="0084340F" w:rsidTr="00902CD1">
        <w:trPr>
          <w:gridAfter w:val="1"/>
          <w:wAfter w:w="10" w:type="dxa"/>
          <w:trHeight w:val="52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z rozpočtu obce subjektom mimo verejnej správy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223D05" w:rsidP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13 480,00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B11D1C" w:rsidRDefault="0084340F" w:rsidP="00B22D45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Podrobné členenie nákladov na služby, ostatných nákladov na prevádzkovú činnosť a ostatných finančných nákladov sú uvedené v tabuľkách 19,20 a 21 konsolidovaných poznámok.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Náklady na overenie individuálnych a konsolidova</w:t>
      </w:r>
      <w:r w:rsidR="006B47BC">
        <w:rPr>
          <w:sz w:val="22"/>
          <w:szCs w:val="22"/>
        </w:rPr>
        <w:t>n</w:t>
      </w:r>
      <w:r w:rsidR="00CC062B">
        <w:rPr>
          <w:sz w:val="22"/>
          <w:szCs w:val="22"/>
        </w:rPr>
        <w:t>ej účtovnej závierky v roku 202</w:t>
      </w:r>
      <w:r w:rsidR="00223D05">
        <w:rPr>
          <w:sz w:val="22"/>
          <w:szCs w:val="22"/>
        </w:rPr>
        <w:t>4</w:t>
      </w:r>
      <w:r>
        <w:rPr>
          <w:sz w:val="22"/>
          <w:szCs w:val="22"/>
        </w:rPr>
        <w:t xml:space="preserve"> predstavovali </w:t>
      </w:r>
      <w:r w:rsidR="003B3D8E">
        <w:rPr>
          <w:sz w:val="22"/>
          <w:szCs w:val="22"/>
        </w:rPr>
        <w:t>2 3</w:t>
      </w:r>
      <w:r w:rsidR="003B680D">
        <w:rPr>
          <w:sz w:val="22"/>
          <w:szCs w:val="22"/>
        </w:rPr>
        <w:t>49</w:t>
      </w:r>
      <w:r w:rsidR="003B3D8E">
        <w:rPr>
          <w:sz w:val="22"/>
          <w:szCs w:val="22"/>
        </w:rPr>
        <w:t>,</w:t>
      </w:r>
      <w:r w:rsidR="003B680D">
        <w:rPr>
          <w:sz w:val="22"/>
          <w:szCs w:val="22"/>
        </w:rPr>
        <w:t>26</w:t>
      </w:r>
      <w:bookmarkStart w:id="0" w:name="_GoBack"/>
      <w:bookmarkEnd w:id="0"/>
      <w:r>
        <w:rPr>
          <w:sz w:val="22"/>
          <w:szCs w:val="22"/>
        </w:rPr>
        <w:t xml:space="preserve">  Eur. </w:t>
      </w: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V.</w:t>
      </w:r>
      <w:r>
        <w:rPr>
          <w:b/>
          <w:bCs/>
          <w:sz w:val="28"/>
          <w:szCs w:val="28"/>
        </w:rPr>
        <w:tab/>
        <w:t>SKUTOČNOSTI, KTORÉ NASTALI PO DNI, KU KTORÉMU SA ZOSTAVUJE ÚČTOVNÁ ZÁVIERKA, DO DŇA JEJ ZOSTAVENIA</w:t>
      </w:r>
    </w:p>
    <w:p w:rsidR="002E5B97" w:rsidRDefault="002E5B97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0A722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Po 31</w:t>
      </w:r>
      <w:r w:rsidR="00CC062B">
        <w:rPr>
          <w:sz w:val="22"/>
          <w:szCs w:val="22"/>
        </w:rPr>
        <w:t>. decembri 202</w:t>
      </w:r>
      <w:r w:rsidR="00223D05">
        <w:rPr>
          <w:sz w:val="22"/>
          <w:szCs w:val="22"/>
        </w:rPr>
        <w:t xml:space="preserve">4 </w:t>
      </w:r>
      <w:r w:rsidR="0084340F">
        <w:rPr>
          <w:i/>
          <w:iCs/>
          <w:sz w:val="22"/>
          <w:szCs w:val="22"/>
        </w:rPr>
        <w:t xml:space="preserve"> nenastali </w:t>
      </w:r>
      <w:r w:rsidR="0084340F">
        <w:rPr>
          <w:sz w:val="22"/>
          <w:szCs w:val="22"/>
        </w:rPr>
        <w:t>také udalosti, ktoré by si vyžadovali zverejnenie alebo vykázanie v konsolidovanej účtovnej závierke za rok 20</w:t>
      </w:r>
      <w:r w:rsidR="00CC062B">
        <w:rPr>
          <w:sz w:val="22"/>
          <w:szCs w:val="22"/>
        </w:rPr>
        <w:t>2</w:t>
      </w:r>
      <w:r w:rsidR="00223D05">
        <w:rPr>
          <w:sz w:val="22"/>
          <w:szCs w:val="22"/>
        </w:rPr>
        <w:t>4</w:t>
      </w:r>
      <w:r w:rsidR="0084340F">
        <w:rPr>
          <w:sz w:val="22"/>
          <w:szCs w:val="22"/>
        </w:rPr>
        <w:t>.</w:t>
      </w:r>
      <w:r w:rsidR="000C182A">
        <w:rPr>
          <w:sz w:val="22"/>
          <w:szCs w:val="22"/>
        </w:rPr>
        <w:t xml:space="preserve">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BB521D" w:rsidRDefault="00BB521D"/>
    <w:sectPr w:rsidR="00B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14015"/>
    <w:multiLevelType w:val="hybridMultilevel"/>
    <w:tmpl w:val="8968C9E8"/>
    <w:lvl w:ilvl="0" w:tplc="BD5A996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3165"/>
    <w:multiLevelType w:val="hybridMultilevel"/>
    <w:tmpl w:val="B218AFFA"/>
    <w:lvl w:ilvl="0" w:tplc="FE58369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CD3E13"/>
    <w:multiLevelType w:val="hybridMultilevel"/>
    <w:tmpl w:val="A496A9B0"/>
    <w:lvl w:ilvl="0" w:tplc="17D483B2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FE7B72"/>
    <w:multiLevelType w:val="hybridMultilevel"/>
    <w:tmpl w:val="89502750"/>
    <w:lvl w:ilvl="0" w:tplc="1436A80C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2487"/>
    <w:rsid w:val="000077AF"/>
    <w:rsid w:val="00015DD8"/>
    <w:rsid w:val="00032B78"/>
    <w:rsid w:val="00034B3D"/>
    <w:rsid w:val="000401D5"/>
    <w:rsid w:val="00064648"/>
    <w:rsid w:val="00065FA8"/>
    <w:rsid w:val="0009699A"/>
    <w:rsid w:val="000A03F1"/>
    <w:rsid w:val="000A0C80"/>
    <w:rsid w:val="000A7228"/>
    <w:rsid w:val="000B0EC7"/>
    <w:rsid w:val="000C182A"/>
    <w:rsid w:val="000D5319"/>
    <w:rsid w:val="000E1721"/>
    <w:rsid w:val="000F3E17"/>
    <w:rsid w:val="00113C5E"/>
    <w:rsid w:val="00114DA4"/>
    <w:rsid w:val="00165E88"/>
    <w:rsid w:val="001753F3"/>
    <w:rsid w:val="00177D7C"/>
    <w:rsid w:val="00187593"/>
    <w:rsid w:val="001B1A62"/>
    <w:rsid w:val="001D097D"/>
    <w:rsid w:val="001D7330"/>
    <w:rsid w:val="001E32D7"/>
    <w:rsid w:val="0020207C"/>
    <w:rsid w:val="00202DD5"/>
    <w:rsid w:val="00223D05"/>
    <w:rsid w:val="00227B38"/>
    <w:rsid w:val="00256478"/>
    <w:rsid w:val="00266C3F"/>
    <w:rsid w:val="00266F96"/>
    <w:rsid w:val="0028709B"/>
    <w:rsid w:val="00295501"/>
    <w:rsid w:val="002A1867"/>
    <w:rsid w:val="002A596A"/>
    <w:rsid w:val="002B4426"/>
    <w:rsid w:val="002D602C"/>
    <w:rsid w:val="002D690D"/>
    <w:rsid w:val="002D7B59"/>
    <w:rsid w:val="002E206D"/>
    <w:rsid w:val="002E5B97"/>
    <w:rsid w:val="002E62E7"/>
    <w:rsid w:val="002F1D23"/>
    <w:rsid w:val="002F67D5"/>
    <w:rsid w:val="00302F1D"/>
    <w:rsid w:val="00310026"/>
    <w:rsid w:val="00320EED"/>
    <w:rsid w:val="00323A4E"/>
    <w:rsid w:val="003244D0"/>
    <w:rsid w:val="00375BAB"/>
    <w:rsid w:val="00375DFE"/>
    <w:rsid w:val="0039503C"/>
    <w:rsid w:val="003A461E"/>
    <w:rsid w:val="003B12B6"/>
    <w:rsid w:val="003B33A4"/>
    <w:rsid w:val="003B3B8A"/>
    <w:rsid w:val="003B3D8E"/>
    <w:rsid w:val="003B680D"/>
    <w:rsid w:val="003F5F22"/>
    <w:rsid w:val="00402C96"/>
    <w:rsid w:val="00410D5E"/>
    <w:rsid w:val="00416C78"/>
    <w:rsid w:val="0043263E"/>
    <w:rsid w:val="004343F9"/>
    <w:rsid w:val="004513D2"/>
    <w:rsid w:val="00454A2E"/>
    <w:rsid w:val="00464EEC"/>
    <w:rsid w:val="004773C8"/>
    <w:rsid w:val="004900D2"/>
    <w:rsid w:val="004A4008"/>
    <w:rsid w:val="004D3503"/>
    <w:rsid w:val="00522487"/>
    <w:rsid w:val="00522F02"/>
    <w:rsid w:val="00533954"/>
    <w:rsid w:val="00551B87"/>
    <w:rsid w:val="00553464"/>
    <w:rsid w:val="005563B8"/>
    <w:rsid w:val="005564AF"/>
    <w:rsid w:val="00573C72"/>
    <w:rsid w:val="00581FEB"/>
    <w:rsid w:val="00584249"/>
    <w:rsid w:val="00596871"/>
    <w:rsid w:val="005A4A8C"/>
    <w:rsid w:val="005C21C4"/>
    <w:rsid w:val="005D3B77"/>
    <w:rsid w:val="005E451C"/>
    <w:rsid w:val="005E7013"/>
    <w:rsid w:val="005F2844"/>
    <w:rsid w:val="00611D8D"/>
    <w:rsid w:val="0061283D"/>
    <w:rsid w:val="00624325"/>
    <w:rsid w:val="00624B6F"/>
    <w:rsid w:val="00627B9B"/>
    <w:rsid w:val="006432B9"/>
    <w:rsid w:val="006546A8"/>
    <w:rsid w:val="00663725"/>
    <w:rsid w:val="006762A4"/>
    <w:rsid w:val="006A0F16"/>
    <w:rsid w:val="006A6A9C"/>
    <w:rsid w:val="006B07E2"/>
    <w:rsid w:val="006B47BC"/>
    <w:rsid w:val="006C1548"/>
    <w:rsid w:val="006D07EC"/>
    <w:rsid w:val="006E210A"/>
    <w:rsid w:val="006F2352"/>
    <w:rsid w:val="006F40A1"/>
    <w:rsid w:val="0071538E"/>
    <w:rsid w:val="0071702D"/>
    <w:rsid w:val="0073246F"/>
    <w:rsid w:val="0075064A"/>
    <w:rsid w:val="00751BE5"/>
    <w:rsid w:val="007734B5"/>
    <w:rsid w:val="00777F97"/>
    <w:rsid w:val="007B17C3"/>
    <w:rsid w:val="007D3110"/>
    <w:rsid w:val="007F0590"/>
    <w:rsid w:val="007F2A4D"/>
    <w:rsid w:val="0081499D"/>
    <w:rsid w:val="008300C0"/>
    <w:rsid w:val="0084340F"/>
    <w:rsid w:val="00847BE1"/>
    <w:rsid w:val="00857694"/>
    <w:rsid w:val="00861010"/>
    <w:rsid w:val="00876C1E"/>
    <w:rsid w:val="00897144"/>
    <w:rsid w:val="008B3371"/>
    <w:rsid w:val="008C13DB"/>
    <w:rsid w:val="008C25E6"/>
    <w:rsid w:val="008E08B6"/>
    <w:rsid w:val="008E78A1"/>
    <w:rsid w:val="008F4CC2"/>
    <w:rsid w:val="008F5E25"/>
    <w:rsid w:val="00902CD1"/>
    <w:rsid w:val="00906908"/>
    <w:rsid w:val="0091013D"/>
    <w:rsid w:val="00911269"/>
    <w:rsid w:val="009207DF"/>
    <w:rsid w:val="009304D8"/>
    <w:rsid w:val="00937BB1"/>
    <w:rsid w:val="00951B01"/>
    <w:rsid w:val="0095437A"/>
    <w:rsid w:val="0096061C"/>
    <w:rsid w:val="00996F8B"/>
    <w:rsid w:val="009D33AC"/>
    <w:rsid w:val="009F65DA"/>
    <w:rsid w:val="00A134D4"/>
    <w:rsid w:val="00A324BC"/>
    <w:rsid w:val="00A4133B"/>
    <w:rsid w:val="00A51D05"/>
    <w:rsid w:val="00A71F1E"/>
    <w:rsid w:val="00A8470C"/>
    <w:rsid w:val="00A9068A"/>
    <w:rsid w:val="00AA2EAF"/>
    <w:rsid w:val="00AB1B01"/>
    <w:rsid w:val="00AE6A6A"/>
    <w:rsid w:val="00B11D1C"/>
    <w:rsid w:val="00B22D45"/>
    <w:rsid w:val="00B30FE4"/>
    <w:rsid w:val="00B3582F"/>
    <w:rsid w:val="00B36AA0"/>
    <w:rsid w:val="00B41D94"/>
    <w:rsid w:val="00B82C18"/>
    <w:rsid w:val="00B90E98"/>
    <w:rsid w:val="00B95E72"/>
    <w:rsid w:val="00BA6EA0"/>
    <w:rsid w:val="00BB521D"/>
    <w:rsid w:val="00BC1E43"/>
    <w:rsid w:val="00BC44FC"/>
    <w:rsid w:val="00BC66E4"/>
    <w:rsid w:val="00BD1B77"/>
    <w:rsid w:val="00BD34C2"/>
    <w:rsid w:val="00BD719A"/>
    <w:rsid w:val="00C066AE"/>
    <w:rsid w:val="00C3421E"/>
    <w:rsid w:val="00C3534F"/>
    <w:rsid w:val="00C444DB"/>
    <w:rsid w:val="00C44AD9"/>
    <w:rsid w:val="00C612AE"/>
    <w:rsid w:val="00C64DFD"/>
    <w:rsid w:val="00C677B8"/>
    <w:rsid w:val="00CA176C"/>
    <w:rsid w:val="00CB7778"/>
    <w:rsid w:val="00CC062B"/>
    <w:rsid w:val="00CC0DE3"/>
    <w:rsid w:val="00D058F7"/>
    <w:rsid w:val="00D15C8B"/>
    <w:rsid w:val="00D2372D"/>
    <w:rsid w:val="00D3347B"/>
    <w:rsid w:val="00D34D3C"/>
    <w:rsid w:val="00D36FD5"/>
    <w:rsid w:val="00D43D45"/>
    <w:rsid w:val="00D716C4"/>
    <w:rsid w:val="00D86DAD"/>
    <w:rsid w:val="00DC3167"/>
    <w:rsid w:val="00DC591A"/>
    <w:rsid w:val="00DE51F1"/>
    <w:rsid w:val="00DF7448"/>
    <w:rsid w:val="00E21119"/>
    <w:rsid w:val="00E42C2D"/>
    <w:rsid w:val="00E540D5"/>
    <w:rsid w:val="00E60414"/>
    <w:rsid w:val="00E70E7B"/>
    <w:rsid w:val="00E76663"/>
    <w:rsid w:val="00E829DA"/>
    <w:rsid w:val="00E963D8"/>
    <w:rsid w:val="00EA719A"/>
    <w:rsid w:val="00EB04E0"/>
    <w:rsid w:val="00ED00A0"/>
    <w:rsid w:val="00ED03AB"/>
    <w:rsid w:val="00EF0F84"/>
    <w:rsid w:val="00EF719D"/>
    <w:rsid w:val="00F248C6"/>
    <w:rsid w:val="00F2605F"/>
    <w:rsid w:val="00F32B38"/>
    <w:rsid w:val="00F344CD"/>
    <w:rsid w:val="00F44431"/>
    <w:rsid w:val="00F51A02"/>
    <w:rsid w:val="00F5521E"/>
    <w:rsid w:val="00F80880"/>
    <w:rsid w:val="00F95E87"/>
    <w:rsid w:val="00FA4AAC"/>
    <w:rsid w:val="00FA7D69"/>
    <w:rsid w:val="00FB0D96"/>
    <w:rsid w:val="00FC25AB"/>
    <w:rsid w:val="00FC799C"/>
    <w:rsid w:val="00FE22B1"/>
    <w:rsid w:val="00FF7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FBB18"/>
  <w15:chartTrackingRefBased/>
  <w15:docId w15:val="{8C5E67A5-6D05-487D-B47B-188BB59F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10D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340F"/>
    <w:pPr>
      <w:outlineLvl w:val="0"/>
    </w:pPr>
    <w:rPr>
      <w:rFonts w:eastAsia="Times New Roman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84340F"/>
    <w:pPr>
      <w:outlineLvl w:val="1"/>
    </w:pPr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353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73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CEE55-E421-4B5B-B5DE-8DFDC6BB1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861</TotalTime>
  <Pages>1</Pages>
  <Words>2108</Words>
  <Characters>12021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DELINOVÁ Jana</dc:creator>
  <cp:keywords/>
  <dc:description/>
  <cp:lastModifiedBy>NEMČÍKOVÁ Mária</cp:lastModifiedBy>
  <cp:revision>54</cp:revision>
  <dcterms:created xsi:type="dcterms:W3CDTF">2024-05-17T07:22:00Z</dcterms:created>
  <dcterms:modified xsi:type="dcterms:W3CDTF">2025-05-23T06:33:00Z</dcterms:modified>
</cp:coreProperties>
</file>