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ABC0A" w14:textId="77777777" w:rsidR="00663B8A" w:rsidRDefault="00663B8A" w:rsidP="00663B8A">
      <w:pPr>
        <w:pStyle w:val="Normlnywebov"/>
      </w:pPr>
      <w:r>
        <w:rPr>
          <w:rStyle w:val="Vrazn"/>
        </w:rPr>
        <w:t>Poznámky k účtovnej závierke za rok 2024</w:t>
      </w:r>
    </w:p>
    <w:p w14:paraId="183C7F90" w14:textId="77777777" w:rsidR="00663B8A" w:rsidRDefault="00663B8A" w:rsidP="00663B8A">
      <w:pPr>
        <w:pStyle w:val="Normlnywebov"/>
      </w:pPr>
      <w:r>
        <w:rPr>
          <w:rStyle w:val="Vrazn"/>
        </w:rPr>
        <w:t>Obchodné meno:</w:t>
      </w:r>
      <w:r>
        <w:t xml:space="preserve"> </w:t>
      </w:r>
      <w:proofErr w:type="spellStart"/>
      <w:r>
        <w:t>Dalibos</w:t>
      </w:r>
      <w:proofErr w:type="spellEnd"/>
      <w:r>
        <w:t xml:space="preserve"> s. r. o.</w:t>
      </w:r>
      <w:r>
        <w:br/>
      </w:r>
      <w:r>
        <w:rPr>
          <w:rStyle w:val="Vrazn"/>
        </w:rPr>
        <w:t>Sídlo:</w:t>
      </w:r>
      <w:r>
        <w:t xml:space="preserve"> Štúrova 431/14, 027 44 Nižná</w:t>
      </w:r>
      <w:r>
        <w:br/>
      </w:r>
      <w:r>
        <w:rPr>
          <w:rStyle w:val="Vrazn"/>
        </w:rPr>
        <w:t>IČO:</w:t>
      </w:r>
      <w:r>
        <w:t xml:space="preserve"> 53298594</w:t>
      </w:r>
      <w:r>
        <w:br/>
      </w:r>
      <w:r>
        <w:rPr>
          <w:rStyle w:val="Vrazn"/>
        </w:rPr>
        <w:t>DIČ:</w:t>
      </w:r>
      <w:r>
        <w:t xml:space="preserve"> 2121328253</w:t>
      </w:r>
      <w:r>
        <w:br/>
      </w:r>
      <w:r>
        <w:rPr>
          <w:rStyle w:val="Vrazn"/>
        </w:rPr>
        <w:t>IČ DPH:</w:t>
      </w:r>
      <w:r>
        <w:t xml:space="preserve"> SK2121328253 (registrácia podľa §7a od 27.10.2021)</w:t>
      </w:r>
      <w:r>
        <w:br/>
      </w:r>
      <w:r>
        <w:rPr>
          <w:rStyle w:val="Vrazn"/>
        </w:rPr>
        <w:t>Dátum vzniku:</w:t>
      </w:r>
      <w:r>
        <w:t xml:space="preserve"> 19. september 2020</w:t>
      </w:r>
      <w:r>
        <w:br/>
      </w:r>
      <w:r>
        <w:rPr>
          <w:rStyle w:val="Vrazn"/>
        </w:rPr>
        <w:t>Právna forma:</w:t>
      </w:r>
      <w:r>
        <w:t xml:space="preserve"> Spoločnosť s ručením obmedzeným</w:t>
      </w:r>
      <w:r>
        <w:br/>
      </w:r>
      <w:r>
        <w:rPr>
          <w:rStyle w:val="Vrazn"/>
        </w:rPr>
        <w:t>Základné imanie:</w:t>
      </w:r>
      <w:r>
        <w:t xml:space="preserve"> 5 000 € (plne splatené)</w:t>
      </w:r>
    </w:p>
    <w:p w14:paraId="63F66611" w14:textId="77777777" w:rsidR="00663B8A" w:rsidRDefault="00663B8A" w:rsidP="00663B8A">
      <w:pPr>
        <w:pStyle w:val="Normlnywebov"/>
      </w:pPr>
      <w:r>
        <w:rPr>
          <w:rStyle w:val="Vrazn"/>
        </w:rPr>
        <w:t>Predmety podnikania:</w:t>
      </w:r>
    </w:p>
    <w:p w14:paraId="7EB68133" w14:textId="77777777" w:rsidR="00663B8A" w:rsidRDefault="00663B8A" w:rsidP="00663B8A">
      <w:pPr>
        <w:pStyle w:val="Normlnywebov"/>
        <w:numPr>
          <w:ilvl w:val="0"/>
          <w:numId w:val="2"/>
        </w:numPr>
      </w:pPr>
      <w:r>
        <w:t>Poskytovanie služieb v lesníctve a poľovníctve</w:t>
      </w:r>
    </w:p>
    <w:p w14:paraId="3A87785D" w14:textId="77777777" w:rsidR="00663B8A" w:rsidRDefault="00663B8A" w:rsidP="00663B8A">
      <w:pPr>
        <w:pStyle w:val="Normlnywebov"/>
        <w:numPr>
          <w:ilvl w:val="0"/>
          <w:numId w:val="2"/>
        </w:numPr>
      </w:pPr>
      <w:r>
        <w:t>Uskutočňovanie stavieb a ich zmien</w:t>
      </w:r>
    </w:p>
    <w:p w14:paraId="7A2164EB" w14:textId="77777777" w:rsidR="00663B8A" w:rsidRDefault="00663B8A" w:rsidP="00663B8A">
      <w:pPr>
        <w:pStyle w:val="Normlnywebov"/>
        <w:numPr>
          <w:ilvl w:val="0"/>
          <w:numId w:val="2"/>
        </w:numPr>
      </w:pPr>
      <w:r>
        <w:t>Prípravné práce k realizácii stavby</w:t>
      </w:r>
    </w:p>
    <w:p w14:paraId="6E29831B" w14:textId="77777777" w:rsidR="00663B8A" w:rsidRDefault="00663B8A" w:rsidP="00663B8A">
      <w:pPr>
        <w:pStyle w:val="Normlnywebov"/>
        <w:numPr>
          <w:ilvl w:val="0"/>
          <w:numId w:val="2"/>
        </w:numPr>
      </w:pPr>
      <w:r>
        <w:t>Dokončovacie stavebné práce pri realizácii exteriérov a interiérov</w:t>
      </w:r>
    </w:p>
    <w:p w14:paraId="499786D6" w14:textId="77777777" w:rsidR="00663B8A" w:rsidRDefault="00663B8A" w:rsidP="00663B8A">
      <w:pPr>
        <w:pStyle w:val="Normlnywebov"/>
      </w:pPr>
      <w:r>
        <w:rPr>
          <w:rStyle w:val="Vrazn"/>
        </w:rPr>
        <w:t>Zápis v ORSR:</w:t>
      </w:r>
      <w:r>
        <w:br/>
        <w:t xml:space="preserve">Okresný súd Žilina, oddiel: </w:t>
      </w:r>
      <w:proofErr w:type="spellStart"/>
      <w:r>
        <w:t>Sro</w:t>
      </w:r>
      <w:proofErr w:type="spellEnd"/>
      <w:r>
        <w:t>, vložka č. 75600/L</w:t>
      </w:r>
    </w:p>
    <w:p w14:paraId="551CAC76" w14:textId="77777777" w:rsidR="00663B8A" w:rsidRDefault="00663B8A" w:rsidP="00663B8A">
      <w:pPr>
        <w:pStyle w:val="Normlnywebov"/>
      </w:pPr>
      <w:r>
        <w:rPr>
          <w:rStyle w:val="Vrazn"/>
        </w:rPr>
        <w:t>SK NACE</w:t>
      </w:r>
      <w:r>
        <w:t>:</w:t>
      </w:r>
    </w:p>
    <w:p w14:paraId="48111A36" w14:textId="77777777" w:rsidR="00663B8A" w:rsidRDefault="00663B8A" w:rsidP="00663B8A">
      <w:pPr>
        <w:pStyle w:val="Normlnywebov"/>
        <w:numPr>
          <w:ilvl w:val="0"/>
          <w:numId w:val="3"/>
        </w:numPr>
      </w:pPr>
      <w:r>
        <w:t>Podľa účtovnej závierky: 43990 - Ostatné špecializované stavebné práce i. n.</w:t>
      </w:r>
    </w:p>
    <w:p w14:paraId="5327604F" w14:textId="77777777" w:rsidR="00663B8A" w:rsidRDefault="00663B8A" w:rsidP="00663B8A">
      <w:pPr>
        <w:pStyle w:val="Normlnywebov"/>
        <w:numPr>
          <w:ilvl w:val="0"/>
          <w:numId w:val="3"/>
        </w:numPr>
      </w:pPr>
      <w:r>
        <w:t>Podľa Štatistického úradu SR: 02401 - Služby súvisiace s lesníctvom</w:t>
      </w:r>
    </w:p>
    <w:p w14:paraId="28A6969C" w14:textId="77777777" w:rsidR="00663B8A" w:rsidRDefault="00663B8A" w:rsidP="00663B8A">
      <w:pPr>
        <w:pStyle w:val="Normlnywebov"/>
      </w:pPr>
      <w:r>
        <w:rPr>
          <w:rStyle w:val="Vrazn"/>
        </w:rPr>
        <w:t>Zamestnanci:</w:t>
      </w:r>
    </w:p>
    <w:p w14:paraId="19ECA555" w14:textId="77777777" w:rsidR="00663B8A" w:rsidRDefault="00663B8A" w:rsidP="00663B8A">
      <w:pPr>
        <w:pStyle w:val="Normlnywebov"/>
        <w:numPr>
          <w:ilvl w:val="0"/>
          <w:numId w:val="4"/>
        </w:numPr>
      </w:pPr>
      <w:r>
        <w:t>Počet zamestnancov v roku 2025: nezistený (Zdroj: Štatistický úrad SR)</w:t>
      </w:r>
    </w:p>
    <w:p w14:paraId="268F6C5F" w14:textId="77777777" w:rsidR="00663B8A" w:rsidRDefault="00663B8A" w:rsidP="00663B8A">
      <w:r>
        <w:pict w14:anchorId="64E16E00">
          <v:rect id="_x0000_i1056" style="width:0;height:1.5pt" o:hralign="center" o:hrstd="t" o:hr="t" fillcolor="#a0a0a0" stroked="f"/>
        </w:pict>
      </w:r>
    </w:p>
    <w:p w14:paraId="673D3EB8" w14:textId="77777777" w:rsidR="00663B8A" w:rsidRDefault="00663B8A" w:rsidP="00663B8A">
      <w:pPr>
        <w:pStyle w:val="Nadpis3"/>
      </w:pPr>
      <w:r>
        <w:t xml:space="preserve">1. </w:t>
      </w:r>
      <w:proofErr w:type="spellStart"/>
      <w:r>
        <w:t>Vùeobecné</w:t>
      </w:r>
      <w:proofErr w:type="spellEnd"/>
      <w:r>
        <w:t xml:space="preserve"> údaje o </w:t>
      </w:r>
      <w:proofErr w:type="spellStart"/>
      <w:r>
        <w:t>účtovnéj</w:t>
      </w:r>
      <w:proofErr w:type="spellEnd"/>
      <w:r>
        <w:t xml:space="preserve"> jednotke</w:t>
      </w:r>
    </w:p>
    <w:p w14:paraId="339BFA40" w14:textId="77777777" w:rsidR="00663B8A" w:rsidRDefault="00663B8A" w:rsidP="00663B8A">
      <w:pPr>
        <w:pStyle w:val="Normlnywebov"/>
      </w:pPr>
      <w:proofErr w:type="spellStart"/>
      <w:r>
        <w:t>Dalibos</w:t>
      </w:r>
      <w:proofErr w:type="spellEnd"/>
      <w:r>
        <w:t xml:space="preserve"> s. r. o. je </w:t>
      </w:r>
      <w:proofErr w:type="spellStart"/>
      <w:r>
        <w:t>mikro</w:t>
      </w:r>
      <w:proofErr w:type="spellEnd"/>
      <w:r>
        <w:t xml:space="preserve"> účtovná jednotka, účtujúce v </w:t>
      </w:r>
      <w:proofErr w:type="spellStart"/>
      <w:r>
        <w:t>súcutežnej</w:t>
      </w:r>
      <w:proofErr w:type="spellEnd"/>
      <w:r>
        <w:t xml:space="preserve"> forme podvojného účtovníctva. </w:t>
      </w:r>
      <w:proofErr w:type="spellStart"/>
      <w:r>
        <w:t>Úcelom</w:t>
      </w:r>
      <w:proofErr w:type="spellEnd"/>
      <w:r>
        <w:t xml:space="preserve"> podnikania je vykonávanie špecializovaných stavebných prác a služieb v oblasti lesníctva. V roku 2024 nebola zistená zmena v organizačnej forme ani v oblasti podnikania.</w:t>
      </w:r>
    </w:p>
    <w:p w14:paraId="01DC4830" w14:textId="77777777" w:rsidR="00663B8A" w:rsidRDefault="00663B8A" w:rsidP="00663B8A">
      <w:r>
        <w:pict w14:anchorId="3745E040">
          <v:rect id="_x0000_i1057" style="width:0;height:1.5pt" o:hralign="center" o:hrstd="t" o:hr="t" fillcolor="#a0a0a0" stroked="f"/>
        </w:pict>
      </w:r>
    </w:p>
    <w:p w14:paraId="7ACA123B" w14:textId="77777777" w:rsidR="00663B8A" w:rsidRDefault="00663B8A" w:rsidP="00663B8A">
      <w:pPr>
        <w:pStyle w:val="Nadpis3"/>
      </w:pPr>
      <w:r>
        <w:t>2. Použité účtovné postupy</w:t>
      </w:r>
    </w:p>
    <w:p w14:paraId="352A5580" w14:textId="77777777" w:rsidR="00663B8A" w:rsidRDefault="00663B8A" w:rsidP="00663B8A">
      <w:pPr>
        <w:pStyle w:val="Normlnywebov"/>
      </w:pPr>
      <w:r>
        <w:t>Spoločnosť postupovala podľa opatrenia MF SR č. MF/23377/2002-92 v znení neskorších predpisov, ktorým sa ustanovujú podrobnosti o účtovnej závierke pre podnikateľov. Nevykonali sa zmeny v účtovných metódach oproti predchádzajúcemu obdobiu.</w:t>
      </w:r>
    </w:p>
    <w:p w14:paraId="341EE7D7" w14:textId="77777777" w:rsidR="00663B8A" w:rsidRDefault="00663B8A" w:rsidP="00663B8A">
      <w:pPr>
        <w:pStyle w:val="Normlnywebov"/>
      </w:pPr>
      <w:r>
        <w:rPr>
          <w:rStyle w:val="Vrazn"/>
        </w:rPr>
        <w:t>Odpisovanie majetku:</w:t>
      </w:r>
      <w:r>
        <w:t xml:space="preserve"> V roku 2024 nebol obstaraný ani odpísaný dlhodobý majetok.</w:t>
      </w:r>
    </w:p>
    <w:p w14:paraId="20B102DE" w14:textId="77777777" w:rsidR="00663B8A" w:rsidRDefault="00663B8A" w:rsidP="00663B8A">
      <w:pPr>
        <w:pStyle w:val="Normlnywebov"/>
      </w:pPr>
      <w:r>
        <w:rPr>
          <w:rStyle w:val="Vrazn"/>
        </w:rPr>
        <w:t>Kurzový rozdiel:</w:t>
      </w:r>
      <w:r>
        <w:t xml:space="preserve"> Nepoužil sa, keďže neboli cudzozemské meny v účtovníctve.</w:t>
      </w:r>
    </w:p>
    <w:p w14:paraId="41C7B75F" w14:textId="77777777" w:rsidR="00663B8A" w:rsidRDefault="00663B8A" w:rsidP="00663B8A">
      <w:pPr>
        <w:pStyle w:val="Normlnywebov"/>
      </w:pPr>
      <w:r>
        <w:rPr>
          <w:rStyle w:val="Vrazn"/>
        </w:rPr>
        <w:lastRenderedPageBreak/>
        <w:t xml:space="preserve">Rezervy a </w:t>
      </w:r>
      <w:proofErr w:type="spellStart"/>
      <w:r>
        <w:rPr>
          <w:rStyle w:val="Vrazn"/>
        </w:rPr>
        <w:t>opravé</w:t>
      </w:r>
      <w:proofErr w:type="spellEnd"/>
      <w:r>
        <w:rPr>
          <w:rStyle w:val="Vrazn"/>
        </w:rPr>
        <w:t xml:space="preserve"> náklady:</w:t>
      </w:r>
      <w:r>
        <w:t xml:space="preserve"> V roku 2024 bola vytvorená </w:t>
      </w:r>
      <w:proofErr w:type="spellStart"/>
      <w:r>
        <w:t>opravá</w:t>
      </w:r>
      <w:proofErr w:type="spellEnd"/>
      <w:r>
        <w:t xml:space="preserve"> položka k pohľadávkam v sume 4 112,46 €.</w:t>
      </w:r>
    </w:p>
    <w:p w14:paraId="25D27E3F" w14:textId="77777777" w:rsidR="00663B8A" w:rsidRDefault="00663B8A" w:rsidP="00663B8A">
      <w:r>
        <w:pict w14:anchorId="0EB8C075">
          <v:rect id="_x0000_i1058" style="width:0;height:1.5pt" o:hralign="center" o:hrstd="t" o:hr="t" fillcolor="#a0a0a0" stroked="f"/>
        </w:pict>
      </w:r>
    </w:p>
    <w:p w14:paraId="1741FC59" w14:textId="77777777" w:rsidR="00663B8A" w:rsidRDefault="00663B8A" w:rsidP="00663B8A">
      <w:pPr>
        <w:pStyle w:val="Nadpis3"/>
      </w:pPr>
      <w:r>
        <w:t>3. Informácie o majetku a záväzkoch</w:t>
      </w:r>
    </w:p>
    <w:p w14:paraId="597AA46B" w14:textId="77777777" w:rsidR="00663B8A" w:rsidRDefault="00663B8A" w:rsidP="00663B8A">
      <w:pPr>
        <w:pStyle w:val="Normlnywebov"/>
      </w:pPr>
      <w:r>
        <w:rPr>
          <w:rStyle w:val="Vrazn"/>
        </w:rPr>
        <w:t>Aktíva celkom:</w:t>
      </w:r>
      <w:r>
        <w:t xml:space="preserve"> 30 545 €</w:t>
      </w:r>
      <w:r>
        <w:br/>
      </w:r>
      <w:r>
        <w:rPr>
          <w:rStyle w:val="Vrazn"/>
        </w:rPr>
        <w:t>Vlastný kapitál:</w:t>
      </w:r>
      <w:r>
        <w:t xml:space="preserve"> 21 650 €</w:t>
      </w:r>
      <w:r>
        <w:br/>
      </w:r>
      <w:r>
        <w:rPr>
          <w:rStyle w:val="Vrazn"/>
        </w:rPr>
        <w:t>Celková zadlženosť:</w:t>
      </w:r>
      <w:r>
        <w:t xml:space="preserve"> 29,12 %</w:t>
      </w:r>
    </w:p>
    <w:p w14:paraId="51027EA7" w14:textId="77777777" w:rsidR="00663B8A" w:rsidRDefault="00663B8A" w:rsidP="00663B8A">
      <w:pPr>
        <w:pStyle w:val="Normlnywebov"/>
      </w:pPr>
      <w:r>
        <w:t>Spoločnosť neevidovala žiadne dlhodobé úvery ani leasingy.</w:t>
      </w:r>
    </w:p>
    <w:p w14:paraId="67C1A814" w14:textId="77777777" w:rsidR="00663B8A" w:rsidRDefault="00663B8A" w:rsidP="00663B8A">
      <w:r>
        <w:pict w14:anchorId="60BC0DBC">
          <v:rect id="_x0000_i1059" style="width:0;height:1.5pt" o:hralign="center" o:hrstd="t" o:hr="t" fillcolor="#a0a0a0" stroked="f"/>
        </w:pict>
      </w:r>
    </w:p>
    <w:p w14:paraId="0B59F830" w14:textId="77777777" w:rsidR="00663B8A" w:rsidRDefault="00663B8A" w:rsidP="00663B8A">
      <w:pPr>
        <w:pStyle w:val="Nadpis3"/>
      </w:pPr>
      <w:r>
        <w:t>4. Informácie o nákladoch a výnosoch za rok 2024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13"/>
        <w:gridCol w:w="1031"/>
      </w:tblGrid>
      <w:tr w:rsidR="00663B8A" w14:paraId="0BDD3795" w14:textId="77777777" w:rsidTr="00663B8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592F2A7" w14:textId="77777777" w:rsidR="00663B8A" w:rsidRDefault="00663B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0" w:type="auto"/>
            <w:vAlign w:val="center"/>
            <w:hideMark/>
          </w:tcPr>
          <w:p w14:paraId="4173A066" w14:textId="77777777" w:rsidR="00663B8A" w:rsidRDefault="00663B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Čiastka (€)</w:t>
            </w:r>
          </w:p>
        </w:tc>
      </w:tr>
      <w:tr w:rsidR="00663B8A" w14:paraId="5A7E2374" w14:textId="77777777" w:rsidTr="00663B8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0AA1064" w14:textId="77777777" w:rsidR="00663B8A" w:rsidRDefault="00663B8A">
            <w:r>
              <w:t>Spotreba materiálu (501)</w:t>
            </w:r>
          </w:p>
        </w:tc>
        <w:tc>
          <w:tcPr>
            <w:tcW w:w="0" w:type="auto"/>
            <w:vAlign w:val="center"/>
            <w:hideMark/>
          </w:tcPr>
          <w:p w14:paraId="5743AE2F" w14:textId="77777777" w:rsidR="00663B8A" w:rsidRDefault="00663B8A">
            <w:r>
              <w:t>2 118,34</w:t>
            </w:r>
          </w:p>
        </w:tc>
      </w:tr>
      <w:tr w:rsidR="00663B8A" w14:paraId="3E844949" w14:textId="77777777" w:rsidTr="00663B8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42305F0" w14:textId="77777777" w:rsidR="00663B8A" w:rsidRDefault="00663B8A">
            <w:r>
              <w:t>Ostatné služby (518)</w:t>
            </w:r>
          </w:p>
        </w:tc>
        <w:tc>
          <w:tcPr>
            <w:tcW w:w="0" w:type="auto"/>
            <w:vAlign w:val="center"/>
            <w:hideMark/>
          </w:tcPr>
          <w:p w14:paraId="3EA79823" w14:textId="77777777" w:rsidR="00663B8A" w:rsidRDefault="00663B8A">
            <w:r>
              <w:t>18,00</w:t>
            </w:r>
          </w:p>
        </w:tc>
      </w:tr>
      <w:tr w:rsidR="00663B8A" w14:paraId="3AD15AB5" w14:textId="77777777" w:rsidTr="00663B8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3FC55CD" w14:textId="77777777" w:rsidR="00663B8A" w:rsidRDefault="00663B8A">
            <w:r>
              <w:t>Oprav. položka k pohľad. (547)</w:t>
            </w:r>
          </w:p>
        </w:tc>
        <w:tc>
          <w:tcPr>
            <w:tcW w:w="0" w:type="auto"/>
            <w:vAlign w:val="center"/>
            <w:hideMark/>
          </w:tcPr>
          <w:p w14:paraId="327482F9" w14:textId="77777777" w:rsidR="00663B8A" w:rsidRDefault="00663B8A">
            <w:r>
              <w:t>4 112,46</w:t>
            </w:r>
          </w:p>
        </w:tc>
      </w:tr>
      <w:tr w:rsidR="00663B8A" w14:paraId="271B7722" w14:textId="77777777" w:rsidTr="00663B8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9199D7" w14:textId="77777777" w:rsidR="00663B8A" w:rsidRDefault="00663B8A">
            <w:r>
              <w:t xml:space="preserve">Ostatné finančné </w:t>
            </w:r>
            <w:proofErr w:type="spellStart"/>
            <w:r>
              <w:t>nákl</w:t>
            </w:r>
            <w:proofErr w:type="spellEnd"/>
            <w:r>
              <w:t>. (568)</w:t>
            </w:r>
          </w:p>
        </w:tc>
        <w:tc>
          <w:tcPr>
            <w:tcW w:w="0" w:type="auto"/>
            <w:vAlign w:val="center"/>
            <w:hideMark/>
          </w:tcPr>
          <w:p w14:paraId="48C7768A" w14:textId="77777777" w:rsidR="00663B8A" w:rsidRDefault="00663B8A">
            <w:r>
              <w:t>143,00</w:t>
            </w:r>
          </w:p>
        </w:tc>
      </w:tr>
      <w:tr w:rsidR="00663B8A" w14:paraId="2CDF7FE6" w14:textId="77777777" w:rsidTr="00663B8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B61583" w14:textId="77777777" w:rsidR="00663B8A" w:rsidRDefault="00663B8A">
            <w:r>
              <w:t>Bankové poplatky (56801)</w:t>
            </w:r>
          </w:p>
        </w:tc>
        <w:tc>
          <w:tcPr>
            <w:tcW w:w="0" w:type="auto"/>
            <w:vAlign w:val="center"/>
            <w:hideMark/>
          </w:tcPr>
          <w:p w14:paraId="5B642B57" w14:textId="77777777" w:rsidR="00663B8A" w:rsidRDefault="00663B8A">
            <w:r>
              <w:t>13,20</w:t>
            </w:r>
          </w:p>
        </w:tc>
      </w:tr>
      <w:tr w:rsidR="00663B8A" w14:paraId="404730EF" w14:textId="77777777" w:rsidTr="00663B8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53A657C" w14:textId="77777777" w:rsidR="00663B8A" w:rsidRDefault="00663B8A">
            <w:r>
              <w:t>Daň z príjmov (591)</w:t>
            </w:r>
          </w:p>
        </w:tc>
        <w:tc>
          <w:tcPr>
            <w:tcW w:w="0" w:type="auto"/>
            <w:vAlign w:val="center"/>
            <w:hideMark/>
          </w:tcPr>
          <w:p w14:paraId="7C541219" w14:textId="77777777" w:rsidR="00663B8A" w:rsidRDefault="00663B8A">
            <w:r>
              <w:t>340,00</w:t>
            </w:r>
          </w:p>
        </w:tc>
      </w:tr>
      <w:tr w:rsidR="00663B8A" w14:paraId="48A8B3E8" w14:textId="77777777" w:rsidTr="00663B8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62D1160" w14:textId="77777777" w:rsidR="00663B8A" w:rsidRDefault="00663B8A">
            <w:proofErr w:type="spellStart"/>
            <w:r>
              <w:t>Tržb</w:t>
            </w:r>
            <w:proofErr w:type="spellEnd"/>
            <w:r>
              <w:t>. z predaja služieb (602)</w:t>
            </w:r>
          </w:p>
        </w:tc>
        <w:tc>
          <w:tcPr>
            <w:tcW w:w="0" w:type="auto"/>
            <w:vAlign w:val="center"/>
            <w:hideMark/>
          </w:tcPr>
          <w:p w14:paraId="0A004D78" w14:textId="77777777" w:rsidR="00663B8A" w:rsidRDefault="00663B8A">
            <w:r>
              <w:t>6 405,00</w:t>
            </w:r>
          </w:p>
        </w:tc>
      </w:tr>
    </w:tbl>
    <w:p w14:paraId="0B0AB7C8" w14:textId="77777777" w:rsidR="00663B8A" w:rsidRDefault="00663B8A" w:rsidP="00663B8A">
      <w:pPr>
        <w:pStyle w:val="Normlnywebov"/>
      </w:pPr>
      <w:r>
        <w:rPr>
          <w:rStyle w:val="Vrazn"/>
        </w:rPr>
        <w:t>Hrubá marža:</w:t>
      </w:r>
      <w:r>
        <w:t xml:space="preserve"> 66,27 %</w:t>
      </w:r>
      <w:r>
        <w:br/>
      </w:r>
      <w:r>
        <w:rPr>
          <w:rStyle w:val="Vrazn"/>
        </w:rPr>
        <w:t>Hospodársky výsledok za rok 2024:</w:t>
      </w:r>
      <w:r>
        <w:t xml:space="preserve"> -340,00 € (strata)</w:t>
      </w:r>
    </w:p>
    <w:p w14:paraId="353927BB" w14:textId="77777777" w:rsidR="00663B8A" w:rsidRDefault="00663B8A" w:rsidP="00663B8A">
      <w:r>
        <w:pict w14:anchorId="2967DF35">
          <v:rect id="_x0000_i1060" style="width:0;height:1.5pt" o:hralign="center" o:hrstd="t" o:hr="t" fillcolor="#a0a0a0" stroked="f"/>
        </w:pict>
      </w:r>
    </w:p>
    <w:p w14:paraId="6CB613FD" w14:textId="77777777" w:rsidR="00663B8A" w:rsidRDefault="00663B8A" w:rsidP="00663B8A">
      <w:pPr>
        <w:pStyle w:val="Nadpis3"/>
      </w:pPr>
      <w:r>
        <w:t>5. Dodatky</w:t>
      </w:r>
    </w:p>
    <w:p w14:paraId="2029AFB2" w14:textId="77777777" w:rsidR="00663B8A" w:rsidRDefault="00663B8A" w:rsidP="00663B8A">
      <w:pPr>
        <w:pStyle w:val="Normlnywebov"/>
      </w:pPr>
      <w:r>
        <w:t>Spoločnosť nemá dcérske spoločnosti ani podiely v iných obchodných spoločnostiach. Nie sú známe žiadne udalosti po dni, ku ktorému sa zostavuje účtovná závierka, ktoré by mali vplyv na jej správnosť alebo hospodárske rozhodnutia.</w:t>
      </w:r>
    </w:p>
    <w:p w14:paraId="7A4610F5" w14:textId="77777777" w:rsidR="00663B8A" w:rsidRDefault="00663B8A" w:rsidP="00663B8A">
      <w:pPr>
        <w:pStyle w:val="Normlnywebov"/>
      </w:pPr>
      <w:r>
        <w:t>Vypracované dňa: 20.06.2025</w:t>
      </w:r>
    </w:p>
    <w:p w14:paraId="459BAFED" w14:textId="77777777" w:rsidR="00A2506B" w:rsidRDefault="00A2506B"/>
    <w:sectPr w:rsidR="00A250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44DDA"/>
    <w:multiLevelType w:val="multilevel"/>
    <w:tmpl w:val="D7101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7029BF"/>
    <w:multiLevelType w:val="multilevel"/>
    <w:tmpl w:val="62385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39775C"/>
    <w:multiLevelType w:val="multilevel"/>
    <w:tmpl w:val="95FEB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AA7752"/>
    <w:multiLevelType w:val="multilevel"/>
    <w:tmpl w:val="B23EA3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90A"/>
    <w:rsid w:val="000A7B43"/>
    <w:rsid w:val="00663B8A"/>
    <w:rsid w:val="008C157F"/>
    <w:rsid w:val="00A2506B"/>
    <w:rsid w:val="00D12F5A"/>
    <w:rsid w:val="00DF2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90A72"/>
  <w15:chartTrackingRefBased/>
  <w15:docId w15:val="{181F0F27-E79B-4534-8831-13738A926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DF29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DF290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7B4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F290A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DF290A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DF29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DF290A"/>
    <w:rPr>
      <w:b/>
      <w:bCs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7B4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384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13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39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40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4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08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25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87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017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787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143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6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86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283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51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2</cp:revision>
  <cp:lastPrinted>2025-06-20T16:23:00Z</cp:lastPrinted>
  <dcterms:created xsi:type="dcterms:W3CDTF">2025-06-20T17:02:00Z</dcterms:created>
  <dcterms:modified xsi:type="dcterms:W3CDTF">2025-06-20T17:02:00Z</dcterms:modified>
</cp:coreProperties>
</file>