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F4EF0" w14:textId="77777777" w:rsidR="003B6E0D" w:rsidRPr="00145104" w:rsidRDefault="003B6E0D" w:rsidP="003B6E0D">
      <w:pPr>
        <w:pStyle w:val="Nadpis1"/>
        <w:numPr>
          <w:ilvl w:val="0"/>
          <w:numId w:val="0"/>
        </w:numPr>
        <w:spacing w:after="60"/>
        <w:jc w:val="both"/>
        <w:rPr>
          <w:rFonts w:ascii="Arial" w:hAnsi="Arial" w:cs="Arial"/>
          <w:szCs w:val="18"/>
        </w:rPr>
      </w:pPr>
      <w:bookmarkStart w:id="0" w:name="_Toc530739894"/>
      <w:bookmarkStart w:id="1" w:name="_GoBack"/>
      <w:bookmarkEnd w:id="1"/>
      <w:r w:rsidRPr="00145104">
        <w:rPr>
          <w:rFonts w:ascii="Arial" w:hAnsi="Arial" w:cs="Arial"/>
          <w:szCs w:val="18"/>
        </w:rPr>
        <w:t xml:space="preserve">Čl. I  </w:t>
      </w:r>
    </w:p>
    <w:p w14:paraId="5623FF17" w14:textId="77777777" w:rsidR="003B6E0D" w:rsidRPr="00145104" w:rsidRDefault="003B6E0D" w:rsidP="003B6E0D">
      <w:pPr>
        <w:pStyle w:val="Nadpis1"/>
        <w:numPr>
          <w:ilvl w:val="0"/>
          <w:numId w:val="0"/>
        </w:numPr>
        <w:spacing w:after="60"/>
        <w:jc w:val="both"/>
        <w:rPr>
          <w:rFonts w:ascii="Arial" w:hAnsi="Arial" w:cs="Arial"/>
          <w:szCs w:val="18"/>
        </w:rPr>
      </w:pPr>
      <w:r w:rsidRPr="00145104">
        <w:rPr>
          <w:rFonts w:ascii="Arial" w:hAnsi="Arial" w:cs="Arial"/>
          <w:szCs w:val="18"/>
        </w:rPr>
        <w:t>VŠEOBECNÉ Informácie o účtovnej jednotke</w:t>
      </w:r>
      <w:bookmarkEnd w:id="0"/>
    </w:p>
    <w:p w14:paraId="3DFDEE25" w14:textId="77777777" w:rsidR="003B6E0D" w:rsidRPr="00145104" w:rsidRDefault="003B6E0D" w:rsidP="003B6E0D">
      <w:pPr>
        <w:pStyle w:val="Zkladntext"/>
        <w:rPr>
          <w:rFonts w:ascii="Arial" w:hAnsi="Arial" w:cs="Arial"/>
          <w:szCs w:val="18"/>
        </w:rPr>
      </w:pPr>
    </w:p>
    <w:p w14:paraId="51A5E4A5" w14:textId="77777777" w:rsidR="003B6E0D" w:rsidRPr="00145104" w:rsidRDefault="003B6E0D" w:rsidP="003B6E0D">
      <w:pPr>
        <w:pStyle w:val="Nadpis2"/>
        <w:numPr>
          <w:ilvl w:val="0"/>
          <w:numId w:val="2"/>
        </w:numPr>
        <w:jc w:val="both"/>
        <w:rPr>
          <w:rFonts w:ascii="Arial" w:hAnsi="Arial" w:cs="Arial"/>
          <w:szCs w:val="18"/>
        </w:rPr>
      </w:pPr>
      <w:r w:rsidRPr="00145104">
        <w:rPr>
          <w:rFonts w:ascii="Arial" w:hAnsi="Arial" w:cs="Arial"/>
          <w:szCs w:val="18"/>
        </w:rPr>
        <w:t>Názov a sídlo právnickej osoby. Opis vykonávanej činnosti účtovnej jednotky v nadväznosti na predmet podnikania účtovnej jednotky</w:t>
      </w:r>
    </w:p>
    <w:p w14:paraId="64417AA9" w14:textId="77777777" w:rsidR="003B6E0D" w:rsidRPr="00145104" w:rsidRDefault="003B6E0D" w:rsidP="003B6E0D">
      <w:pPr>
        <w:rPr>
          <w:rFonts w:ascii="Arial" w:hAnsi="Arial" w:cs="Arial"/>
          <w:sz w:val="18"/>
          <w:szCs w:val="18"/>
        </w:rPr>
      </w:pPr>
    </w:p>
    <w:tbl>
      <w:tblPr>
        <w:tblW w:w="893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4536"/>
      </w:tblGrid>
      <w:tr w:rsidR="002E3059" w:rsidRPr="002E3059" w14:paraId="02C09C95" w14:textId="77777777" w:rsidTr="00FB335C">
        <w:tc>
          <w:tcPr>
            <w:tcW w:w="4394" w:type="dxa"/>
          </w:tcPr>
          <w:p w14:paraId="66503C1B" w14:textId="77777777" w:rsidR="002E3059" w:rsidRPr="002E3059" w:rsidRDefault="002E3059" w:rsidP="00FB335C">
            <w:pPr>
              <w:pStyle w:val="Bodytextnormal"/>
              <w:ind w:left="0"/>
              <w:rPr>
                <w:sz w:val="18"/>
                <w:szCs w:val="18"/>
              </w:rPr>
            </w:pPr>
            <w:r w:rsidRPr="002E3059">
              <w:rPr>
                <w:sz w:val="18"/>
                <w:szCs w:val="18"/>
              </w:rPr>
              <w:t>Obchodné meno:</w:t>
            </w:r>
          </w:p>
        </w:tc>
        <w:tc>
          <w:tcPr>
            <w:tcW w:w="4536" w:type="dxa"/>
          </w:tcPr>
          <w:p w14:paraId="48F0AF33" w14:textId="6B552C44" w:rsidR="002E3059" w:rsidRPr="002E3059" w:rsidRDefault="00745AD9" w:rsidP="00FB335C">
            <w:pPr>
              <w:pStyle w:val="Bodytextnormal"/>
              <w:ind w:left="0"/>
              <w:rPr>
                <w:sz w:val="18"/>
                <w:szCs w:val="18"/>
              </w:rPr>
            </w:pPr>
            <w:r>
              <w:rPr>
                <w:rFonts w:cs="Arial"/>
                <w:color w:val="000000"/>
                <w:sz w:val="18"/>
                <w:szCs w:val="18"/>
                <w:shd w:val="clear" w:color="auto" w:fill="FFFFFF"/>
              </w:rPr>
              <w:t>S</w:t>
            </w:r>
            <w:r w:rsidR="001855AA">
              <w:rPr>
                <w:rFonts w:cs="Arial"/>
                <w:color w:val="000000"/>
                <w:sz w:val="18"/>
                <w:szCs w:val="18"/>
                <w:shd w:val="clear" w:color="auto" w:fill="FFFFFF"/>
              </w:rPr>
              <w:t>A</w:t>
            </w:r>
            <w:r>
              <w:rPr>
                <w:rFonts w:cs="Arial"/>
                <w:color w:val="000000"/>
                <w:sz w:val="18"/>
                <w:szCs w:val="18"/>
                <w:shd w:val="clear" w:color="auto" w:fill="FFFFFF"/>
              </w:rPr>
              <w:t>LA k.s.</w:t>
            </w:r>
          </w:p>
          <w:p w14:paraId="547E0CDF" w14:textId="77777777" w:rsidR="002E3059" w:rsidRPr="002E3059" w:rsidRDefault="002E3059" w:rsidP="00FB335C">
            <w:pPr>
              <w:pStyle w:val="Bodytextnormal"/>
              <w:ind w:left="0"/>
              <w:rPr>
                <w:sz w:val="18"/>
                <w:szCs w:val="18"/>
              </w:rPr>
            </w:pPr>
            <w:r w:rsidRPr="002E3059">
              <w:rPr>
                <w:i/>
                <w:sz w:val="18"/>
                <w:szCs w:val="18"/>
              </w:rPr>
              <w:t>(ďalej len „spoločnosť“)</w:t>
            </w:r>
          </w:p>
        </w:tc>
      </w:tr>
      <w:tr w:rsidR="002E3059" w:rsidRPr="002E3059" w14:paraId="2DAECD69" w14:textId="77777777" w:rsidTr="00FB335C">
        <w:tc>
          <w:tcPr>
            <w:tcW w:w="4394" w:type="dxa"/>
          </w:tcPr>
          <w:p w14:paraId="3243C43D" w14:textId="77777777" w:rsidR="002E3059" w:rsidRPr="002E3059" w:rsidRDefault="002E3059" w:rsidP="00FB335C">
            <w:pPr>
              <w:pStyle w:val="Bodytextnormal"/>
              <w:ind w:left="0"/>
              <w:rPr>
                <w:sz w:val="18"/>
                <w:szCs w:val="18"/>
              </w:rPr>
            </w:pPr>
            <w:r w:rsidRPr="002E3059">
              <w:rPr>
                <w:sz w:val="18"/>
                <w:szCs w:val="18"/>
              </w:rPr>
              <w:t>Sídlo:</w:t>
            </w:r>
          </w:p>
          <w:p w14:paraId="6CCC3645" w14:textId="77777777" w:rsidR="002E3059" w:rsidRPr="002E3059" w:rsidRDefault="002E3059" w:rsidP="00FB335C">
            <w:pPr>
              <w:pStyle w:val="Bodytextnormal"/>
              <w:ind w:left="0"/>
              <w:rPr>
                <w:sz w:val="18"/>
                <w:szCs w:val="18"/>
              </w:rPr>
            </w:pPr>
          </w:p>
        </w:tc>
        <w:tc>
          <w:tcPr>
            <w:tcW w:w="4536" w:type="dxa"/>
          </w:tcPr>
          <w:p w14:paraId="6231DB16" w14:textId="14C1EE28" w:rsidR="002E3059" w:rsidRPr="002E3059" w:rsidRDefault="00745AD9" w:rsidP="00FB335C">
            <w:pPr>
              <w:pStyle w:val="Bodytextnormal"/>
              <w:ind w:left="0"/>
              <w:rPr>
                <w:sz w:val="18"/>
                <w:szCs w:val="18"/>
              </w:rPr>
            </w:pPr>
            <w:r>
              <w:rPr>
                <w:sz w:val="18"/>
                <w:szCs w:val="18"/>
              </w:rPr>
              <w:t>Polianky 3357/23, 841 01 Bratislava</w:t>
            </w:r>
          </w:p>
        </w:tc>
      </w:tr>
      <w:tr w:rsidR="002E3059" w:rsidRPr="002E3059" w14:paraId="7932EE44" w14:textId="77777777" w:rsidTr="00FB335C">
        <w:tc>
          <w:tcPr>
            <w:tcW w:w="4394" w:type="dxa"/>
          </w:tcPr>
          <w:p w14:paraId="260AF6A2" w14:textId="77777777" w:rsidR="002E3059" w:rsidRPr="002E3059" w:rsidRDefault="002E3059" w:rsidP="00FB335C">
            <w:pPr>
              <w:pStyle w:val="Bodytextnormal"/>
              <w:ind w:left="0"/>
              <w:rPr>
                <w:sz w:val="18"/>
                <w:szCs w:val="18"/>
              </w:rPr>
            </w:pPr>
            <w:r w:rsidRPr="002E3059">
              <w:rPr>
                <w:sz w:val="18"/>
                <w:szCs w:val="18"/>
              </w:rPr>
              <w:t>Dátum založenia:</w:t>
            </w:r>
          </w:p>
        </w:tc>
        <w:tc>
          <w:tcPr>
            <w:tcW w:w="4536" w:type="dxa"/>
          </w:tcPr>
          <w:p w14:paraId="0DA47541" w14:textId="1BF39B64" w:rsidR="002E3059" w:rsidRPr="002E3059" w:rsidRDefault="00D54930" w:rsidP="00FB335C">
            <w:pPr>
              <w:pStyle w:val="Bodytextnormal"/>
              <w:ind w:left="0"/>
              <w:rPr>
                <w:sz w:val="18"/>
                <w:szCs w:val="18"/>
              </w:rPr>
            </w:pPr>
            <w:r w:rsidRPr="00D54930">
              <w:rPr>
                <w:sz w:val="18"/>
                <w:szCs w:val="18"/>
              </w:rPr>
              <w:t>22.10.2020</w:t>
            </w:r>
          </w:p>
        </w:tc>
      </w:tr>
      <w:tr w:rsidR="002E3059" w:rsidRPr="002E3059" w14:paraId="7611D393" w14:textId="77777777" w:rsidTr="00FB335C">
        <w:tc>
          <w:tcPr>
            <w:tcW w:w="4394" w:type="dxa"/>
          </w:tcPr>
          <w:p w14:paraId="31EB94A0" w14:textId="77777777" w:rsidR="002E3059" w:rsidRPr="002E3059" w:rsidRDefault="002E3059" w:rsidP="00FB335C">
            <w:pPr>
              <w:pStyle w:val="Bodytextnormal"/>
              <w:ind w:left="0"/>
              <w:rPr>
                <w:sz w:val="18"/>
                <w:szCs w:val="18"/>
              </w:rPr>
            </w:pPr>
            <w:r w:rsidRPr="002E3059">
              <w:rPr>
                <w:sz w:val="18"/>
                <w:szCs w:val="18"/>
              </w:rPr>
              <w:t>Dátum zapísania do obchodného registra:</w:t>
            </w:r>
          </w:p>
        </w:tc>
        <w:tc>
          <w:tcPr>
            <w:tcW w:w="4536" w:type="dxa"/>
          </w:tcPr>
          <w:p w14:paraId="35B18396" w14:textId="005F1250" w:rsidR="002E3059" w:rsidRPr="002E3059" w:rsidRDefault="00745AD9" w:rsidP="00FB335C">
            <w:pPr>
              <w:pStyle w:val="Bodytextnormal"/>
              <w:ind w:left="0"/>
              <w:rPr>
                <w:sz w:val="18"/>
                <w:szCs w:val="18"/>
              </w:rPr>
            </w:pPr>
            <w:r>
              <w:rPr>
                <w:sz w:val="18"/>
                <w:szCs w:val="18"/>
              </w:rPr>
              <w:t>05.12.2020</w:t>
            </w:r>
          </w:p>
        </w:tc>
      </w:tr>
      <w:tr w:rsidR="002E3059" w:rsidRPr="002E3059" w14:paraId="00E05C04" w14:textId="77777777" w:rsidTr="00FB335C">
        <w:tc>
          <w:tcPr>
            <w:tcW w:w="4394" w:type="dxa"/>
          </w:tcPr>
          <w:p w14:paraId="24EEB68D" w14:textId="77777777" w:rsidR="002E3059" w:rsidRPr="002E3059" w:rsidRDefault="002E3059" w:rsidP="00FB335C">
            <w:pPr>
              <w:pStyle w:val="Bodytextnormal"/>
              <w:ind w:left="0"/>
              <w:rPr>
                <w:sz w:val="18"/>
                <w:szCs w:val="18"/>
              </w:rPr>
            </w:pPr>
            <w:r w:rsidRPr="002E3059">
              <w:rPr>
                <w:sz w:val="18"/>
                <w:szCs w:val="18"/>
              </w:rPr>
              <w:t>Identifikácia v obchodnom registri:</w:t>
            </w:r>
          </w:p>
        </w:tc>
        <w:tc>
          <w:tcPr>
            <w:tcW w:w="4536" w:type="dxa"/>
          </w:tcPr>
          <w:p w14:paraId="01F3CBDC" w14:textId="6BF0B6C0" w:rsidR="002E3059" w:rsidRPr="002E3059" w:rsidRDefault="001855AA" w:rsidP="00FB335C">
            <w:pPr>
              <w:pStyle w:val="Bodytextnormal"/>
              <w:ind w:left="0"/>
              <w:rPr>
                <w:sz w:val="18"/>
                <w:szCs w:val="18"/>
              </w:rPr>
            </w:pPr>
            <w:r>
              <w:rPr>
                <w:sz w:val="18"/>
                <w:szCs w:val="18"/>
              </w:rPr>
              <w:t>OS BA III, 1910/B</w:t>
            </w:r>
          </w:p>
        </w:tc>
      </w:tr>
      <w:tr w:rsidR="002E3059" w:rsidRPr="002E3059" w14:paraId="31F7177D" w14:textId="77777777" w:rsidTr="00FB335C">
        <w:tc>
          <w:tcPr>
            <w:tcW w:w="4394" w:type="dxa"/>
          </w:tcPr>
          <w:p w14:paraId="3A36B58F" w14:textId="77777777" w:rsidR="002E3059" w:rsidRPr="002E3059" w:rsidRDefault="002E3059" w:rsidP="00FB335C">
            <w:pPr>
              <w:pStyle w:val="Bodytextnormal"/>
              <w:ind w:left="0"/>
              <w:rPr>
                <w:sz w:val="18"/>
                <w:szCs w:val="18"/>
              </w:rPr>
            </w:pPr>
            <w:r w:rsidRPr="002E3059">
              <w:rPr>
                <w:sz w:val="18"/>
                <w:szCs w:val="18"/>
              </w:rPr>
              <w:t>Identifikačné číslo organizácie (IČO):</w:t>
            </w:r>
          </w:p>
        </w:tc>
        <w:tc>
          <w:tcPr>
            <w:tcW w:w="4536" w:type="dxa"/>
          </w:tcPr>
          <w:p w14:paraId="5FE010F3" w14:textId="3BC1BDA5" w:rsidR="002E3059" w:rsidRPr="002E3059" w:rsidRDefault="00745AD9" w:rsidP="00FB335C">
            <w:pPr>
              <w:pStyle w:val="Bodytextnormal"/>
              <w:ind w:left="0"/>
              <w:rPr>
                <w:sz w:val="18"/>
                <w:szCs w:val="18"/>
              </w:rPr>
            </w:pPr>
            <w:r>
              <w:rPr>
                <w:sz w:val="18"/>
                <w:szCs w:val="18"/>
              </w:rPr>
              <w:t>53409680</w:t>
            </w:r>
          </w:p>
        </w:tc>
      </w:tr>
    </w:tbl>
    <w:p w14:paraId="2A178BD7" w14:textId="77777777" w:rsidR="0012092D" w:rsidRPr="002E3059" w:rsidRDefault="0012092D" w:rsidP="003B6E0D">
      <w:pPr>
        <w:pStyle w:val="Zkladntext"/>
        <w:rPr>
          <w:rFonts w:ascii="Arial" w:hAnsi="Arial" w:cs="Arial"/>
          <w:szCs w:val="18"/>
        </w:rPr>
      </w:pPr>
    </w:p>
    <w:p w14:paraId="31BDC2EA" w14:textId="77777777" w:rsidR="002E3059" w:rsidRPr="002E3059" w:rsidRDefault="002E3059" w:rsidP="002E3059">
      <w:pPr>
        <w:pStyle w:val="Bodytextbullets"/>
        <w:numPr>
          <w:ilvl w:val="0"/>
          <w:numId w:val="0"/>
        </w:numPr>
        <w:ind w:left="709"/>
        <w:rPr>
          <w:sz w:val="18"/>
          <w:szCs w:val="18"/>
        </w:rPr>
      </w:pPr>
      <w:r w:rsidRPr="002E3059">
        <w:rPr>
          <w:sz w:val="18"/>
          <w:szCs w:val="18"/>
        </w:rPr>
        <w:t xml:space="preserve">Hlavnými činnosťami spoločnosti podľa obchodného registra sú: </w:t>
      </w:r>
    </w:p>
    <w:p w14:paraId="57EB5ACE" w14:textId="5C5E6B07" w:rsidR="002E3059" w:rsidRPr="002E3059" w:rsidRDefault="001855AA" w:rsidP="002E3059">
      <w:pPr>
        <w:numPr>
          <w:ilvl w:val="0"/>
          <w:numId w:val="27"/>
        </w:numPr>
        <w:tabs>
          <w:tab w:val="clear" w:pos="720"/>
        </w:tabs>
        <w:ind w:left="1134" w:hanging="283"/>
        <w:rPr>
          <w:rFonts w:ascii="Arial" w:hAnsi="Arial" w:cs="Arial"/>
          <w:sz w:val="18"/>
          <w:szCs w:val="18"/>
        </w:rPr>
      </w:pPr>
      <w:r w:rsidRPr="001855AA">
        <w:rPr>
          <w:rFonts w:ascii="Arial" w:hAnsi="Arial" w:cs="Arial"/>
          <w:sz w:val="18"/>
          <w:szCs w:val="18"/>
        </w:rPr>
        <w:t>Výskum a vývoj v oblasti prírodných, technických, spoločenských a humanitných vied</w:t>
      </w:r>
      <w:r>
        <w:rPr>
          <w:rFonts w:ascii="Arial" w:hAnsi="Arial" w:cs="Arial"/>
          <w:sz w:val="18"/>
          <w:szCs w:val="18"/>
        </w:rPr>
        <w:t>,</w:t>
      </w:r>
    </w:p>
    <w:p w14:paraId="692682E7" w14:textId="5A6C2CF8" w:rsidR="002E3059" w:rsidRPr="002E3059" w:rsidRDefault="001855AA" w:rsidP="002E3059">
      <w:pPr>
        <w:numPr>
          <w:ilvl w:val="0"/>
          <w:numId w:val="27"/>
        </w:numPr>
        <w:tabs>
          <w:tab w:val="clear" w:pos="720"/>
        </w:tabs>
        <w:ind w:left="1134" w:hanging="283"/>
        <w:rPr>
          <w:rFonts w:ascii="Arial" w:hAnsi="Arial" w:cs="Arial"/>
          <w:sz w:val="18"/>
          <w:szCs w:val="18"/>
        </w:rPr>
      </w:pPr>
      <w:r w:rsidRPr="001855AA">
        <w:rPr>
          <w:rFonts w:ascii="Arial" w:hAnsi="Arial" w:cs="Arial"/>
          <w:sz w:val="18"/>
          <w:szCs w:val="18"/>
        </w:rPr>
        <w:t>Sprostredkovateľská činnosť v oblasti obchodu, služieb, výroby</w:t>
      </w:r>
      <w:r w:rsidR="002E3059" w:rsidRPr="002E3059">
        <w:rPr>
          <w:rFonts w:ascii="Arial" w:hAnsi="Arial" w:cs="Arial"/>
          <w:sz w:val="18"/>
          <w:szCs w:val="18"/>
        </w:rPr>
        <w:t>,</w:t>
      </w:r>
    </w:p>
    <w:p w14:paraId="4D951254" w14:textId="04FEF09C" w:rsidR="002E3059" w:rsidRDefault="001855AA" w:rsidP="002E3059">
      <w:pPr>
        <w:numPr>
          <w:ilvl w:val="0"/>
          <w:numId w:val="27"/>
        </w:numPr>
        <w:tabs>
          <w:tab w:val="clear" w:pos="720"/>
        </w:tabs>
        <w:ind w:left="1134" w:hanging="283"/>
        <w:rPr>
          <w:rFonts w:ascii="Arial" w:hAnsi="Arial" w:cs="Arial"/>
          <w:sz w:val="18"/>
          <w:szCs w:val="18"/>
        </w:rPr>
      </w:pPr>
      <w:r w:rsidRPr="001855AA">
        <w:rPr>
          <w:rFonts w:ascii="Arial" w:hAnsi="Arial" w:cs="Arial"/>
          <w:sz w:val="18"/>
          <w:szCs w:val="18"/>
        </w:rPr>
        <w:t>Informatívne testovanie, meranie, analýzy a</w:t>
      </w:r>
      <w:r>
        <w:rPr>
          <w:rFonts w:ascii="Arial" w:hAnsi="Arial" w:cs="Arial"/>
          <w:sz w:val="18"/>
          <w:szCs w:val="18"/>
        </w:rPr>
        <w:t> </w:t>
      </w:r>
      <w:r w:rsidRPr="001855AA">
        <w:rPr>
          <w:rFonts w:ascii="Arial" w:hAnsi="Arial" w:cs="Arial"/>
          <w:sz w:val="18"/>
          <w:szCs w:val="18"/>
        </w:rPr>
        <w:t>kontrol</w:t>
      </w:r>
      <w:r>
        <w:rPr>
          <w:rFonts w:ascii="Arial" w:hAnsi="Arial" w:cs="Arial"/>
          <w:sz w:val="18"/>
          <w:szCs w:val="18"/>
        </w:rPr>
        <w:t>,</w:t>
      </w:r>
    </w:p>
    <w:p w14:paraId="436133F7" w14:textId="4F3F948C" w:rsidR="001855AA" w:rsidRPr="002E3059" w:rsidRDefault="001855AA" w:rsidP="002E3059">
      <w:pPr>
        <w:numPr>
          <w:ilvl w:val="0"/>
          <w:numId w:val="27"/>
        </w:numPr>
        <w:tabs>
          <w:tab w:val="clear" w:pos="720"/>
        </w:tabs>
        <w:ind w:left="1134" w:hanging="283"/>
        <w:rPr>
          <w:rFonts w:ascii="Arial" w:hAnsi="Arial" w:cs="Arial"/>
          <w:sz w:val="18"/>
          <w:szCs w:val="18"/>
        </w:rPr>
      </w:pPr>
      <w:r w:rsidRPr="001855AA">
        <w:rPr>
          <w:rFonts w:ascii="Arial" w:hAnsi="Arial" w:cs="Arial"/>
          <w:sz w:val="18"/>
          <w:szCs w:val="18"/>
        </w:rPr>
        <w:t>Činnosť podnikateľských, organizačných a ekonomických poradcov</w:t>
      </w:r>
    </w:p>
    <w:p w14:paraId="41DD3A36" w14:textId="77777777" w:rsidR="000E739D" w:rsidRPr="002E3059" w:rsidRDefault="000E739D" w:rsidP="000E739D">
      <w:pPr>
        <w:tabs>
          <w:tab w:val="num" w:pos="1800"/>
        </w:tabs>
        <w:ind w:left="1440"/>
        <w:rPr>
          <w:rFonts w:ascii="Arial" w:hAnsi="Arial" w:cs="Arial"/>
          <w:sz w:val="18"/>
          <w:szCs w:val="18"/>
        </w:rPr>
      </w:pPr>
    </w:p>
    <w:p w14:paraId="5B864DE2" w14:textId="77777777" w:rsidR="003B6E0D" w:rsidRPr="00145104" w:rsidRDefault="003B6E0D" w:rsidP="003B6E0D">
      <w:pPr>
        <w:pStyle w:val="Zkladntext"/>
        <w:rPr>
          <w:rFonts w:ascii="Arial" w:hAnsi="Arial" w:cs="Arial"/>
          <w:szCs w:val="18"/>
        </w:rPr>
      </w:pPr>
    </w:p>
    <w:p w14:paraId="4A66D102" w14:textId="77777777" w:rsidR="003B6E0D" w:rsidRPr="00145104" w:rsidRDefault="003B6E0D" w:rsidP="002E3059">
      <w:pPr>
        <w:pStyle w:val="Nadpis2"/>
        <w:numPr>
          <w:ilvl w:val="0"/>
          <w:numId w:val="2"/>
        </w:numPr>
        <w:tabs>
          <w:tab w:val="left" w:pos="851"/>
        </w:tabs>
        <w:jc w:val="both"/>
        <w:rPr>
          <w:rFonts w:ascii="Arial" w:hAnsi="Arial" w:cs="Arial"/>
          <w:szCs w:val="18"/>
        </w:rPr>
      </w:pPr>
      <w:r w:rsidRPr="00145104">
        <w:rPr>
          <w:rFonts w:ascii="Arial" w:hAnsi="Arial" w:cs="Arial"/>
          <w:szCs w:val="18"/>
        </w:rPr>
        <w:t>Dátum schválenia účtovnej závierky za predchádzajúce účtovné obdobie príslušným orgánom účtovnej jednotky</w:t>
      </w:r>
    </w:p>
    <w:p w14:paraId="656D27DF" w14:textId="77777777" w:rsidR="003B6E0D" w:rsidRPr="00145104" w:rsidRDefault="003B6E0D" w:rsidP="003B6E0D">
      <w:pPr>
        <w:rPr>
          <w:rFonts w:ascii="Arial" w:hAnsi="Arial" w:cs="Arial"/>
          <w:sz w:val="18"/>
          <w:szCs w:val="18"/>
        </w:rPr>
      </w:pPr>
    </w:p>
    <w:p w14:paraId="279F704D" w14:textId="33AC2713" w:rsidR="003B6E0D" w:rsidRPr="00145104" w:rsidRDefault="003B6E0D" w:rsidP="003B6E0D">
      <w:pPr>
        <w:pStyle w:val="Zkladntext"/>
        <w:ind w:hanging="426"/>
        <w:rPr>
          <w:rFonts w:ascii="Arial" w:hAnsi="Arial" w:cs="Arial"/>
          <w:szCs w:val="18"/>
        </w:rPr>
      </w:pPr>
      <w:r w:rsidRPr="00145104">
        <w:rPr>
          <w:rFonts w:ascii="Arial" w:hAnsi="Arial" w:cs="Arial"/>
          <w:szCs w:val="18"/>
        </w:rPr>
        <w:tab/>
        <w:t xml:space="preserve">Účtovná závierka spoločnosti k 31. decembru </w:t>
      </w:r>
      <w:r w:rsidR="001003B6" w:rsidRPr="00145104">
        <w:rPr>
          <w:rFonts w:ascii="Arial" w:hAnsi="Arial" w:cs="Arial"/>
          <w:szCs w:val="18"/>
        </w:rPr>
        <w:t>20</w:t>
      </w:r>
      <w:r w:rsidR="001003B6">
        <w:rPr>
          <w:rFonts w:ascii="Arial" w:hAnsi="Arial" w:cs="Arial"/>
          <w:szCs w:val="18"/>
        </w:rPr>
        <w:t>23</w:t>
      </w:r>
      <w:r w:rsidRPr="00145104">
        <w:rPr>
          <w:rFonts w:ascii="Arial" w:hAnsi="Arial" w:cs="Arial"/>
          <w:szCs w:val="18"/>
        </w:rPr>
        <w:t>, za predchádzajúce účtovné obdobie, bola schválená valným zhromaždením spoločnosti dňa</w:t>
      </w:r>
      <w:r w:rsidR="0012092D" w:rsidRPr="00145104">
        <w:rPr>
          <w:rFonts w:ascii="Arial" w:hAnsi="Arial" w:cs="Arial"/>
          <w:szCs w:val="18"/>
        </w:rPr>
        <w:t xml:space="preserve"> </w:t>
      </w:r>
      <w:r w:rsidR="001855AA">
        <w:rPr>
          <w:rFonts w:ascii="Arial" w:hAnsi="Arial" w:cs="Arial"/>
          <w:szCs w:val="18"/>
        </w:rPr>
        <w:t>6</w:t>
      </w:r>
      <w:r w:rsidR="003B6D29">
        <w:rPr>
          <w:rFonts w:ascii="Arial" w:hAnsi="Arial" w:cs="Arial"/>
          <w:szCs w:val="18"/>
        </w:rPr>
        <w:t xml:space="preserve">. </w:t>
      </w:r>
      <w:r w:rsidR="00481DC4">
        <w:rPr>
          <w:rFonts w:ascii="Arial" w:hAnsi="Arial" w:cs="Arial"/>
          <w:szCs w:val="18"/>
        </w:rPr>
        <w:t>máj</w:t>
      </w:r>
      <w:r w:rsidR="003B6D29">
        <w:rPr>
          <w:rFonts w:ascii="Arial" w:hAnsi="Arial" w:cs="Arial"/>
          <w:szCs w:val="18"/>
        </w:rPr>
        <w:t>a 202</w:t>
      </w:r>
      <w:r w:rsidR="00481DC4">
        <w:rPr>
          <w:rFonts w:ascii="Arial" w:hAnsi="Arial" w:cs="Arial"/>
          <w:szCs w:val="18"/>
        </w:rPr>
        <w:t>4</w:t>
      </w:r>
      <w:r w:rsidR="0012092D" w:rsidRPr="00145104">
        <w:rPr>
          <w:rFonts w:ascii="Arial" w:hAnsi="Arial" w:cs="Arial"/>
          <w:szCs w:val="18"/>
        </w:rPr>
        <w:t>.</w:t>
      </w:r>
      <w:r w:rsidR="00202157">
        <w:rPr>
          <w:rFonts w:ascii="Arial" w:hAnsi="Arial" w:cs="Arial"/>
          <w:szCs w:val="18"/>
        </w:rPr>
        <w:t xml:space="preserve"> </w:t>
      </w:r>
    </w:p>
    <w:p w14:paraId="2AA40F18" w14:textId="77777777" w:rsidR="003B6E0D" w:rsidRPr="00145104" w:rsidRDefault="003B6E0D" w:rsidP="003B6E0D">
      <w:pPr>
        <w:pStyle w:val="Zkladntext"/>
        <w:ind w:hanging="426"/>
        <w:rPr>
          <w:rFonts w:ascii="Arial" w:hAnsi="Arial" w:cs="Arial"/>
          <w:szCs w:val="18"/>
        </w:rPr>
      </w:pPr>
    </w:p>
    <w:p w14:paraId="72E3CC61" w14:textId="77777777" w:rsidR="003B6E0D" w:rsidRPr="00145104" w:rsidRDefault="003B6E0D" w:rsidP="003B6E0D">
      <w:pPr>
        <w:pStyle w:val="Nadpis2"/>
        <w:numPr>
          <w:ilvl w:val="0"/>
          <w:numId w:val="2"/>
        </w:numPr>
        <w:jc w:val="both"/>
        <w:rPr>
          <w:rFonts w:ascii="Arial" w:hAnsi="Arial" w:cs="Arial"/>
          <w:szCs w:val="18"/>
        </w:rPr>
      </w:pPr>
      <w:r w:rsidRPr="00145104">
        <w:rPr>
          <w:rFonts w:ascii="Arial" w:hAnsi="Arial" w:cs="Arial"/>
          <w:szCs w:val="18"/>
        </w:rPr>
        <w:t>Právny dôvod na zostavenie účtovnej závierky</w:t>
      </w:r>
    </w:p>
    <w:p w14:paraId="28249C14" w14:textId="77777777" w:rsidR="003B6E0D" w:rsidRPr="00145104" w:rsidRDefault="003B6E0D" w:rsidP="003B6E0D">
      <w:pPr>
        <w:rPr>
          <w:rFonts w:ascii="Arial" w:hAnsi="Arial" w:cs="Arial"/>
          <w:sz w:val="18"/>
          <w:szCs w:val="18"/>
        </w:rPr>
      </w:pPr>
    </w:p>
    <w:p w14:paraId="1F84620A" w14:textId="3325155F" w:rsidR="003B6E0D" w:rsidRDefault="003B6E0D" w:rsidP="003B6E0D">
      <w:pPr>
        <w:pStyle w:val="Zkladntext"/>
        <w:ind w:hanging="426"/>
        <w:rPr>
          <w:rFonts w:ascii="Arial" w:hAnsi="Arial" w:cs="Arial"/>
          <w:szCs w:val="18"/>
        </w:rPr>
      </w:pPr>
      <w:r w:rsidRPr="00145104">
        <w:rPr>
          <w:rFonts w:ascii="Arial" w:hAnsi="Arial" w:cs="Arial"/>
          <w:szCs w:val="18"/>
        </w:rPr>
        <w:tab/>
        <w:t xml:space="preserve">Účtovná závierka spoločnosti k 31. decembru </w:t>
      </w:r>
      <w:r w:rsidR="00361534" w:rsidRPr="00145104">
        <w:rPr>
          <w:rFonts w:ascii="Arial" w:hAnsi="Arial" w:cs="Arial"/>
          <w:szCs w:val="18"/>
        </w:rPr>
        <w:t>20</w:t>
      </w:r>
      <w:r w:rsidR="00361534">
        <w:rPr>
          <w:rFonts w:ascii="Arial" w:hAnsi="Arial" w:cs="Arial"/>
          <w:szCs w:val="18"/>
        </w:rPr>
        <w:t>2</w:t>
      </w:r>
      <w:r w:rsidR="00481DC4">
        <w:rPr>
          <w:rFonts w:ascii="Arial" w:hAnsi="Arial" w:cs="Arial"/>
          <w:szCs w:val="18"/>
        </w:rPr>
        <w:t>4</w:t>
      </w:r>
      <w:r w:rsidR="00361534" w:rsidRPr="00145104">
        <w:rPr>
          <w:rFonts w:ascii="Arial" w:hAnsi="Arial" w:cs="Arial"/>
          <w:szCs w:val="18"/>
        </w:rPr>
        <w:t xml:space="preserve"> </w:t>
      </w:r>
      <w:r w:rsidRPr="00145104">
        <w:rPr>
          <w:rFonts w:ascii="Arial" w:hAnsi="Arial" w:cs="Arial"/>
          <w:szCs w:val="18"/>
        </w:rPr>
        <w:t xml:space="preserve">je zostavená ako riadna účtovná závierka podľa § 17 ods. 6 zákona NR SR č. 431/2002 Z. z. o účtovníctve za účtovné obdobie od 1. januára </w:t>
      </w:r>
      <w:r w:rsidR="00361534" w:rsidRPr="00145104">
        <w:rPr>
          <w:rFonts w:ascii="Arial" w:hAnsi="Arial" w:cs="Arial"/>
          <w:szCs w:val="18"/>
        </w:rPr>
        <w:t>20</w:t>
      </w:r>
      <w:r w:rsidR="00361534">
        <w:rPr>
          <w:rFonts w:ascii="Arial" w:hAnsi="Arial" w:cs="Arial"/>
          <w:szCs w:val="18"/>
        </w:rPr>
        <w:t>2</w:t>
      </w:r>
      <w:r w:rsidR="00481DC4">
        <w:rPr>
          <w:rFonts w:ascii="Arial" w:hAnsi="Arial" w:cs="Arial"/>
          <w:szCs w:val="18"/>
        </w:rPr>
        <w:t>4</w:t>
      </w:r>
      <w:r w:rsidR="00361534" w:rsidRPr="00145104">
        <w:rPr>
          <w:rFonts w:ascii="Arial" w:hAnsi="Arial" w:cs="Arial"/>
          <w:szCs w:val="18"/>
        </w:rPr>
        <w:t xml:space="preserve"> </w:t>
      </w:r>
      <w:r w:rsidR="00AF699F" w:rsidRPr="00145104">
        <w:rPr>
          <w:rFonts w:ascii="Arial" w:hAnsi="Arial" w:cs="Arial"/>
          <w:szCs w:val="18"/>
        </w:rPr>
        <w:t xml:space="preserve">do 31. decembra </w:t>
      </w:r>
      <w:r w:rsidR="00361534" w:rsidRPr="00145104">
        <w:rPr>
          <w:rFonts w:ascii="Arial" w:hAnsi="Arial" w:cs="Arial"/>
          <w:szCs w:val="18"/>
        </w:rPr>
        <w:t>20</w:t>
      </w:r>
      <w:r w:rsidR="00361534">
        <w:rPr>
          <w:rFonts w:ascii="Arial" w:hAnsi="Arial" w:cs="Arial"/>
          <w:szCs w:val="18"/>
        </w:rPr>
        <w:t>2</w:t>
      </w:r>
      <w:r w:rsidR="00481DC4">
        <w:rPr>
          <w:rFonts w:ascii="Arial" w:hAnsi="Arial" w:cs="Arial"/>
          <w:szCs w:val="18"/>
        </w:rPr>
        <w:t>4</w:t>
      </w:r>
      <w:r w:rsidRPr="00145104">
        <w:rPr>
          <w:rFonts w:ascii="Arial" w:hAnsi="Arial" w:cs="Arial"/>
          <w:szCs w:val="18"/>
        </w:rPr>
        <w:t>.</w:t>
      </w:r>
    </w:p>
    <w:p w14:paraId="6484E8B7" w14:textId="4A154D2F" w:rsidR="00202157" w:rsidRDefault="00202157" w:rsidP="003B6E0D">
      <w:pPr>
        <w:pStyle w:val="Zkladntext"/>
        <w:ind w:hanging="426"/>
        <w:rPr>
          <w:rFonts w:ascii="Arial" w:hAnsi="Arial" w:cs="Arial"/>
          <w:szCs w:val="18"/>
        </w:rPr>
      </w:pPr>
    </w:p>
    <w:p w14:paraId="16769C9B" w14:textId="77777777" w:rsidR="00202157" w:rsidRPr="00B3159F" w:rsidRDefault="00202157" w:rsidP="00202157">
      <w:pPr>
        <w:pStyle w:val="Zkladntext"/>
        <w:rPr>
          <w:rFonts w:ascii="Arial" w:hAnsi="Arial" w:cs="Arial"/>
          <w:szCs w:val="18"/>
        </w:rPr>
      </w:pPr>
      <w:r w:rsidRPr="00330A49">
        <w:rPr>
          <w:rFonts w:ascii="Arial" w:hAnsi="Arial" w:cs="Arial"/>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4B1EB02" w14:textId="77777777" w:rsidR="003B6E0D" w:rsidRPr="00145104" w:rsidRDefault="003B6E0D" w:rsidP="003B6E0D">
      <w:pPr>
        <w:pStyle w:val="Nadpis2"/>
        <w:numPr>
          <w:ilvl w:val="0"/>
          <w:numId w:val="0"/>
        </w:numPr>
        <w:jc w:val="both"/>
        <w:rPr>
          <w:rFonts w:ascii="Arial" w:hAnsi="Arial" w:cs="Arial"/>
          <w:szCs w:val="18"/>
        </w:rPr>
      </w:pPr>
    </w:p>
    <w:p w14:paraId="2891693F" w14:textId="77777777" w:rsidR="003B6E0D" w:rsidRPr="00145104" w:rsidRDefault="003B6E0D" w:rsidP="003B6E0D">
      <w:pPr>
        <w:pStyle w:val="Nadpis2"/>
        <w:numPr>
          <w:ilvl w:val="0"/>
          <w:numId w:val="2"/>
        </w:numPr>
        <w:jc w:val="both"/>
        <w:rPr>
          <w:rFonts w:ascii="Arial" w:hAnsi="Arial" w:cs="Arial"/>
          <w:szCs w:val="18"/>
        </w:rPr>
      </w:pPr>
      <w:r w:rsidRPr="00145104">
        <w:rPr>
          <w:rFonts w:ascii="Arial" w:hAnsi="Arial" w:cs="Arial"/>
          <w:szCs w:val="18"/>
        </w:rPr>
        <w:t>Údaje o skupine účtovných jednotiek</w:t>
      </w:r>
    </w:p>
    <w:p w14:paraId="6D7F4E3B" w14:textId="77777777" w:rsidR="0012092D" w:rsidRPr="00145104" w:rsidRDefault="0012092D" w:rsidP="0012092D">
      <w:pPr>
        <w:rPr>
          <w:rFonts w:ascii="Arial" w:hAnsi="Arial" w:cs="Arial"/>
          <w:sz w:val="18"/>
          <w:szCs w:val="18"/>
        </w:rPr>
      </w:pPr>
    </w:p>
    <w:p w14:paraId="47E91E0D" w14:textId="4B8FB27E" w:rsidR="0012092D" w:rsidRPr="00145104" w:rsidRDefault="0012092D" w:rsidP="0012092D">
      <w:pPr>
        <w:pStyle w:val="Zkladntext"/>
        <w:rPr>
          <w:rFonts w:ascii="Arial" w:hAnsi="Arial" w:cs="Arial"/>
          <w:szCs w:val="18"/>
        </w:rPr>
      </w:pPr>
      <w:r w:rsidRPr="0025775E">
        <w:rPr>
          <w:rFonts w:ascii="Arial" w:hAnsi="Arial" w:cs="Arial"/>
          <w:szCs w:val="18"/>
        </w:rPr>
        <w:t xml:space="preserve">Spoločnosť je </w:t>
      </w:r>
      <w:r w:rsidR="007F023E" w:rsidRPr="0025775E">
        <w:rPr>
          <w:rFonts w:ascii="Arial" w:hAnsi="Arial" w:cs="Arial"/>
          <w:szCs w:val="18"/>
        </w:rPr>
        <w:t>7</w:t>
      </w:r>
      <w:r w:rsidR="00D54930">
        <w:rPr>
          <w:rFonts w:ascii="Arial" w:hAnsi="Arial" w:cs="Arial"/>
          <w:szCs w:val="18"/>
        </w:rPr>
        <w:t>1,9</w:t>
      </w:r>
      <w:r w:rsidRPr="0025775E">
        <w:rPr>
          <w:rFonts w:ascii="Arial" w:hAnsi="Arial" w:cs="Arial"/>
          <w:szCs w:val="18"/>
        </w:rPr>
        <w:t xml:space="preserve"> %-nou dcérskou spoločnosťou spoločnosti </w:t>
      </w:r>
      <w:r w:rsidR="001855AA" w:rsidRPr="0025775E">
        <w:rPr>
          <w:rFonts w:ascii="Arial" w:hAnsi="Arial" w:cs="Arial"/>
          <w:szCs w:val="18"/>
        </w:rPr>
        <w:t xml:space="preserve">SALA </w:t>
      </w:r>
      <w:r w:rsidR="007F023E" w:rsidRPr="0025775E">
        <w:rPr>
          <w:rFonts w:ascii="Arial" w:hAnsi="Arial" w:cs="Arial"/>
          <w:szCs w:val="18"/>
        </w:rPr>
        <w:t>Beteiligungs GmbH</w:t>
      </w:r>
      <w:r w:rsidR="001855AA" w:rsidRPr="0025775E">
        <w:rPr>
          <w:rFonts w:ascii="Arial" w:hAnsi="Arial" w:cs="Arial"/>
          <w:szCs w:val="18"/>
        </w:rPr>
        <w:t>.</w:t>
      </w:r>
      <w:r w:rsidRPr="0025775E">
        <w:rPr>
          <w:rFonts w:ascii="Arial" w:hAnsi="Arial" w:cs="Arial"/>
          <w:szCs w:val="18"/>
        </w:rPr>
        <w:t xml:space="preserve">. Materská jednotka </w:t>
      </w:r>
      <w:r w:rsidR="007F023E" w:rsidRPr="0025775E">
        <w:rPr>
          <w:rFonts w:ascii="Arial" w:hAnsi="Arial" w:cs="Arial"/>
          <w:szCs w:val="18"/>
        </w:rPr>
        <w:t xml:space="preserve">SALA Beteiligungs GmbH </w:t>
      </w:r>
      <w:r w:rsidRPr="0025775E">
        <w:rPr>
          <w:rFonts w:ascii="Arial" w:hAnsi="Arial" w:cs="Arial"/>
          <w:szCs w:val="18"/>
        </w:rPr>
        <w:t>je oslobodená od povinnosti zostaviť konsolidovanú účtovnú závierku a konsolidovanú výročnú správu podľa § 22 zákona</w:t>
      </w:r>
      <w:r w:rsidR="00B517D5" w:rsidRPr="0025775E">
        <w:rPr>
          <w:rFonts w:ascii="Arial" w:hAnsi="Arial" w:cs="Arial"/>
          <w:szCs w:val="18"/>
        </w:rPr>
        <w:t xml:space="preserve"> o účtovníctve</w:t>
      </w:r>
      <w:r w:rsidRPr="0025775E">
        <w:rPr>
          <w:rFonts w:ascii="Arial" w:hAnsi="Arial" w:cs="Arial"/>
          <w:szCs w:val="18"/>
        </w:rPr>
        <w:t>.</w:t>
      </w:r>
      <w:r w:rsidRPr="00145104">
        <w:rPr>
          <w:rFonts w:ascii="Arial" w:hAnsi="Arial" w:cs="Arial"/>
          <w:szCs w:val="18"/>
        </w:rPr>
        <w:t xml:space="preserve"> </w:t>
      </w:r>
    </w:p>
    <w:p w14:paraId="19B14037" w14:textId="77777777" w:rsidR="00202157" w:rsidRDefault="00202157" w:rsidP="0012092D">
      <w:pPr>
        <w:pStyle w:val="Zkladntext"/>
        <w:rPr>
          <w:rFonts w:ascii="Arial" w:hAnsi="Arial" w:cs="Arial"/>
          <w:szCs w:val="18"/>
        </w:rPr>
      </w:pPr>
    </w:p>
    <w:p w14:paraId="3E35EE87" w14:textId="77777777" w:rsidR="005F182B" w:rsidRDefault="005F182B" w:rsidP="005F182B"/>
    <w:p w14:paraId="158C793A" w14:textId="77777777" w:rsidR="003B6E0D" w:rsidRPr="00145104" w:rsidRDefault="003B6E0D" w:rsidP="003B6E0D">
      <w:pPr>
        <w:pStyle w:val="Nadpis2"/>
        <w:numPr>
          <w:ilvl w:val="0"/>
          <w:numId w:val="0"/>
        </w:numPr>
        <w:jc w:val="both"/>
        <w:rPr>
          <w:rFonts w:ascii="Arial" w:hAnsi="Arial" w:cs="Arial"/>
          <w:szCs w:val="18"/>
        </w:rPr>
      </w:pPr>
    </w:p>
    <w:p w14:paraId="491363BC" w14:textId="77777777" w:rsidR="003B6E0D" w:rsidRPr="00145104" w:rsidRDefault="003B6E0D" w:rsidP="003B6E0D">
      <w:pPr>
        <w:pStyle w:val="Nadpis2"/>
        <w:numPr>
          <w:ilvl w:val="0"/>
          <w:numId w:val="2"/>
        </w:numPr>
        <w:jc w:val="both"/>
        <w:rPr>
          <w:rFonts w:ascii="Arial" w:hAnsi="Arial" w:cs="Arial"/>
          <w:szCs w:val="18"/>
        </w:rPr>
      </w:pPr>
      <w:r w:rsidRPr="00145104">
        <w:rPr>
          <w:rFonts w:ascii="Arial" w:hAnsi="Arial" w:cs="Arial"/>
          <w:szCs w:val="18"/>
        </w:rPr>
        <w:t>Priemerný prepočítaný počet zamestnancov spoločnosti</w:t>
      </w:r>
    </w:p>
    <w:p w14:paraId="07E60FF2" w14:textId="77777777" w:rsidR="0012092D" w:rsidRPr="00145104" w:rsidRDefault="0012092D" w:rsidP="0012092D">
      <w:pPr>
        <w:rPr>
          <w:rFonts w:ascii="Arial" w:hAnsi="Arial" w:cs="Arial"/>
          <w:sz w:val="18"/>
          <w:szCs w:val="18"/>
        </w:rPr>
      </w:pPr>
    </w:p>
    <w:tbl>
      <w:tblPr>
        <w:tblW w:w="4565" w:type="pct"/>
        <w:tblInd w:w="496"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086"/>
        <w:gridCol w:w="1742"/>
        <w:gridCol w:w="1609"/>
      </w:tblGrid>
      <w:tr w:rsidR="00145104" w:rsidRPr="00145104" w14:paraId="198436E5" w14:textId="77777777" w:rsidTr="0012092D">
        <w:trPr>
          <w:trHeight w:val="286"/>
        </w:trPr>
        <w:tc>
          <w:tcPr>
            <w:tcW w:w="5166" w:type="dxa"/>
            <w:tcBorders>
              <w:top w:val="single" w:sz="8" w:space="0" w:color="auto"/>
              <w:bottom w:val="single" w:sz="8" w:space="0" w:color="auto"/>
            </w:tcBorders>
            <w:vAlign w:val="center"/>
          </w:tcPr>
          <w:p w14:paraId="1FFE78EE" w14:textId="77777777" w:rsidR="0012092D" w:rsidRPr="00145104" w:rsidRDefault="0012092D" w:rsidP="0012092D">
            <w:pPr>
              <w:pStyle w:val="TopHeader"/>
              <w:rPr>
                <w:rFonts w:ascii="Arial" w:hAnsi="Arial" w:cs="Arial"/>
                <w:sz w:val="18"/>
                <w:szCs w:val="18"/>
              </w:rPr>
            </w:pPr>
            <w:r w:rsidRPr="00145104">
              <w:rPr>
                <w:rFonts w:ascii="Arial" w:hAnsi="Arial" w:cs="Arial"/>
                <w:sz w:val="18"/>
                <w:szCs w:val="18"/>
              </w:rPr>
              <w:t>Názov položky</w:t>
            </w:r>
          </w:p>
        </w:tc>
        <w:tc>
          <w:tcPr>
            <w:tcW w:w="1767" w:type="dxa"/>
            <w:tcBorders>
              <w:top w:val="single" w:sz="8" w:space="0" w:color="auto"/>
              <w:bottom w:val="single" w:sz="8" w:space="0" w:color="auto"/>
            </w:tcBorders>
            <w:vAlign w:val="center"/>
          </w:tcPr>
          <w:p w14:paraId="0071F6EA" w14:textId="7A993D13" w:rsidR="0012092D" w:rsidRPr="00145104" w:rsidRDefault="00C005CB" w:rsidP="00AF699F">
            <w:pPr>
              <w:pStyle w:val="TopHeader"/>
              <w:rPr>
                <w:rFonts w:ascii="Arial" w:hAnsi="Arial" w:cs="Arial"/>
                <w:sz w:val="18"/>
                <w:szCs w:val="18"/>
              </w:rPr>
            </w:pPr>
            <w:r>
              <w:rPr>
                <w:rFonts w:ascii="Arial" w:hAnsi="Arial" w:cs="Arial"/>
                <w:sz w:val="18"/>
                <w:szCs w:val="18"/>
              </w:rPr>
              <w:t>202</w:t>
            </w:r>
            <w:r w:rsidR="00481DC4">
              <w:rPr>
                <w:rFonts w:ascii="Arial" w:hAnsi="Arial" w:cs="Arial"/>
                <w:sz w:val="18"/>
                <w:szCs w:val="18"/>
              </w:rPr>
              <w:t>4</w:t>
            </w:r>
          </w:p>
        </w:tc>
        <w:tc>
          <w:tcPr>
            <w:tcW w:w="1632" w:type="dxa"/>
            <w:tcBorders>
              <w:top w:val="single" w:sz="8" w:space="0" w:color="auto"/>
              <w:bottom w:val="single" w:sz="8" w:space="0" w:color="auto"/>
            </w:tcBorders>
            <w:vAlign w:val="center"/>
          </w:tcPr>
          <w:p w14:paraId="2F1A282E" w14:textId="2FECE85E" w:rsidR="0012092D" w:rsidRPr="00145104" w:rsidRDefault="00C005CB" w:rsidP="00AF699F">
            <w:pPr>
              <w:pStyle w:val="TopHeader"/>
              <w:rPr>
                <w:rFonts w:ascii="Arial" w:hAnsi="Arial" w:cs="Arial"/>
                <w:sz w:val="18"/>
                <w:szCs w:val="18"/>
              </w:rPr>
            </w:pPr>
            <w:r w:rsidRPr="00145104">
              <w:rPr>
                <w:rFonts w:ascii="Arial" w:hAnsi="Arial" w:cs="Arial"/>
                <w:sz w:val="18"/>
                <w:szCs w:val="18"/>
              </w:rPr>
              <w:t>20</w:t>
            </w:r>
            <w:r>
              <w:rPr>
                <w:rFonts w:ascii="Arial" w:hAnsi="Arial" w:cs="Arial"/>
                <w:sz w:val="18"/>
                <w:szCs w:val="18"/>
              </w:rPr>
              <w:t>2</w:t>
            </w:r>
            <w:r w:rsidR="00481DC4">
              <w:rPr>
                <w:rFonts w:ascii="Arial" w:hAnsi="Arial" w:cs="Arial"/>
                <w:sz w:val="18"/>
                <w:szCs w:val="18"/>
              </w:rPr>
              <w:t>3</w:t>
            </w:r>
          </w:p>
        </w:tc>
      </w:tr>
      <w:tr w:rsidR="00145104" w:rsidRPr="00145104" w14:paraId="4EC6F42A" w14:textId="77777777" w:rsidTr="0012092D">
        <w:trPr>
          <w:trHeight w:val="57"/>
        </w:trPr>
        <w:tc>
          <w:tcPr>
            <w:tcW w:w="5166" w:type="dxa"/>
            <w:tcBorders>
              <w:top w:val="single" w:sz="8" w:space="0" w:color="auto"/>
            </w:tcBorders>
            <w:vAlign w:val="center"/>
          </w:tcPr>
          <w:p w14:paraId="003AA76E" w14:textId="77777777" w:rsidR="0012092D" w:rsidRPr="00145104" w:rsidRDefault="0012092D" w:rsidP="0012092D">
            <w:pPr>
              <w:rPr>
                <w:rFonts w:ascii="Arial" w:hAnsi="Arial" w:cs="Arial"/>
                <w:sz w:val="18"/>
                <w:szCs w:val="18"/>
              </w:rPr>
            </w:pPr>
            <w:r w:rsidRPr="00145104">
              <w:rPr>
                <w:rFonts w:ascii="Arial" w:hAnsi="Arial" w:cs="Arial"/>
                <w:sz w:val="18"/>
                <w:szCs w:val="18"/>
              </w:rPr>
              <w:t>Priemerný prepočítaný počet zamestnancov</w:t>
            </w:r>
          </w:p>
        </w:tc>
        <w:tc>
          <w:tcPr>
            <w:tcW w:w="1767" w:type="dxa"/>
            <w:tcBorders>
              <w:top w:val="single" w:sz="8" w:space="0" w:color="auto"/>
            </w:tcBorders>
          </w:tcPr>
          <w:p w14:paraId="6535D394" w14:textId="050F3FCE" w:rsidR="0012092D" w:rsidRPr="005F182B" w:rsidRDefault="008E2C65" w:rsidP="0012092D">
            <w:pPr>
              <w:spacing w:line="360" w:lineRule="auto"/>
              <w:jc w:val="center"/>
              <w:rPr>
                <w:rFonts w:ascii="Arial" w:hAnsi="Arial" w:cs="Arial"/>
                <w:sz w:val="18"/>
                <w:szCs w:val="18"/>
              </w:rPr>
            </w:pPr>
            <w:r>
              <w:rPr>
                <w:rFonts w:ascii="Arial" w:hAnsi="Arial" w:cs="Arial"/>
                <w:sz w:val="18"/>
                <w:szCs w:val="18"/>
              </w:rPr>
              <w:t>3,8</w:t>
            </w:r>
          </w:p>
        </w:tc>
        <w:tc>
          <w:tcPr>
            <w:tcW w:w="1632" w:type="dxa"/>
            <w:tcBorders>
              <w:top w:val="single" w:sz="8" w:space="0" w:color="auto"/>
            </w:tcBorders>
          </w:tcPr>
          <w:p w14:paraId="5D02C831" w14:textId="032738A9" w:rsidR="0012092D" w:rsidRPr="00145104" w:rsidRDefault="008E2C65" w:rsidP="0012092D">
            <w:pPr>
              <w:spacing w:line="360" w:lineRule="auto"/>
              <w:jc w:val="center"/>
              <w:rPr>
                <w:rFonts w:ascii="Arial" w:hAnsi="Arial" w:cs="Arial"/>
                <w:sz w:val="18"/>
                <w:szCs w:val="18"/>
              </w:rPr>
            </w:pPr>
            <w:r>
              <w:rPr>
                <w:rFonts w:ascii="Arial" w:hAnsi="Arial" w:cs="Arial"/>
                <w:sz w:val="18"/>
                <w:szCs w:val="18"/>
              </w:rPr>
              <w:t>4,3</w:t>
            </w:r>
          </w:p>
        </w:tc>
      </w:tr>
      <w:tr w:rsidR="0012092D" w:rsidRPr="00145104" w14:paraId="0326CA38" w14:textId="77777777" w:rsidTr="0012092D">
        <w:trPr>
          <w:trHeight w:val="57"/>
        </w:trPr>
        <w:tc>
          <w:tcPr>
            <w:tcW w:w="5166" w:type="dxa"/>
            <w:vAlign w:val="center"/>
          </w:tcPr>
          <w:p w14:paraId="4191CC78" w14:textId="77777777" w:rsidR="0012092D" w:rsidRPr="00145104" w:rsidRDefault="0012092D" w:rsidP="0012092D">
            <w:pPr>
              <w:rPr>
                <w:rFonts w:ascii="Arial" w:hAnsi="Arial" w:cs="Arial"/>
                <w:sz w:val="18"/>
                <w:szCs w:val="18"/>
              </w:rPr>
            </w:pPr>
            <w:r w:rsidRPr="00145104">
              <w:rPr>
                <w:rFonts w:ascii="Arial" w:hAnsi="Arial" w:cs="Arial"/>
                <w:sz w:val="18"/>
                <w:szCs w:val="18"/>
              </w:rPr>
              <w:t>Stav zamestnancov ku dňu, ku ktorému sa zostavuje účtovná závierka</w:t>
            </w:r>
          </w:p>
        </w:tc>
        <w:tc>
          <w:tcPr>
            <w:tcW w:w="1767" w:type="dxa"/>
          </w:tcPr>
          <w:p w14:paraId="115DEFF0" w14:textId="2DFA4564" w:rsidR="0012092D" w:rsidRPr="005F182B" w:rsidRDefault="008E2C65" w:rsidP="0012092D">
            <w:pPr>
              <w:spacing w:line="360" w:lineRule="auto"/>
              <w:jc w:val="center"/>
              <w:rPr>
                <w:rFonts w:ascii="Arial" w:hAnsi="Arial" w:cs="Arial"/>
                <w:sz w:val="18"/>
                <w:szCs w:val="18"/>
              </w:rPr>
            </w:pPr>
            <w:r>
              <w:rPr>
                <w:rFonts w:ascii="Arial" w:hAnsi="Arial" w:cs="Arial"/>
                <w:sz w:val="18"/>
                <w:szCs w:val="18"/>
              </w:rPr>
              <w:t>3</w:t>
            </w:r>
          </w:p>
        </w:tc>
        <w:tc>
          <w:tcPr>
            <w:tcW w:w="1632" w:type="dxa"/>
          </w:tcPr>
          <w:p w14:paraId="5BCA8395" w14:textId="5494F0B5" w:rsidR="0012092D" w:rsidRPr="00145104" w:rsidRDefault="008E2C65" w:rsidP="0012092D">
            <w:pPr>
              <w:spacing w:line="360" w:lineRule="auto"/>
              <w:jc w:val="center"/>
              <w:rPr>
                <w:rFonts w:ascii="Arial" w:hAnsi="Arial" w:cs="Arial"/>
                <w:sz w:val="18"/>
                <w:szCs w:val="18"/>
              </w:rPr>
            </w:pPr>
            <w:r>
              <w:rPr>
                <w:rFonts w:ascii="Arial" w:hAnsi="Arial" w:cs="Arial"/>
                <w:sz w:val="18"/>
                <w:szCs w:val="18"/>
              </w:rPr>
              <w:t>5</w:t>
            </w:r>
          </w:p>
        </w:tc>
      </w:tr>
    </w:tbl>
    <w:p w14:paraId="022866B8" w14:textId="77777777" w:rsidR="000E739D" w:rsidRPr="00145104" w:rsidRDefault="000E739D" w:rsidP="003B6E0D">
      <w:pPr>
        <w:pStyle w:val="Zkladntext"/>
        <w:rPr>
          <w:rFonts w:ascii="Arial" w:hAnsi="Arial" w:cs="Arial"/>
          <w:szCs w:val="18"/>
        </w:rPr>
      </w:pPr>
    </w:p>
    <w:p w14:paraId="62F93FF1" w14:textId="77777777" w:rsidR="003B6E0D" w:rsidRPr="00145104" w:rsidRDefault="003B6E0D" w:rsidP="003B6E0D">
      <w:pPr>
        <w:pStyle w:val="Nadpis1"/>
        <w:numPr>
          <w:ilvl w:val="0"/>
          <w:numId w:val="0"/>
        </w:numPr>
        <w:jc w:val="both"/>
        <w:rPr>
          <w:rFonts w:ascii="Arial" w:hAnsi="Arial" w:cs="Arial"/>
          <w:szCs w:val="18"/>
        </w:rPr>
      </w:pPr>
      <w:bookmarkStart w:id="2" w:name="_Toc530739897"/>
      <w:r w:rsidRPr="00145104">
        <w:rPr>
          <w:rFonts w:ascii="Arial" w:hAnsi="Arial" w:cs="Arial"/>
          <w:szCs w:val="18"/>
        </w:rPr>
        <w:t xml:space="preserve">Čl. II  </w:t>
      </w:r>
    </w:p>
    <w:p w14:paraId="0F16D9A4" w14:textId="77777777" w:rsidR="003B6E0D" w:rsidRPr="00145104" w:rsidRDefault="003B6E0D" w:rsidP="003B6E0D">
      <w:pPr>
        <w:pStyle w:val="Nadpis1"/>
        <w:numPr>
          <w:ilvl w:val="0"/>
          <w:numId w:val="0"/>
        </w:numPr>
        <w:jc w:val="both"/>
        <w:rPr>
          <w:rFonts w:ascii="Arial" w:hAnsi="Arial" w:cs="Arial"/>
          <w:szCs w:val="18"/>
        </w:rPr>
      </w:pPr>
      <w:r w:rsidRPr="00145104">
        <w:rPr>
          <w:rFonts w:ascii="Arial" w:hAnsi="Arial" w:cs="Arial"/>
          <w:szCs w:val="18"/>
        </w:rPr>
        <w:t>Informácie o orgánoch účtovnej jednotky</w:t>
      </w:r>
      <w:bookmarkEnd w:id="2"/>
    </w:p>
    <w:p w14:paraId="7AA81349" w14:textId="77777777" w:rsidR="007862FB" w:rsidRPr="00145104" w:rsidRDefault="007862FB" w:rsidP="007862FB">
      <w:pPr>
        <w:rPr>
          <w:rFonts w:ascii="Arial" w:hAnsi="Arial" w:cs="Arial"/>
          <w:sz w:val="18"/>
          <w:szCs w:val="18"/>
        </w:rPr>
      </w:pPr>
    </w:p>
    <w:p w14:paraId="21A72B1D" w14:textId="77777777" w:rsidR="002059EE" w:rsidRPr="00145104" w:rsidRDefault="002059EE" w:rsidP="002059EE">
      <w:pPr>
        <w:ind w:left="426"/>
        <w:jc w:val="both"/>
        <w:rPr>
          <w:rFonts w:ascii="Arial" w:hAnsi="Arial" w:cs="Arial"/>
          <w:sz w:val="18"/>
          <w:szCs w:val="18"/>
        </w:rPr>
      </w:pPr>
      <w:r w:rsidRPr="00145104">
        <w:rPr>
          <w:rFonts w:ascii="Arial" w:hAnsi="Arial" w:cs="Arial"/>
          <w:sz w:val="18"/>
          <w:szCs w:val="18"/>
        </w:rPr>
        <w:t>Spoločnosť neposkytuje pôžičky, ani záruky alebo iné zabezpečenie pre členov štatutárneho orgánu, dozorného orgánu a iného orgánu účtovnej jednotky.</w:t>
      </w:r>
    </w:p>
    <w:p w14:paraId="252DC8AF" w14:textId="77777777" w:rsidR="006941A5" w:rsidRPr="00145104" w:rsidRDefault="006941A5" w:rsidP="006941A5">
      <w:pPr>
        <w:rPr>
          <w:rFonts w:ascii="Arial" w:hAnsi="Arial" w:cs="Arial"/>
          <w:sz w:val="18"/>
          <w:szCs w:val="18"/>
        </w:rPr>
      </w:pPr>
    </w:p>
    <w:p w14:paraId="6878B08C" w14:textId="77777777" w:rsidR="003B6E0D" w:rsidRPr="00145104" w:rsidRDefault="003B6E0D" w:rsidP="003B6E0D">
      <w:pPr>
        <w:pStyle w:val="Nadpis1"/>
        <w:numPr>
          <w:ilvl w:val="0"/>
          <w:numId w:val="0"/>
        </w:numPr>
        <w:jc w:val="both"/>
        <w:rPr>
          <w:rFonts w:ascii="Arial" w:hAnsi="Arial" w:cs="Arial"/>
          <w:szCs w:val="18"/>
        </w:rPr>
      </w:pPr>
      <w:bookmarkStart w:id="3" w:name="_Toc530739899"/>
      <w:r w:rsidRPr="00145104">
        <w:rPr>
          <w:rFonts w:ascii="Arial" w:hAnsi="Arial" w:cs="Arial"/>
          <w:szCs w:val="18"/>
        </w:rPr>
        <w:t>Čl. III</w:t>
      </w:r>
    </w:p>
    <w:p w14:paraId="7919D5EE" w14:textId="77777777" w:rsidR="003B6E0D" w:rsidRPr="00145104" w:rsidRDefault="003B6E0D" w:rsidP="003B6E0D">
      <w:pPr>
        <w:pStyle w:val="Nadpis1"/>
        <w:numPr>
          <w:ilvl w:val="0"/>
          <w:numId w:val="0"/>
        </w:numPr>
        <w:jc w:val="both"/>
        <w:rPr>
          <w:rFonts w:ascii="Arial" w:hAnsi="Arial" w:cs="Arial"/>
          <w:szCs w:val="18"/>
        </w:rPr>
      </w:pPr>
      <w:r w:rsidRPr="00145104">
        <w:rPr>
          <w:rFonts w:ascii="Arial" w:hAnsi="Arial" w:cs="Arial"/>
          <w:szCs w:val="18"/>
        </w:rPr>
        <w:t xml:space="preserve">Informácie o Prijatých postupoch  </w:t>
      </w:r>
      <w:bookmarkEnd w:id="3"/>
    </w:p>
    <w:p w14:paraId="6F30FAF4" w14:textId="77777777" w:rsidR="003B6E0D" w:rsidRPr="00145104" w:rsidRDefault="003B6E0D" w:rsidP="003B6E0D">
      <w:pPr>
        <w:pStyle w:val="Zkladntext"/>
        <w:rPr>
          <w:rFonts w:ascii="Arial" w:hAnsi="Arial" w:cs="Arial"/>
          <w:szCs w:val="18"/>
        </w:rPr>
      </w:pPr>
    </w:p>
    <w:p w14:paraId="45184745" w14:textId="77777777" w:rsidR="003B6E0D" w:rsidRPr="00145104" w:rsidRDefault="003B6E0D" w:rsidP="004F4297">
      <w:pPr>
        <w:pStyle w:val="Nadpis2"/>
        <w:numPr>
          <w:ilvl w:val="0"/>
          <w:numId w:val="32"/>
        </w:numPr>
        <w:jc w:val="both"/>
        <w:rPr>
          <w:rFonts w:ascii="Arial" w:hAnsi="Arial" w:cs="Arial"/>
          <w:szCs w:val="18"/>
        </w:rPr>
      </w:pPr>
      <w:r w:rsidRPr="00145104">
        <w:rPr>
          <w:rFonts w:ascii="Arial" w:hAnsi="Arial" w:cs="Arial"/>
          <w:szCs w:val="18"/>
        </w:rPr>
        <w:t>Východiská pre zostavenie účtovnej závierky</w:t>
      </w:r>
    </w:p>
    <w:p w14:paraId="4F72F9CF" w14:textId="77777777" w:rsidR="003B6E0D" w:rsidRPr="00145104" w:rsidRDefault="003B6E0D" w:rsidP="003B6E0D">
      <w:pPr>
        <w:pStyle w:val="Zkladntext"/>
        <w:ind w:left="450"/>
        <w:rPr>
          <w:rFonts w:ascii="Arial" w:hAnsi="Arial" w:cs="Arial"/>
          <w:szCs w:val="18"/>
        </w:rPr>
      </w:pPr>
    </w:p>
    <w:p w14:paraId="08E64894" w14:textId="77777777" w:rsidR="003B6E0D" w:rsidRDefault="003B6E0D" w:rsidP="004F4297">
      <w:pPr>
        <w:pStyle w:val="Zkladntext"/>
        <w:rPr>
          <w:rFonts w:ascii="Arial" w:hAnsi="Arial" w:cs="Arial"/>
          <w:szCs w:val="18"/>
        </w:rPr>
      </w:pPr>
      <w:r w:rsidRPr="00145104">
        <w:rPr>
          <w:rFonts w:ascii="Arial" w:hAnsi="Arial" w:cs="Arial"/>
          <w:szCs w:val="18"/>
        </w:rPr>
        <w:t xml:space="preserve">Účtovná závierka bola zostavená za predpokladu, že </w:t>
      </w:r>
      <w:r w:rsidRPr="001850CD">
        <w:rPr>
          <w:rFonts w:ascii="Arial" w:hAnsi="Arial" w:cs="Arial"/>
          <w:szCs w:val="18"/>
        </w:rPr>
        <w:t>spoločnosť bude nepretržite pokračovať vo svojej činnosti (going concern).</w:t>
      </w:r>
    </w:p>
    <w:p w14:paraId="555F4AE8" w14:textId="7218FED2" w:rsidR="00825F5C" w:rsidRDefault="00825F5C" w:rsidP="004F4297">
      <w:pPr>
        <w:pStyle w:val="Zkladntext"/>
        <w:rPr>
          <w:rFonts w:ascii="Arial" w:hAnsi="Arial" w:cs="Arial"/>
          <w:szCs w:val="18"/>
        </w:rPr>
      </w:pPr>
    </w:p>
    <w:p w14:paraId="43F4C383" w14:textId="77777777" w:rsidR="00202157" w:rsidRPr="00145104" w:rsidRDefault="00202157" w:rsidP="004F4297">
      <w:pPr>
        <w:pStyle w:val="Zkladntext"/>
        <w:rPr>
          <w:rFonts w:ascii="Arial" w:hAnsi="Arial" w:cs="Arial"/>
          <w:szCs w:val="18"/>
        </w:rPr>
      </w:pPr>
    </w:p>
    <w:p w14:paraId="057B0918" w14:textId="77777777" w:rsidR="003B6E0D" w:rsidRPr="00145104" w:rsidRDefault="003B6E0D" w:rsidP="003B6E0D">
      <w:pPr>
        <w:pStyle w:val="Zkladntext"/>
        <w:ind w:left="450"/>
        <w:rPr>
          <w:rFonts w:ascii="Arial" w:hAnsi="Arial" w:cs="Arial"/>
          <w:szCs w:val="18"/>
        </w:rPr>
      </w:pPr>
    </w:p>
    <w:p w14:paraId="5C18A174" w14:textId="77777777" w:rsidR="003B6E0D" w:rsidRPr="00145104" w:rsidRDefault="003B6E0D" w:rsidP="004F4297">
      <w:pPr>
        <w:pStyle w:val="Nadpis2"/>
        <w:numPr>
          <w:ilvl w:val="0"/>
          <w:numId w:val="32"/>
        </w:numPr>
        <w:jc w:val="both"/>
        <w:rPr>
          <w:rFonts w:ascii="Arial" w:hAnsi="Arial" w:cs="Arial"/>
          <w:szCs w:val="18"/>
        </w:rPr>
      </w:pPr>
      <w:r w:rsidRPr="00145104">
        <w:rPr>
          <w:rFonts w:ascii="Arial" w:hAnsi="Arial" w:cs="Arial"/>
          <w:szCs w:val="18"/>
        </w:rPr>
        <w:t>Aplikácia účtovných zásad a účtovných metód</w:t>
      </w:r>
    </w:p>
    <w:p w14:paraId="37F6C0C6" w14:textId="77777777" w:rsidR="003B6E0D" w:rsidRPr="00145104" w:rsidRDefault="003B6E0D" w:rsidP="003B6E0D">
      <w:pPr>
        <w:pStyle w:val="Zkladntext"/>
        <w:ind w:left="450"/>
        <w:rPr>
          <w:rFonts w:ascii="Arial" w:hAnsi="Arial" w:cs="Arial"/>
          <w:szCs w:val="18"/>
        </w:rPr>
      </w:pPr>
    </w:p>
    <w:p w14:paraId="104E3969" w14:textId="0DCF0667" w:rsidR="003B6E0D" w:rsidRPr="00145104" w:rsidRDefault="003B6E0D" w:rsidP="004F4297">
      <w:pPr>
        <w:pStyle w:val="Zkladntext"/>
        <w:rPr>
          <w:rFonts w:ascii="Arial" w:hAnsi="Arial" w:cs="Arial"/>
          <w:szCs w:val="18"/>
        </w:rPr>
      </w:pPr>
      <w:r w:rsidRPr="00145104">
        <w:rPr>
          <w:rFonts w:ascii="Arial" w:hAnsi="Arial" w:cs="Arial"/>
          <w:szCs w:val="18"/>
        </w:rPr>
        <w:t xml:space="preserve">V roku </w:t>
      </w:r>
      <w:r w:rsidR="00202157" w:rsidRPr="00145104">
        <w:rPr>
          <w:rFonts w:ascii="Arial" w:hAnsi="Arial" w:cs="Arial"/>
          <w:szCs w:val="18"/>
        </w:rPr>
        <w:t>20</w:t>
      </w:r>
      <w:r w:rsidR="00202157">
        <w:rPr>
          <w:rFonts w:ascii="Arial" w:hAnsi="Arial" w:cs="Arial"/>
          <w:szCs w:val="18"/>
        </w:rPr>
        <w:t>2</w:t>
      </w:r>
      <w:r w:rsidR="006C5469">
        <w:rPr>
          <w:rFonts w:ascii="Arial" w:hAnsi="Arial" w:cs="Arial"/>
          <w:szCs w:val="18"/>
        </w:rPr>
        <w:t>4</w:t>
      </w:r>
      <w:r w:rsidR="00202157" w:rsidRPr="00145104">
        <w:rPr>
          <w:rFonts w:ascii="Arial" w:hAnsi="Arial" w:cs="Arial"/>
          <w:szCs w:val="18"/>
        </w:rPr>
        <w:t xml:space="preserve"> </w:t>
      </w:r>
      <w:r w:rsidRPr="00145104">
        <w:rPr>
          <w:rFonts w:ascii="Arial" w:hAnsi="Arial" w:cs="Arial"/>
          <w:szCs w:val="18"/>
        </w:rPr>
        <w:t xml:space="preserve">spoločnosť konzistentne aplikovala účtovné metódy a všeobecné účtovné zásady. </w:t>
      </w:r>
    </w:p>
    <w:p w14:paraId="23FD1D94" w14:textId="77777777" w:rsidR="003B6E0D" w:rsidRPr="00145104" w:rsidRDefault="003B6E0D" w:rsidP="003B6E0D">
      <w:pPr>
        <w:pStyle w:val="Zkladntext"/>
        <w:ind w:left="450"/>
        <w:rPr>
          <w:rFonts w:ascii="Arial" w:hAnsi="Arial" w:cs="Arial"/>
          <w:szCs w:val="18"/>
        </w:rPr>
      </w:pPr>
    </w:p>
    <w:p w14:paraId="40648597" w14:textId="77777777" w:rsidR="003B6E0D" w:rsidRPr="00145104" w:rsidRDefault="003B6E0D" w:rsidP="003B6E0D">
      <w:pPr>
        <w:pStyle w:val="Zkladntext"/>
        <w:ind w:left="450"/>
        <w:rPr>
          <w:rFonts w:ascii="Arial" w:hAnsi="Arial" w:cs="Arial"/>
          <w:szCs w:val="18"/>
        </w:rPr>
      </w:pPr>
    </w:p>
    <w:p w14:paraId="6B65CEFD" w14:textId="77777777" w:rsidR="003B6E0D" w:rsidRPr="00145104" w:rsidRDefault="003B6E0D" w:rsidP="004F4297">
      <w:pPr>
        <w:pStyle w:val="Nadpis2"/>
        <w:numPr>
          <w:ilvl w:val="0"/>
          <w:numId w:val="32"/>
        </w:numPr>
        <w:jc w:val="both"/>
        <w:rPr>
          <w:rFonts w:ascii="Arial" w:hAnsi="Arial" w:cs="Arial"/>
          <w:szCs w:val="18"/>
        </w:rPr>
      </w:pPr>
      <w:r w:rsidRPr="00145104">
        <w:rPr>
          <w:rFonts w:ascii="Arial" w:hAnsi="Arial" w:cs="Arial"/>
          <w:szCs w:val="18"/>
        </w:rPr>
        <w:t>Spôsob a určenie ocenenia majetku a záväzkov vrátane určenia rozhodujúcich účtovných odhadov a predpokladov:</w:t>
      </w:r>
    </w:p>
    <w:p w14:paraId="3BC2B7A5" w14:textId="77777777" w:rsidR="003B6E0D" w:rsidRPr="00145104" w:rsidRDefault="003B6E0D" w:rsidP="003B6E0D">
      <w:pPr>
        <w:rPr>
          <w:rFonts w:ascii="Arial" w:hAnsi="Arial" w:cs="Arial"/>
          <w:sz w:val="18"/>
          <w:szCs w:val="18"/>
        </w:rPr>
      </w:pPr>
    </w:p>
    <w:p w14:paraId="380C18F9" w14:textId="77777777" w:rsidR="003B6E0D" w:rsidRPr="00145104" w:rsidRDefault="003B6E0D" w:rsidP="004F4297">
      <w:pPr>
        <w:pStyle w:val="Nadpis2"/>
        <w:numPr>
          <w:ilvl w:val="1"/>
          <w:numId w:val="32"/>
        </w:numPr>
        <w:jc w:val="both"/>
        <w:rPr>
          <w:rFonts w:ascii="Arial" w:hAnsi="Arial" w:cs="Arial"/>
          <w:szCs w:val="18"/>
        </w:rPr>
      </w:pPr>
      <w:r w:rsidRPr="00145104">
        <w:rPr>
          <w:rFonts w:ascii="Arial" w:hAnsi="Arial" w:cs="Arial"/>
          <w:szCs w:val="18"/>
        </w:rPr>
        <w:t>obstarávacia cena, vlastné náklady, menovitá hodnota, reálna hodnota, hodnota zistená metódou vlastného imania, aktivovanie úrokov tvoriacich súčasť ocenenia majetku a záväzkov</w:t>
      </w:r>
    </w:p>
    <w:p w14:paraId="4326CEBD" w14:textId="77777777" w:rsidR="003B6E0D" w:rsidRPr="00145104" w:rsidRDefault="003B6E0D" w:rsidP="003B6E0D">
      <w:pPr>
        <w:pStyle w:val="Zkladntext"/>
        <w:ind w:left="709"/>
        <w:rPr>
          <w:rFonts w:ascii="Arial" w:hAnsi="Arial" w:cs="Arial"/>
          <w:szCs w:val="18"/>
        </w:rPr>
      </w:pPr>
    </w:p>
    <w:p w14:paraId="42D61109" w14:textId="77777777" w:rsidR="003B6E0D" w:rsidRPr="00145104" w:rsidRDefault="003B6E0D" w:rsidP="004F4297">
      <w:pPr>
        <w:pStyle w:val="Zkladntext"/>
        <w:rPr>
          <w:rFonts w:ascii="Arial" w:hAnsi="Arial" w:cs="Arial"/>
          <w:szCs w:val="18"/>
        </w:rPr>
      </w:pPr>
      <w:r w:rsidRPr="00145104">
        <w:rPr>
          <w:rFonts w:ascii="Arial" w:hAnsi="Arial" w:cs="Arial"/>
          <w:szCs w:val="18"/>
        </w:rPr>
        <w:t>Spoločnosť oceňuje majetok a záväzky:</w:t>
      </w:r>
    </w:p>
    <w:p w14:paraId="29586116" w14:textId="47FBDD4A" w:rsidR="003B6E0D" w:rsidRPr="00145104" w:rsidRDefault="003B6E0D" w:rsidP="000D18EB">
      <w:pPr>
        <w:pStyle w:val="Zkladntext"/>
        <w:numPr>
          <w:ilvl w:val="2"/>
          <w:numId w:val="32"/>
        </w:numPr>
        <w:ind w:left="993" w:hanging="567"/>
        <w:rPr>
          <w:rFonts w:ascii="Arial" w:hAnsi="Arial" w:cs="Arial"/>
          <w:szCs w:val="18"/>
        </w:rPr>
      </w:pPr>
      <w:r w:rsidRPr="00145104">
        <w:rPr>
          <w:rFonts w:ascii="Arial" w:hAnsi="Arial" w:cs="Arial"/>
          <w:szCs w:val="18"/>
        </w:rPr>
        <w:t xml:space="preserve">obstarávaciu cenou = cena, za ktorú sa majetok </w:t>
      </w:r>
      <w:r w:rsidR="00150162" w:rsidRPr="00145104">
        <w:rPr>
          <w:rFonts w:ascii="Arial" w:hAnsi="Arial" w:cs="Arial"/>
          <w:szCs w:val="18"/>
        </w:rPr>
        <w:t xml:space="preserve">obstaral </w:t>
      </w:r>
      <w:r w:rsidR="00511A35" w:rsidRPr="00145104">
        <w:rPr>
          <w:rFonts w:ascii="Arial" w:hAnsi="Arial" w:cs="Arial"/>
          <w:szCs w:val="18"/>
        </w:rPr>
        <w:t>vrátane nákladov súvisiacich s obstaraním a všetky zníženia tejto obstarávacej ceny</w:t>
      </w:r>
      <w:r w:rsidRPr="00145104">
        <w:rPr>
          <w:rFonts w:ascii="Arial" w:hAnsi="Arial" w:cs="Arial"/>
          <w:szCs w:val="18"/>
        </w:rPr>
        <w:t>. Súčasťou obstarávacej ceny dlhodobého hmotného/nehmotného majetku nie sú úroky z cudzích zdrojov, ktoré vznikli do momentu uvedenia dlhodobého majetku do používania,</w:t>
      </w:r>
    </w:p>
    <w:p w14:paraId="65A40F6F" w14:textId="77777777" w:rsidR="003B6E0D" w:rsidRPr="00145104" w:rsidRDefault="003B6E0D" w:rsidP="000D18EB">
      <w:pPr>
        <w:pStyle w:val="Zkladntext"/>
        <w:numPr>
          <w:ilvl w:val="2"/>
          <w:numId w:val="32"/>
        </w:numPr>
        <w:ind w:left="993" w:hanging="567"/>
        <w:rPr>
          <w:rFonts w:ascii="Arial" w:hAnsi="Arial" w:cs="Arial"/>
          <w:szCs w:val="18"/>
        </w:rPr>
      </w:pPr>
      <w:r w:rsidRPr="00145104">
        <w:rPr>
          <w:rFonts w:ascii="Arial" w:hAnsi="Arial" w:cs="Arial"/>
          <w:szCs w:val="18"/>
        </w:rPr>
        <w:t xml:space="preserve">vlastnými nákladmi </w:t>
      </w:r>
    </w:p>
    <w:p w14:paraId="61F10EC8" w14:textId="77777777" w:rsidR="004F4297" w:rsidRPr="00145104" w:rsidRDefault="003B6E0D" w:rsidP="000D18EB">
      <w:pPr>
        <w:pStyle w:val="Zkladntext"/>
        <w:numPr>
          <w:ilvl w:val="3"/>
          <w:numId w:val="32"/>
        </w:numPr>
        <w:ind w:left="993" w:hanging="284"/>
        <w:rPr>
          <w:rFonts w:ascii="Arial" w:hAnsi="Arial" w:cs="Arial"/>
          <w:szCs w:val="18"/>
        </w:rPr>
      </w:pPr>
      <w:r w:rsidRPr="00145104">
        <w:rPr>
          <w:rFonts w:ascii="Arial" w:hAnsi="Arial" w:cs="Arial"/>
          <w:szCs w:val="18"/>
        </w:rPr>
        <w:t xml:space="preserve">pri zásobách vytvorených vlastnou činnosťou = priame náklady vynaložené na výrobu alebo inú činnosť, prípadne aj časť  nepriamych nákladov, ktorá sa vzťahuje na výrobu alebo na inú činnosť, </w:t>
      </w:r>
    </w:p>
    <w:p w14:paraId="02E8EA03" w14:textId="4A8658DC" w:rsidR="00935AFC" w:rsidRPr="000D18EB" w:rsidRDefault="003B6E0D" w:rsidP="000D18EB">
      <w:pPr>
        <w:pStyle w:val="Zkladntext"/>
        <w:numPr>
          <w:ilvl w:val="3"/>
          <w:numId w:val="32"/>
        </w:numPr>
        <w:spacing w:line="276" w:lineRule="auto"/>
        <w:ind w:left="993" w:hanging="284"/>
        <w:rPr>
          <w:rFonts w:ascii="Arial" w:hAnsi="Arial" w:cs="Arial"/>
          <w:szCs w:val="18"/>
        </w:rPr>
      </w:pPr>
      <w:r w:rsidRPr="000D18EB">
        <w:rPr>
          <w:rFonts w:ascii="Arial" w:hAnsi="Arial" w:cs="Arial"/>
          <w:szCs w:val="18"/>
        </w:rPr>
        <w:t xml:space="preserve">pri hmotnom majetku okrem zásob a nehmotnom majetku okrem pohľadávok vytvorenom vlastnou činnosťou = priame náklady vynaložené na výrobu alebo inú činnosť a nepriame náklady, ktoré sa vzťahujú na výrobu alebo inú činnosť, </w:t>
      </w:r>
    </w:p>
    <w:p w14:paraId="26FAE4B6" w14:textId="77777777" w:rsidR="003B6E0D" w:rsidRPr="00145104" w:rsidRDefault="003B6E0D" w:rsidP="000D18EB">
      <w:pPr>
        <w:pStyle w:val="Zkladntext"/>
        <w:numPr>
          <w:ilvl w:val="2"/>
          <w:numId w:val="32"/>
        </w:numPr>
        <w:ind w:left="993" w:hanging="567"/>
        <w:rPr>
          <w:rFonts w:ascii="Arial" w:hAnsi="Arial" w:cs="Arial"/>
          <w:szCs w:val="18"/>
        </w:rPr>
      </w:pPr>
      <w:r w:rsidRPr="00145104">
        <w:rPr>
          <w:rFonts w:ascii="Arial" w:hAnsi="Arial" w:cs="Arial"/>
          <w:szCs w:val="18"/>
        </w:rPr>
        <w:t>menovitou hodnotou = cena, ktorá je uvedená na peňažných prostriedkoch a ceninách, alebo suma, na ktorú pohľadávka alebo záväzok znie</w:t>
      </w:r>
    </w:p>
    <w:p w14:paraId="0224ED11" w14:textId="77777777" w:rsidR="003B6E0D" w:rsidRPr="00145104" w:rsidRDefault="003B6E0D" w:rsidP="000D18EB">
      <w:pPr>
        <w:pStyle w:val="Zkladntext"/>
        <w:numPr>
          <w:ilvl w:val="2"/>
          <w:numId w:val="32"/>
        </w:numPr>
        <w:ind w:left="993" w:hanging="567"/>
        <w:rPr>
          <w:rFonts w:ascii="Arial" w:hAnsi="Arial" w:cs="Arial"/>
          <w:szCs w:val="18"/>
        </w:rPr>
      </w:pPr>
      <w:r w:rsidRPr="00145104">
        <w:rPr>
          <w:rFonts w:ascii="Arial" w:hAnsi="Arial" w:cs="Arial"/>
          <w:szCs w:val="18"/>
        </w:rPr>
        <w:t xml:space="preserve">reálnou hodnotou = trhová cena alebo ocenenie kvalifikovaným odhadom alebo posudkom znalca v prípade, že trhová cena nie je k dispozícii alebo nevyjadruje správne reálnu hodnotu. </w:t>
      </w:r>
    </w:p>
    <w:p w14:paraId="7870EB4C" w14:textId="77777777" w:rsidR="003B6E0D" w:rsidRPr="00145104" w:rsidRDefault="003B6E0D" w:rsidP="004F4297">
      <w:pPr>
        <w:pStyle w:val="Zkladntext"/>
        <w:rPr>
          <w:rFonts w:ascii="Arial" w:hAnsi="Arial" w:cs="Arial"/>
          <w:szCs w:val="18"/>
        </w:rPr>
      </w:pPr>
      <w:r w:rsidRPr="00145104">
        <w:rPr>
          <w:rFonts w:ascii="Arial" w:hAnsi="Arial" w:cs="Arial"/>
          <w:szCs w:val="18"/>
        </w:rPr>
        <w:t xml:space="preserve">Z jednotlivých zložiek majetku a záväzkov spoločnosť oceňuje: </w:t>
      </w:r>
    </w:p>
    <w:p w14:paraId="1EFFABBC" w14:textId="77777777" w:rsidR="003B6E0D" w:rsidRPr="00145104" w:rsidRDefault="003B6E0D" w:rsidP="003B6E0D">
      <w:pPr>
        <w:pStyle w:val="Zkladntext"/>
        <w:numPr>
          <w:ilvl w:val="0"/>
          <w:numId w:val="20"/>
        </w:numPr>
        <w:rPr>
          <w:rFonts w:ascii="Arial" w:hAnsi="Arial" w:cs="Arial"/>
          <w:szCs w:val="18"/>
        </w:rPr>
      </w:pPr>
      <w:r w:rsidRPr="00145104">
        <w:rPr>
          <w:rFonts w:ascii="Arial" w:hAnsi="Arial" w:cs="Arial"/>
          <w:szCs w:val="18"/>
        </w:rPr>
        <w:t xml:space="preserve">obstarávacou cenou </w:t>
      </w:r>
    </w:p>
    <w:p w14:paraId="516C1F24"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hmotný majetok s výnimkou hmotného majetku vytvoreného vlastnou činnosťou, </w:t>
      </w:r>
    </w:p>
    <w:p w14:paraId="3BF38BBC"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zásoby s výnimkou zásob vytvorených vlastnou činnosťou, </w:t>
      </w:r>
    </w:p>
    <w:p w14:paraId="0944751B"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podiely na základnom imaní obchodných spoločností, deriváty a cenné papiere okrem cenných papierov, podielov na základnom imaní obchodných spoločností, ktoré nemajú podobu cenného papiera a derivátov,</w:t>
      </w:r>
    </w:p>
    <w:p w14:paraId="224D3D11"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pohľadávky pri odplatnom nadobudnutí alebo pohľadávky nadobudnuté vkladom do základného imania, </w:t>
      </w:r>
    </w:p>
    <w:p w14:paraId="082C67C2"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 nehmotný majetok s výnimkou nehmotného majetku vytvoreného vlastnou činnosťou, </w:t>
      </w:r>
    </w:p>
    <w:p w14:paraId="2A9521E5"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záväzky pri ich prevzatí </w:t>
      </w:r>
    </w:p>
    <w:p w14:paraId="36420C4F" w14:textId="77777777" w:rsidR="003B6E0D" w:rsidRPr="00145104" w:rsidRDefault="003B6E0D" w:rsidP="003B6E0D">
      <w:pPr>
        <w:pStyle w:val="Zkladntext"/>
        <w:numPr>
          <w:ilvl w:val="0"/>
          <w:numId w:val="20"/>
        </w:numPr>
        <w:rPr>
          <w:rFonts w:ascii="Arial" w:hAnsi="Arial" w:cs="Arial"/>
          <w:szCs w:val="18"/>
        </w:rPr>
      </w:pPr>
      <w:r w:rsidRPr="00145104">
        <w:rPr>
          <w:rFonts w:ascii="Arial" w:hAnsi="Arial" w:cs="Arial"/>
          <w:szCs w:val="18"/>
        </w:rPr>
        <w:t xml:space="preserve">vlastnými nákladmi </w:t>
      </w:r>
    </w:p>
    <w:p w14:paraId="1EDEFC6E"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hmotný majetok vytvorený vlastnou činnosťou, </w:t>
      </w:r>
    </w:p>
    <w:p w14:paraId="6B86D79B"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zásoby vytvorené vlastnou činnosťou, </w:t>
      </w:r>
    </w:p>
    <w:p w14:paraId="2F0A58BC"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nehmotný majetok vytvorený vlastnou činnosťou, </w:t>
      </w:r>
    </w:p>
    <w:p w14:paraId="3AFAEEDA"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príchovky a prírastky zvierat,</w:t>
      </w:r>
    </w:p>
    <w:p w14:paraId="47A9F0C5" w14:textId="77777777" w:rsidR="003B6E0D" w:rsidRPr="00145104" w:rsidRDefault="003B6E0D" w:rsidP="003B6E0D">
      <w:pPr>
        <w:pStyle w:val="Zkladntext"/>
        <w:numPr>
          <w:ilvl w:val="0"/>
          <w:numId w:val="20"/>
        </w:numPr>
        <w:rPr>
          <w:rFonts w:ascii="Arial" w:hAnsi="Arial" w:cs="Arial"/>
          <w:szCs w:val="18"/>
        </w:rPr>
      </w:pPr>
      <w:r w:rsidRPr="00145104">
        <w:rPr>
          <w:rFonts w:ascii="Arial" w:hAnsi="Arial" w:cs="Arial"/>
          <w:szCs w:val="18"/>
        </w:rPr>
        <w:t xml:space="preserve"> menovitou hodnotou </w:t>
      </w:r>
    </w:p>
    <w:p w14:paraId="5D868BA8"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peňažné prostriedky a ceniny, </w:t>
      </w:r>
    </w:p>
    <w:p w14:paraId="0DA8A0EC"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pohľadávky pri ich vzniku,</w:t>
      </w:r>
    </w:p>
    <w:p w14:paraId="19323F00"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záväzky pri ich vzniku, </w:t>
      </w:r>
    </w:p>
    <w:p w14:paraId="37A79E7E" w14:textId="58958BB4" w:rsidR="003B6E0D" w:rsidRPr="00145104" w:rsidRDefault="002E3385" w:rsidP="003B6E0D">
      <w:pPr>
        <w:pStyle w:val="Zkladntext"/>
        <w:numPr>
          <w:ilvl w:val="0"/>
          <w:numId w:val="20"/>
        </w:numPr>
        <w:rPr>
          <w:rFonts w:ascii="Arial" w:hAnsi="Arial" w:cs="Arial"/>
          <w:szCs w:val="18"/>
        </w:rPr>
      </w:pPr>
      <w:r w:rsidRPr="00145104">
        <w:rPr>
          <w:rFonts w:ascii="Arial" w:hAnsi="Arial" w:cs="Arial"/>
          <w:szCs w:val="18"/>
        </w:rPr>
        <w:t>reálnou hodnotou</w:t>
      </w:r>
      <w:r w:rsidR="003B6E0D" w:rsidRPr="00145104">
        <w:rPr>
          <w:rFonts w:ascii="Arial" w:hAnsi="Arial" w:cs="Arial"/>
          <w:szCs w:val="18"/>
        </w:rPr>
        <w:t xml:space="preserve"> </w:t>
      </w:r>
    </w:p>
    <w:p w14:paraId="34782A28"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majetok v prípade bezodplatného nadobudnutia s výnimkou peňažných prostriedkov a cenín a pohľadávok ocenených menovitými hodnotami, </w:t>
      </w:r>
    </w:p>
    <w:p w14:paraId="3F2B42C9"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majetok preradený z osobného vlastníctva do podnikania s výnimkou peňažných prostriedkov a cenín a pohľadávok ocenených menovitými hodnotami, </w:t>
      </w:r>
    </w:p>
    <w:p w14:paraId="79ADDE7A"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nehmotný a hmotný majetok novozistený pri inventarizácii a v účtovníctve doteraz nezachytený, </w:t>
      </w:r>
    </w:p>
    <w:p w14:paraId="1E3CD6C6"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majetok obstaraný verejným obstarávateľom bezodplatne od koncesionára za plnenie vo forme koncesie na stavebné práce podľa osobitného predpisu</w:t>
      </w:r>
    </w:p>
    <w:p w14:paraId="1693627D"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majetok a záväzky nadobudnuté kúpou podniku alebo jeho časti, </w:t>
      </w:r>
    </w:p>
    <w:p w14:paraId="2F3617B9"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majetok a záväzky nadobudnuté vkladom podniku alebo jeho časti a majetok a záväzky nadobudnuté zámenou s výnimkou účtovnej jednotky účtujúcej v sústave jednoduchého účtovníctva, </w:t>
      </w:r>
    </w:p>
    <w:p w14:paraId="4938E488"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cenné papiere, deriváty a podiely na základnom imaní</w:t>
      </w:r>
    </w:p>
    <w:p w14:paraId="26A40475"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 xml:space="preserve">komodity, s ktorými sa obchoduje na verejnom trhu, ktoré účtovná jednotka sama nevyrobila a nadobudla ich na účel ich ďalšieho predaja na verejnom trhu, </w:t>
      </w:r>
    </w:p>
    <w:p w14:paraId="7D4BC82E"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t>drahé kovy v majetku fondu</w:t>
      </w:r>
    </w:p>
    <w:p w14:paraId="5F4B7815" w14:textId="77777777" w:rsidR="003B6E0D" w:rsidRPr="00145104" w:rsidRDefault="003B6E0D" w:rsidP="003B6E0D">
      <w:pPr>
        <w:pStyle w:val="Zkladntext"/>
        <w:numPr>
          <w:ilvl w:val="0"/>
          <w:numId w:val="21"/>
        </w:numPr>
        <w:rPr>
          <w:rFonts w:ascii="Arial" w:hAnsi="Arial" w:cs="Arial"/>
          <w:szCs w:val="18"/>
        </w:rPr>
      </w:pPr>
      <w:r w:rsidRPr="00145104">
        <w:rPr>
          <w:rFonts w:ascii="Arial" w:hAnsi="Arial" w:cs="Arial"/>
          <w:szCs w:val="18"/>
        </w:rPr>
        <w:lastRenderedPageBreak/>
        <w:t>majetok a záväzky prevzaté nástupníckou účtovnou jednotkou od obchodnej spoločnosti alebo družstva zanikajúcich bez likvidácie</w:t>
      </w:r>
    </w:p>
    <w:p w14:paraId="6D4AA2B4" w14:textId="77777777" w:rsidR="000E739D" w:rsidRPr="00145104" w:rsidRDefault="000E739D" w:rsidP="000E739D">
      <w:pPr>
        <w:pStyle w:val="Zkladntext"/>
        <w:ind w:left="1416"/>
        <w:rPr>
          <w:rFonts w:ascii="Arial" w:hAnsi="Arial" w:cs="Arial"/>
          <w:szCs w:val="18"/>
        </w:rPr>
      </w:pPr>
    </w:p>
    <w:p w14:paraId="6350D4DD" w14:textId="77777777" w:rsidR="003B6E0D" w:rsidRPr="00145104" w:rsidRDefault="003B6E0D" w:rsidP="004F4297">
      <w:pPr>
        <w:pStyle w:val="Nadpis2"/>
        <w:numPr>
          <w:ilvl w:val="1"/>
          <w:numId w:val="32"/>
        </w:numPr>
        <w:jc w:val="both"/>
        <w:rPr>
          <w:rFonts w:ascii="Arial" w:hAnsi="Arial" w:cs="Arial"/>
          <w:szCs w:val="18"/>
        </w:rPr>
      </w:pPr>
      <w:r w:rsidRPr="00145104">
        <w:rPr>
          <w:rFonts w:ascii="Arial" w:hAnsi="Arial" w:cs="Arial"/>
          <w:szCs w:val="18"/>
        </w:rPr>
        <w:t>Odhad zníženia hodnoty majetku a tvorba opravnej položky k majetku</w:t>
      </w:r>
    </w:p>
    <w:p w14:paraId="2F031DB2" w14:textId="77777777" w:rsidR="003B6E0D" w:rsidRPr="00145104" w:rsidRDefault="003B6E0D" w:rsidP="003B6E0D">
      <w:pPr>
        <w:pStyle w:val="Zkladntext"/>
        <w:ind w:left="709"/>
        <w:rPr>
          <w:rFonts w:ascii="Arial" w:hAnsi="Arial" w:cs="Arial"/>
          <w:szCs w:val="18"/>
        </w:rPr>
      </w:pPr>
    </w:p>
    <w:p w14:paraId="2596EF5C" w14:textId="77777777" w:rsidR="003B6E0D" w:rsidRPr="00145104" w:rsidRDefault="003B6E0D" w:rsidP="003B6E0D">
      <w:pPr>
        <w:pStyle w:val="Zkladntext"/>
        <w:ind w:left="993"/>
        <w:rPr>
          <w:rFonts w:ascii="Arial" w:hAnsi="Arial" w:cs="Arial"/>
          <w:szCs w:val="18"/>
        </w:rPr>
      </w:pPr>
      <w:r w:rsidRPr="00145104">
        <w:rPr>
          <w:rFonts w:ascii="Arial" w:hAnsi="Arial" w:cs="Arial"/>
          <w:szCs w:val="18"/>
        </w:rPr>
        <w:t>Spoločnosť tvorí opravnú položku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2A697104" w14:textId="77777777" w:rsidR="003B6E0D" w:rsidRPr="00145104" w:rsidRDefault="003B6E0D" w:rsidP="003B6E0D">
      <w:pPr>
        <w:pStyle w:val="Zkladntext"/>
        <w:ind w:left="993"/>
        <w:rPr>
          <w:rFonts w:ascii="Arial" w:hAnsi="Arial" w:cs="Arial"/>
          <w:szCs w:val="18"/>
        </w:rPr>
      </w:pPr>
    </w:p>
    <w:p w14:paraId="2A218311" w14:textId="77777777" w:rsidR="003B6E0D" w:rsidRPr="00145104" w:rsidRDefault="003B6E0D" w:rsidP="003B6E0D">
      <w:pPr>
        <w:pStyle w:val="Zkladntext"/>
        <w:ind w:left="993"/>
        <w:rPr>
          <w:rFonts w:ascii="Arial" w:hAnsi="Arial" w:cs="Arial"/>
          <w:szCs w:val="18"/>
        </w:rPr>
      </w:pPr>
      <w:r w:rsidRPr="00145104">
        <w:rPr>
          <w:rFonts w:ascii="Arial" w:hAnsi="Arial" w:cs="Arial"/>
          <w:szCs w:val="18"/>
        </w:rPr>
        <w:t>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62ADEA22" w14:textId="77777777" w:rsidR="003B6E0D" w:rsidRPr="00145104" w:rsidRDefault="003B6E0D" w:rsidP="003B6E0D">
      <w:pPr>
        <w:pStyle w:val="Zkladntext"/>
        <w:ind w:left="993"/>
        <w:rPr>
          <w:rFonts w:ascii="Arial" w:hAnsi="Arial" w:cs="Arial"/>
          <w:szCs w:val="18"/>
        </w:rPr>
      </w:pPr>
    </w:p>
    <w:p w14:paraId="44FBF4B7" w14:textId="77777777" w:rsidR="003B6E0D" w:rsidRPr="00145104" w:rsidRDefault="003B6E0D" w:rsidP="003B6E0D">
      <w:pPr>
        <w:pStyle w:val="Zkladntext"/>
        <w:ind w:left="993"/>
        <w:rPr>
          <w:rFonts w:ascii="Arial" w:hAnsi="Arial" w:cs="Arial"/>
          <w:szCs w:val="18"/>
        </w:rPr>
      </w:pPr>
      <w:r w:rsidRPr="00145104">
        <w:rPr>
          <w:rFonts w:ascii="Arial" w:hAnsi="Arial" w:cs="Arial"/>
          <w:szCs w:val="18"/>
        </w:rPr>
        <w:t xml:space="preserve">Opravná položka k zásobám sa vytvára vo výške rozdielu medzi ich ocenením v účtovníctve a ich čistou realizačnou hodnotou. Čistou realizačnou hodnotou sa rozumie predpokladaná predajná cena znížená o predpokladané náklady na ich dokončenie a o predpokladané náklady súvisiace s ich predajom. </w:t>
      </w:r>
    </w:p>
    <w:p w14:paraId="10E7EC92" w14:textId="77777777" w:rsidR="003B6E0D" w:rsidRPr="00145104" w:rsidRDefault="003B6E0D" w:rsidP="003B6E0D">
      <w:pPr>
        <w:pStyle w:val="Zkladntext"/>
        <w:ind w:left="993"/>
        <w:rPr>
          <w:rFonts w:ascii="Arial" w:hAnsi="Arial" w:cs="Arial"/>
          <w:szCs w:val="18"/>
        </w:rPr>
      </w:pPr>
    </w:p>
    <w:p w14:paraId="2C6B5995" w14:textId="77777777" w:rsidR="003B6E0D" w:rsidRPr="00145104" w:rsidRDefault="003B6E0D" w:rsidP="003B6E0D">
      <w:pPr>
        <w:pStyle w:val="Zkladntext"/>
        <w:ind w:left="993"/>
        <w:rPr>
          <w:rFonts w:ascii="Arial" w:hAnsi="Arial" w:cs="Arial"/>
          <w:szCs w:val="18"/>
        </w:rPr>
      </w:pPr>
      <w:r w:rsidRPr="00145104">
        <w:rPr>
          <w:rFonts w:ascii="Arial" w:hAnsi="Arial" w:cs="Arial"/>
          <w:szCs w:val="18"/>
        </w:rPr>
        <w:t>Opravná položka k pohľadávke sa tvorí najmä k pohľadávke, pri ktorej je opodstatnené predpokladať, že ju dlžník úplne alebo čiastočne nezaplatí, k spornej pohľadávke voči dlžníkovi, s ktorým sa vedie spor o jej uznanie.</w:t>
      </w:r>
    </w:p>
    <w:p w14:paraId="2D5879FA" w14:textId="77777777" w:rsidR="003B6E0D" w:rsidRPr="00145104" w:rsidRDefault="003B6E0D" w:rsidP="003B6E0D">
      <w:pPr>
        <w:pStyle w:val="Zkladntext"/>
        <w:ind w:left="993"/>
        <w:rPr>
          <w:rFonts w:ascii="Arial" w:hAnsi="Arial" w:cs="Arial"/>
          <w:szCs w:val="18"/>
        </w:rPr>
      </w:pPr>
    </w:p>
    <w:p w14:paraId="364C4549" w14:textId="77777777" w:rsidR="003B6E0D" w:rsidRPr="00145104" w:rsidRDefault="003B6E0D" w:rsidP="003B6E0D">
      <w:pPr>
        <w:pStyle w:val="Zkladntext"/>
        <w:ind w:left="993"/>
        <w:rPr>
          <w:rFonts w:ascii="Arial" w:hAnsi="Arial" w:cs="Arial"/>
          <w:szCs w:val="18"/>
        </w:rPr>
      </w:pPr>
      <w:r w:rsidRPr="00145104">
        <w:rPr>
          <w:rFonts w:ascii="Arial" w:hAnsi="Arial" w:cs="Arial"/>
          <w:szCs w:val="18"/>
        </w:rPr>
        <w:t>Opravná položka k dlhodobej pohľadávke a k dlhodobému finančnému majetku, ktorým sú pôžičky, ak je zostatková doba splatnosti tejto pohľadávky alebo pôžičky dlhšia ako jeden rok, upravuje hodnotu tejto pohľadávky a pôžičky na jej súčasnú hodnotu, napríklad metódou efektívnej úrokovej miery.</w:t>
      </w:r>
    </w:p>
    <w:p w14:paraId="270AD6B7" w14:textId="77777777" w:rsidR="003B6E0D" w:rsidRPr="00145104" w:rsidRDefault="003B6E0D" w:rsidP="003B6E0D">
      <w:pPr>
        <w:pStyle w:val="Zkladntext"/>
        <w:ind w:left="993"/>
        <w:rPr>
          <w:rFonts w:ascii="Arial" w:hAnsi="Arial" w:cs="Arial"/>
          <w:szCs w:val="18"/>
        </w:rPr>
      </w:pPr>
    </w:p>
    <w:p w14:paraId="65DBF21C" w14:textId="77777777" w:rsidR="003B6E0D" w:rsidRDefault="003B6E0D" w:rsidP="003B6E0D">
      <w:pPr>
        <w:pStyle w:val="Zkladntext"/>
        <w:ind w:left="709"/>
        <w:rPr>
          <w:rFonts w:ascii="Arial" w:hAnsi="Arial" w:cs="Arial"/>
          <w:szCs w:val="18"/>
        </w:rPr>
      </w:pPr>
    </w:p>
    <w:p w14:paraId="3328B9B5" w14:textId="77777777" w:rsidR="000D18EB" w:rsidRPr="00145104" w:rsidRDefault="000D18EB" w:rsidP="003B6E0D">
      <w:pPr>
        <w:pStyle w:val="Zkladntext"/>
        <w:ind w:left="709"/>
        <w:rPr>
          <w:rFonts w:ascii="Arial" w:hAnsi="Arial" w:cs="Arial"/>
          <w:szCs w:val="18"/>
        </w:rPr>
      </w:pPr>
    </w:p>
    <w:p w14:paraId="41E40EE3" w14:textId="77777777" w:rsidR="003B6E0D" w:rsidRPr="00145104" w:rsidRDefault="003B6E0D" w:rsidP="00EA0C11">
      <w:pPr>
        <w:pStyle w:val="Nadpis2"/>
        <w:numPr>
          <w:ilvl w:val="1"/>
          <w:numId w:val="32"/>
        </w:numPr>
        <w:jc w:val="both"/>
        <w:rPr>
          <w:rFonts w:ascii="Arial" w:hAnsi="Arial" w:cs="Arial"/>
          <w:szCs w:val="18"/>
        </w:rPr>
      </w:pPr>
      <w:r w:rsidRPr="00145104">
        <w:rPr>
          <w:rFonts w:ascii="Arial" w:hAnsi="Arial" w:cs="Arial"/>
          <w:szCs w:val="18"/>
        </w:rPr>
        <w:t>Ocenenia záväzkov, stanovenie odhadu ocenenia rezerv</w:t>
      </w:r>
    </w:p>
    <w:p w14:paraId="651BF7D3" w14:textId="77777777" w:rsidR="003B6E0D" w:rsidRPr="00145104" w:rsidRDefault="003B6E0D" w:rsidP="003B6E0D">
      <w:pPr>
        <w:pStyle w:val="Zkladntext"/>
        <w:ind w:left="709"/>
        <w:rPr>
          <w:rFonts w:ascii="Arial" w:hAnsi="Arial" w:cs="Arial"/>
          <w:szCs w:val="18"/>
        </w:rPr>
      </w:pPr>
    </w:p>
    <w:p w14:paraId="7CFF3FED" w14:textId="77777777" w:rsidR="003B6E0D" w:rsidRPr="00145104" w:rsidRDefault="003B6E0D" w:rsidP="003B6E0D">
      <w:pPr>
        <w:pStyle w:val="Zkladntext"/>
        <w:ind w:left="993"/>
        <w:rPr>
          <w:rFonts w:ascii="Arial" w:hAnsi="Arial" w:cs="Arial"/>
          <w:szCs w:val="18"/>
        </w:rPr>
      </w:pPr>
      <w:r w:rsidRPr="00145104">
        <w:rPr>
          <w:rFonts w:ascii="Arial" w:hAnsi="Arial" w:cs="Arial"/>
          <w:szCs w:val="18"/>
        </w:rPr>
        <w:t>Spoločnosť oceňuje záväzky pri ich vzniku menovitou hodnotou, pri ich prevzatí obstarávacou cenou a záväzky nadobudnuté kúpou, vkladom podniku alebo jeho časti oceňuje reálnou hodnotou. Ak sa pri inventarizácii zistí, že suma záväzkov je iná ako ich výška v účtovníctve, uvedú sa záväzky v účtovníctve a v účtovnej závierke v tomto zistenom ocenení.</w:t>
      </w:r>
    </w:p>
    <w:p w14:paraId="674464FA" w14:textId="77777777" w:rsidR="003B6E0D" w:rsidRPr="00145104" w:rsidRDefault="003B6E0D" w:rsidP="003B6E0D">
      <w:pPr>
        <w:pStyle w:val="Zkladntext"/>
        <w:ind w:left="993"/>
        <w:rPr>
          <w:rFonts w:ascii="Arial" w:hAnsi="Arial" w:cs="Arial"/>
          <w:szCs w:val="18"/>
        </w:rPr>
      </w:pPr>
    </w:p>
    <w:p w14:paraId="45E2AAA7" w14:textId="77777777" w:rsidR="003B6E0D" w:rsidRPr="00145104" w:rsidRDefault="003B6E0D" w:rsidP="003B6E0D">
      <w:pPr>
        <w:pStyle w:val="Zkladntext"/>
        <w:ind w:left="993"/>
        <w:rPr>
          <w:rFonts w:ascii="Arial" w:hAnsi="Arial" w:cs="Arial"/>
          <w:szCs w:val="18"/>
        </w:rPr>
      </w:pPr>
      <w:r w:rsidRPr="00145104">
        <w:rPr>
          <w:rFonts w:ascii="Arial" w:hAnsi="Arial" w:cs="Arial"/>
          <w:szCs w:val="18"/>
        </w:rPr>
        <w:t>Rezervy sú záväzky s neurčitým časovým vymedzením alebo výškou; tvoria sa na krytie známych rizík alebo strát z podnikania. Oceňujú sa v očakávanej výške záväzku.</w:t>
      </w:r>
    </w:p>
    <w:p w14:paraId="23B9AEB9" w14:textId="77777777" w:rsidR="003B6E0D" w:rsidRPr="00145104" w:rsidRDefault="003B6E0D" w:rsidP="003B6E0D">
      <w:pPr>
        <w:pStyle w:val="Pismenka"/>
        <w:ind w:left="360"/>
        <w:rPr>
          <w:rFonts w:ascii="Arial" w:hAnsi="Arial" w:cs="Arial"/>
          <w:szCs w:val="18"/>
        </w:rPr>
      </w:pPr>
    </w:p>
    <w:p w14:paraId="2570B1D2" w14:textId="77777777" w:rsidR="003B6E0D" w:rsidRPr="00145104" w:rsidRDefault="003B6E0D" w:rsidP="003B6E0D">
      <w:pPr>
        <w:pStyle w:val="Zkladntext"/>
        <w:ind w:left="709"/>
        <w:rPr>
          <w:rFonts w:ascii="Arial" w:hAnsi="Arial" w:cs="Arial"/>
          <w:szCs w:val="18"/>
        </w:rPr>
      </w:pPr>
    </w:p>
    <w:p w14:paraId="6F628B1F" w14:textId="77777777" w:rsidR="003B6E0D" w:rsidRPr="00145104" w:rsidRDefault="003B6E0D" w:rsidP="00CD327D">
      <w:pPr>
        <w:pStyle w:val="Nadpis2"/>
        <w:numPr>
          <w:ilvl w:val="1"/>
          <w:numId w:val="32"/>
        </w:numPr>
        <w:jc w:val="both"/>
        <w:rPr>
          <w:rFonts w:ascii="Arial" w:hAnsi="Arial" w:cs="Arial"/>
          <w:szCs w:val="18"/>
        </w:rPr>
      </w:pPr>
      <w:r w:rsidRPr="00145104">
        <w:rPr>
          <w:rFonts w:ascii="Arial" w:hAnsi="Arial" w:cs="Arial"/>
          <w:szCs w:val="18"/>
        </w:rPr>
        <w:t>Ocenenie finančných nástrojov alebo majetku, ktorý nie je finančným nástrojom reálnou hodnotou</w:t>
      </w:r>
    </w:p>
    <w:p w14:paraId="32800931" w14:textId="77777777" w:rsidR="003B6E0D" w:rsidRPr="00145104" w:rsidRDefault="003B6E0D" w:rsidP="003B6E0D">
      <w:pPr>
        <w:pStyle w:val="Zkladntext"/>
        <w:ind w:left="709"/>
        <w:rPr>
          <w:rFonts w:ascii="Arial" w:hAnsi="Arial" w:cs="Arial"/>
          <w:szCs w:val="18"/>
          <w:highlight w:val="cyan"/>
        </w:rPr>
      </w:pPr>
      <w:r w:rsidRPr="00145104">
        <w:rPr>
          <w:rFonts w:ascii="Arial" w:hAnsi="Arial" w:cs="Arial"/>
          <w:szCs w:val="18"/>
        </w:rPr>
        <w:t xml:space="preserve"> </w:t>
      </w:r>
    </w:p>
    <w:p w14:paraId="74ED6A0D" w14:textId="3EF3C0DD" w:rsidR="003B6E0D" w:rsidRPr="00145104" w:rsidRDefault="003B6E0D" w:rsidP="00A422B3">
      <w:pPr>
        <w:pStyle w:val="Zkladntext"/>
        <w:ind w:left="993"/>
        <w:rPr>
          <w:rFonts w:ascii="Arial" w:hAnsi="Arial" w:cs="Arial"/>
          <w:szCs w:val="18"/>
        </w:rPr>
      </w:pPr>
      <w:r w:rsidRPr="00145104">
        <w:rPr>
          <w:rFonts w:ascii="Arial" w:hAnsi="Arial" w:cs="Arial"/>
          <w:szCs w:val="18"/>
        </w:rPr>
        <w:t>Prehľad finančných nástrojov alebo majetku, ktorý nie je finančným nástrojom ocenených v reálnej hodnote</w:t>
      </w:r>
      <w:r w:rsidR="00F94F46">
        <w:rPr>
          <w:rFonts w:ascii="Arial" w:hAnsi="Arial" w:cs="Arial"/>
          <w:szCs w:val="18"/>
        </w:rPr>
        <w:t>.</w:t>
      </w:r>
    </w:p>
    <w:p w14:paraId="530A58FA" w14:textId="77777777" w:rsidR="009A0F74" w:rsidRPr="00145104" w:rsidRDefault="009A0F74" w:rsidP="009A0F74">
      <w:pPr>
        <w:pStyle w:val="Zkladntext"/>
        <w:ind w:left="720"/>
        <w:rPr>
          <w:rFonts w:ascii="Arial" w:hAnsi="Arial" w:cs="Arial"/>
          <w:szCs w:val="18"/>
        </w:rPr>
      </w:pPr>
    </w:p>
    <w:p w14:paraId="4F044A28" w14:textId="77777777" w:rsidR="00CD327D" w:rsidRPr="00145104" w:rsidRDefault="00CD327D" w:rsidP="00A422B3">
      <w:pPr>
        <w:pStyle w:val="Zkladntext"/>
        <w:ind w:left="993"/>
        <w:rPr>
          <w:rFonts w:ascii="Arial" w:hAnsi="Arial" w:cs="Arial"/>
          <w:szCs w:val="18"/>
        </w:rPr>
      </w:pPr>
      <w:r w:rsidRPr="00145104">
        <w:rPr>
          <w:rFonts w:ascii="Arial" w:hAnsi="Arial" w:cs="Arial"/>
          <w:szCs w:val="18"/>
        </w:rPr>
        <w:t>Spoločnosť nevlastní</w:t>
      </w:r>
      <w:r w:rsidR="00C40996" w:rsidRPr="00145104">
        <w:rPr>
          <w:rFonts w:ascii="Arial" w:hAnsi="Arial" w:cs="Arial"/>
          <w:szCs w:val="18"/>
        </w:rPr>
        <w:t xml:space="preserve"> takýto</w:t>
      </w:r>
      <w:r w:rsidRPr="00145104">
        <w:rPr>
          <w:rFonts w:ascii="Arial" w:hAnsi="Arial" w:cs="Arial"/>
          <w:szCs w:val="18"/>
        </w:rPr>
        <w:t xml:space="preserve"> finančný nástroj alebo majetok.</w:t>
      </w:r>
    </w:p>
    <w:p w14:paraId="729DCA7A" w14:textId="77777777" w:rsidR="003B6E0D" w:rsidRPr="00145104" w:rsidRDefault="003B6E0D" w:rsidP="003B6E0D">
      <w:pPr>
        <w:pStyle w:val="Zkladntext"/>
        <w:ind w:left="709"/>
        <w:rPr>
          <w:rFonts w:ascii="Arial" w:hAnsi="Arial" w:cs="Arial"/>
          <w:szCs w:val="18"/>
          <w:highlight w:val="cyan"/>
        </w:rPr>
      </w:pPr>
    </w:p>
    <w:p w14:paraId="2A6DA461" w14:textId="77777777" w:rsidR="003B6E0D" w:rsidRPr="00145104" w:rsidRDefault="003B6E0D" w:rsidP="00CD327D">
      <w:pPr>
        <w:pStyle w:val="Nadpis2"/>
        <w:numPr>
          <w:ilvl w:val="1"/>
          <w:numId w:val="32"/>
        </w:numPr>
        <w:jc w:val="both"/>
        <w:rPr>
          <w:rFonts w:ascii="Arial" w:hAnsi="Arial" w:cs="Arial"/>
          <w:szCs w:val="18"/>
        </w:rPr>
      </w:pPr>
      <w:r w:rsidRPr="00145104">
        <w:rPr>
          <w:rFonts w:ascii="Arial" w:hAnsi="Arial" w:cs="Arial"/>
          <w:szCs w:val="18"/>
        </w:rPr>
        <w:t>Ocenenia finančných nástrojov alebo majetku, ktorý nie je finančným nástrojom obstarávacou cenou alebo vla</w:t>
      </w:r>
      <w:r w:rsidR="00CD327D" w:rsidRPr="00145104">
        <w:rPr>
          <w:rFonts w:ascii="Arial" w:hAnsi="Arial" w:cs="Arial"/>
          <w:szCs w:val="18"/>
        </w:rPr>
        <w:t>stnými nákladmi</w:t>
      </w:r>
    </w:p>
    <w:p w14:paraId="4B47F308" w14:textId="77777777" w:rsidR="003B6E0D" w:rsidRPr="00145104" w:rsidRDefault="003B6E0D" w:rsidP="003B6E0D">
      <w:pPr>
        <w:pStyle w:val="Zkladntext"/>
        <w:ind w:left="709"/>
        <w:rPr>
          <w:rFonts w:ascii="Arial" w:hAnsi="Arial" w:cs="Arial"/>
          <w:szCs w:val="18"/>
        </w:rPr>
      </w:pPr>
    </w:p>
    <w:p w14:paraId="224352EC" w14:textId="77777777" w:rsidR="003B6E0D" w:rsidRPr="00145104" w:rsidRDefault="003B6E0D" w:rsidP="00CD327D">
      <w:pPr>
        <w:pStyle w:val="Zkladntext"/>
        <w:numPr>
          <w:ilvl w:val="2"/>
          <w:numId w:val="32"/>
        </w:numPr>
        <w:rPr>
          <w:rFonts w:ascii="Arial" w:hAnsi="Arial" w:cs="Arial"/>
          <w:szCs w:val="18"/>
        </w:rPr>
      </w:pPr>
      <w:r w:rsidRPr="00145104">
        <w:rPr>
          <w:rFonts w:ascii="Arial" w:hAnsi="Arial" w:cs="Arial"/>
          <w:szCs w:val="18"/>
        </w:rPr>
        <w:t xml:space="preserve">Derivátové finančné nástroje </w:t>
      </w:r>
    </w:p>
    <w:p w14:paraId="0BD0F97C" w14:textId="77777777" w:rsidR="009A0F74" w:rsidRPr="00145104" w:rsidRDefault="009A0F74" w:rsidP="00CD327D">
      <w:pPr>
        <w:pStyle w:val="Zkladntext"/>
        <w:ind w:left="1224"/>
        <w:rPr>
          <w:rFonts w:ascii="Arial" w:hAnsi="Arial" w:cs="Arial"/>
          <w:szCs w:val="18"/>
        </w:rPr>
      </w:pPr>
    </w:p>
    <w:p w14:paraId="6AFFC40A" w14:textId="77777777" w:rsidR="003B6E0D" w:rsidRPr="00145104" w:rsidRDefault="00CD327D" w:rsidP="00CD327D">
      <w:pPr>
        <w:pStyle w:val="Zkladntext"/>
        <w:ind w:left="1224"/>
        <w:rPr>
          <w:rFonts w:ascii="Arial" w:hAnsi="Arial" w:cs="Arial"/>
          <w:szCs w:val="18"/>
        </w:rPr>
      </w:pPr>
      <w:r w:rsidRPr="00145104">
        <w:rPr>
          <w:rFonts w:ascii="Arial" w:hAnsi="Arial" w:cs="Arial"/>
          <w:szCs w:val="18"/>
        </w:rPr>
        <w:t>Spoločnosť nevlastní derivátové finančné nástroje.</w:t>
      </w:r>
    </w:p>
    <w:p w14:paraId="7110A419" w14:textId="77777777" w:rsidR="003B6E0D" w:rsidRPr="00145104" w:rsidRDefault="003B6E0D" w:rsidP="003B6E0D">
      <w:pPr>
        <w:pStyle w:val="Zkladntext"/>
        <w:ind w:left="993"/>
        <w:rPr>
          <w:rFonts w:ascii="Arial" w:hAnsi="Arial" w:cs="Arial"/>
          <w:szCs w:val="18"/>
        </w:rPr>
      </w:pPr>
    </w:p>
    <w:p w14:paraId="267445A6" w14:textId="77777777" w:rsidR="003B6E0D" w:rsidRPr="00145104" w:rsidRDefault="003B6E0D" w:rsidP="00CD327D">
      <w:pPr>
        <w:pStyle w:val="Zkladntext"/>
        <w:numPr>
          <w:ilvl w:val="2"/>
          <w:numId w:val="32"/>
        </w:numPr>
        <w:rPr>
          <w:rFonts w:ascii="Arial" w:hAnsi="Arial" w:cs="Arial"/>
          <w:szCs w:val="18"/>
        </w:rPr>
      </w:pPr>
      <w:r w:rsidRPr="00145104">
        <w:rPr>
          <w:rFonts w:ascii="Arial" w:hAnsi="Arial" w:cs="Arial"/>
          <w:szCs w:val="18"/>
        </w:rPr>
        <w:t>Dlhodobý finančný majetok, ktorý sa vykazuje vo vyššej hodnote ako je jeho reálna hodnota</w:t>
      </w:r>
    </w:p>
    <w:p w14:paraId="55A0C0CD" w14:textId="77777777" w:rsidR="009A0F74" w:rsidRPr="00145104" w:rsidRDefault="009A0F74" w:rsidP="00CD327D">
      <w:pPr>
        <w:pStyle w:val="Zkladntext"/>
        <w:ind w:left="1224"/>
        <w:rPr>
          <w:rFonts w:ascii="Arial" w:hAnsi="Arial" w:cs="Arial"/>
          <w:szCs w:val="18"/>
        </w:rPr>
      </w:pPr>
    </w:p>
    <w:p w14:paraId="13116DF7" w14:textId="77777777" w:rsidR="003B6E0D" w:rsidRPr="00145104" w:rsidRDefault="00CD327D" w:rsidP="00CD327D">
      <w:pPr>
        <w:pStyle w:val="Zkladntext"/>
        <w:ind w:left="1224"/>
        <w:rPr>
          <w:rFonts w:ascii="Arial" w:hAnsi="Arial" w:cs="Arial"/>
          <w:szCs w:val="18"/>
        </w:rPr>
      </w:pPr>
      <w:r w:rsidRPr="00145104">
        <w:rPr>
          <w:rFonts w:ascii="Arial" w:hAnsi="Arial" w:cs="Arial"/>
          <w:szCs w:val="18"/>
        </w:rPr>
        <w:t xml:space="preserve">Spoločnosť nevlastní </w:t>
      </w:r>
      <w:r w:rsidR="00C40996" w:rsidRPr="00145104">
        <w:rPr>
          <w:rFonts w:ascii="Arial" w:hAnsi="Arial" w:cs="Arial"/>
          <w:szCs w:val="18"/>
        </w:rPr>
        <w:t xml:space="preserve">takýto </w:t>
      </w:r>
      <w:r w:rsidRPr="00145104">
        <w:rPr>
          <w:rFonts w:ascii="Arial" w:hAnsi="Arial" w:cs="Arial"/>
          <w:szCs w:val="18"/>
        </w:rPr>
        <w:t xml:space="preserve">finančný </w:t>
      </w:r>
      <w:r w:rsidR="00C40996" w:rsidRPr="00145104">
        <w:rPr>
          <w:rFonts w:ascii="Arial" w:hAnsi="Arial" w:cs="Arial"/>
          <w:szCs w:val="18"/>
        </w:rPr>
        <w:t>majetok</w:t>
      </w:r>
      <w:r w:rsidRPr="00145104">
        <w:rPr>
          <w:rFonts w:ascii="Arial" w:hAnsi="Arial" w:cs="Arial"/>
          <w:szCs w:val="18"/>
        </w:rPr>
        <w:t>.</w:t>
      </w:r>
    </w:p>
    <w:p w14:paraId="1EB44904" w14:textId="77777777" w:rsidR="003B6E0D" w:rsidRPr="00145104" w:rsidRDefault="003B6E0D" w:rsidP="003B6E0D">
      <w:pPr>
        <w:pStyle w:val="Zkladntext"/>
        <w:ind w:left="993"/>
        <w:rPr>
          <w:rFonts w:ascii="Arial" w:hAnsi="Arial" w:cs="Arial"/>
          <w:szCs w:val="18"/>
        </w:rPr>
      </w:pPr>
    </w:p>
    <w:p w14:paraId="0561DF58" w14:textId="77777777" w:rsidR="003B6E0D" w:rsidRPr="00145104" w:rsidRDefault="003B6E0D" w:rsidP="003B6E0D">
      <w:pPr>
        <w:pStyle w:val="Zkladntext"/>
        <w:ind w:left="709"/>
        <w:rPr>
          <w:rFonts w:ascii="Arial" w:hAnsi="Arial" w:cs="Arial"/>
          <w:szCs w:val="18"/>
        </w:rPr>
      </w:pPr>
    </w:p>
    <w:p w14:paraId="16C1F1FC" w14:textId="77777777" w:rsidR="003B6E0D" w:rsidRPr="00145104" w:rsidRDefault="00E06F32" w:rsidP="00CD327D">
      <w:pPr>
        <w:pStyle w:val="Nadpis2"/>
        <w:numPr>
          <w:ilvl w:val="1"/>
          <w:numId w:val="32"/>
        </w:numPr>
        <w:jc w:val="both"/>
        <w:rPr>
          <w:rFonts w:ascii="Arial" w:hAnsi="Arial" w:cs="Arial"/>
          <w:szCs w:val="18"/>
        </w:rPr>
      </w:pPr>
      <w:r w:rsidRPr="00145104">
        <w:rPr>
          <w:rFonts w:ascii="Arial" w:hAnsi="Arial" w:cs="Arial"/>
          <w:szCs w:val="18"/>
        </w:rPr>
        <w:t>S</w:t>
      </w:r>
      <w:r w:rsidR="003B6E0D" w:rsidRPr="00145104">
        <w:rPr>
          <w:rFonts w:ascii="Arial" w:hAnsi="Arial" w:cs="Arial"/>
          <w:szCs w:val="18"/>
        </w:rPr>
        <w:t>tanovenie metódy vlastného imania</w:t>
      </w:r>
    </w:p>
    <w:p w14:paraId="296D212C" w14:textId="77777777" w:rsidR="003B6E0D" w:rsidRPr="00145104" w:rsidRDefault="003B6E0D" w:rsidP="003B6E0D">
      <w:pPr>
        <w:rPr>
          <w:rFonts w:ascii="Arial" w:hAnsi="Arial" w:cs="Arial"/>
          <w:sz w:val="18"/>
          <w:szCs w:val="18"/>
        </w:rPr>
      </w:pPr>
    </w:p>
    <w:p w14:paraId="5A9E598B" w14:textId="77777777" w:rsidR="003B6E0D" w:rsidRPr="00145104" w:rsidRDefault="003B6E0D" w:rsidP="003B6E0D">
      <w:pPr>
        <w:pStyle w:val="Zkladntext"/>
        <w:ind w:left="993"/>
        <w:rPr>
          <w:rFonts w:ascii="Arial" w:hAnsi="Arial" w:cs="Arial"/>
          <w:szCs w:val="18"/>
        </w:rPr>
      </w:pPr>
      <w:r w:rsidRPr="00145104">
        <w:rPr>
          <w:rFonts w:ascii="Arial" w:hAnsi="Arial" w:cs="Arial"/>
          <w:szCs w:val="18"/>
        </w:rPr>
        <w:t xml:space="preserve">Spoločnosť </w:t>
      </w:r>
      <w:r w:rsidR="00C40996" w:rsidRPr="00145104">
        <w:rPr>
          <w:rFonts w:ascii="Arial" w:hAnsi="Arial" w:cs="Arial"/>
          <w:szCs w:val="18"/>
        </w:rPr>
        <w:t>nevlastní</w:t>
      </w:r>
      <w:r w:rsidRPr="00145104">
        <w:rPr>
          <w:rFonts w:ascii="Arial" w:hAnsi="Arial" w:cs="Arial"/>
          <w:szCs w:val="18"/>
        </w:rPr>
        <w:t xml:space="preserve"> cenné papiere a podiely, ktoré tvoria podiel na základnom imaní účtovnej jednotky, pre ktorú je spoločnosť materskou účtovnou jednotkou alebo v ktorej má spoločnosť podielovú účasť metódou vlastného imania. </w:t>
      </w:r>
    </w:p>
    <w:p w14:paraId="07DE0B0E" w14:textId="77777777" w:rsidR="003B6E0D" w:rsidRPr="00145104" w:rsidRDefault="003B6E0D" w:rsidP="003B6E0D">
      <w:pPr>
        <w:pStyle w:val="Zkladntext"/>
        <w:ind w:left="993"/>
        <w:rPr>
          <w:rFonts w:ascii="Arial" w:hAnsi="Arial" w:cs="Arial"/>
          <w:szCs w:val="18"/>
        </w:rPr>
      </w:pPr>
    </w:p>
    <w:p w14:paraId="6C5ADE97" w14:textId="77777777" w:rsidR="003B6E0D" w:rsidRPr="00145104" w:rsidRDefault="003B6E0D" w:rsidP="003B6E0D">
      <w:pPr>
        <w:pStyle w:val="Zkladntext"/>
        <w:ind w:left="709"/>
        <w:rPr>
          <w:rFonts w:ascii="Arial" w:hAnsi="Arial" w:cs="Arial"/>
          <w:szCs w:val="18"/>
        </w:rPr>
      </w:pPr>
    </w:p>
    <w:p w14:paraId="751A4422" w14:textId="77777777" w:rsidR="003B6E0D" w:rsidRPr="00D423B8" w:rsidRDefault="009B50CE" w:rsidP="009B50CE">
      <w:pPr>
        <w:pStyle w:val="Nadpis2"/>
        <w:numPr>
          <w:ilvl w:val="0"/>
          <w:numId w:val="32"/>
        </w:numPr>
        <w:jc w:val="both"/>
        <w:rPr>
          <w:rFonts w:ascii="Arial" w:hAnsi="Arial" w:cs="Arial"/>
          <w:szCs w:val="18"/>
        </w:rPr>
      </w:pPr>
      <w:r w:rsidRPr="00D423B8">
        <w:rPr>
          <w:rFonts w:ascii="Arial" w:hAnsi="Arial" w:cs="Arial"/>
          <w:szCs w:val="18"/>
        </w:rPr>
        <w:lastRenderedPageBreak/>
        <w:t>T</w:t>
      </w:r>
      <w:r w:rsidR="003B6E0D" w:rsidRPr="00D423B8">
        <w:rPr>
          <w:rFonts w:ascii="Arial" w:hAnsi="Arial" w:cs="Arial"/>
          <w:szCs w:val="18"/>
        </w:rPr>
        <w:t>vorba odpisového plánu pre dlhodobý majetok</w:t>
      </w:r>
    </w:p>
    <w:p w14:paraId="0BB4C12B" w14:textId="77777777" w:rsidR="003B6E0D" w:rsidRPr="00145104" w:rsidRDefault="003B6E0D" w:rsidP="003B6E0D">
      <w:pPr>
        <w:rPr>
          <w:rFonts w:ascii="Arial" w:hAnsi="Arial" w:cs="Arial"/>
          <w:sz w:val="18"/>
          <w:szCs w:val="18"/>
        </w:rPr>
      </w:pPr>
    </w:p>
    <w:p w14:paraId="306348FE" w14:textId="77777777" w:rsidR="003B6E0D" w:rsidRPr="00145104" w:rsidRDefault="003B6E0D" w:rsidP="009B50CE">
      <w:pPr>
        <w:pStyle w:val="Zkladntext"/>
        <w:rPr>
          <w:rFonts w:ascii="Arial" w:hAnsi="Arial" w:cs="Arial"/>
          <w:szCs w:val="18"/>
        </w:rPr>
      </w:pPr>
      <w:r w:rsidRPr="00145104">
        <w:rPr>
          <w:rFonts w:ascii="Arial" w:hAnsi="Arial" w:cs="Arial"/>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BF3FEDB" w14:textId="77777777" w:rsidR="00C40996" w:rsidRPr="00145104" w:rsidRDefault="00C40996" w:rsidP="009B50CE">
      <w:pPr>
        <w:pStyle w:val="Zkladntext"/>
        <w:rPr>
          <w:rFonts w:ascii="Arial" w:hAnsi="Arial" w:cs="Arial"/>
          <w:szCs w:val="18"/>
        </w:rPr>
      </w:pPr>
    </w:p>
    <w:tbl>
      <w:tblPr>
        <w:tblW w:w="8646" w:type="dxa"/>
        <w:tblInd w:w="534" w:type="dxa"/>
        <w:tblBorders>
          <w:top w:val="single" w:sz="8" w:space="0" w:color="auto"/>
          <w:bottom w:val="single" w:sz="8" w:space="0" w:color="auto"/>
        </w:tblBorders>
        <w:tblLook w:val="01E0" w:firstRow="1" w:lastRow="1" w:firstColumn="1" w:lastColumn="1" w:noHBand="0" w:noVBand="0"/>
      </w:tblPr>
      <w:tblGrid>
        <w:gridCol w:w="4252"/>
        <w:gridCol w:w="1418"/>
        <w:gridCol w:w="1418"/>
        <w:gridCol w:w="1558"/>
      </w:tblGrid>
      <w:tr w:rsidR="00145104" w:rsidRPr="00145104" w14:paraId="0CF72B1A" w14:textId="77777777" w:rsidTr="00AF699F">
        <w:tc>
          <w:tcPr>
            <w:tcW w:w="4252" w:type="dxa"/>
            <w:tcBorders>
              <w:top w:val="single" w:sz="8" w:space="0" w:color="auto"/>
              <w:bottom w:val="single" w:sz="4" w:space="0" w:color="auto"/>
            </w:tcBorders>
            <w:vAlign w:val="center"/>
          </w:tcPr>
          <w:p w14:paraId="0A84F573" w14:textId="77777777" w:rsidR="00C40996" w:rsidRPr="00145104" w:rsidRDefault="00C40996" w:rsidP="00AF699F">
            <w:pPr>
              <w:pStyle w:val="Bodytextnormal"/>
              <w:ind w:left="0"/>
              <w:jc w:val="left"/>
              <w:rPr>
                <w:rFonts w:cs="Arial"/>
                <w:b/>
                <w:sz w:val="18"/>
                <w:szCs w:val="18"/>
              </w:rPr>
            </w:pPr>
            <w:r w:rsidRPr="00145104">
              <w:rPr>
                <w:rFonts w:cs="Arial"/>
                <w:b/>
                <w:sz w:val="18"/>
                <w:szCs w:val="18"/>
              </w:rPr>
              <w:t>Skupina majetku</w:t>
            </w:r>
          </w:p>
        </w:tc>
        <w:tc>
          <w:tcPr>
            <w:tcW w:w="1418" w:type="dxa"/>
            <w:tcBorders>
              <w:top w:val="single" w:sz="8" w:space="0" w:color="auto"/>
              <w:bottom w:val="single" w:sz="4" w:space="0" w:color="auto"/>
            </w:tcBorders>
            <w:vAlign w:val="center"/>
          </w:tcPr>
          <w:p w14:paraId="29C8E0D2" w14:textId="77777777" w:rsidR="00C40996" w:rsidRPr="00145104" w:rsidRDefault="00C40996" w:rsidP="00AF699F">
            <w:pPr>
              <w:pStyle w:val="Bodytextnormal"/>
              <w:ind w:left="0"/>
              <w:jc w:val="center"/>
              <w:rPr>
                <w:rFonts w:cs="Arial"/>
                <w:b/>
                <w:sz w:val="18"/>
                <w:szCs w:val="18"/>
              </w:rPr>
            </w:pPr>
            <w:r w:rsidRPr="00145104">
              <w:rPr>
                <w:rFonts w:cs="Arial"/>
                <w:b/>
                <w:sz w:val="18"/>
                <w:szCs w:val="18"/>
              </w:rPr>
              <w:t>Životnosť majetku</w:t>
            </w:r>
          </w:p>
        </w:tc>
        <w:tc>
          <w:tcPr>
            <w:tcW w:w="1418" w:type="dxa"/>
            <w:tcBorders>
              <w:top w:val="single" w:sz="8" w:space="0" w:color="auto"/>
              <w:bottom w:val="single" w:sz="4" w:space="0" w:color="auto"/>
            </w:tcBorders>
            <w:vAlign w:val="center"/>
          </w:tcPr>
          <w:p w14:paraId="1A6599EE" w14:textId="77777777" w:rsidR="00C40996" w:rsidRPr="00145104" w:rsidRDefault="00C40996" w:rsidP="00AF699F">
            <w:pPr>
              <w:pStyle w:val="Bodytextnormal"/>
              <w:ind w:left="0"/>
              <w:jc w:val="center"/>
              <w:rPr>
                <w:rFonts w:cs="Arial"/>
                <w:b/>
                <w:sz w:val="18"/>
                <w:szCs w:val="18"/>
              </w:rPr>
            </w:pPr>
            <w:r w:rsidRPr="00145104">
              <w:rPr>
                <w:rFonts w:cs="Arial"/>
                <w:b/>
                <w:sz w:val="18"/>
                <w:szCs w:val="18"/>
              </w:rPr>
              <w:t>Metóda odpisovania</w:t>
            </w:r>
          </w:p>
        </w:tc>
        <w:tc>
          <w:tcPr>
            <w:tcW w:w="1558" w:type="dxa"/>
            <w:tcBorders>
              <w:top w:val="single" w:sz="8" w:space="0" w:color="auto"/>
              <w:bottom w:val="single" w:sz="4" w:space="0" w:color="auto"/>
            </w:tcBorders>
            <w:vAlign w:val="center"/>
          </w:tcPr>
          <w:p w14:paraId="46CEF76F" w14:textId="77777777" w:rsidR="00C40996" w:rsidRPr="00145104" w:rsidRDefault="00C40996" w:rsidP="00AF699F">
            <w:pPr>
              <w:pStyle w:val="Bodytextnormal"/>
              <w:ind w:left="0"/>
              <w:jc w:val="center"/>
              <w:rPr>
                <w:rFonts w:cs="Arial"/>
                <w:b/>
                <w:sz w:val="18"/>
                <w:szCs w:val="18"/>
              </w:rPr>
            </w:pPr>
            <w:r w:rsidRPr="00145104">
              <w:rPr>
                <w:rFonts w:cs="Arial"/>
                <w:b/>
                <w:sz w:val="18"/>
                <w:szCs w:val="18"/>
              </w:rPr>
              <w:t>Odpisová sadzba</w:t>
            </w:r>
          </w:p>
        </w:tc>
      </w:tr>
      <w:tr w:rsidR="00C40996" w:rsidRPr="00145104" w14:paraId="4DED49D6" w14:textId="77777777" w:rsidTr="00AF699F">
        <w:trPr>
          <w:trHeight w:val="414"/>
        </w:trPr>
        <w:tc>
          <w:tcPr>
            <w:tcW w:w="4252" w:type="dxa"/>
            <w:tcBorders>
              <w:top w:val="nil"/>
              <w:bottom w:val="single" w:sz="8" w:space="0" w:color="auto"/>
            </w:tcBorders>
            <w:vAlign w:val="center"/>
          </w:tcPr>
          <w:p w14:paraId="24C730D0" w14:textId="77777777" w:rsidR="00C40996" w:rsidRPr="00145104" w:rsidRDefault="00C40996" w:rsidP="00AF699F">
            <w:pPr>
              <w:pStyle w:val="Bodytextnormal"/>
              <w:ind w:left="0"/>
              <w:jc w:val="left"/>
              <w:rPr>
                <w:rFonts w:cs="Arial"/>
                <w:sz w:val="18"/>
                <w:szCs w:val="18"/>
              </w:rPr>
            </w:pPr>
            <w:r w:rsidRPr="00145104">
              <w:rPr>
                <w:rFonts w:cs="Arial"/>
                <w:sz w:val="18"/>
                <w:szCs w:val="18"/>
              </w:rPr>
              <w:t>Drobný dlhodobý nehmotný majetok</w:t>
            </w:r>
          </w:p>
        </w:tc>
        <w:tc>
          <w:tcPr>
            <w:tcW w:w="1418" w:type="dxa"/>
            <w:tcBorders>
              <w:top w:val="nil"/>
              <w:bottom w:val="single" w:sz="8" w:space="0" w:color="auto"/>
            </w:tcBorders>
            <w:vAlign w:val="center"/>
          </w:tcPr>
          <w:p w14:paraId="08A8502A" w14:textId="77777777" w:rsidR="00C40996" w:rsidRPr="00145104" w:rsidRDefault="00C40996" w:rsidP="00AF699F">
            <w:pPr>
              <w:pStyle w:val="Bodytextnormal"/>
              <w:ind w:left="0"/>
              <w:jc w:val="center"/>
              <w:rPr>
                <w:rFonts w:cs="Arial"/>
                <w:sz w:val="18"/>
                <w:szCs w:val="18"/>
              </w:rPr>
            </w:pPr>
            <w:r w:rsidRPr="00145104">
              <w:rPr>
                <w:rFonts w:cs="Arial"/>
                <w:sz w:val="18"/>
                <w:szCs w:val="18"/>
              </w:rPr>
              <w:t>rôzna</w:t>
            </w:r>
          </w:p>
        </w:tc>
        <w:tc>
          <w:tcPr>
            <w:tcW w:w="1418" w:type="dxa"/>
            <w:tcBorders>
              <w:top w:val="nil"/>
              <w:bottom w:val="single" w:sz="8" w:space="0" w:color="auto"/>
            </w:tcBorders>
            <w:vAlign w:val="center"/>
          </w:tcPr>
          <w:p w14:paraId="3C18225E" w14:textId="77777777" w:rsidR="00C40996" w:rsidRPr="00145104" w:rsidRDefault="00C40996" w:rsidP="00AF699F">
            <w:pPr>
              <w:pStyle w:val="Bodytextnormal"/>
              <w:ind w:left="0"/>
              <w:jc w:val="center"/>
              <w:rPr>
                <w:rFonts w:cs="Arial"/>
                <w:sz w:val="18"/>
                <w:szCs w:val="18"/>
              </w:rPr>
            </w:pPr>
            <w:r w:rsidRPr="00145104">
              <w:rPr>
                <w:rFonts w:cs="Arial"/>
                <w:sz w:val="18"/>
                <w:szCs w:val="18"/>
              </w:rPr>
              <w:t>jednorazový odpis</w:t>
            </w:r>
          </w:p>
        </w:tc>
        <w:tc>
          <w:tcPr>
            <w:tcW w:w="1558" w:type="dxa"/>
            <w:tcBorders>
              <w:top w:val="nil"/>
              <w:bottom w:val="single" w:sz="8" w:space="0" w:color="auto"/>
            </w:tcBorders>
            <w:vAlign w:val="center"/>
          </w:tcPr>
          <w:p w14:paraId="04EB3217" w14:textId="77777777" w:rsidR="00C40996" w:rsidRPr="00145104" w:rsidRDefault="00C40996" w:rsidP="00AF699F">
            <w:pPr>
              <w:pStyle w:val="Bodytextnormal"/>
              <w:ind w:left="0"/>
              <w:jc w:val="center"/>
              <w:rPr>
                <w:rFonts w:cs="Arial"/>
                <w:sz w:val="18"/>
                <w:szCs w:val="18"/>
              </w:rPr>
            </w:pPr>
            <w:r w:rsidRPr="00145104">
              <w:rPr>
                <w:rFonts w:cs="Arial"/>
                <w:sz w:val="18"/>
                <w:szCs w:val="18"/>
              </w:rPr>
              <w:t>100 %</w:t>
            </w:r>
          </w:p>
        </w:tc>
      </w:tr>
    </w:tbl>
    <w:p w14:paraId="23367A66" w14:textId="77777777" w:rsidR="00E06F32" w:rsidRPr="00145104" w:rsidRDefault="00E06F32" w:rsidP="009B50CE">
      <w:pPr>
        <w:pStyle w:val="Zkladntext"/>
        <w:rPr>
          <w:rFonts w:ascii="Arial" w:hAnsi="Arial" w:cs="Arial"/>
          <w:szCs w:val="18"/>
        </w:rPr>
      </w:pPr>
    </w:p>
    <w:p w14:paraId="7C0264DB" w14:textId="5BF1FBF1" w:rsidR="003B6E0D" w:rsidRPr="00145104" w:rsidRDefault="003B6E0D" w:rsidP="009B50CE">
      <w:pPr>
        <w:pStyle w:val="Zkladntext"/>
        <w:rPr>
          <w:rFonts w:ascii="Arial" w:hAnsi="Arial" w:cs="Arial"/>
          <w:szCs w:val="18"/>
        </w:rPr>
      </w:pPr>
      <w:r w:rsidRPr="00145104">
        <w:rPr>
          <w:rFonts w:ascii="Arial" w:hAnsi="Arial" w:cs="Arial"/>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w:t>
      </w:r>
      <w:r w:rsidR="00D423B8">
        <w:rPr>
          <w:rFonts w:ascii="Arial" w:hAnsi="Arial" w:cs="Arial"/>
          <w:szCs w:val="18"/>
        </w:rPr>
        <w:t>lineárne počas 2 rokov</w:t>
      </w:r>
      <w:r w:rsidRPr="00145104">
        <w:rPr>
          <w:rFonts w:ascii="Arial" w:hAnsi="Arial" w:cs="Arial"/>
          <w:szCs w:val="18"/>
        </w:rPr>
        <w:t>. Pozemky sa neodpisujú. Predpokladaná doba používania, metóda odpisovania a odpisová sadzba sú uvedené v nasledujúcej tabuľke:</w:t>
      </w:r>
    </w:p>
    <w:p w14:paraId="02E4228B" w14:textId="77777777" w:rsidR="00D2094B" w:rsidRPr="00145104" w:rsidRDefault="00D2094B" w:rsidP="009B50CE">
      <w:pPr>
        <w:pStyle w:val="Zkladntext"/>
        <w:rPr>
          <w:rFonts w:ascii="Arial" w:hAnsi="Arial" w:cs="Arial"/>
          <w:szCs w:val="18"/>
        </w:rPr>
      </w:pPr>
    </w:p>
    <w:tbl>
      <w:tblPr>
        <w:tblW w:w="8629" w:type="dxa"/>
        <w:tblInd w:w="534" w:type="dxa"/>
        <w:tblBorders>
          <w:top w:val="single" w:sz="8" w:space="0" w:color="auto"/>
          <w:bottom w:val="single" w:sz="8" w:space="0" w:color="auto"/>
        </w:tblBorders>
        <w:tblLook w:val="01E0" w:firstRow="1" w:lastRow="1" w:firstColumn="1" w:lastColumn="1" w:noHBand="0" w:noVBand="0"/>
      </w:tblPr>
      <w:tblGrid>
        <w:gridCol w:w="4244"/>
        <w:gridCol w:w="1415"/>
        <w:gridCol w:w="1415"/>
        <w:gridCol w:w="1555"/>
      </w:tblGrid>
      <w:tr w:rsidR="00E814FE" w:rsidRPr="00145104" w14:paraId="4B531C3A" w14:textId="77777777" w:rsidTr="00E814FE">
        <w:trPr>
          <w:trHeight w:val="617"/>
        </w:trPr>
        <w:tc>
          <w:tcPr>
            <w:tcW w:w="4244" w:type="dxa"/>
            <w:tcBorders>
              <w:top w:val="single" w:sz="8" w:space="0" w:color="auto"/>
              <w:bottom w:val="single" w:sz="4" w:space="0" w:color="auto"/>
            </w:tcBorders>
            <w:vAlign w:val="center"/>
          </w:tcPr>
          <w:p w14:paraId="050DE114" w14:textId="77777777" w:rsidR="00E814FE" w:rsidRPr="00145104" w:rsidRDefault="00E814FE" w:rsidP="00AF699F">
            <w:pPr>
              <w:pStyle w:val="Bodytextnormal"/>
              <w:ind w:left="0"/>
              <w:jc w:val="left"/>
              <w:rPr>
                <w:rFonts w:cs="Arial"/>
                <w:b/>
                <w:sz w:val="18"/>
                <w:szCs w:val="18"/>
              </w:rPr>
            </w:pPr>
            <w:r w:rsidRPr="00145104">
              <w:rPr>
                <w:rFonts w:cs="Arial"/>
                <w:b/>
                <w:sz w:val="18"/>
                <w:szCs w:val="18"/>
              </w:rPr>
              <w:t>Skupina majetku</w:t>
            </w:r>
          </w:p>
        </w:tc>
        <w:tc>
          <w:tcPr>
            <w:tcW w:w="1415" w:type="dxa"/>
            <w:tcBorders>
              <w:top w:val="single" w:sz="8" w:space="0" w:color="auto"/>
              <w:bottom w:val="single" w:sz="4" w:space="0" w:color="auto"/>
            </w:tcBorders>
            <w:vAlign w:val="center"/>
          </w:tcPr>
          <w:p w14:paraId="008060B0" w14:textId="3696EA7D" w:rsidR="00E814FE" w:rsidRPr="00145104" w:rsidRDefault="00E814FE" w:rsidP="00AF699F">
            <w:pPr>
              <w:pStyle w:val="Bodytextnormal"/>
              <w:ind w:left="0"/>
              <w:jc w:val="center"/>
              <w:rPr>
                <w:rFonts w:cs="Arial"/>
                <w:b/>
                <w:sz w:val="18"/>
                <w:szCs w:val="18"/>
              </w:rPr>
            </w:pPr>
            <w:r w:rsidRPr="00145104">
              <w:rPr>
                <w:rFonts w:cs="Arial"/>
                <w:b/>
                <w:sz w:val="18"/>
                <w:szCs w:val="18"/>
              </w:rPr>
              <w:t>Životnosť majetku</w:t>
            </w:r>
            <w:r>
              <w:rPr>
                <w:rFonts w:cs="Arial"/>
                <w:b/>
                <w:sz w:val="18"/>
                <w:szCs w:val="18"/>
              </w:rPr>
              <w:t xml:space="preserve">           ( roky)</w:t>
            </w:r>
          </w:p>
        </w:tc>
        <w:tc>
          <w:tcPr>
            <w:tcW w:w="1415" w:type="dxa"/>
            <w:tcBorders>
              <w:top w:val="single" w:sz="8" w:space="0" w:color="auto"/>
              <w:bottom w:val="single" w:sz="4" w:space="0" w:color="auto"/>
            </w:tcBorders>
            <w:vAlign w:val="center"/>
          </w:tcPr>
          <w:p w14:paraId="5809EEAF" w14:textId="77777777" w:rsidR="00E814FE" w:rsidRPr="00145104" w:rsidRDefault="00E814FE" w:rsidP="00AF699F">
            <w:pPr>
              <w:pStyle w:val="Bodytextnormal"/>
              <w:ind w:left="0"/>
              <w:jc w:val="center"/>
              <w:rPr>
                <w:rFonts w:cs="Arial"/>
                <w:b/>
                <w:sz w:val="18"/>
                <w:szCs w:val="18"/>
              </w:rPr>
            </w:pPr>
            <w:r w:rsidRPr="00145104">
              <w:rPr>
                <w:rFonts w:cs="Arial"/>
                <w:b/>
                <w:sz w:val="18"/>
                <w:szCs w:val="18"/>
              </w:rPr>
              <w:t>Metóda odpisovania</w:t>
            </w:r>
          </w:p>
        </w:tc>
        <w:tc>
          <w:tcPr>
            <w:tcW w:w="1555" w:type="dxa"/>
            <w:tcBorders>
              <w:top w:val="single" w:sz="8" w:space="0" w:color="auto"/>
              <w:bottom w:val="single" w:sz="4" w:space="0" w:color="auto"/>
            </w:tcBorders>
            <w:vAlign w:val="center"/>
          </w:tcPr>
          <w:p w14:paraId="10168759" w14:textId="77777777" w:rsidR="00E814FE" w:rsidRPr="00145104" w:rsidRDefault="00E814FE" w:rsidP="00AF699F">
            <w:pPr>
              <w:pStyle w:val="Bodytextnormal"/>
              <w:ind w:left="0"/>
              <w:jc w:val="center"/>
              <w:rPr>
                <w:rFonts w:cs="Arial"/>
                <w:b/>
                <w:sz w:val="18"/>
                <w:szCs w:val="18"/>
              </w:rPr>
            </w:pPr>
            <w:r w:rsidRPr="00145104">
              <w:rPr>
                <w:rFonts w:cs="Arial"/>
                <w:b/>
                <w:sz w:val="18"/>
                <w:szCs w:val="18"/>
              </w:rPr>
              <w:t>Odpisová sadzba</w:t>
            </w:r>
          </w:p>
        </w:tc>
      </w:tr>
      <w:tr w:rsidR="00E814FE" w:rsidRPr="00145104" w14:paraId="4FCC1C61" w14:textId="77777777" w:rsidTr="00E814FE">
        <w:trPr>
          <w:trHeight w:val="608"/>
        </w:trPr>
        <w:tc>
          <w:tcPr>
            <w:tcW w:w="4244" w:type="dxa"/>
            <w:tcBorders>
              <w:top w:val="nil"/>
              <w:bottom w:val="single" w:sz="8" w:space="0" w:color="auto"/>
            </w:tcBorders>
            <w:vAlign w:val="center"/>
          </w:tcPr>
          <w:p w14:paraId="4E6EAE11" w14:textId="4E3BDC3C" w:rsidR="00E814FE" w:rsidRPr="00145104" w:rsidRDefault="00E814FE" w:rsidP="00AF699F">
            <w:pPr>
              <w:pStyle w:val="Bodytextnormal"/>
              <w:ind w:left="0"/>
              <w:jc w:val="left"/>
              <w:rPr>
                <w:rFonts w:cs="Arial"/>
                <w:sz w:val="18"/>
                <w:szCs w:val="18"/>
              </w:rPr>
            </w:pPr>
            <w:r w:rsidRPr="00145104">
              <w:rPr>
                <w:rFonts w:cs="Arial"/>
                <w:sz w:val="18"/>
                <w:szCs w:val="18"/>
              </w:rPr>
              <w:t>Drobný dlhodobý hmotný majetok</w:t>
            </w:r>
          </w:p>
        </w:tc>
        <w:tc>
          <w:tcPr>
            <w:tcW w:w="1415" w:type="dxa"/>
            <w:tcBorders>
              <w:top w:val="nil"/>
              <w:bottom w:val="single" w:sz="8" w:space="0" w:color="auto"/>
            </w:tcBorders>
            <w:vAlign w:val="center"/>
          </w:tcPr>
          <w:p w14:paraId="0718A995" w14:textId="454F2B73" w:rsidR="00E814FE" w:rsidRPr="00145104" w:rsidRDefault="00E814FE" w:rsidP="00AF699F">
            <w:pPr>
              <w:pStyle w:val="Bodytextnormal"/>
              <w:ind w:left="0"/>
              <w:jc w:val="center"/>
              <w:rPr>
                <w:rFonts w:cs="Arial"/>
                <w:sz w:val="18"/>
                <w:szCs w:val="18"/>
              </w:rPr>
            </w:pPr>
            <w:r>
              <w:rPr>
                <w:rFonts w:cs="Arial"/>
                <w:sz w:val="18"/>
                <w:szCs w:val="18"/>
              </w:rPr>
              <w:t>2</w:t>
            </w:r>
          </w:p>
        </w:tc>
        <w:tc>
          <w:tcPr>
            <w:tcW w:w="1415" w:type="dxa"/>
            <w:tcBorders>
              <w:top w:val="nil"/>
              <w:bottom w:val="single" w:sz="8" w:space="0" w:color="auto"/>
            </w:tcBorders>
            <w:vAlign w:val="center"/>
          </w:tcPr>
          <w:p w14:paraId="582E5FB7" w14:textId="74EB190B" w:rsidR="00E814FE" w:rsidRPr="00145104" w:rsidRDefault="00E814FE" w:rsidP="00AF699F">
            <w:pPr>
              <w:pStyle w:val="Bodytextnormal"/>
              <w:ind w:left="0"/>
              <w:jc w:val="center"/>
              <w:rPr>
                <w:rFonts w:cs="Arial"/>
                <w:sz w:val="18"/>
                <w:szCs w:val="18"/>
              </w:rPr>
            </w:pPr>
            <w:r w:rsidRPr="00145104">
              <w:rPr>
                <w:rFonts w:cs="Arial"/>
                <w:sz w:val="18"/>
                <w:szCs w:val="18"/>
              </w:rPr>
              <w:t>lineárna</w:t>
            </w:r>
          </w:p>
        </w:tc>
        <w:tc>
          <w:tcPr>
            <w:tcW w:w="1555" w:type="dxa"/>
            <w:tcBorders>
              <w:top w:val="nil"/>
              <w:bottom w:val="single" w:sz="8" w:space="0" w:color="auto"/>
            </w:tcBorders>
            <w:vAlign w:val="center"/>
          </w:tcPr>
          <w:p w14:paraId="061ADE3A" w14:textId="7A2CBC78" w:rsidR="00E814FE" w:rsidRPr="00145104" w:rsidRDefault="00E814FE" w:rsidP="00AF699F">
            <w:pPr>
              <w:pStyle w:val="Bodytextnormal"/>
              <w:ind w:left="0"/>
              <w:jc w:val="center"/>
              <w:rPr>
                <w:rFonts w:cs="Arial"/>
                <w:sz w:val="18"/>
                <w:szCs w:val="18"/>
              </w:rPr>
            </w:pPr>
            <w:r>
              <w:rPr>
                <w:rFonts w:cs="Arial"/>
                <w:sz w:val="18"/>
                <w:szCs w:val="18"/>
              </w:rPr>
              <w:t>50</w:t>
            </w:r>
            <w:r w:rsidRPr="00145104">
              <w:rPr>
                <w:rFonts w:cs="Arial"/>
                <w:sz w:val="18"/>
                <w:szCs w:val="18"/>
              </w:rPr>
              <w:t xml:space="preserve"> %</w:t>
            </w:r>
          </w:p>
        </w:tc>
      </w:tr>
      <w:tr w:rsidR="00E814FE" w:rsidRPr="00145104" w14:paraId="0E3341B9" w14:textId="32B80534" w:rsidTr="00E814FE">
        <w:trPr>
          <w:trHeight w:val="608"/>
        </w:trPr>
        <w:tc>
          <w:tcPr>
            <w:tcW w:w="4244" w:type="dxa"/>
            <w:tcBorders>
              <w:bottom w:val="nil"/>
            </w:tcBorders>
          </w:tcPr>
          <w:p w14:paraId="375874AE" w14:textId="61C2E1E0" w:rsidR="00E814FE" w:rsidRPr="00E814FE" w:rsidRDefault="00E814FE" w:rsidP="00E814FE">
            <w:pPr>
              <w:pStyle w:val="Bodytextnormal"/>
              <w:ind w:left="0"/>
              <w:jc w:val="left"/>
              <w:rPr>
                <w:rFonts w:cs="Arial"/>
                <w:sz w:val="18"/>
                <w:szCs w:val="18"/>
              </w:rPr>
            </w:pPr>
            <w:r w:rsidRPr="00E814FE">
              <w:rPr>
                <w:rFonts w:cs="Arial"/>
                <w:sz w:val="18"/>
                <w:szCs w:val="18"/>
              </w:rPr>
              <w:t xml:space="preserve">Stavby </w:t>
            </w:r>
          </w:p>
        </w:tc>
        <w:tc>
          <w:tcPr>
            <w:tcW w:w="1415" w:type="dxa"/>
            <w:tcBorders>
              <w:bottom w:val="nil"/>
            </w:tcBorders>
          </w:tcPr>
          <w:p w14:paraId="57810296" w14:textId="0C60284B" w:rsidR="00E814FE" w:rsidRPr="00145104" w:rsidRDefault="00E814FE" w:rsidP="00E814FE">
            <w:pPr>
              <w:pStyle w:val="Bodytextnormal"/>
              <w:ind w:left="0"/>
              <w:jc w:val="center"/>
              <w:rPr>
                <w:rFonts w:cs="Arial"/>
                <w:sz w:val="18"/>
                <w:szCs w:val="18"/>
              </w:rPr>
            </w:pPr>
            <w:r w:rsidRPr="00027436">
              <w:rPr>
                <w:rFonts w:cs="Arial"/>
                <w:szCs w:val="18"/>
              </w:rPr>
              <w:t>20 až 40</w:t>
            </w:r>
          </w:p>
        </w:tc>
        <w:tc>
          <w:tcPr>
            <w:tcW w:w="1415" w:type="dxa"/>
            <w:tcBorders>
              <w:bottom w:val="nil"/>
            </w:tcBorders>
          </w:tcPr>
          <w:p w14:paraId="0B4D2A5C" w14:textId="11B8989B" w:rsidR="00E814FE" w:rsidRPr="00145104" w:rsidRDefault="00E814FE" w:rsidP="00E814FE">
            <w:pPr>
              <w:pStyle w:val="Bodytextnormal"/>
              <w:ind w:left="0"/>
              <w:jc w:val="center"/>
              <w:rPr>
                <w:rFonts w:cs="Arial"/>
                <w:sz w:val="18"/>
                <w:szCs w:val="18"/>
              </w:rPr>
            </w:pPr>
            <w:r w:rsidRPr="00027436">
              <w:rPr>
                <w:rFonts w:cs="Arial"/>
                <w:szCs w:val="18"/>
              </w:rPr>
              <w:t>rovnomerné</w:t>
            </w:r>
          </w:p>
        </w:tc>
        <w:tc>
          <w:tcPr>
            <w:tcW w:w="1555" w:type="dxa"/>
            <w:tcBorders>
              <w:bottom w:val="nil"/>
            </w:tcBorders>
          </w:tcPr>
          <w:p w14:paraId="2A5EB42F" w14:textId="154F843D" w:rsidR="00E814FE" w:rsidRPr="00145104" w:rsidRDefault="00E814FE" w:rsidP="00E814FE">
            <w:pPr>
              <w:pStyle w:val="Bodytextnormal"/>
              <w:ind w:left="0"/>
              <w:jc w:val="center"/>
              <w:rPr>
                <w:rFonts w:cs="Arial"/>
                <w:sz w:val="18"/>
                <w:szCs w:val="18"/>
              </w:rPr>
            </w:pPr>
            <w:r w:rsidRPr="00027436">
              <w:rPr>
                <w:rFonts w:cs="Arial"/>
                <w:szCs w:val="18"/>
              </w:rPr>
              <w:t>2,5 až 5,0</w:t>
            </w:r>
          </w:p>
        </w:tc>
      </w:tr>
      <w:tr w:rsidR="00E814FE" w:rsidRPr="00145104" w14:paraId="2221C02F" w14:textId="77777777" w:rsidTr="00E814FE">
        <w:trPr>
          <w:trHeight w:val="608"/>
        </w:trPr>
        <w:tc>
          <w:tcPr>
            <w:tcW w:w="4244" w:type="dxa"/>
            <w:tcBorders>
              <w:bottom w:val="nil"/>
            </w:tcBorders>
          </w:tcPr>
          <w:p w14:paraId="176B6C02" w14:textId="03D6A165" w:rsidR="00E814FE" w:rsidRPr="00E814FE" w:rsidRDefault="00E814FE" w:rsidP="00E814FE">
            <w:pPr>
              <w:pStyle w:val="Bodytextnormal"/>
              <w:ind w:left="0"/>
              <w:jc w:val="left"/>
              <w:rPr>
                <w:rFonts w:cs="Arial"/>
                <w:sz w:val="18"/>
                <w:szCs w:val="18"/>
              </w:rPr>
            </w:pPr>
            <w:r w:rsidRPr="00E814FE">
              <w:rPr>
                <w:rFonts w:cs="Arial"/>
                <w:sz w:val="18"/>
                <w:szCs w:val="18"/>
              </w:rPr>
              <w:t>Samostatne hnuteľné veci a súbory</w:t>
            </w:r>
          </w:p>
        </w:tc>
        <w:tc>
          <w:tcPr>
            <w:tcW w:w="1415" w:type="dxa"/>
            <w:tcBorders>
              <w:bottom w:val="nil"/>
            </w:tcBorders>
          </w:tcPr>
          <w:p w14:paraId="0F1B5768" w14:textId="5BFA5CC2" w:rsidR="00E814FE" w:rsidRPr="00027436" w:rsidRDefault="00E814FE" w:rsidP="00E814FE">
            <w:pPr>
              <w:pStyle w:val="Bodytextnormal"/>
              <w:ind w:left="0"/>
              <w:jc w:val="center"/>
              <w:rPr>
                <w:rFonts w:cs="Arial"/>
                <w:szCs w:val="18"/>
              </w:rPr>
            </w:pPr>
            <w:r w:rsidRPr="00027436">
              <w:rPr>
                <w:rFonts w:cs="Arial"/>
                <w:szCs w:val="18"/>
              </w:rPr>
              <w:t>6 až 12</w:t>
            </w:r>
          </w:p>
        </w:tc>
        <w:tc>
          <w:tcPr>
            <w:tcW w:w="1415" w:type="dxa"/>
            <w:tcBorders>
              <w:bottom w:val="nil"/>
            </w:tcBorders>
          </w:tcPr>
          <w:p w14:paraId="26F4D99E" w14:textId="71C336F1" w:rsidR="00E814FE" w:rsidRPr="00145104" w:rsidRDefault="00E814FE" w:rsidP="00E814FE">
            <w:pPr>
              <w:pStyle w:val="Bodytextnormal"/>
              <w:ind w:left="0"/>
              <w:jc w:val="center"/>
              <w:rPr>
                <w:rFonts w:cs="Arial"/>
                <w:sz w:val="18"/>
                <w:szCs w:val="18"/>
              </w:rPr>
            </w:pPr>
            <w:r>
              <w:rPr>
                <w:rFonts w:cs="Arial"/>
                <w:szCs w:val="18"/>
              </w:rPr>
              <w:t>r</w:t>
            </w:r>
            <w:r w:rsidRPr="00027436">
              <w:rPr>
                <w:rFonts w:cs="Arial"/>
                <w:szCs w:val="18"/>
              </w:rPr>
              <w:t>ovnomerné</w:t>
            </w:r>
          </w:p>
        </w:tc>
        <w:tc>
          <w:tcPr>
            <w:tcW w:w="1555" w:type="dxa"/>
            <w:tcBorders>
              <w:bottom w:val="nil"/>
            </w:tcBorders>
          </w:tcPr>
          <w:p w14:paraId="1A4D5C04" w14:textId="1F1FB884" w:rsidR="00E814FE" w:rsidRPr="00027436" w:rsidRDefault="00E814FE" w:rsidP="00E814FE">
            <w:pPr>
              <w:pStyle w:val="Bodytextnormal"/>
              <w:ind w:left="0"/>
              <w:jc w:val="center"/>
              <w:rPr>
                <w:rFonts w:cs="Arial"/>
                <w:szCs w:val="18"/>
              </w:rPr>
            </w:pPr>
            <w:r w:rsidRPr="00027436">
              <w:rPr>
                <w:rFonts w:cs="Arial"/>
                <w:szCs w:val="18"/>
              </w:rPr>
              <w:t>8,33 až 16,67</w:t>
            </w:r>
          </w:p>
        </w:tc>
      </w:tr>
      <w:tr w:rsidR="00E814FE" w:rsidRPr="00145104" w14:paraId="37324F0C" w14:textId="77777777" w:rsidTr="00E814FE">
        <w:trPr>
          <w:trHeight w:val="608"/>
        </w:trPr>
        <w:tc>
          <w:tcPr>
            <w:tcW w:w="4244" w:type="dxa"/>
            <w:tcBorders>
              <w:bottom w:val="nil"/>
            </w:tcBorders>
          </w:tcPr>
          <w:p w14:paraId="1B001F6B" w14:textId="200F541B" w:rsidR="00E814FE" w:rsidRPr="00E814FE" w:rsidRDefault="00E814FE" w:rsidP="00E814FE">
            <w:pPr>
              <w:pStyle w:val="Bodytextnormal"/>
              <w:ind w:left="0"/>
              <w:jc w:val="left"/>
              <w:rPr>
                <w:rFonts w:cs="Arial"/>
                <w:sz w:val="18"/>
                <w:szCs w:val="18"/>
              </w:rPr>
            </w:pPr>
            <w:r w:rsidRPr="00E814FE">
              <w:rPr>
                <w:rFonts w:cs="Arial"/>
                <w:sz w:val="18"/>
                <w:szCs w:val="18"/>
              </w:rPr>
              <w:t>Dopravné prostriedky</w:t>
            </w:r>
          </w:p>
        </w:tc>
        <w:tc>
          <w:tcPr>
            <w:tcW w:w="1415" w:type="dxa"/>
            <w:tcBorders>
              <w:bottom w:val="nil"/>
            </w:tcBorders>
          </w:tcPr>
          <w:p w14:paraId="6EC20976" w14:textId="071A53FF" w:rsidR="00E814FE" w:rsidRPr="00027436" w:rsidRDefault="00E814FE" w:rsidP="00E814FE">
            <w:pPr>
              <w:pStyle w:val="Bodytextnormal"/>
              <w:ind w:left="0"/>
              <w:jc w:val="center"/>
              <w:rPr>
                <w:rFonts w:cs="Arial"/>
                <w:szCs w:val="18"/>
              </w:rPr>
            </w:pPr>
            <w:r w:rsidRPr="00027436">
              <w:rPr>
                <w:rFonts w:cs="Arial"/>
                <w:szCs w:val="18"/>
              </w:rPr>
              <w:t>4 až 6</w:t>
            </w:r>
          </w:p>
        </w:tc>
        <w:tc>
          <w:tcPr>
            <w:tcW w:w="1415" w:type="dxa"/>
            <w:tcBorders>
              <w:bottom w:val="nil"/>
            </w:tcBorders>
          </w:tcPr>
          <w:p w14:paraId="24F1D98C" w14:textId="691FA413" w:rsidR="00E814FE" w:rsidRPr="00145104" w:rsidRDefault="00E814FE" w:rsidP="00E814FE">
            <w:pPr>
              <w:pStyle w:val="Bodytextnormal"/>
              <w:ind w:left="0"/>
              <w:jc w:val="center"/>
              <w:rPr>
                <w:rFonts w:cs="Arial"/>
                <w:sz w:val="18"/>
                <w:szCs w:val="18"/>
              </w:rPr>
            </w:pPr>
            <w:r>
              <w:rPr>
                <w:rFonts w:cs="Arial"/>
                <w:szCs w:val="18"/>
              </w:rPr>
              <w:t>r</w:t>
            </w:r>
            <w:r w:rsidRPr="00027436">
              <w:rPr>
                <w:rFonts w:cs="Arial"/>
                <w:szCs w:val="18"/>
              </w:rPr>
              <w:t>ovnomerné</w:t>
            </w:r>
          </w:p>
        </w:tc>
        <w:tc>
          <w:tcPr>
            <w:tcW w:w="1555" w:type="dxa"/>
            <w:tcBorders>
              <w:bottom w:val="nil"/>
            </w:tcBorders>
          </w:tcPr>
          <w:p w14:paraId="6D339611" w14:textId="6A981862" w:rsidR="00E814FE" w:rsidRDefault="00E814FE" w:rsidP="00E814FE">
            <w:pPr>
              <w:pStyle w:val="Bodytextnormal"/>
              <w:ind w:left="0"/>
              <w:jc w:val="center"/>
              <w:rPr>
                <w:rFonts w:cs="Arial"/>
                <w:szCs w:val="18"/>
              </w:rPr>
            </w:pPr>
            <w:r w:rsidRPr="00027436">
              <w:rPr>
                <w:rFonts w:cs="Arial"/>
                <w:szCs w:val="18"/>
              </w:rPr>
              <w:t xml:space="preserve">     16,67 až 25</w:t>
            </w:r>
          </w:p>
        </w:tc>
      </w:tr>
    </w:tbl>
    <w:p w14:paraId="6BDD4F45" w14:textId="77777777" w:rsidR="00D2094B" w:rsidRPr="00145104" w:rsidRDefault="00D2094B" w:rsidP="009B50CE">
      <w:pPr>
        <w:pStyle w:val="Zkladntext"/>
        <w:rPr>
          <w:rFonts w:ascii="Arial" w:hAnsi="Arial" w:cs="Arial"/>
          <w:szCs w:val="18"/>
        </w:rPr>
      </w:pPr>
    </w:p>
    <w:p w14:paraId="2436FE48" w14:textId="77777777" w:rsidR="003B6E0D" w:rsidRPr="00912FBF" w:rsidRDefault="003B6E0D" w:rsidP="003B6E0D">
      <w:pPr>
        <w:pStyle w:val="Zkladntext"/>
        <w:ind w:left="709"/>
        <w:rPr>
          <w:rFonts w:ascii="Arial" w:hAnsi="Arial" w:cs="Arial"/>
          <w:szCs w:val="18"/>
        </w:rPr>
      </w:pPr>
    </w:p>
    <w:p w14:paraId="6CC5DF81" w14:textId="77777777" w:rsidR="003B6E0D" w:rsidRPr="00912FBF" w:rsidRDefault="00E06F32" w:rsidP="009B50CE">
      <w:pPr>
        <w:pStyle w:val="Nadpis2"/>
        <w:numPr>
          <w:ilvl w:val="0"/>
          <w:numId w:val="32"/>
        </w:numPr>
        <w:jc w:val="both"/>
        <w:rPr>
          <w:rFonts w:ascii="Arial" w:hAnsi="Arial" w:cs="Arial"/>
          <w:szCs w:val="18"/>
        </w:rPr>
      </w:pPr>
      <w:r w:rsidRPr="00912FBF">
        <w:rPr>
          <w:rFonts w:ascii="Arial" w:hAnsi="Arial" w:cs="Arial"/>
          <w:szCs w:val="18"/>
        </w:rPr>
        <w:t>I</w:t>
      </w:r>
      <w:r w:rsidR="003B6E0D" w:rsidRPr="00912FBF">
        <w:rPr>
          <w:rFonts w:ascii="Arial" w:hAnsi="Arial" w:cs="Arial"/>
          <w:szCs w:val="18"/>
        </w:rPr>
        <w:t>nformácia o poskytnutých dotáciách</w:t>
      </w:r>
    </w:p>
    <w:p w14:paraId="7E1C3F69" w14:textId="77777777" w:rsidR="003B6E0D" w:rsidRPr="00145104" w:rsidRDefault="003B6E0D" w:rsidP="003B6E0D">
      <w:pPr>
        <w:pStyle w:val="Nadpis2"/>
        <w:numPr>
          <w:ilvl w:val="0"/>
          <w:numId w:val="0"/>
        </w:numPr>
        <w:ind w:left="786"/>
        <w:jc w:val="both"/>
        <w:rPr>
          <w:rFonts w:ascii="Arial" w:hAnsi="Arial" w:cs="Arial"/>
          <w:b w:val="0"/>
          <w:szCs w:val="18"/>
        </w:rPr>
      </w:pPr>
      <w:r w:rsidRPr="00145104">
        <w:rPr>
          <w:rFonts w:ascii="Arial" w:hAnsi="Arial" w:cs="Arial"/>
          <w:b w:val="0"/>
          <w:szCs w:val="18"/>
        </w:rPr>
        <w:t xml:space="preserve"> </w:t>
      </w:r>
    </w:p>
    <w:p w14:paraId="1CB9A08C" w14:textId="77777777" w:rsidR="003B6E0D" w:rsidRPr="00145104" w:rsidRDefault="003B6E0D" w:rsidP="00E06F32">
      <w:pPr>
        <w:ind w:left="426"/>
        <w:jc w:val="both"/>
        <w:rPr>
          <w:rFonts w:ascii="Arial" w:hAnsi="Arial" w:cs="Arial"/>
          <w:sz w:val="18"/>
          <w:szCs w:val="18"/>
        </w:rPr>
      </w:pPr>
      <w:r w:rsidRPr="00145104">
        <w:rPr>
          <w:rFonts w:ascii="Arial" w:hAnsi="Arial" w:cs="Arial"/>
          <w:sz w:val="18"/>
          <w:szCs w:val="18"/>
        </w:rPr>
        <w:t xml:space="preserve">O nároku na dotácie zo štátneho rozpočtu sa účtuje, ak je takmer isté, že sa splnia všetky podmienky súvisiace s dotáciou a súčasne, že sa dotácia poskytne. </w:t>
      </w:r>
    </w:p>
    <w:p w14:paraId="1850E903" w14:textId="77777777" w:rsidR="003B6E0D" w:rsidRPr="00145104" w:rsidRDefault="003B6E0D" w:rsidP="003B6E0D">
      <w:pPr>
        <w:ind w:left="993"/>
        <w:jc w:val="both"/>
        <w:rPr>
          <w:rFonts w:ascii="Arial" w:hAnsi="Arial" w:cs="Arial"/>
          <w:sz w:val="18"/>
          <w:szCs w:val="18"/>
        </w:rPr>
      </w:pPr>
    </w:p>
    <w:p w14:paraId="7307DCDF" w14:textId="108F5ECD" w:rsidR="003B6E0D" w:rsidRDefault="003B6E0D" w:rsidP="00E06F32">
      <w:pPr>
        <w:ind w:left="426"/>
        <w:jc w:val="both"/>
        <w:rPr>
          <w:rFonts w:ascii="Arial" w:hAnsi="Arial" w:cs="Arial"/>
          <w:sz w:val="18"/>
          <w:szCs w:val="18"/>
        </w:rPr>
      </w:pPr>
      <w:r w:rsidRPr="00145104">
        <w:rPr>
          <w:rFonts w:ascii="Arial" w:hAnsi="Arial" w:cs="Arial"/>
          <w:sz w:val="18"/>
          <w:szCs w:val="18"/>
        </w:rPr>
        <w:t xml:space="preserve">Dotácie na hospodársku činnosť spoločnosti sa najskôr vykazujú ako výnosy budúcich období a do výkazu ziskov a strát sa rozpúšťajú ako výnosy z hospodárskej činnosti v časovej a vecnej súvislosti s vynaložením nákladov na príslušný účel. </w:t>
      </w:r>
    </w:p>
    <w:p w14:paraId="4071CF1F" w14:textId="77777777" w:rsidR="001850CD" w:rsidRDefault="001850CD" w:rsidP="00912FBF">
      <w:pPr>
        <w:jc w:val="both"/>
        <w:rPr>
          <w:rFonts w:ascii="Arial" w:hAnsi="Arial" w:cs="Arial"/>
          <w:sz w:val="18"/>
          <w:szCs w:val="18"/>
        </w:rPr>
      </w:pPr>
    </w:p>
    <w:p w14:paraId="20FA4211" w14:textId="5A277E6E" w:rsidR="00195D25" w:rsidRPr="00145104" w:rsidRDefault="00195D25" w:rsidP="00E06F32">
      <w:pPr>
        <w:ind w:left="426"/>
        <w:jc w:val="both"/>
        <w:rPr>
          <w:rFonts w:ascii="Arial" w:hAnsi="Arial" w:cs="Arial"/>
          <w:sz w:val="18"/>
          <w:szCs w:val="18"/>
        </w:rPr>
      </w:pPr>
      <w:r w:rsidRPr="00145104">
        <w:rPr>
          <w:rFonts w:ascii="Arial" w:hAnsi="Arial" w:cs="Arial"/>
          <w:sz w:val="18"/>
          <w:szCs w:val="18"/>
        </w:rPr>
        <w:t xml:space="preserve">V roku </w:t>
      </w:r>
      <w:r w:rsidR="00701ACC" w:rsidRPr="00145104">
        <w:rPr>
          <w:rFonts w:ascii="Arial" w:hAnsi="Arial" w:cs="Arial"/>
          <w:sz w:val="18"/>
          <w:szCs w:val="18"/>
        </w:rPr>
        <w:t>20</w:t>
      </w:r>
      <w:r w:rsidR="00701ACC">
        <w:rPr>
          <w:rFonts w:ascii="Arial" w:hAnsi="Arial" w:cs="Arial"/>
          <w:sz w:val="18"/>
          <w:szCs w:val="18"/>
        </w:rPr>
        <w:t>2</w:t>
      </w:r>
      <w:r w:rsidR="006C5469">
        <w:rPr>
          <w:rFonts w:ascii="Arial" w:hAnsi="Arial" w:cs="Arial"/>
          <w:sz w:val="18"/>
          <w:szCs w:val="18"/>
        </w:rPr>
        <w:t>4</w:t>
      </w:r>
      <w:r w:rsidR="00701ACC">
        <w:rPr>
          <w:rFonts w:ascii="Arial" w:hAnsi="Arial" w:cs="Arial"/>
          <w:sz w:val="18"/>
          <w:szCs w:val="18"/>
        </w:rPr>
        <w:t xml:space="preserve"> </w:t>
      </w:r>
      <w:r w:rsidRPr="00145104">
        <w:rPr>
          <w:rFonts w:ascii="Arial" w:hAnsi="Arial" w:cs="Arial"/>
          <w:sz w:val="18"/>
          <w:szCs w:val="18"/>
        </w:rPr>
        <w:t xml:space="preserve">spoločnosť </w:t>
      </w:r>
      <w:r w:rsidR="00E4423B">
        <w:rPr>
          <w:rFonts w:ascii="Arial" w:hAnsi="Arial" w:cs="Arial"/>
          <w:sz w:val="18"/>
          <w:szCs w:val="18"/>
        </w:rPr>
        <w:t>ne</w:t>
      </w:r>
      <w:r w:rsidR="00687D17" w:rsidRPr="00145104">
        <w:rPr>
          <w:rFonts w:ascii="Arial" w:hAnsi="Arial" w:cs="Arial"/>
          <w:sz w:val="18"/>
          <w:szCs w:val="18"/>
        </w:rPr>
        <w:t>získala</w:t>
      </w:r>
      <w:r w:rsidRPr="00145104">
        <w:rPr>
          <w:rFonts w:ascii="Arial" w:hAnsi="Arial" w:cs="Arial"/>
          <w:sz w:val="18"/>
          <w:szCs w:val="18"/>
        </w:rPr>
        <w:t xml:space="preserve"> </w:t>
      </w:r>
      <w:r w:rsidR="00E4423B">
        <w:rPr>
          <w:rFonts w:ascii="Arial" w:hAnsi="Arial" w:cs="Arial"/>
          <w:sz w:val="18"/>
          <w:szCs w:val="18"/>
        </w:rPr>
        <w:t>žiadne</w:t>
      </w:r>
      <w:r w:rsidRPr="00145104">
        <w:rPr>
          <w:rFonts w:ascii="Arial" w:hAnsi="Arial" w:cs="Arial"/>
          <w:sz w:val="18"/>
          <w:szCs w:val="18"/>
        </w:rPr>
        <w:t xml:space="preserve"> dotácie na hospodársku činnosť</w:t>
      </w:r>
      <w:r w:rsidR="00E4423B">
        <w:rPr>
          <w:rFonts w:ascii="Arial" w:hAnsi="Arial" w:cs="Arial"/>
          <w:sz w:val="18"/>
          <w:szCs w:val="18"/>
        </w:rPr>
        <w:t>.</w:t>
      </w:r>
    </w:p>
    <w:p w14:paraId="35C15509" w14:textId="77777777" w:rsidR="00AB149B" w:rsidRPr="00145104" w:rsidRDefault="00AB149B" w:rsidP="00912FBF">
      <w:pPr>
        <w:pStyle w:val="Pismenka"/>
        <w:rPr>
          <w:rFonts w:ascii="Arial" w:hAnsi="Arial" w:cs="Arial"/>
          <w:szCs w:val="18"/>
        </w:rPr>
      </w:pPr>
      <w:bookmarkStart w:id="4" w:name="_Toc530739900"/>
    </w:p>
    <w:p w14:paraId="2414D148" w14:textId="77777777" w:rsidR="00C0166A" w:rsidRPr="00145104" w:rsidRDefault="00C0166A" w:rsidP="00572466">
      <w:pPr>
        <w:pStyle w:val="Pismenka"/>
        <w:ind w:left="426"/>
        <w:rPr>
          <w:rFonts w:ascii="Arial" w:hAnsi="Arial" w:cs="Arial"/>
          <w:szCs w:val="18"/>
        </w:rPr>
      </w:pPr>
    </w:p>
    <w:p w14:paraId="54E8069F" w14:textId="77777777" w:rsidR="003B6E0D" w:rsidRPr="00145104" w:rsidRDefault="003B6E0D" w:rsidP="009A0F74">
      <w:pPr>
        <w:pStyle w:val="Nadpis2"/>
        <w:numPr>
          <w:ilvl w:val="0"/>
          <w:numId w:val="32"/>
        </w:numPr>
        <w:jc w:val="both"/>
        <w:rPr>
          <w:rFonts w:ascii="Arial" w:hAnsi="Arial" w:cs="Arial"/>
          <w:szCs w:val="18"/>
        </w:rPr>
      </w:pPr>
      <w:r w:rsidRPr="00145104">
        <w:rPr>
          <w:rFonts w:ascii="Arial" w:hAnsi="Arial" w:cs="Arial"/>
          <w:szCs w:val="18"/>
        </w:rPr>
        <w:t>Oprava významných chýb minulých účtovných období účtovaných v bežnom účtovnom období</w:t>
      </w:r>
    </w:p>
    <w:p w14:paraId="6452DF1F" w14:textId="77777777" w:rsidR="003B6E0D" w:rsidRPr="00145104" w:rsidRDefault="003B6E0D" w:rsidP="003B6E0D">
      <w:pPr>
        <w:pStyle w:val="Nadpis2"/>
        <w:numPr>
          <w:ilvl w:val="0"/>
          <w:numId w:val="0"/>
        </w:numPr>
        <w:ind w:left="360" w:hanging="360"/>
        <w:jc w:val="both"/>
        <w:rPr>
          <w:rFonts w:ascii="Arial" w:hAnsi="Arial" w:cs="Arial"/>
          <w:szCs w:val="18"/>
        </w:rPr>
      </w:pPr>
    </w:p>
    <w:p w14:paraId="5A468E8A" w14:textId="3A4780FF" w:rsidR="003B6E0D" w:rsidRPr="00145104" w:rsidRDefault="003B6E0D" w:rsidP="003B6E0D">
      <w:pPr>
        <w:pStyle w:val="Zkladntext"/>
        <w:ind w:left="450"/>
        <w:rPr>
          <w:rFonts w:ascii="Arial" w:hAnsi="Arial" w:cs="Arial"/>
          <w:szCs w:val="18"/>
        </w:rPr>
      </w:pPr>
      <w:r w:rsidRPr="00145104">
        <w:rPr>
          <w:rFonts w:ascii="Arial" w:hAnsi="Arial" w:cs="Arial"/>
          <w:szCs w:val="18"/>
        </w:rPr>
        <w:t xml:space="preserve"> V roku </w:t>
      </w:r>
      <w:r w:rsidR="00701ACC" w:rsidRPr="00145104">
        <w:rPr>
          <w:rFonts w:ascii="Arial" w:hAnsi="Arial" w:cs="Arial"/>
          <w:szCs w:val="18"/>
        </w:rPr>
        <w:t>20</w:t>
      </w:r>
      <w:r w:rsidR="00701ACC">
        <w:rPr>
          <w:rFonts w:ascii="Arial" w:hAnsi="Arial" w:cs="Arial"/>
          <w:szCs w:val="18"/>
        </w:rPr>
        <w:t>2</w:t>
      </w:r>
      <w:r w:rsidR="006C5469">
        <w:rPr>
          <w:rFonts w:ascii="Arial" w:hAnsi="Arial" w:cs="Arial"/>
          <w:szCs w:val="18"/>
        </w:rPr>
        <w:t>4</w:t>
      </w:r>
      <w:r w:rsidR="00701ACC" w:rsidRPr="00145104">
        <w:rPr>
          <w:rFonts w:ascii="Arial" w:hAnsi="Arial" w:cs="Arial"/>
          <w:szCs w:val="18"/>
        </w:rPr>
        <w:t xml:space="preserve"> </w:t>
      </w:r>
      <w:r w:rsidRPr="00145104">
        <w:rPr>
          <w:rFonts w:ascii="Arial" w:hAnsi="Arial" w:cs="Arial"/>
          <w:szCs w:val="18"/>
        </w:rPr>
        <w:t>spoločnosť nevykonala žiadne opravy významných chýb minulých účtovných období.</w:t>
      </w:r>
    </w:p>
    <w:p w14:paraId="5FD71BA6" w14:textId="77777777" w:rsidR="003B6E0D" w:rsidRPr="00145104" w:rsidRDefault="003B6E0D" w:rsidP="003B6E0D">
      <w:pPr>
        <w:pStyle w:val="Pismenka"/>
        <w:rPr>
          <w:rFonts w:ascii="Arial" w:hAnsi="Arial" w:cs="Arial"/>
          <w:szCs w:val="18"/>
        </w:rPr>
      </w:pPr>
    </w:p>
    <w:p w14:paraId="5A4C8F23" w14:textId="77777777" w:rsidR="003B6E0D" w:rsidRPr="00145104" w:rsidRDefault="003B6E0D" w:rsidP="003B6E0D">
      <w:pPr>
        <w:pStyle w:val="Pismenka"/>
        <w:rPr>
          <w:rFonts w:ascii="Arial" w:hAnsi="Arial" w:cs="Arial"/>
          <w:szCs w:val="18"/>
        </w:rPr>
      </w:pPr>
    </w:p>
    <w:p w14:paraId="461C17C4" w14:textId="77777777" w:rsidR="003B6E0D" w:rsidRPr="00145104" w:rsidRDefault="003B6E0D" w:rsidP="003B6E0D">
      <w:pPr>
        <w:pStyle w:val="Nadpis1"/>
        <w:numPr>
          <w:ilvl w:val="0"/>
          <w:numId w:val="0"/>
        </w:numPr>
        <w:jc w:val="both"/>
        <w:rPr>
          <w:rFonts w:ascii="Arial" w:hAnsi="Arial" w:cs="Arial"/>
          <w:szCs w:val="18"/>
        </w:rPr>
      </w:pPr>
      <w:r w:rsidRPr="00145104">
        <w:rPr>
          <w:rFonts w:ascii="Arial" w:hAnsi="Arial" w:cs="Arial"/>
          <w:szCs w:val="18"/>
        </w:rPr>
        <w:t>ČL. IV</w:t>
      </w:r>
    </w:p>
    <w:p w14:paraId="3EC8A32E" w14:textId="77777777" w:rsidR="003B6E0D" w:rsidRPr="00145104" w:rsidRDefault="003B6E0D" w:rsidP="003B6E0D">
      <w:pPr>
        <w:pStyle w:val="Nadpis1"/>
        <w:numPr>
          <w:ilvl w:val="0"/>
          <w:numId w:val="0"/>
        </w:numPr>
        <w:jc w:val="both"/>
        <w:rPr>
          <w:rFonts w:ascii="Arial" w:hAnsi="Arial" w:cs="Arial"/>
          <w:szCs w:val="18"/>
        </w:rPr>
      </w:pPr>
      <w:r w:rsidRPr="00145104">
        <w:rPr>
          <w:rFonts w:ascii="Arial" w:hAnsi="Arial" w:cs="Arial"/>
          <w:szCs w:val="18"/>
        </w:rPr>
        <w:t xml:space="preserve">informácie, </w:t>
      </w:r>
      <w:bookmarkEnd w:id="4"/>
      <w:r w:rsidRPr="00145104">
        <w:rPr>
          <w:rFonts w:ascii="Arial" w:hAnsi="Arial" w:cs="Arial"/>
          <w:szCs w:val="18"/>
        </w:rPr>
        <w:t xml:space="preserve">Ktoré vysvetĽujú a dopĺňajú súvahu a výkaz ziskov a strát </w:t>
      </w:r>
    </w:p>
    <w:p w14:paraId="3228E18C" w14:textId="77777777" w:rsidR="003B6E0D" w:rsidRPr="00145104" w:rsidRDefault="003B6E0D" w:rsidP="003B6E0D">
      <w:pPr>
        <w:pStyle w:val="Hlavika"/>
        <w:numPr>
          <w:ilvl w:val="12"/>
          <w:numId w:val="0"/>
        </w:numPr>
        <w:jc w:val="both"/>
        <w:rPr>
          <w:rFonts w:ascii="Arial" w:hAnsi="Arial" w:cs="Arial"/>
          <w:sz w:val="18"/>
          <w:szCs w:val="18"/>
        </w:rPr>
      </w:pPr>
    </w:p>
    <w:p w14:paraId="6561766C" w14:textId="77777777" w:rsidR="003B6E0D" w:rsidRPr="00145104" w:rsidRDefault="003B6E0D" w:rsidP="009A0F74">
      <w:pPr>
        <w:pStyle w:val="Nadpis2"/>
        <w:numPr>
          <w:ilvl w:val="0"/>
          <w:numId w:val="5"/>
        </w:numPr>
        <w:tabs>
          <w:tab w:val="clear" w:pos="360"/>
          <w:tab w:val="num" w:pos="426"/>
        </w:tabs>
        <w:jc w:val="both"/>
        <w:rPr>
          <w:rFonts w:ascii="Arial" w:hAnsi="Arial" w:cs="Arial"/>
          <w:szCs w:val="18"/>
        </w:rPr>
      </w:pPr>
      <w:r w:rsidRPr="00145104">
        <w:rPr>
          <w:rFonts w:ascii="Arial" w:hAnsi="Arial" w:cs="Arial"/>
          <w:szCs w:val="18"/>
        </w:rPr>
        <w:t>Goodwill alebo záporný goodwill</w:t>
      </w:r>
    </w:p>
    <w:p w14:paraId="670900C6" w14:textId="77777777" w:rsidR="003B6E0D" w:rsidRPr="00145104" w:rsidRDefault="003B6E0D" w:rsidP="003B6E0D">
      <w:pPr>
        <w:pStyle w:val="Zkladntext"/>
        <w:rPr>
          <w:rFonts w:ascii="Arial" w:hAnsi="Arial" w:cs="Arial"/>
          <w:szCs w:val="18"/>
        </w:rPr>
      </w:pPr>
    </w:p>
    <w:p w14:paraId="5F6F8937" w14:textId="13E8C621" w:rsidR="003B6E0D" w:rsidRPr="00145104" w:rsidRDefault="003B6E0D" w:rsidP="009A0F74">
      <w:pPr>
        <w:pStyle w:val="Zkladntext"/>
        <w:ind w:left="0" w:firstLine="360"/>
        <w:rPr>
          <w:rFonts w:ascii="Arial" w:hAnsi="Arial" w:cs="Arial"/>
          <w:szCs w:val="18"/>
        </w:rPr>
      </w:pPr>
      <w:r w:rsidRPr="00145104">
        <w:rPr>
          <w:rFonts w:ascii="Arial" w:hAnsi="Arial" w:cs="Arial"/>
          <w:szCs w:val="18"/>
        </w:rPr>
        <w:t xml:space="preserve">Spoločnosť </w:t>
      </w:r>
      <w:r w:rsidR="00E4423B">
        <w:rPr>
          <w:rFonts w:ascii="Arial" w:hAnsi="Arial" w:cs="Arial"/>
          <w:szCs w:val="18"/>
        </w:rPr>
        <w:t>ne</w:t>
      </w:r>
      <w:r w:rsidRPr="00145104">
        <w:rPr>
          <w:rFonts w:ascii="Arial" w:hAnsi="Arial" w:cs="Arial"/>
          <w:szCs w:val="18"/>
        </w:rPr>
        <w:t>vykazuje goodwill</w:t>
      </w:r>
      <w:r w:rsidR="00E4423B">
        <w:rPr>
          <w:rFonts w:ascii="Arial" w:hAnsi="Arial" w:cs="Arial"/>
          <w:szCs w:val="18"/>
        </w:rPr>
        <w:t>.</w:t>
      </w:r>
    </w:p>
    <w:p w14:paraId="54EFE24A" w14:textId="77777777" w:rsidR="003B6E0D" w:rsidRPr="00145104" w:rsidRDefault="003B6E0D" w:rsidP="003B6E0D">
      <w:pPr>
        <w:jc w:val="both"/>
        <w:rPr>
          <w:rFonts w:ascii="Arial" w:hAnsi="Arial" w:cs="Arial"/>
          <w:sz w:val="18"/>
          <w:szCs w:val="18"/>
        </w:rPr>
      </w:pPr>
    </w:p>
    <w:p w14:paraId="11C90C86" w14:textId="77777777" w:rsidR="003B6E0D" w:rsidRPr="00145104" w:rsidRDefault="003B6E0D" w:rsidP="003B6E0D">
      <w:pPr>
        <w:pStyle w:val="Nadpis2"/>
        <w:numPr>
          <w:ilvl w:val="0"/>
          <w:numId w:val="5"/>
        </w:numPr>
        <w:tabs>
          <w:tab w:val="clear" w:pos="360"/>
          <w:tab w:val="num" w:pos="426"/>
        </w:tabs>
        <w:jc w:val="both"/>
        <w:rPr>
          <w:rFonts w:ascii="Arial" w:hAnsi="Arial" w:cs="Arial"/>
          <w:szCs w:val="18"/>
        </w:rPr>
      </w:pPr>
      <w:r w:rsidRPr="00145104">
        <w:rPr>
          <w:rFonts w:ascii="Arial" w:hAnsi="Arial" w:cs="Arial"/>
          <w:szCs w:val="18"/>
        </w:rPr>
        <w:t xml:space="preserve"> Významné položky derivátov, majetku a záväzkov zabezpečených derivátmi</w:t>
      </w:r>
    </w:p>
    <w:p w14:paraId="68F229C6" w14:textId="77777777" w:rsidR="003B6E0D" w:rsidRPr="00145104" w:rsidRDefault="003B6E0D" w:rsidP="003B6E0D">
      <w:pPr>
        <w:pStyle w:val="Zkladntext"/>
        <w:ind w:left="709"/>
        <w:rPr>
          <w:rFonts w:ascii="Arial" w:hAnsi="Arial" w:cs="Arial"/>
          <w:szCs w:val="18"/>
        </w:rPr>
      </w:pPr>
    </w:p>
    <w:p w14:paraId="2D397A81" w14:textId="68FD9E4F" w:rsidR="009A0F74" w:rsidRDefault="009A0F74" w:rsidP="009A0F74">
      <w:pPr>
        <w:pStyle w:val="Zkladntext"/>
        <w:ind w:left="0" w:firstLine="360"/>
        <w:rPr>
          <w:rFonts w:ascii="Arial" w:hAnsi="Arial" w:cs="Arial"/>
          <w:szCs w:val="18"/>
        </w:rPr>
      </w:pPr>
      <w:r w:rsidRPr="00145104">
        <w:rPr>
          <w:rFonts w:ascii="Arial" w:hAnsi="Arial" w:cs="Arial"/>
          <w:szCs w:val="18"/>
        </w:rPr>
        <w:t>Spoločnosť nevykazuje deriváty, ani majetok a záväzk</w:t>
      </w:r>
      <w:r w:rsidR="00365A39" w:rsidRPr="00145104">
        <w:rPr>
          <w:rFonts w:ascii="Arial" w:hAnsi="Arial" w:cs="Arial"/>
          <w:szCs w:val="18"/>
        </w:rPr>
        <w:t>y</w:t>
      </w:r>
      <w:r w:rsidRPr="00145104">
        <w:rPr>
          <w:rFonts w:ascii="Arial" w:hAnsi="Arial" w:cs="Arial"/>
          <w:szCs w:val="18"/>
        </w:rPr>
        <w:t xml:space="preserve"> zabezpečen</w:t>
      </w:r>
      <w:r w:rsidR="00365A39" w:rsidRPr="00145104">
        <w:rPr>
          <w:rFonts w:ascii="Arial" w:hAnsi="Arial" w:cs="Arial"/>
          <w:szCs w:val="18"/>
        </w:rPr>
        <w:t>é</w:t>
      </w:r>
      <w:r w:rsidRPr="00145104">
        <w:rPr>
          <w:rFonts w:ascii="Arial" w:hAnsi="Arial" w:cs="Arial"/>
          <w:szCs w:val="18"/>
        </w:rPr>
        <w:t xml:space="preserve"> derivátmi.</w:t>
      </w:r>
    </w:p>
    <w:p w14:paraId="64AF357B" w14:textId="77777777" w:rsidR="009A5C71" w:rsidRPr="00145104" w:rsidRDefault="009A5C71" w:rsidP="009A0F74">
      <w:pPr>
        <w:pStyle w:val="Zkladntext"/>
        <w:ind w:left="0" w:firstLine="360"/>
        <w:rPr>
          <w:rFonts w:ascii="Arial" w:hAnsi="Arial" w:cs="Arial"/>
          <w:szCs w:val="18"/>
        </w:rPr>
      </w:pPr>
    </w:p>
    <w:p w14:paraId="4C1F338A" w14:textId="6C78678C" w:rsidR="00BB4BF6" w:rsidRDefault="00BB4BF6" w:rsidP="00BB4BF6">
      <w:pPr>
        <w:pStyle w:val="Zkladntext"/>
        <w:ind w:left="360"/>
        <w:rPr>
          <w:rFonts w:ascii="Arial" w:hAnsi="Arial" w:cs="Arial"/>
          <w:b/>
          <w:szCs w:val="18"/>
        </w:rPr>
      </w:pPr>
    </w:p>
    <w:p w14:paraId="13E8B79C" w14:textId="77777777" w:rsidR="00C0166A" w:rsidRPr="00145104" w:rsidRDefault="00C0166A" w:rsidP="00BB4BF6">
      <w:pPr>
        <w:pStyle w:val="Zkladntext"/>
        <w:ind w:left="360"/>
        <w:rPr>
          <w:rFonts w:ascii="Arial" w:hAnsi="Arial" w:cs="Arial"/>
          <w:b/>
          <w:szCs w:val="18"/>
        </w:rPr>
      </w:pPr>
    </w:p>
    <w:p w14:paraId="640919FC" w14:textId="77777777" w:rsidR="00BB4BF6" w:rsidRPr="00145104" w:rsidRDefault="00BB4BF6" w:rsidP="00BB4BF6">
      <w:pPr>
        <w:pStyle w:val="Nadpis2"/>
        <w:numPr>
          <w:ilvl w:val="0"/>
          <w:numId w:val="5"/>
        </w:numPr>
        <w:tabs>
          <w:tab w:val="clear" w:pos="360"/>
          <w:tab w:val="num" w:pos="426"/>
        </w:tabs>
        <w:jc w:val="both"/>
        <w:rPr>
          <w:rFonts w:ascii="Arial" w:hAnsi="Arial" w:cs="Arial"/>
          <w:szCs w:val="18"/>
        </w:rPr>
      </w:pPr>
      <w:r w:rsidRPr="00145104">
        <w:rPr>
          <w:rFonts w:ascii="Arial" w:hAnsi="Arial" w:cs="Arial"/>
          <w:szCs w:val="18"/>
        </w:rPr>
        <w:lastRenderedPageBreak/>
        <w:t>Pohľadávky z poskytnutých pôžičiek</w:t>
      </w:r>
    </w:p>
    <w:p w14:paraId="3BFED218" w14:textId="62660D27" w:rsidR="00BB4BF6" w:rsidRDefault="00BB4BF6" w:rsidP="000D18EB">
      <w:pPr>
        <w:pStyle w:val="Zkladntext"/>
        <w:rPr>
          <w:rFonts w:ascii="Arial" w:hAnsi="Arial" w:cs="Arial"/>
          <w:szCs w:val="18"/>
        </w:rPr>
      </w:pPr>
    </w:p>
    <w:p w14:paraId="03F17DEB" w14:textId="30A3A865" w:rsidR="00F53F2D" w:rsidRPr="00E0204F" w:rsidRDefault="00F53F2D" w:rsidP="00F53F2D">
      <w:pPr>
        <w:pStyle w:val="Bodytextnormal"/>
        <w:ind w:left="426"/>
        <w:rPr>
          <w:bCs/>
          <w:sz w:val="18"/>
          <w:szCs w:val="18"/>
        </w:rPr>
      </w:pPr>
      <w:r w:rsidRPr="00E0204F">
        <w:rPr>
          <w:bCs/>
          <w:sz w:val="18"/>
          <w:szCs w:val="18"/>
        </w:rPr>
        <w:t xml:space="preserve">Spoločnosť eviduje pohľadávky z poskytnutej pôžičky </w:t>
      </w:r>
      <w:r w:rsidR="00E4423B">
        <w:rPr>
          <w:bCs/>
          <w:sz w:val="18"/>
          <w:szCs w:val="18"/>
        </w:rPr>
        <w:t>v</w:t>
      </w:r>
      <w:r w:rsidR="009A5C71">
        <w:rPr>
          <w:bCs/>
          <w:sz w:val="18"/>
          <w:szCs w:val="18"/>
        </w:rPr>
        <w:t xml:space="preserve"> </w:t>
      </w:r>
      <w:r w:rsidR="00E4423B">
        <w:rPr>
          <w:bCs/>
          <w:sz w:val="18"/>
          <w:szCs w:val="18"/>
        </w:rPr>
        <w:t>rámci konsolidovaného celku vo výške 3 547 335,06</w:t>
      </w:r>
      <w:r w:rsidR="00150FFE">
        <w:rPr>
          <w:bCs/>
          <w:sz w:val="18"/>
          <w:szCs w:val="18"/>
        </w:rPr>
        <w:t xml:space="preserve"> €.</w:t>
      </w:r>
    </w:p>
    <w:p w14:paraId="00136AB6" w14:textId="77777777" w:rsidR="00F53F2D" w:rsidRPr="00145104" w:rsidRDefault="00F53F2D" w:rsidP="000D18EB">
      <w:pPr>
        <w:pStyle w:val="Zkladntext"/>
        <w:rPr>
          <w:rFonts w:ascii="Arial" w:hAnsi="Arial" w:cs="Arial"/>
          <w:szCs w:val="18"/>
        </w:rPr>
      </w:pPr>
    </w:p>
    <w:p w14:paraId="03D3480F" w14:textId="77777777" w:rsidR="00E669CA" w:rsidRDefault="00E669CA" w:rsidP="00E669CA">
      <w:pPr>
        <w:pStyle w:val="Nadpis2"/>
        <w:numPr>
          <w:ilvl w:val="0"/>
          <w:numId w:val="0"/>
        </w:numPr>
        <w:jc w:val="both"/>
        <w:rPr>
          <w:rFonts w:ascii="Arial" w:hAnsi="Arial" w:cs="Arial"/>
          <w:szCs w:val="18"/>
        </w:rPr>
      </w:pPr>
    </w:p>
    <w:p w14:paraId="5C174D75" w14:textId="77777777" w:rsidR="00E669CA" w:rsidRDefault="00E669CA" w:rsidP="00E669CA">
      <w:pPr>
        <w:pStyle w:val="Nadpis2"/>
        <w:numPr>
          <w:ilvl w:val="0"/>
          <w:numId w:val="0"/>
        </w:numPr>
        <w:jc w:val="both"/>
        <w:rPr>
          <w:rFonts w:ascii="Arial" w:hAnsi="Arial" w:cs="Arial"/>
          <w:szCs w:val="18"/>
        </w:rPr>
      </w:pPr>
    </w:p>
    <w:p w14:paraId="46EEA3DD" w14:textId="5B8017A0" w:rsidR="003B6E0D" w:rsidRPr="00145104" w:rsidRDefault="003B6E0D" w:rsidP="00E669CA">
      <w:pPr>
        <w:pStyle w:val="Nadpis2"/>
        <w:numPr>
          <w:ilvl w:val="0"/>
          <w:numId w:val="0"/>
        </w:numPr>
        <w:jc w:val="both"/>
        <w:rPr>
          <w:rFonts w:ascii="Arial" w:hAnsi="Arial" w:cs="Arial"/>
          <w:szCs w:val="18"/>
        </w:rPr>
      </w:pPr>
      <w:r w:rsidRPr="00145104">
        <w:rPr>
          <w:rFonts w:ascii="Arial" w:hAnsi="Arial" w:cs="Arial"/>
          <w:szCs w:val="18"/>
        </w:rPr>
        <w:t>Záväzky</w:t>
      </w:r>
    </w:p>
    <w:p w14:paraId="4C112AB4" w14:textId="77777777" w:rsidR="003B6E0D" w:rsidRPr="00145104" w:rsidRDefault="003B6E0D" w:rsidP="003B6E0D">
      <w:pPr>
        <w:rPr>
          <w:rFonts w:ascii="Arial" w:hAnsi="Arial" w:cs="Arial"/>
          <w:sz w:val="18"/>
          <w:szCs w:val="18"/>
        </w:rPr>
      </w:pPr>
    </w:p>
    <w:p w14:paraId="49A017ED" w14:textId="77777777" w:rsidR="003B6E0D" w:rsidRPr="00145104" w:rsidRDefault="003B6E0D" w:rsidP="007D3313">
      <w:pPr>
        <w:pStyle w:val="Zkladntext"/>
        <w:numPr>
          <w:ilvl w:val="0"/>
          <w:numId w:val="24"/>
        </w:numPr>
        <w:rPr>
          <w:rFonts w:ascii="Arial" w:hAnsi="Arial" w:cs="Arial"/>
          <w:b/>
          <w:szCs w:val="18"/>
        </w:rPr>
      </w:pPr>
      <w:r w:rsidRPr="00145104">
        <w:rPr>
          <w:rFonts w:ascii="Arial" w:hAnsi="Arial" w:cs="Arial"/>
          <w:b/>
          <w:szCs w:val="18"/>
        </w:rPr>
        <w:t>Celková suma záväzkov so zostatkovou dobou splatnosti nad päť rokov:</w:t>
      </w:r>
    </w:p>
    <w:p w14:paraId="1DC2C574" w14:textId="77777777" w:rsidR="0067303F" w:rsidRPr="00145104" w:rsidRDefault="0067303F" w:rsidP="0067303F">
      <w:pPr>
        <w:pStyle w:val="Zkladntext"/>
        <w:rPr>
          <w:rFonts w:ascii="Arial" w:hAnsi="Arial" w:cs="Arial"/>
          <w:szCs w:val="18"/>
        </w:rPr>
      </w:pPr>
    </w:p>
    <w:tbl>
      <w:tblPr>
        <w:tblW w:w="4544" w:type="pct"/>
        <w:tblInd w:w="817" w:type="dxa"/>
        <w:tblBorders>
          <w:top w:val="single" w:sz="8" w:space="0" w:color="auto"/>
          <w:bottom w:val="single" w:sz="8" w:space="0" w:color="auto"/>
        </w:tblBorders>
        <w:tblLook w:val="04A0" w:firstRow="1" w:lastRow="0" w:firstColumn="1" w:lastColumn="0" w:noHBand="0" w:noVBand="1"/>
      </w:tblPr>
      <w:tblGrid>
        <w:gridCol w:w="5552"/>
        <w:gridCol w:w="1648"/>
        <w:gridCol w:w="1198"/>
      </w:tblGrid>
      <w:tr w:rsidR="0033677A" w:rsidRPr="0033677A" w14:paraId="2DA25942" w14:textId="77777777" w:rsidTr="00A450EB">
        <w:trPr>
          <w:trHeight w:val="318"/>
        </w:trPr>
        <w:tc>
          <w:tcPr>
            <w:tcW w:w="3306" w:type="pct"/>
            <w:tcBorders>
              <w:top w:val="single" w:sz="8" w:space="0" w:color="auto"/>
              <w:bottom w:val="single" w:sz="8" w:space="0" w:color="auto"/>
            </w:tcBorders>
            <w:vAlign w:val="center"/>
          </w:tcPr>
          <w:p w14:paraId="541DAB43" w14:textId="77777777" w:rsidR="0067303F" w:rsidRPr="0033677A" w:rsidRDefault="0067303F" w:rsidP="00AF699F">
            <w:pPr>
              <w:pStyle w:val="TopHeader"/>
              <w:jc w:val="left"/>
              <w:rPr>
                <w:rFonts w:ascii="Arial" w:hAnsi="Arial" w:cs="Arial"/>
                <w:sz w:val="18"/>
                <w:szCs w:val="18"/>
              </w:rPr>
            </w:pPr>
            <w:r w:rsidRPr="0033677A">
              <w:rPr>
                <w:rFonts w:ascii="Arial" w:hAnsi="Arial" w:cs="Arial"/>
                <w:sz w:val="18"/>
                <w:szCs w:val="18"/>
              </w:rPr>
              <w:t>Názov položky</w:t>
            </w:r>
          </w:p>
        </w:tc>
        <w:tc>
          <w:tcPr>
            <w:tcW w:w="981" w:type="pct"/>
            <w:tcBorders>
              <w:top w:val="single" w:sz="8" w:space="0" w:color="auto"/>
              <w:bottom w:val="single" w:sz="8" w:space="0" w:color="auto"/>
            </w:tcBorders>
            <w:noWrap/>
            <w:vAlign w:val="center"/>
          </w:tcPr>
          <w:p w14:paraId="1140050E" w14:textId="1A5984E5" w:rsidR="0067303F" w:rsidRPr="00834842" w:rsidRDefault="00AF699F" w:rsidP="0067303F">
            <w:pPr>
              <w:pStyle w:val="TopHeader"/>
              <w:jc w:val="right"/>
              <w:rPr>
                <w:rFonts w:ascii="Arial" w:hAnsi="Arial" w:cs="Arial"/>
                <w:sz w:val="18"/>
                <w:szCs w:val="18"/>
              </w:rPr>
            </w:pPr>
            <w:r w:rsidRPr="00834842">
              <w:rPr>
                <w:rFonts w:ascii="Arial" w:hAnsi="Arial" w:cs="Arial"/>
                <w:sz w:val="18"/>
                <w:szCs w:val="18"/>
              </w:rPr>
              <w:t xml:space="preserve">31. </w:t>
            </w:r>
            <w:r w:rsidR="007E3447" w:rsidRPr="00834842">
              <w:rPr>
                <w:rFonts w:ascii="Arial" w:hAnsi="Arial" w:cs="Arial"/>
                <w:sz w:val="18"/>
                <w:szCs w:val="18"/>
              </w:rPr>
              <w:t xml:space="preserve">12. </w:t>
            </w:r>
            <w:r w:rsidR="00701ACC" w:rsidRPr="00834842">
              <w:rPr>
                <w:rFonts w:ascii="Arial" w:hAnsi="Arial" w:cs="Arial"/>
                <w:sz w:val="18"/>
                <w:szCs w:val="18"/>
              </w:rPr>
              <w:t>202</w:t>
            </w:r>
            <w:r w:rsidR="006C5469">
              <w:rPr>
                <w:rFonts w:ascii="Arial" w:hAnsi="Arial" w:cs="Arial"/>
                <w:sz w:val="18"/>
                <w:szCs w:val="18"/>
              </w:rPr>
              <w:t>4</w:t>
            </w:r>
          </w:p>
        </w:tc>
        <w:tc>
          <w:tcPr>
            <w:tcW w:w="713" w:type="pct"/>
            <w:tcBorders>
              <w:top w:val="single" w:sz="8" w:space="0" w:color="auto"/>
              <w:bottom w:val="single" w:sz="8" w:space="0" w:color="auto"/>
            </w:tcBorders>
            <w:vAlign w:val="center"/>
          </w:tcPr>
          <w:p w14:paraId="600EAA26" w14:textId="3A7833CF" w:rsidR="0067303F" w:rsidRPr="0033677A" w:rsidRDefault="0067303F" w:rsidP="00AF699F">
            <w:pPr>
              <w:pStyle w:val="TopHeader"/>
              <w:jc w:val="right"/>
              <w:rPr>
                <w:rFonts w:ascii="Arial" w:hAnsi="Arial" w:cs="Arial"/>
                <w:sz w:val="18"/>
                <w:szCs w:val="18"/>
              </w:rPr>
            </w:pPr>
            <w:r w:rsidRPr="0033677A">
              <w:rPr>
                <w:rFonts w:ascii="Arial" w:hAnsi="Arial" w:cs="Arial"/>
                <w:sz w:val="18"/>
                <w:szCs w:val="18"/>
              </w:rPr>
              <w:t>31. 12.</w:t>
            </w:r>
            <w:r w:rsidR="00701ACC" w:rsidRPr="0033677A">
              <w:rPr>
                <w:rFonts w:ascii="Arial" w:hAnsi="Arial" w:cs="Arial"/>
                <w:sz w:val="18"/>
                <w:szCs w:val="18"/>
              </w:rPr>
              <w:t>20</w:t>
            </w:r>
            <w:r w:rsidR="00701ACC">
              <w:rPr>
                <w:rFonts w:ascii="Arial" w:hAnsi="Arial" w:cs="Arial"/>
                <w:sz w:val="18"/>
                <w:szCs w:val="18"/>
              </w:rPr>
              <w:t>2</w:t>
            </w:r>
            <w:r w:rsidR="006C5469">
              <w:rPr>
                <w:rFonts w:ascii="Arial" w:hAnsi="Arial" w:cs="Arial"/>
                <w:sz w:val="18"/>
                <w:szCs w:val="18"/>
              </w:rPr>
              <w:t>3</w:t>
            </w:r>
          </w:p>
        </w:tc>
      </w:tr>
      <w:tr w:rsidR="0033677A" w:rsidRPr="0033677A" w14:paraId="31957B9A" w14:textId="77777777" w:rsidTr="00A450EB">
        <w:trPr>
          <w:trHeight w:val="265"/>
        </w:trPr>
        <w:tc>
          <w:tcPr>
            <w:tcW w:w="3306" w:type="pct"/>
            <w:tcBorders>
              <w:top w:val="single" w:sz="8" w:space="0" w:color="auto"/>
            </w:tcBorders>
            <w:vAlign w:val="center"/>
          </w:tcPr>
          <w:p w14:paraId="48471091" w14:textId="77777777" w:rsidR="0067303F" w:rsidRPr="0033677A" w:rsidRDefault="0067303F" w:rsidP="00AF699F">
            <w:pPr>
              <w:rPr>
                <w:rFonts w:ascii="Arial" w:hAnsi="Arial" w:cs="Arial"/>
                <w:sz w:val="18"/>
                <w:szCs w:val="18"/>
              </w:rPr>
            </w:pPr>
            <w:r w:rsidRPr="0033677A">
              <w:rPr>
                <w:rFonts w:ascii="Arial" w:hAnsi="Arial" w:cs="Arial"/>
                <w:b/>
                <w:bCs/>
                <w:sz w:val="18"/>
                <w:szCs w:val="18"/>
              </w:rPr>
              <w:t>Dlhodobé záväzky spolu</w:t>
            </w:r>
          </w:p>
        </w:tc>
        <w:tc>
          <w:tcPr>
            <w:tcW w:w="981" w:type="pct"/>
            <w:tcBorders>
              <w:top w:val="single" w:sz="8" w:space="0" w:color="auto"/>
            </w:tcBorders>
            <w:shd w:val="clear" w:color="auto" w:fill="auto"/>
            <w:noWrap/>
            <w:vAlign w:val="center"/>
          </w:tcPr>
          <w:p w14:paraId="6953717A" w14:textId="51D70B2B" w:rsidR="0067303F" w:rsidRPr="00834842" w:rsidRDefault="00E0029E" w:rsidP="00AF699F">
            <w:pPr>
              <w:jc w:val="right"/>
              <w:rPr>
                <w:rFonts w:ascii="Arial" w:hAnsi="Arial" w:cs="Arial"/>
                <w:b/>
                <w:bCs/>
                <w:sz w:val="18"/>
                <w:szCs w:val="18"/>
              </w:rPr>
            </w:pPr>
            <w:r>
              <w:rPr>
                <w:rFonts w:ascii="Arial" w:hAnsi="Arial" w:cs="Arial"/>
                <w:b/>
                <w:bCs/>
                <w:sz w:val="18"/>
                <w:szCs w:val="18"/>
              </w:rPr>
              <w:t>3 850 854</w:t>
            </w:r>
          </w:p>
        </w:tc>
        <w:tc>
          <w:tcPr>
            <w:tcW w:w="713" w:type="pct"/>
            <w:tcBorders>
              <w:top w:val="single" w:sz="8" w:space="0" w:color="auto"/>
            </w:tcBorders>
            <w:vAlign w:val="center"/>
          </w:tcPr>
          <w:p w14:paraId="41353740" w14:textId="2A790068" w:rsidR="0067303F" w:rsidRPr="0033677A" w:rsidRDefault="00E0029E" w:rsidP="00AF699F">
            <w:pPr>
              <w:jc w:val="right"/>
              <w:rPr>
                <w:rFonts w:ascii="Arial" w:hAnsi="Arial" w:cs="Arial"/>
                <w:b/>
                <w:bCs/>
                <w:sz w:val="18"/>
                <w:szCs w:val="18"/>
              </w:rPr>
            </w:pPr>
            <w:r>
              <w:rPr>
                <w:rFonts w:ascii="Arial" w:hAnsi="Arial" w:cs="Arial"/>
                <w:b/>
                <w:bCs/>
                <w:sz w:val="18"/>
                <w:szCs w:val="18"/>
              </w:rPr>
              <w:t>14 908 376</w:t>
            </w:r>
          </w:p>
        </w:tc>
      </w:tr>
      <w:tr w:rsidR="0033677A" w:rsidRPr="0033677A" w14:paraId="4C3CF3DB" w14:textId="77777777" w:rsidTr="00A450EB">
        <w:trPr>
          <w:trHeight w:val="292"/>
        </w:trPr>
        <w:tc>
          <w:tcPr>
            <w:tcW w:w="3306" w:type="pct"/>
            <w:tcBorders>
              <w:bottom w:val="nil"/>
            </w:tcBorders>
            <w:vAlign w:val="center"/>
          </w:tcPr>
          <w:p w14:paraId="4EB38542" w14:textId="77777777" w:rsidR="0067303F" w:rsidRPr="0033677A" w:rsidRDefault="0067303F" w:rsidP="00AF699F">
            <w:pPr>
              <w:rPr>
                <w:rFonts w:ascii="Arial" w:hAnsi="Arial" w:cs="Arial"/>
                <w:sz w:val="18"/>
                <w:szCs w:val="18"/>
              </w:rPr>
            </w:pPr>
            <w:r w:rsidRPr="0033677A">
              <w:rPr>
                <w:rFonts w:ascii="Arial" w:hAnsi="Arial" w:cs="Arial"/>
                <w:sz w:val="18"/>
                <w:szCs w:val="18"/>
              </w:rPr>
              <w:t>Záväzky so zostatkovou dobou splatnosti nad päť rokov</w:t>
            </w:r>
          </w:p>
        </w:tc>
        <w:tc>
          <w:tcPr>
            <w:tcW w:w="981" w:type="pct"/>
            <w:tcBorders>
              <w:bottom w:val="nil"/>
            </w:tcBorders>
            <w:shd w:val="clear" w:color="auto" w:fill="auto"/>
            <w:noWrap/>
            <w:vAlign w:val="center"/>
          </w:tcPr>
          <w:p w14:paraId="580C054C" w14:textId="2885D391" w:rsidR="0067303F" w:rsidRPr="00834842" w:rsidRDefault="00E0029E" w:rsidP="00AF699F">
            <w:pPr>
              <w:jc w:val="right"/>
              <w:rPr>
                <w:rFonts w:ascii="Arial" w:hAnsi="Arial" w:cs="Arial"/>
                <w:bCs/>
                <w:sz w:val="18"/>
                <w:szCs w:val="18"/>
              </w:rPr>
            </w:pPr>
            <w:r>
              <w:rPr>
                <w:rFonts w:ascii="Arial" w:hAnsi="Arial" w:cs="Arial"/>
                <w:bCs/>
                <w:sz w:val="18"/>
                <w:szCs w:val="18"/>
              </w:rPr>
              <w:t>854</w:t>
            </w:r>
          </w:p>
        </w:tc>
        <w:tc>
          <w:tcPr>
            <w:tcW w:w="713" w:type="pct"/>
            <w:tcBorders>
              <w:bottom w:val="nil"/>
            </w:tcBorders>
            <w:vAlign w:val="center"/>
          </w:tcPr>
          <w:p w14:paraId="60342A05" w14:textId="1196C906" w:rsidR="0067303F" w:rsidRPr="0033677A" w:rsidRDefault="00E0029E" w:rsidP="00AF699F">
            <w:pPr>
              <w:jc w:val="right"/>
              <w:rPr>
                <w:rFonts w:ascii="Arial" w:hAnsi="Arial" w:cs="Arial"/>
                <w:bCs/>
                <w:sz w:val="18"/>
                <w:szCs w:val="18"/>
              </w:rPr>
            </w:pPr>
            <w:r>
              <w:rPr>
                <w:rFonts w:ascii="Arial" w:hAnsi="Arial" w:cs="Arial"/>
                <w:bCs/>
                <w:sz w:val="18"/>
                <w:szCs w:val="18"/>
              </w:rPr>
              <w:t>425</w:t>
            </w:r>
          </w:p>
        </w:tc>
      </w:tr>
      <w:tr w:rsidR="00701ACC" w:rsidRPr="0033677A" w14:paraId="36378118" w14:textId="77777777" w:rsidTr="00A450EB">
        <w:trPr>
          <w:trHeight w:val="219"/>
        </w:trPr>
        <w:tc>
          <w:tcPr>
            <w:tcW w:w="3306" w:type="pct"/>
            <w:tcBorders>
              <w:top w:val="single" w:sz="8" w:space="0" w:color="auto"/>
            </w:tcBorders>
            <w:vAlign w:val="center"/>
          </w:tcPr>
          <w:p w14:paraId="703BFA42" w14:textId="77777777" w:rsidR="00701ACC" w:rsidRPr="0033677A" w:rsidRDefault="00701ACC" w:rsidP="00701ACC">
            <w:pPr>
              <w:rPr>
                <w:rFonts w:ascii="Arial" w:hAnsi="Arial" w:cs="Arial"/>
                <w:sz w:val="18"/>
                <w:szCs w:val="18"/>
              </w:rPr>
            </w:pPr>
            <w:r w:rsidRPr="0033677A">
              <w:rPr>
                <w:rFonts w:ascii="Arial" w:hAnsi="Arial" w:cs="Arial"/>
                <w:b/>
                <w:bCs/>
                <w:sz w:val="18"/>
                <w:szCs w:val="18"/>
              </w:rPr>
              <w:t>Krátkodobé záväzky spolu</w:t>
            </w:r>
          </w:p>
        </w:tc>
        <w:tc>
          <w:tcPr>
            <w:tcW w:w="981" w:type="pct"/>
            <w:tcBorders>
              <w:top w:val="single" w:sz="8" w:space="0" w:color="auto"/>
            </w:tcBorders>
            <w:shd w:val="clear" w:color="auto" w:fill="auto"/>
            <w:noWrap/>
            <w:vAlign w:val="center"/>
          </w:tcPr>
          <w:p w14:paraId="47FCB74D" w14:textId="0AE40ED6" w:rsidR="00701ACC" w:rsidRPr="00834842" w:rsidRDefault="00E0029E" w:rsidP="00701ACC">
            <w:pPr>
              <w:jc w:val="right"/>
              <w:rPr>
                <w:rFonts w:ascii="Arial" w:hAnsi="Arial" w:cs="Arial"/>
                <w:b/>
                <w:sz w:val="18"/>
                <w:szCs w:val="18"/>
              </w:rPr>
            </w:pPr>
            <w:r>
              <w:rPr>
                <w:rFonts w:ascii="Arial" w:hAnsi="Arial" w:cs="Arial"/>
                <w:b/>
                <w:sz w:val="18"/>
                <w:szCs w:val="18"/>
              </w:rPr>
              <w:t>240 087</w:t>
            </w:r>
          </w:p>
        </w:tc>
        <w:tc>
          <w:tcPr>
            <w:tcW w:w="713" w:type="pct"/>
            <w:tcBorders>
              <w:top w:val="single" w:sz="8" w:space="0" w:color="auto"/>
            </w:tcBorders>
            <w:noWrap/>
            <w:vAlign w:val="center"/>
          </w:tcPr>
          <w:p w14:paraId="4510F298" w14:textId="622527A5" w:rsidR="00701ACC" w:rsidRPr="0033677A" w:rsidRDefault="00E0029E" w:rsidP="00701ACC">
            <w:pPr>
              <w:jc w:val="right"/>
              <w:rPr>
                <w:rFonts w:ascii="Arial" w:hAnsi="Arial" w:cs="Arial"/>
                <w:b/>
                <w:sz w:val="18"/>
                <w:szCs w:val="18"/>
              </w:rPr>
            </w:pPr>
            <w:r>
              <w:rPr>
                <w:rFonts w:ascii="Arial" w:hAnsi="Arial" w:cs="Arial"/>
                <w:b/>
                <w:sz w:val="18"/>
                <w:szCs w:val="18"/>
              </w:rPr>
              <w:t>1 095 287</w:t>
            </w:r>
          </w:p>
        </w:tc>
      </w:tr>
    </w:tbl>
    <w:p w14:paraId="0A604153" w14:textId="77777777" w:rsidR="0067303F" w:rsidRPr="00145104" w:rsidRDefault="0067303F" w:rsidP="0067303F">
      <w:pPr>
        <w:pStyle w:val="Zkladntext"/>
        <w:rPr>
          <w:rFonts w:ascii="Arial" w:hAnsi="Arial" w:cs="Arial"/>
          <w:szCs w:val="18"/>
        </w:rPr>
      </w:pPr>
    </w:p>
    <w:p w14:paraId="24211123" w14:textId="77777777" w:rsidR="005D6C36" w:rsidRPr="00145104" w:rsidRDefault="005D6C36" w:rsidP="0067303F">
      <w:pPr>
        <w:pStyle w:val="Zkladntext"/>
        <w:rPr>
          <w:rFonts w:ascii="Arial" w:hAnsi="Arial" w:cs="Arial"/>
          <w:szCs w:val="18"/>
        </w:rPr>
      </w:pPr>
    </w:p>
    <w:p w14:paraId="29B6CB32" w14:textId="77777777" w:rsidR="003B6E0D" w:rsidRPr="00145104" w:rsidRDefault="003B6E0D" w:rsidP="003B6E0D">
      <w:pPr>
        <w:pStyle w:val="Zkladntext"/>
        <w:numPr>
          <w:ilvl w:val="0"/>
          <w:numId w:val="24"/>
        </w:numPr>
        <w:rPr>
          <w:rFonts w:ascii="Arial" w:hAnsi="Arial" w:cs="Arial"/>
          <w:b/>
          <w:szCs w:val="18"/>
        </w:rPr>
      </w:pPr>
      <w:r w:rsidRPr="00145104">
        <w:rPr>
          <w:rFonts w:ascii="Arial" w:hAnsi="Arial" w:cs="Arial"/>
          <w:b/>
          <w:szCs w:val="18"/>
        </w:rPr>
        <w:t>Zabezpečené záväzky</w:t>
      </w:r>
    </w:p>
    <w:p w14:paraId="649DFFEC" w14:textId="77777777" w:rsidR="003B6E0D" w:rsidRPr="00145104" w:rsidRDefault="003B6E0D" w:rsidP="003B6E0D">
      <w:pPr>
        <w:pStyle w:val="Zkladntext"/>
        <w:ind w:left="708"/>
        <w:rPr>
          <w:rFonts w:ascii="Arial" w:hAnsi="Arial" w:cs="Arial"/>
          <w:szCs w:val="18"/>
        </w:rPr>
      </w:pPr>
    </w:p>
    <w:p w14:paraId="1C6FFADF" w14:textId="77777777" w:rsidR="0067303F" w:rsidRPr="00145104" w:rsidRDefault="0067303F" w:rsidP="003B6E0D">
      <w:pPr>
        <w:pStyle w:val="Zkladntext"/>
        <w:ind w:left="708"/>
        <w:rPr>
          <w:rFonts w:ascii="Arial" w:hAnsi="Arial" w:cs="Arial"/>
          <w:szCs w:val="18"/>
        </w:rPr>
      </w:pPr>
      <w:r w:rsidRPr="00145104">
        <w:rPr>
          <w:rFonts w:ascii="Arial" w:hAnsi="Arial" w:cs="Arial"/>
          <w:szCs w:val="18"/>
        </w:rPr>
        <w:t>Spoločnosť nevykazuje zabezpečené záväzky.</w:t>
      </w:r>
    </w:p>
    <w:p w14:paraId="4E78B547" w14:textId="77777777" w:rsidR="00BB4BF6" w:rsidRPr="00145104" w:rsidRDefault="00BB4BF6" w:rsidP="00C87F04">
      <w:pPr>
        <w:pStyle w:val="Zkladntext"/>
        <w:ind w:left="0"/>
        <w:rPr>
          <w:rFonts w:ascii="Arial" w:hAnsi="Arial" w:cs="Arial"/>
          <w:szCs w:val="18"/>
        </w:rPr>
      </w:pPr>
    </w:p>
    <w:p w14:paraId="3BE01D4B" w14:textId="77777777" w:rsidR="003B6E0D" w:rsidRPr="00145104" w:rsidRDefault="003B6E0D" w:rsidP="003B6E0D">
      <w:pPr>
        <w:jc w:val="both"/>
        <w:rPr>
          <w:rFonts w:ascii="Arial" w:hAnsi="Arial" w:cs="Arial"/>
          <w:sz w:val="18"/>
          <w:szCs w:val="18"/>
        </w:rPr>
      </w:pPr>
    </w:p>
    <w:p w14:paraId="466E5DC7" w14:textId="77777777" w:rsidR="004B7BDE" w:rsidRPr="00145104" w:rsidRDefault="004B7BDE" w:rsidP="004B7BDE">
      <w:pPr>
        <w:pStyle w:val="Zkladntext"/>
        <w:numPr>
          <w:ilvl w:val="0"/>
          <w:numId w:val="24"/>
        </w:numPr>
        <w:rPr>
          <w:rFonts w:ascii="Arial" w:hAnsi="Arial" w:cs="Arial"/>
          <w:b/>
          <w:szCs w:val="18"/>
        </w:rPr>
      </w:pPr>
      <w:r w:rsidRPr="00145104">
        <w:rPr>
          <w:rFonts w:ascii="Arial" w:hAnsi="Arial" w:cs="Arial"/>
          <w:b/>
          <w:szCs w:val="18"/>
        </w:rPr>
        <w:t>Bežné bankové úvery (riadok 139 súvahy)</w:t>
      </w:r>
    </w:p>
    <w:p w14:paraId="131074AF" w14:textId="77777777" w:rsidR="004B7BDE" w:rsidRPr="00145104" w:rsidRDefault="004B7BDE" w:rsidP="004B7BDE">
      <w:pPr>
        <w:pStyle w:val="Bodytextnormal"/>
        <w:ind w:right="-16"/>
        <w:rPr>
          <w:b/>
        </w:rPr>
      </w:pPr>
    </w:p>
    <w:p w14:paraId="1FD0AA94" w14:textId="48F233EC" w:rsidR="00443BD3" w:rsidRDefault="00A450EB" w:rsidP="00A450EB">
      <w:pPr>
        <w:ind w:left="720"/>
        <w:jc w:val="both"/>
        <w:rPr>
          <w:rFonts w:ascii="Arial" w:hAnsi="Arial" w:cs="Arial"/>
          <w:szCs w:val="18"/>
        </w:rPr>
      </w:pPr>
      <w:r w:rsidRPr="00145104">
        <w:rPr>
          <w:rFonts w:ascii="Arial" w:hAnsi="Arial" w:cs="Arial"/>
          <w:szCs w:val="18"/>
        </w:rPr>
        <w:t xml:space="preserve">Spoločnosť </w:t>
      </w:r>
      <w:r w:rsidR="00E0029E">
        <w:rPr>
          <w:rFonts w:ascii="Arial" w:hAnsi="Arial" w:cs="Arial"/>
          <w:szCs w:val="18"/>
        </w:rPr>
        <w:t>ne</w:t>
      </w:r>
      <w:r>
        <w:rPr>
          <w:rFonts w:ascii="Arial" w:hAnsi="Arial" w:cs="Arial"/>
          <w:szCs w:val="18"/>
        </w:rPr>
        <w:t>eviduje bankové úvery</w:t>
      </w:r>
      <w:r w:rsidR="00150FFE">
        <w:rPr>
          <w:rFonts w:ascii="Arial" w:hAnsi="Arial" w:cs="Arial"/>
          <w:szCs w:val="18"/>
        </w:rPr>
        <w:t>-kontokorentný úver</w:t>
      </w:r>
      <w:r w:rsidR="00E0029E">
        <w:rPr>
          <w:rFonts w:ascii="Arial" w:hAnsi="Arial" w:cs="Arial"/>
          <w:szCs w:val="18"/>
        </w:rPr>
        <w:t>.</w:t>
      </w:r>
    </w:p>
    <w:p w14:paraId="285B3051" w14:textId="77777777" w:rsidR="00A450EB" w:rsidRDefault="00A450EB" w:rsidP="00A450EB">
      <w:pPr>
        <w:jc w:val="both"/>
        <w:rPr>
          <w:rFonts w:ascii="Arial" w:hAnsi="Arial" w:cs="Arial"/>
          <w:szCs w:val="18"/>
        </w:rPr>
      </w:pPr>
    </w:p>
    <w:p w14:paraId="76384F9F" w14:textId="13967CC1" w:rsidR="00A450EB" w:rsidRPr="00A450EB" w:rsidRDefault="00A450EB" w:rsidP="00A450EB">
      <w:pPr>
        <w:jc w:val="both"/>
        <w:rPr>
          <w:rFonts w:ascii="Arial" w:hAnsi="Arial" w:cs="Arial"/>
          <w:b/>
          <w:bCs/>
          <w:sz w:val="18"/>
          <w:szCs w:val="18"/>
        </w:rPr>
      </w:pPr>
      <w:r>
        <w:rPr>
          <w:rFonts w:ascii="Arial" w:hAnsi="Arial" w:cs="Arial"/>
          <w:szCs w:val="18"/>
        </w:rPr>
        <w:tab/>
      </w:r>
      <w:r>
        <w:rPr>
          <w:rFonts w:ascii="Arial" w:hAnsi="Arial" w:cs="Arial"/>
          <w:b/>
          <w:bCs/>
          <w:szCs w:val="18"/>
        </w:rPr>
        <w:t>Spoločnosť počas obdobia nenadobudla žiadne vlastné akcie.</w:t>
      </w:r>
    </w:p>
    <w:p w14:paraId="0F346A94" w14:textId="77777777" w:rsidR="0053656C" w:rsidRPr="00145104" w:rsidRDefault="0053656C" w:rsidP="00BB4BF6"/>
    <w:p w14:paraId="232CAB8F" w14:textId="77777777" w:rsidR="003B6E0D" w:rsidRPr="00145104" w:rsidRDefault="003B6E0D" w:rsidP="003B6E0D">
      <w:pPr>
        <w:pStyle w:val="Nadpis1"/>
        <w:numPr>
          <w:ilvl w:val="0"/>
          <w:numId w:val="0"/>
        </w:numPr>
        <w:jc w:val="both"/>
        <w:rPr>
          <w:rFonts w:ascii="Arial" w:hAnsi="Arial" w:cs="Arial"/>
          <w:szCs w:val="18"/>
        </w:rPr>
      </w:pPr>
      <w:r w:rsidRPr="00145104">
        <w:rPr>
          <w:rFonts w:ascii="Arial" w:hAnsi="Arial" w:cs="Arial"/>
          <w:szCs w:val="18"/>
        </w:rPr>
        <w:t>ČL. V</w:t>
      </w:r>
    </w:p>
    <w:p w14:paraId="03BE64D8" w14:textId="77777777" w:rsidR="003B6E0D" w:rsidRPr="00145104" w:rsidRDefault="003B6E0D" w:rsidP="003B6E0D">
      <w:pPr>
        <w:pStyle w:val="Nadpis1"/>
        <w:numPr>
          <w:ilvl w:val="0"/>
          <w:numId w:val="0"/>
        </w:numPr>
        <w:spacing w:after="60"/>
        <w:jc w:val="both"/>
        <w:rPr>
          <w:rFonts w:ascii="Arial" w:hAnsi="Arial" w:cs="Arial"/>
          <w:szCs w:val="18"/>
        </w:rPr>
      </w:pPr>
      <w:r w:rsidRPr="00145104">
        <w:rPr>
          <w:rFonts w:ascii="Arial" w:hAnsi="Arial" w:cs="Arial"/>
          <w:szCs w:val="18"/>
        </w:rPr>
        <w:t>Informácie o iných aktívach a iných pasívach</w:t>
      </w:r>
    </w:p>
    <w:p w14:paraId="3A2F686B" w14:textId="77777777" w:rsidR="003B6E0D" w:rsidRPr="00145104" w:rsidRDefault="003B6E0D" w:rsidP="003B6E0D">
      <w:pPr>
        <w:pStyle w:val="Zkladntext"/>
        <w:ind w:left="0"/>
        <w:rPr>
          <w:rFonts w:ascii="Arial" w:hAnsi="Arial" w:cs="Arial"/>
          <w:szCs w:val="18"/>
        </w:rPr>
      </w:pPr>
    </w:p>
    <w:p w14:paraId="47C5A251" w14:textId="77777777" w:rsidR="003B6E0D" w:rsidRPr="00145104" w:rsidRDefault="003B6E0D" w:rsidP="003B6E0D">
      <w:pPr>
        <w:pStyle w:val="Nadpis2"/>
        <w:numPr>
          <w:ilvl w:val="0"/>
          <w:numId w:val="6"/>
        </w:numPr>
        <w:jc w:val="both"/>
        <w:rPr>
          <w:rFonts w:ascii="Arial" w:hAnsi="Arial" w:cs="Arial"/>
          <w:szCs w:val="18"/>
        </w:rPr>
      </w:pPr>
      <w:bookmarkStart w:id="5" w:name="_Toc530739921"/>
      <w:r w:rsidRPr="00145104">
        <w:rPr>
          <w:rFonts w:ascii="Arial" w:hAnsi="Arial" w:cs="Arial"/>
          <w:szCs w:val="18"/>
        </w:rPr>
        <w:t>Podmienený majetok</w:t>
      </w:r>
    </w:p>
    <w:p w14:paraId="03F0E847" w14:textId="77777777" w:rsidR="003B6E0D" w:rsidRPr="00145104" w:rsidRDefault="003B6E0D" w:rsidP="003B6E0D">
      <w:pPr>
        <w:rPr>
          <w:rFonts w:ascii="Arial" w:hAnsi="Arial" w:cs="Arial"/>
          <w:sz w:val="18"/>
          <w:szCs w:val="18"/>
        </w:rPr>
      </w:pPr>
    </w:p>
    <w:p w14:paraId="4C0BA005" w14:textId="77777777" w:rsidR="0067303F" w:rsidRPr="00145104" w:rsidRDefault="003B6E0D" w:rsidP="003B6E0D">
      <w:pPr>
        <w:pStyle w:val="Zkladntext"/>
        <w:rPr>
          <w:rFonts w:ascii="Arial" w:hAnsi="Arial" w:cs="Arial"/>
          <w:szCs w:val="18"/>
        </w:rPr>
      </w:pPr>
      <w:r w:rsidRPr="00145104">
        <w:rPr>
          <w:rFonts w:ascii="Arial" w:hAnsi="Arial" w:cs="Arial"/>
          <w:szCs w:val="18"/>
        </w:rPr>
        <w:t xml:space="preserve">Spoločnosť </w:t>
      </w:r>
      <w:r w:rsidR="0067303F" w:rsidRPr="00145104">
        <w:rPr>
          <w:rFonts w:ascii="Arial" w:hAnsi="Arial" w:cs="Arial"/>
          <w:szCs w:val="18"/>
        </w:rPr>
        <w:t>neeviduje podmienený majetok.</w:t>
      </w:r>
    </w:p>
    <w:p w14:paraId="7506AA71" w14:textId="77777777" w:rsidR="003B6E0D" w:rsidRPr="00145104" w:rsidRDefault="003B6E0D" w:rsidP="003B6E0D">
      <w:pPr>
        <w:rPr>
          <w:rFonts w:ascii="Arial" w:hAnsi="Arial" w:cs="Arial"/>
          <w:sz w:val="18"/>
          <w:szCs w:val="18"/>
        </w:rPr>
      </w:pPr>
    </w:p>
    <w:p w14:paraId="1BC5ADF5" w14:textId="77777777" w:rsidR="003B6E0D" w:rsidRPr="00145104" w:rsidRDefault="003B6E0D" w:rsidP="003B6E0D">
      <w:pPr>
        <w:pStyle w:val="Nadpis2"/>
        <w:numPr>
          <w:ilvl w:val="0"/>
          <w:numId w:val="6"/>
        </w:numPr>
        <w:jc w:val="both"/>
        <w:rPr>
          <w:rFonts w:ascii="Arial" w:hAnsi="Arial" w:cs="Arial"/>
          <w:szCs w:val="18"/>
        </w:rPr>
      </w:pPr>
      <w:r w:rsidRPr="00145104">
        <w:rPr>
          <w:rFonts w:ascii="Arial" w:hAnsi="Arial" w:cs="Arial"/>
          <w:szCs w:val="18"/>
        </w:rPr>
        <w:t>Podmienené záväzky</w:t>
      </w:r>
      <w:bookmarkEnd w:id="5"/>
    </w:p>
    <w:p w14:paraId="09AF620E" w14:textId="77777777" w:rsidR="003B6E0D" w:rsidRPr="00145104" w:rsidRDefault="003B6E0D" w:rsidP="00975F5F">
      <w:pPr>
        <w:ind w:left="426"/>
        <w:rPr>
          <w:rFonts w:ascii="Arial" w:hAnsi="Arial" w:cs="Arial"/>
          <w:sz w:val="18"/>
          <w:szCs w:val="18"/>
        </w:rPr>
      </w:pPr>
    </w:p>
    <w:p w14:paraId="40BDCE47" w14:textId="4AF1E264" w:rsidR="00975F5F" w:rsidRPr="00E0029E" w:rsidRDefault="00E0029E" w:rsidP="00975F5F">
      <w:pPr>
        <w:pStyle w:val="Bodytextnormal"/>
        <w:ind w:left="426"/>
        <w:rPr>
          <w:rFonts w:cs="Arial"/>
          <w:iCs w:val="0"/>
          <w:sz w:val="18"/>
          <w:szCs w:val="18"/>
          <w:lang w:eastAsia="sk-SK"/>
        </w:rPr>
      </w:pPr>
      <w:r w:rsidRPr="00E0029E">
        <w:rPr>
          <w:rFonts w:cs="Arial"/>
          <w:iCs w:val="0"/>
          <w:sz w:val="18"/>
          <w:szCs w:val="18"/>
          <w:lang w:eastAsia="sk-SK"/>
        </w:rPr>
        <w:t>Spoločnosť nemá podmienené záväzky.</w:t>
      </w:r>
    </w:p>
    <w:p w14:paraId="3C86F497" w14:textId="77777777" w:rsidR="00E0029E" w:rsidRPr="00145104" w:rsidRDefault="00E0029E" w:rsidP="00975F5F">
      <w:pPr>
        <w:pStyle w:val="Bodytextnormal"/>
        <w:ind w:left="426"/>
        <w:rPr>
          <w:sz w:val="18"/>
          <w:szCs w:val="18"/>
        </w:rPr>
      </w:pPr>
    </w:p>
    <w:p w14:paraId="4C9F441F" w14:textId="77777777" w:rsidR="00975F5F" w:rsidRPr="00145104" w:rsidRDefault="00975F5F" w:rsidP="00975F5F">
      <w:pPr>
        <w:pStyle w:val="bodytextnormal0"/>
        <w:ind w:left="426"/>
        <w:rPr>
          <w:sz w:val="18"/>
          <w:szCs w:val="18"/>
        </w:rPr>
      </w:pPr>
      <w:r w:rsidRPr="00145104">
        <w:rPr>
          <w:sz w:val="18"/>
          <w:szCs w:val="18"/>
        </w:rPr>
        <w:t>Všetky známe aktíva a pasíva sú uvedené v súvahe.</w:t>
      </w:r>
    </w:p>
    <w:p w14:paraId="15053A4C" w14:textId="77777777" w:rsidR="0067303F" w:rsidRPr="00145104" w:rsidRDefault="0067303F" w:rsidP="003B6E0D">
      <w:pPr>
        <w:pStyle w:val="Zkladntext"/>
        <w:ind w:left="284"/>
        <w:rPr>
          <w:rFonts w:ascii="Arial" w:hAnsi="Arial" w:cs="Arial"/>
          <w:szCs w:val="18"/>
        </w:rPr>
      </w:pPr>
    </w:p>
    <w:p w14:paraId="049A31B5" w14:textId="77777777" w:rsidR="003B6E0D" w:rsidRPr="00145104" w:rsidRDefault="003B6E0D" w:rsidP="003B6E0D">
      <w:pPr>
        <w:pStyle w:val="Nadpis2"/>
        <w:numPr>
          <w:ilvl w:val="0"/>
          <w:numId w:val="6"/>
        </w:numPr>
        <w:jc w:val="both"/>
        <w:rPr>
          <w:rFonts w:ascii="Arial" w:hAnsi="Arial" w:cs="Arial"/>
          <w:szCs w:val="18"/>
        </w:rPr>
      </w:pPr>
      <w:r w:rsidRPr="00145104">
        <w:rPr>
          <w:rFonts w:ascii="Arial" w:hAnsi="Arial" w:cs="Arial"/>
          <w:szCs w:val="18"/>
        </w:rPr>
        <w:t>Ostatné finančné povinnosti</w:t>
      </w:r>
    </w:p>
    <w:p w14:paraId="2A7193CB" w14:textId="77777777" w:rsidR="003B6E0D" w:rsidRPr="00145104" w:rsidRDefault="003B6E0D" w:rsidP="003B6E0D">
      <w:pPr>
        <w:pStyle w:val="Zkladntext"/>
        <w:rPr>
          <w:rFonts w:ascii="Arial" w:hAnsi="Arial" w:cs="Arial"/>
          <w:szCs w:val="18"/>
          <w:highlight w:val="yellow"/>
        </w:rPr>
      </w:pPr>
    </w:p>
    <w:p w14:paraId="623F9E92" w14:textId="77777777" w:rsidR="003B6E0D" w:rsidRPr="00145104" w:rsidRDefault="003B6E0D" w:rsidP="008848DA">
      <w:pPr>
        <w:pStyle w:val="Zkladntext"/>
        <w:rPr>
          <w:rFonts w:ascii="Arial" w:hAnsi="Arial" w:cs="Arial"/>
          <w:szCs w:val="18"/>
        </w:rPr>
      </w:pPr>
      <w:r w:rsidRPr="00145104">
        <w:rPr>
          <w:rFonts w:ascii="Arial" w:hAnsi="Arial" w:cs="Arial"/>
          <w:szCs w:val="18"/>
        </w:rPr>
        <w:t>Spoločnosť neeviduje ostatné finančné povinnosti.</w:t>
      </w:r>
    </w:p>
    <w:p w14:paraId="3DB34059" w14:textId="77777777" w:rsidR="003B6E0D" w:rsidRPr="00145104" w:rsidRDefault="003B6E0D" w:rsidP="003B6E0D">
      <w:pPr>
        <w:jc w:val="both"/>
        <w:rPr>
          <w:rFonts w:ascii="Arial" w:hAnsi="Arial" w:cs="Arial"/>
          <w:sz w:val="18"/>
          <w:szCs w:val="18"/>
        </w:rPr>
      </w:pPr>
    </w:p>
    <w:p w14:paraId="20B87318" w14:textId="77777777" w:rsidR="003B6E0D" w:rsidRPr="00145104" w:rsidRDefault="003B6E0D" w:rsidP="003B6E0D">
      <w:pPr>
        <w:pStyle w:val="Nadpis2"/>
        <w:numPr>
          <w:ilvl w:val="0"/>
          <w:numId w:val="6"/>
        </w:numPr>
        <w:jc w:val="both"/>
        <w:rPr>
          <w:rFonts w:ascii="Arial" w:hAnsi="Arial" w:cs="Arial"/>
          <w:szCs w:val="18"/>
        </w:rPr>
      </w:pPr>
      <w:r w:rsidRPr="00145104">
        <w:rPr>
          <w:rFonts w:ascii="Arial" w:hAnsi="Arial" w:cs="Arial"/>
          <w:szCs w:val="18"/>
        </w:rPr>
        <w:t>Informácie o údajoch na podsúvahových  účtoch</w:t>
      </w:r>
    </w:p>
    <w:p w14:paraId="5F24349C" w14:textId="77777777" w:rsidR="003B6E0D" w:rsidRPr="00145104" w:rsidRDefault="003B6E0D" w:rsidP="003B6E0D">
      <w:pPr>
        <w:pStyle w:val="Zkladntext"/>
        <w:rPr>
          <w:rFonts w:ascii="Arial" w:hAnsi="Arial" w:cs="Arial"/>
          <w:szCs w:val="18"/>
          <w:highlight w:val="yellow"/>
        </w:rPr>
      </w:pPr>
    </w:p>
    <w:p w14:paraId="0B033D29" w14:textId="77777777" w:rsidR="002160FD" w:rsidRPr="00145104" w:rsidRDefault="002160FD" w:rsidP="003B6E0D">
      <w:pPr>
        <w:pStyle w:val="Zkladntext"/>
        <w:rPr>
          <w:rFonts w:ascii="Arial" w:hAnsi="Arial" w:cs="Arial"/>
          <w:szCs w:val="18"/>
        </w:rPr>
      </w:pPr>
      <w:r w:rsidRPr="00145104">
        <w:rPr>
          <w:rFonts w:ascii="Arial" w:hAnsi="Arial" w:cs="Arial"/>
          <w:szCs w:val="18"/>
        </w:rPr>
        <w:t xml:space="preserve">Spoločnosť </w:t>
      </w:r>
      <w:r w:rsidR="00CB564F" w:rsidRPr="00145104">
        <w:rPr>
          <w:rFonts w:ascii="Arial" w:hAnsi="Arial" w:cs="Arial"/>
          <w:szCs w:val="18"/>
        </w:rPr>
        <w:t>nemá aktíva a pasíva vedené na</w:t>
      </w:r>
      <w:r w:rsidRPr="00145104">
        <w:rPr>
          <w:rFonts w:ascii="Arial" w:hAnsi="Arial" w:cs="Arial"/>
          <w:szCs w:val="18"/>
        </w:rPr>
        <w:t xml:space="preserve"> podsúvahov</w:t>
      </w:r>
      <w:r w:rsidR="00CB564F" w:rsidRPr="00145104">
        <w:rPr>
          <w:rFonts w:ascii="Arial" w:hAnsi="Arial" w:cs="Arial"/>
          <w:szCs w:val="18"/>
        </w:rPr>
        <w:t>ých</w:t>
      </w:r>
      <w:r w:rsidRPr="00145104">
        <w:rPr>
          <w:rFonts w:ascii="Arial" w:hAnsi="Arial" w:cs="Arial"/>
          <w:szCs w:val="18"/>
        </w:rPr>
        <w:t xml:space="preserve"> účt</w:t>
      </w:r>
      <w:r w:rsidR="00CB564F" w:rsidRPr="00145104">
        <w:rPr>
          <w:rFonts w:ascii="Arial" w:hAnsi="Arial" w:cs="Arial"/>
          <w:szCs w:val="18"/>
        </w:rPr>
        <w:t>och</w:t>
      </w:r>
      <w:r w:rsidRPr="00145104">
        <w:rPr>
          <w:rFonts w:ascii="Arial" w:hAnsi="Arial" w:cs="Arial"/>
          <w:szCs w:val="18"/>
        </w:rPr>
        <w:t>.</w:t>
      </w:r>
    </w:p>
    <w:p w14:paraId="0BF84F18" w14:textId="77777777" w:rsidR="002160FD" w:rsidRPr="00154207" w:rsidRDefault="002160FD" w:rsidP="003B6E0D">
      <w:pPr>
        <w:pStyle w:val="Zkladntext"/>
        <w:rPr>
          <w:rFonts w:ascii="Arial" w:hAnsi="Arial" w:cs="Arial"/>
          <w:szCs w:val="18"/>
        </w:rPr>
      </w:pPr>
    </w:p>
    <w:p w14:paraId="4FFF0291" w14:textId="77777777" w:rsidR="003B6E0D" w:rsidRPr="00154207" w:rsidRDefault="003B6E0D" w:rsidP="002160FD">
      <w:pPr>
        <w:pStyle w:val="Nadpis2"/>
        <w:numPr>
          <w:ilvl w:val="0"/>
          <w:numId w:val="6"/>
        </w:numPr>
        <w:jc w:val="both"/>
        <w:rPr>
          <w:rFonts w:ascii="Arial" w:hAnsi="Arial" w:cs="Arial"/>
          <w:szCs w:val="18"/>
        </w:rPr>
      </w:pPr>
      <w:r w:rsidRPr="00154207">
        <w:rPr>
          <w:rFonts w:ascii="Arial" w:hAnsi="Arial" w:cs="Arial"/>
          <w:szCs w:val="18"/>
        </w:rPr>
        <w:t>Prenajatý majetok</w:t>
      </w:r>
      <w:r w:rsidR="002160FD" w:rsidRPr="00154207">
        <w:rPr>
          <w:rFonts w:ascii="Arial" w:hAnsi="Arial" w:cs="Arial"/>
          <w:szCs w:val="18"/>
        </w:rPr>
        <w:t>, majetok prijatý do úschovy</w:t>
      </w:r>
    </w:p>
    <w:p w14:paraId="05124D05" w14:textId="77777777" w:rsidR="002160FD" w:rsidRPr="00154207" w:rsidRDefault="002160FD" w:rsidP="002160FD">
      <w:pPr>
        <w:rPr>
          <w:rFonts w:ascii="Arial" w:hAnsi="Arial" w:cs="Arial"/>
          <w:sz w:val="18"/>
          <w:szCs w:val="18"/>
        </w:rPr>
      </w:pPr>
    </w:p>
    <w:p w14:paraId="0FCCB116" w14:textId="77777777" w:rsidR="002371F5" w:rsidRPr="00EB12C6" w:rsidRDefault="002371F5" w:rsidP="00834842">
      <w:pPr>
        <w:jc w:val="both"/>
        <w:rPr>
          <w:rFonts w:ascii="Arial" w:hAnsi="Arial" w:cs="Arial"/>
          <w:strike/>
          <w:sz w:val="18"/>
          <w:szCs w:val="18"/>
        </w:rPr>
      </w:pPr>
    </w:p>
    <w:p w14:paraId="3AB25B14" w14:textId="0EBEB955" w:rsidR="00C12863" w:rsidRPr="00154207" w:rsidRDefault="00C12863" w:rsidP="008848DA">
      <w:pPr>
        <w:pStyle w:val="Zkladntext"/>
        <w:rPr>
          <w:rFonts w:ascii="Arial" w:hAnsi="Arial" w:cs="Arial"/>
          <w:szCs w:val="18"/>
        </w:rPr>
      </w:pPr>
      <w:r w:rsidRPr="00154207">
        <w:rPr>
          <w:rFonts w:ascii="Arial" w:hAnsi="Arial" w:cs="Arial"/>
          <w:szCs w:val="18"/>
        </w:rPr>
        <w:t>Spoločnosť neeviduje prenajatý majetok a majetok prijatý do úschovy.</w:t>
      </w:r>
    </w:p>
    <w:p w14:paraId="675CF00C" w14:textId="77777777" w:rsidR="00C12863" w:rsidRPr="00145104" w:rsidRDefault="00C12863" w:rsidP="008848DA">
      <w:pPr>
        <w:pStyle w:val="Zkladntext"/>
        <w:rPr>
          <w:rFonts w:ascii="Arial" w:hAnsi="Arial" w:cs="Arial"/>
          <w:szCs w:val="18"/>
        </w:rPr>
      </w:pPr>
    </w:p>
    <w:p w14:paraId="7371D7C5" w14:textId="77777777" w:rsidR="0086022D" w:rsidRPr="00145104" w:rsidRDefault="0086022D" w:rsidP="00C12863">
      <w:pPr>
        <w:pStyle w:val="Zkladntext"/>
        <w:rPr>
          <w:rFonts w:ascii="Arial" w:hAnsi="Arial" w:cs="Arial"/>
          <w:szCs w:val="18"/>
        </w:rPr>
      </w:pPr>
    </w:p>
    <w:p w14:paraId="716F917B" w14:textId="77777777" w:rsidR="003B6E0D" w:rsidRPr="00145104" w:rsidRDefault="003B6E0D" w:rsidP="003B6E0D">
      <w:pPr>
        <w:pStyle w:val="Nadpis1"/>
        <w:numPr>
          <w:ilvl w:val="0"/>
          <w:numId w:val="0"/>
        </w:numPr>
        <w:jc w:val="both"/>
        <w:rPr>
          <w:rFonts w:ascii="Arial" w:hAnsi="Arial" w:cs="Arial"/>
          <w:szCs w:val="18"/>
        </w:rPr>
      </w:pPr>
      <w:bookmarkStart w:id="6" w:name="_Toc530739925"/>
      <w:r w:rsidRPr="00145104">
        <w:rPr>
          <w:rFonts w:ascii="Arial" w:hAnsi="Arial" w:cs="Arial"/>
          <w:szCs w:val="18"/>
        </w:rPr>
        <w:t>ČL. VI</w:t>
      </w:r>
    </w:p>
    <w:p w14:paraId="602D11B2" w14:textId="77777777" w:rsidR="003B6E0D" w:rsidRPr="00145104" w:rsidRDefault="003B6E0D" w:rsidP="003B6E0D">
      <w:pPr>
        <w:pStyle w:val="Nadpis1"/>
        <w:numPr>
          <w:ilvl w:val="0"/>
          <w:numId w:val="0"/>
        </w:numPr>
        <w:spacing w:after="60"/>
        <w:jc w:val="both"/>
        <w:rPr>
          <w:rFonts w:ascii="Arial" w:hAnsi="Arial" w:cs="Arial"/>
          <w:szCs w:val="18"/>
        </w:rPr>
      </w:pPr>
      <w:r w:rsidRPr="00145104">
        <w:rPr>
          <w:rFonts w:ascii="Arial" w:hAnsi="Arial" w:cs="Arial"/>
          <w:szCs w:val="18"/>
        </w:rPr>
        <w:t>Informácie o skutočnostiach, ktoré nastali po dni, ku ktorému sa zostavuje účtovná závierka, do dňa zostavenia účtovnej závierky</w:t>
      </w:r>
      <w:bookmarkEnd w:id="6"/>
    </w:p>
    <w:p w14:paraId="3C0CB6CD" w14:textId="77777777" w:rsidR="003B6E0D" w:rsidRPr="00145104" w:rsidRDefault="003B6E0D" w:rsidP="003B6E0D">
      <w:pPr>
        <w:pStyle w:val="Zkladntext"/>
        <w:rPr>
          <w:rFonts w:ascii="Arial" w:hAnsi="Arial" w:cs="Arial"/>
          <w:szCs w:val="18"/>
        </w:rPr>
      </w:pPr>
    </w:p>
    <w:p w14:paraId="4052BABA" w14:textId="77777777" w:rsidR="00630C05" w:rsidRPr="00630C05" w:rsidRDefault="00630C05" w:rsidP="00630C05">
      <w:pPr>
        <w:ind w:left="360"/>
        <w:jc w:val="both"/>
        <w:rPr>
          <w:rFonts w:ascii="Arial" w:hAnsi="Arial" w:cs="Arial"/>
          <w:sz w:val="18"/>
          <w:szCs w:val="18"/>
        </w:rPr>
      </w:pPr>
    </w:p>
    <w:p w14:paraId="42ACED59" w14:textId="6CD68640" w:rsidR="003B6E0D" w:rsidRPr="00630C05" w:rsidRDefault="00630C05" w:rsidP="00630C05">
      <w:pPr>
        <w:ind w:left="360"/>
        <w:jc w:val="both"/>
        <w:rPr>
          <w:rFonts w:ascii="Arial" w:hAnsi="Arial" w:cs="Arial"/>
          <w:sz w:val="18"/>
          <w:szCs w:val="18"/>
        </w:rPr>
      </w:pPr>
      <w:r w:rsidRPr="00630C05">
        <w:rPr>
          <w:rFonts w:ascii="Arial" w:hAnsi="Arial" w:cs="Arial"/>
          <w:sz w:val="18"/>
          <w:szCs w:val="18"/>
        </w:rPr>
        <w:t xml:space="preserve">Po 31. decembri </w:t>
      </w:r>
      <w:r w:rsidR="008B520C" w:rsidRPr="00630C05">
        <w:rPr>
          <w:rFonts w:ascii="Arial" w:hAnsi="Arial" w:cs="Arial"/>
          <w:sz w:val="18"/>
          <w:szCs w:val="18"/>
        </w:rPr>
        <w:t>20</w:t>
      </w:r>
      <w:r w:rsidR="008B520C">
        <w:rPr>
          <w:rFonts w:ascii="Arial" w:hAnsi="Arial" w:cs="Arial"/>
          <w:sz w:val="18"/>
          <w:szCs w:val="18"/>
        </w:rPr>
        <w:t>2</w:t>
      </w:r>
      <w:r w:rsidR="006C5469">
        <w:rPr>
          <w:rFonts w:ascii="Arial" w:hAnsi="Arial" w:cs="Arial"/>
          <w:sz w:val="18"/>
          <w:szCs w:val="18"/>
        </w:rPr>
        <w:t>4</w:t>
      </w:r>
      <w:r w:rsidR="00EB12C6">
        <w:rPr>
          <w:rFonts w:ascii="Arial" w:hAnsi="Arial" w:cs="Arial"/>
          <w:sz w:val="18"/>
          <w:szCs w:val="18"/>
        </w:rPr>
        <w:t xml:space="preserve"> </w:t>
      </w:r>
      <w:r w:rsidRPr="00630C05">
        <w:rPr>
          <w:rFonts w:ascii="Arial" w:hAnsi="Arial" w:cs="Arial"/>
          <w:sz w:val="18"/>
          <w:szCs w:val="18"/>
        </w:rPr>
        <w:t>a do dňa zostavenia účtovnej závierky nenastali žiadne také udalosti, ktoré by významným spôsobom ovplyvnili aktíva a pasíva spoločnosti, okrem tých, ktoré sú uvedené vyššie a ktoré sú výsledkom bežnej činnosti.</w:t>
      </w:r>
    </w:p>
    <w:p w14:paraId="7F1A4E0A" w14:textId="77777777" w:rsidR="00901DA3" w:rsidRPr="00145104" w:rsidRDefault="00901DA3" w:rsidP="003B6E0D">
      <w:pPr>
        <w:pStyle w:val="Zkladntext"/>
        <w:ind w:left="0"/>
        <w:rPr>
          <w:rFonts w:ascii="Arial" w:hAnsi="Arial" w:cs="Arial"/>
          <w:szCs w:val="18"/>
        </w:rPr>
      </w:pPr>
    </w:p>
    <w:p w14:paraId="2529DFF5" w14:textId="0FA10934" w:rsidR="00202157" w:rsidRPr="00012296" w:rsidRDefault="00202157" w:rsidP="00202157">
      <w:pPr>
        <w:ind w:left="360"/>
        <w:jc w:val="both"/>
        <w:rPr>
          <w:rFonts w:ascii="Arial" w:hAnsi="Arial" w:cs="Arial"/>
          <w:szCs w:val="18"/>
        </w:rPr>
      </w:pPr>
      <w:r w:rsidRPr="00FC1069">
        <w:rPr>
          <w:rFonts w:ascii="Arial" w:hAnsi="Arial" w:cs="Arial"/>
          <w:sz w:val="18"/>
          <w:szCs w:val="18"/>
        </w:rPr>
        <w:t>Manažment súčasne venuje pozornosť prebiehajúcemu konfliktu na Ukrajine ako aj energetickej kríze, ktorá predpokladá vplyv na ekonomické výsledky v </w:t>
      </w:r>
      <w:r w:rsidR="008110AF">
        <w:rPr>
          <w:rFonts w:ascii="Arial" w:hAnsi="Arial" w:cs="Arial"/>
          <w:sz w:val="18"/>
          <w:szCs w:val="18"/>
        </w:rPr>
        <w:t>stavebníc</w:t>
      </w:r>
      <w:r w:rsidRPr="00FC1069">
        <w:rPr>
          <w:rFonts w:ascii="Arial" w:hAnsi="Arial" w:cs="Arial"/>
          <w:sz w:val="18"/>
          <w:szCs w:val="18"/>
        </w:rPr>
        <w:t>tve.</w:t>
      </w:r>
    </w:p>
    <w:p w14:paraId="2F30C640" w14:textId="77777777" w:rsidR="00901DA3" w:rsidRPr="00145104" w:rsidRDefault="00901DA3" w:rsidP="00171414">
      <w:pPr>
        <w:pStyle w:val="Zkladntext"/>
        <w:ind w:left="0"/>
      </w:pPr>
    </w:p>
    <w:p w14:paraId="7D325F63" w14:textId="77777777" w:rsidR="00901DA3" w:rsidRPr="00145104" w:rsidRDefault="00901DA3" w:rsidP="00171414">
      <w:pPr>
        <w:pStyle w:val="Zkladntext"/>
        <w:ind w:left="0"/>
      </w:pPr>
    </w:p>
    <w:p w14:paraId="10824683" w14:textId="77777777" w:rsidR="00901DA3" w:rsidRPr="00145104" w:rsidRDefault="00901DA3" w:rsidP="00171414">
      <w:pPr>
        <w:pStyle w:val="Zkladntext"/>
        <w:ind w:left="0"/>
      </w:pPr>
    </w:p>
    <w:p w14:paraId="70D7D8A4" w14:textId="77777777" w:rsidR="00901DA3" w:rsidRPr="00145104" w:rsidRDefault="00901DA3" w:rsidP="00171414">
      <w:pPr>
        <w:pStyle w:val="Zkladntext"/>
        <w:ind w:left="0"/>
      </w:pPr>
    </w:p>
    <w:p w14:paraId="239F0F9B" w14:textId="77777777" w:rsidR="00901DA3" w:rsidRPr="00145104" w:rsidRDefault="00901DA3" w:rsidP="00171414">
      <w:pPr>
        <w:pStyle w:val="Zkladntext"/>
        <w:ind w:left="0"/>
      </w:pPr>
    </w:p>
    <w:p w14:paraId="282662E2" w14:textId="77777777" w:rsidR="003B6E0D" w:rsidRPr="00145104" w:rsidRDefault="003B6E0D" w:rsidP="00171414">
      <w:pPr>
        <w:pStyle w:val="Zkladntext"/>
        <w:ind w:left="0"/>
      </w:pPr>
    </w:p>
    <w:sectPr w:rsidR="003B6E0D" w:rsidRPr="00145104" w:rsidSect="00DF4BE6">
      <w:headerReference w:type="default" r:id="rId12"/>
      <w:footerReference w:type="default" r:id="rId13"/>
      <w:pgSz w:w="11906" w:h="16838" w:code="9"/>
      <w:pgMar w:top="1671" w:right="992" w:bottom="1134" w:left="1673" w:header="675" w:footer="34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FC6C4" w14:textId="77777777" w:rsidR="00681B8E" w:rsidRDefault="00681B8E">
      <w:r>
        <w:separator/>
      </w:r>
    </w:p>
  </w:endnote>
  <w:endnote w:type="continuationSeparator" w:id="0">
    <w:p w14:paraId="26E618D7" w14:textId="77777777" w:rsidR="00681B8E" w:rsidRDefault="00681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043079"/>
      <w:docPartObj>
        <w:docPartGallery w:val="Page Numbers (Bottom of Page)"/>
        <w:docPartUnique/>
      </w:docPartObj>
    </w:sdtPr>
    <w:sdtEndPr>
      <w:rPr>
        <w:rFonts w:ascii="Arial" w:hAnsi="Arial" w:cs="Arial"/>
      </w:rPr>
    </w:sdtEndPr>
    <w:sdtContent>
      <w:p w14:paraId="58D2A62B" w14:textId="77777777" w:rsidR="00AF699F" w:rsidRPr="00B517D5" w:rsidRDefault="00AF699F" w:rsidP="00B517D5">
        <w:pPr>
          <w:pStyle w:val="Pta"/>
          <w:jc w:val="right"/>
          <w:rPr>
            <w:rFonts w:ascii="Arial" w:hAnsi="Arial" w:cs="Arial"/>
          </w:rPr>
        </w:pPr>
        <w:r w:rsidRPr="00B517D5">
          <w:rPr>
            <w:rFonts w:ascii="Arial" w:hAnsi="Arial" w:cs="Arial"/>
            <w:noProof/>
            <w:sz w:val="18"/>
            <w:szCs w:val="18"/>
            <w:lang w:eastAsia="sk-SK"/>
          </w:rPr>
          <mc:AlternateContent>
            <mc:Choice Requires="wps">
              <w:drawing>
                <wp:anchor distT="0" distB="0" distL="114300" distR="114300" simplePos="0" relativeHeight="251660288" behindDoc="0" locked="0" layoutInCell="1" allowOverlap="1" wp14:anchorId="09C6E6B6" wp14:editId="2E8D8B57">
                  <wp:simplePos x="0" y="0"/>
                  <wp:positionH relativeFrom="column">
                    <wp:posOffset>0</wp:posOffset>
                  </wp:positionH>
                  <wp:positionV relativeFrom="paragraph">
                    <wp:posOffset>-82550</wp:posOffset>
                  </wp:positionV>
                  <wp:extent cx="5859780" cy="0"/>
                  <wp:effectExtent l="0" t="0" r="26670" b="19050"/>
                  <wp:wrapNone/>
                  <wp:docPr id="1" name="Rovná spojnica 1"/>
                  <wp:cNvGraphicFramePr/>
                  <a:graphic xmlns:a="http://schemas.openxmlformats.org/drawingml/2006/main">
                    <a:graphicData uri="http://schemas.microsoft.com/office/word/2010/wordprocessingShape">
                      <wps:wsp>
                        <wps:cNvCnPr/>
                        <wps:spPr>
                          <a:xfrm flipV="1">
                            <a:off x="0" y="0"/>
                            <a:ext cx="58597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490A63B" id="Rovná spojnica 1"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6.5pt" to="461.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"/>
              </w:pict>
            </mc:Fallback>
          </mc:AlternateContent>
        </w:r>
        <w:r w:rsidRPr="00B517D5">
          <w:rPr>
            <w:rFonts w:ascii="Arial" w:hAnsi="Arial" w:cs="Arial"/>
          </w:rPr>
          <w:fldChar w:fldCharType="begin"/>
        </w:r>
        <w:r w:rsidRPr="00B517D5">
          <w:rPr>
            <w:rFonts w:ascii="Arial" w:hAnsi="Arial" w:cs="Arial"/>
          </w:rPr>
          <w:instrText>PAGE   \* MERGEFORMAT</w:instrText>
        </w:r>
        <w:r w:rsidRPr="00B517D5">
          <w:rPr>
            <w:rFonts w:ascii="Arial" w:hAnsi="Arial" w:cs="Arial"/>
          </w:rPr>
          <w:fldChar w:fldCharType="separate"/>
        </w:r>
        <w:r w:rsidR="00154207">
          <w:rPr>
            <w:rFonts w:ascii="Arial" w:hAnsi="Arial" w:cs="Arial"/>
            <w:noProof/>
          </w:rPr>
          <w:t>8</w:t>
        </w:r>
        <w:r w:rsidRPr="00B517D5">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B859C" w14:textId="77777777" w:rsidR="00681B8E" w:rsidRDefault="00681B8E">
      <w:r>
        <w:separator/>
      </w:r>
    </w:p>
  </w:footnote>
  <w:footnote w:type="continuationSeparator" w:id="0">
    <w:p w14:paraId="28F93275" w14:textId="77777777" w:rsidR="00681B8E" w:rsidRDefault="00681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D0B55" w14:textId="69BEEA13" w:rsidR="00AF699F" w:rsidRPr="00202157" w:rsidRDefault="00AF699F" w:rsidP="0012092D">
    <w:pPr>
      <w:pStyle w:val="Hlavika"/>
      <w:tabs>
        <w:tab w:val="clear" w:pos="4536"/>
        <w:tab w:val="clear" w:pos="9072"/>
        <w:tab w:val="center" w:pos="3969"/>
        <w:tab w:val="right" w:pos="9213"/>
      </w:tabs>
      <w:rPr>
        <w:rFonts w:ascii="Arial" w:hAnsi="Arial" w:cs="Arial"/>
        <w:sz w:val="18"/>
        <w:szCs w:val="18"/>
      </w:rPr>
    </w:pPr>
    <w:r w:rsidRPr="00202157">
      <w:rPr>
        <w:rFonts w:ascii="Arial" w:hAnsi="Arial" w:cs="Arial"/>
        <w:sz w:val="18"/>
        <w:szCs w:val="18"/>
      </w:rPr>
      <w:t>Poznámky Úč PODV 3- 01</w:t>
    </w:r>
    <w:r w:rsidRPr="00202157">
      <w:rPr>
        <w:rFonts w:ascii="Arial" w:hAnsi="Arial" w:cs="Arial"/>
        <w:sz w:val="18"/>
        <w:szCs w:val="18"/>
      </w:rPr>
      <w:tab/>
    </w:r>
    <w:r w:rsidR="007438BE" w:rsidRPr="00202157">
      <w:rPr>
        <w:rFonts w:ascii="Arial" w:hAnsi="Arial" w:cs="Arial"/>
        <w:sz w:val="18"/>
        <w:szCs w:val="18"/>
      </w:rPr>
      <w:t xml:space="preserve">                   </w:t>
    </w:r>
    <w:r w:rsidR="00202157">
      <w:rPr>
        <w:rFonts w:ascii="Arial" w:hAnsi="Arial" w:cs="Arial"/>
        <w:sz w:val="18"/>
        <w:szCs w:val="18"/>
      </w:rPr>
      <w:t xml:space="preserve">         </w:t>
    </w:r>
    <w:r w:rsidR="007438BE" w:rsidRPr="00202157">
      <w:rPr>
        <w:rFonts w:ascii="Arial" w:hAnsi="Arial" w:cs="Arial"/>
        <w:sz w:val="18"/>
        <w:szCs w:val="18"/>
      </w:rPr>
      <w:t xml:space="preserve">  </w:t>
    </w:r>
    <w:r w:rsidR="00834842">
      <w:rPr>
        <w:rFonts w:ascii="Arial" w:hAnsi="Arial" w:cs="Arial"/>
        <w:sz w:val="18"/>
        <w:szCs w:val="18"/>
      </w:rPr>
      <w:tab/>
    </w:r>
    <w:r w:rsidR="007438BE" w:rsidRPr="00202157">
      <w:rPr>
        <w:rFonts w:ascii="Arial" w:hAnsi="Arial" w:cs="Arial"/>
        <w:sz w:val="18"/>
        <w:szCs w:val="18"/>
      </w:rPr>
      <w:t xml:space="preserve"> </w:t>
    </w:r>
    <w:r w:rsidR="007438BE" w:rsidRPr="00EF410D">
      <w:rPr>
        <w:rFonts w:ascii="Arial" w:hAnsi="Arial" w:cs="Arial"/>
        <w:b/>
        <w:bCs/>
        <w:color w:val="000000"/>
        <w:sz w:val="18"/>
        <w:szCs w:val="18"/>
        <w:shd w:val="clear" w:color="auto" w:fill="FFFFFF"/>
      </w:rPr>
      <w:t xml:space="preserve">. </w:t>
    </w:r>
  </w:p>
  <w:p w14:paraId="24C8AB39" w14:textId="6E047E67" w:rsidR="00AF699F" w:rsidRPr="0012092D" w:rsidRDefault="00AF699F" w:rsidP="0012092D">
    <w:pPr>
      <w:pStyle w:val="Hlavika"/>
      <w:tabs>
        <w:tab w:val="clear" w:pos="4536"/>
        <w:tab w:val="clear" w:pos="9072"/>
        <w:tab w:val="center" w:pos="3969"/>
        <w:tab w:val="right" w:pos="9213"/>
      </w:tabs>
      <w:rPr>
        <w:rFonts w:ascii="Arial" w:hAnsi="Arial" w:cs="Arial"/>
        <w:sz w:val="18"/>
        <w:szCs w:val="18"/>
      </w:rPr>
    </w:pPr>
    <w:r w:rsidRPr="0012092D">
      <w:rPr>
        <w:rFonts w:ascii="Arial" w:hAnsi="Arial" w:cs="Arial"/>
        <w:sz w:val="18"/>
        <w:szCs w:val="18"/>
      </w:rPr>
      <w:tab/>
    </w:r>
    <w:r w:rsidRPr="0012092D">
      <w:rPr>
        <w:rFonts w:ascii="Arial" w:hAnsi="Arial" w:cs="Arial"/>
        <w:sz w:val="18"/>
        <w:szCs w:val="18"/>
      </w:rPr>
      <w:tab/>
      <w:t>Identifikačné číslo organizácie:</w:t>
    </w:r>
    <w:r w:rsidR="00CF6B53">
      <w:rPr>
        <w:rFonts w:ascii="Arial" w:hAnsi="Arial" w:cs="Arial"/>
        <w:sz w:val="18"/>
        <w:szCs w:val="18"/>
      </w:rPr>
      <w:t xml:space="preserve"> </w:t>
    </w:r>
    <w:r w:rsidR="00D65F13">
      <w:rPr>
        <w:rFonts w:ascii="Arial" w:hAnsi="Arial" w:cs="Arial"/>
        <w:sz w:val="18"/>
        <w:szCs w:val="18"/>
      </w:rPr>
      <w:t> </w:t>
    </w:r>
    <w:r w:rsidR="00745AD9">
      <w:rPr>
        <w:rFonts w:ascii="Arial" w:hAnsi="Arial" w:cs="Arial"/>
        <w:sz w:val="18"/>
        <w:szCs w:val="18"/>
      </w:rPr>
      <w:t>53409680</w:t>
    </w:r>
  </w:p>
  <w:p w14:paraId="415D808D" w14:textId="3C8C21C1" w:rsidR="00AF699F" w:rsidRDefault="00AF699F" w:rsidP="0012092D">
    <w:pPr>
      <w:pStyle w:val="Hlavika"/>
      <w:tabs>
        <w:tab w:val="clear" w:pos="4536"/>
        <w:tab w:val="clear" w:pos="9072"/>
        <w:tab w:val="center" w:pos="3969"/>
        <w:tab w:val="right" w:pos="9213"/>
      </w:tabs>
      <w:rPr>
        <w:rFonts w:ascii="Arial" w:hAnsi="Arial" w:cs="Arial"/>
        <w:sz w:val="18"/>
        <w:szCs w:val="18"/>
      </w:rPr>
    </w:pPr>
    <w:r>
      <w:rPr>
        <w:rFonts w:ascii="Arial" w:hAnsi="Arial" w:cs="Arial"/>
        <w:noProof/>
        <w:sz w:val="18"/>
        <w:szCs w:val="18"/>
        <w:lang w:eastAsia="sk-SK"/>
      </w:rPr>
      <mc:AlternateContent>
        <mc:Choice Requires="wps">
          <w:drawing>
            <wp:anchor distT="0" distB="0" distL="114300" distR="114300" simplePos="0" relativeHeight="251655168" behindDoc="0" locked="0" layoutInCell="1" allowOverlap="1" wp14:anchorId="32B7195C" wp14:editId="35549AE4">
              <wp:simplePos x="0" y="0"/>
              <wp:positionH relativeFrom="column">
                <wp:posOffset>-10795</wp:posOffset>
              </wp:positionH>
              <wp:positionV relativeFrom="paragraph">
                <wp:posOffset>177165</wp:posOffset>
              </wp:positionV>
              <wp:extent cx="5859780" cy="0"/>
              <wp:effectExtent l="0" t="0" r="26670" b="19050"/>
              <wp:wrapNone/>
              <wp:docPr id="3" name="Rovná spojnica 3"/>
              <wp:cNvGraphicFramePr/>
              <a:graphic xmlns:a="http://schemas.openxmlformats.org/drawingml/2006/main">
                <a:graphicData uri="http://schemas.microsoft.com/office/word/2010/wordprocessingShape">
                  <wps:wsp>
                    <wps:cNvCnPr/>
                    <wps:spPr>
                      <a:xfrm flipV="1">
                        <a:off x="0" y="0"/>
                        <a:ext cx="5859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27150F0" id="Rovná spojnica 3" o:spid="_x0000_s1026" style="position:absolute;flip:y;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13.95pt" to="460.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" strokecolor="black [3040]"/>
          </w:pict>
        </mc:Fallback>
      </mc:AlternateContent>
    </w:r>
    <w:r w:rsidRPr="0012092D">
      <w:rPr>
        <w:rFonts w:ascii="Arial" w:hAnsi="Arial" w:cs="Arial"/>
        <w:sz w:val="18"/>
        <w:szCs w:val="18"/>
      </w:rPr>
      <w:tab/>
    </w:r>
    <w:r w:rsidRPr="0012092D">
      <w:rPr>
        <w:rFonts w:ascii="Arial" w:hAnsi="Arial" w:cs="Arial"/>
        <w:sz w:val="18"/>
        <w:szCs w:val="18"/>
      </w:rPr>
      <w:tab/>
      <w:t>Daňové identifikačné číslo:</w:t>
    </w:r>
    <w:r>
      <w:rPr>
        <w:rFonts w:ascii="Arial" w:hAnsi="Arial" w:cs="Arial"/>
        <w:sz w:val="18"/>
        <w:szCs w:val="18"/>
      </w:rPr>
      <w:t xml:space="preserve"> </w:t>
    </w:r>
    <w:r w:rsidR="00745AD9">
      <w:rPr>
        <w:rFonts w:ascii="Arial" w:hAnsi="Arial" w:cs="Arial"/>
        <w:sz w:val="18"/>
        <w:szCs w:val="18"/>
      </w:rPr>
      <w:t>2121382098</w:t>
    </w:r>
  </w:p>
  <w:p w14:paraId="66F7C75F" w14:textId="77777777" w:rsidR="00745AD9" w:rsidRPr="0012092D" w:rsidRDefault="00745AD9" w:rsidP="0012092D">
    <w:pPr>
      <w:pStyle w:val="Hlavika"/>
      <w:tabs>
        <w:tab w:val="clear" w:pos="4536"/>
        <w:tab w:val="clear" w:pos="9072"/>
        <w:tab w:val="center" w:pos="3969"/>
        <w:tab w:val="right" w:pos="9213"/>
      </w:tabs>
      <w:rPr>
        <w:rFonts w:ascii="Arial" w:hAnsi="Arial" w:cs="Arial"/>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70C"/>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000BD3"/>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83A52"/>
    <w:multiLevelType w:val="singleLevel"/>
    <w:tmpl w:val="F912EEE6"/>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115D4B03"/>
    <w:multiLevelType w:val="hybridMultilevel"/>
    <w:tmpl w:val="D012C4B8"/>
    <w:lvl w:ilvl="0" w:tplc="129AE4F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00F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801083F"/>
    <w:multiLevelType w:val="hybridMultilevel"/>
    <w:tmpl w:val="8DBE4AAA"/>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D5465BB"/>
    <w:multiLevelType w:val="hybridMultilevel"/>
    <w:tmpl w:val="342C0ACE"/>
    <w:lvl w:ilvl="0" w:tplc="B082DD52">
      <w:start w:val="1"/>
      <w:numFmt w:val="bullet"/>
      <w:pStyle w:val="Bodytextbullets"/>
      <w:lvlText w:val="-"/>
      <w:lvlJc w:val="left"/>
      <w:pPr>
        <w:tabs>
          <w:tab w:val="num" w:pos="142"/>
        </w:tabs>
        <w:ind w:left="851" w:hanging="142"/>
      </w:pPr>
      <w:rPr>
        <w:rFonts w:ascii="Arial" w:hAnsi="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5D3B8D"/>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80A66"/>
    <w:multiLevelType w:val="singleLevel"/>
    <w:tmpl w:val="A87E67CA"/>
    <w:lvl w:ilvl="0">
      <w:start w:val="1"/>
      <w:numFmt w:val="decimal"/>
      <w:lvlText w:val="%1."/>
      <w:lvlJc w:val="left"/>
      <w:pPr>
        <w:tabs>
          <w:tab w:val="num" w:pos="5888"/>
        </w:tabs>
        <w:ind w:left="5888" w:hanging="360"/>
      </w:pPr>
      <w:rPr>
        <w:rFonts w:cs="Times New Roman"/>
        <w:sz w:val="18"/>
        <w:szCs w:val="20"/>
      </w:rPr>
    </w:lvl>
  </w:abstractNum>
  <w:abstractNum w:abstractNumId="10" w15:restartNumberingAfterBreak="0">
    <w:nsid w:val="26DC7ADC"/>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1" w15:restartNumberingAfterBreak="0">
    <w:nsid w:val="277F6EF1"/>
    <w:multiLevelType w:val="hybridMultilevel"/>
    <w:tmpl w:val="A2F0766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30015027"/>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3" w15:restartNumberingAfterBreak="0">
    <w:nsid w:val="325A5521"/>
    <w:multiLevelType w:val="multilevel"/>
    <w:tmpl w:val="02AE40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9775DF"/>
    <w:multiLevelType w:val="multilevel"/>
    <w:tmpl w:val="041B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6BE61C3"/>
    <w:multiLevelType w:val="singleLevel"/>
    <w:tmpl w:val="F912EEE6"/>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7" w15:restartNumberingAfterBreak="0">
    <w:nsid w:val="44AA5F6A"/>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8" w15:restartNumberingAfterBreak="0">
    <w:nsid w:val="4B6808B6"/>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4C9417E1"/>
    <w:multiLevelType w:val="hybridMultilevel"/>
    <w:tmpl w:val="97B69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5F587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406A05"/>
    <w:multiLevelType w:val="hybridMultilevel"/>
    <w:tmpl w:val="FE127DAC"/>
    <w:lvl w:ilvl="0" w:tplc="AFE690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F3176"/>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3" w15:restartNumberingAfterBreak="0">
    <w:nsid w:val="61E67BCF"/>
    <w:multiLevelType w:val="hybridMultilevel"/>
    <w:tmpl w:val="FFBEDDF4"/>
    <w:lvl w:ilvl="0" w:tplc="CF8A703A">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F73088"/>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F2599"/>
    <w:multiLevelType w:val="hybridMultilevel"/>
    <w:tmpl w:val="4A90EDFC"/>
    <w:lvl w:ilvl="0" w:tplc="6660CD6E">
      <w:start w:val="1"/>
      <w:numFmt w:val="bullet"/>
      <w:lvlText w:val="–"/>
      <w:lvlJc w:val="left"/>
      <w:pPr>
        <w:ind w:left="1776" w:hanging="360"/>
      </w:pPr>
      <w:rPr>
        <w:rFonts w:ascii="Times New Roman" w:hAnsi="Times New Roman"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6"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7" w15:restartNumberingAfterBreak="0">
    <w:nsid w:val="76C5332F"/>
    <w:multiLevelType w:val="hybridMultilevel"/>
    <w:tmpl w:val="EF4CE7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A7042A"/>
    <w:multiLevelType w:val="hybridMultilevel"/>
    <w:tmpl w:val="EF80AF8A"/>
    <w:lvl w:ilvl="0" w:tplc="AE404AF4">
      <w:start w:val="1"/>
      <w:numFmt w:val="decimal"/>
      <w:pStyle w:val="Nadpis2"/>
      <w:lvlText w:val="%1."/>
      <w:lvlJc w:val="left"/>
      <w:pPr>
        <w:tabs>
          <w:tab w:val="num" w:pos="360"/>
        </w:tabs>
        <w:ind w:left="360" w:hanging="360"/>
      </w:pPr>
      <w:rPr>
        <w:rFonts w:cs="Times New Roman" w:hint="default"/>
      </w:rPr>
    </w:lvl>
    <w:lvl w:ilvl="1" w:tplc="9BDA6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C8697A"/>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5"/>
  </w:num>
  <w:num w:numId="3">
    <w:abstractNumId w:val="9"/>
  </w:num>
  <w:num w:numId="4">
    <w:abstractNumId w:val="16"/>
  </w:num>
  <w:num w:numId="5">
    <w:abstractNumId w:val="15"/>
    <w:lvlOverride w:ilvl="0">
      <w:startOverride w:val="1"/>
    </w:lvlOverride>
  </w:num>
  <w:num w:numId="6">
    <w:abstractNumId w:val="15"/>
    <w:lvlOverride w:ilvl="0">
      <w:startOverride w:val="1"/>
    </w:lvlOverride>
  </w:num>
  <w:num w:numId="7">
    <w:abstractNumId w:val="5"/>
  </w:num>
  <w:num w:numId="8">
    <w:abstractNumId w:val="28"/>
  </w:num>
  <w:num w:numId="9">
    <w:abstractNumId w:val="0"/>
  </w:num>
  <w:num w:numId="10">
    <w:abstractNumId w:val="12"/>
  </w:num>
  <w:num w:numId="11">
    <w:abstractNumId w:val="29"/>
  </w:num>
  <w:num w:numId="12">
    <w:abstractNumId w:val="19"/>
  </w:num>
  <w:num w:numId="13">
    <w:abstractNumId w:val="21"/>
  </w:num>
  <w:num w:numId="14">
    <w:abstractNumId w:val="6"/>
  </w:num>
  <w:num w:numId="15">
    <w:abstractNumId w:val="11"/>
  </w:num>
  <w:num w:numId="16">
    <w:abstractNumId w:val="22"/>
  </w:num>
  <w:num w:numId="17">
    <w:abstractNumId w:val="10"/>
  </w:num>
  <w:num w:numId="18">
    <w:abstractNumId w:val="3"/>
  </w:num>
  <w:num w:numId="19">
    <w:abstractNumId w:val="14"/>
  </w:num>
  <w:num w:numId="20">
    <w:abstractNumId w:val="17"/>
  </w:num>
  <w:num w:numId="21">
    <w:abstractNumId w:val="25"/>
  </w:num>
  <w:num w:numId="22">
    <w:abstractNumId w:val="18"/>
  </w:num>
  <w:num w:numId="23">
    <w:abstractNumId w:val="24"/>
  </w:num>
  <w:num w:numId="24">
    <w:abstractNumId w:val="1"/>
  </w:num>
  <w:num w:numId="25">
    <w:abstractNumId w:val="27"/>
  </w:num>
  <w:num w:numId="26">
    <w:abstractNumId w:val="7"/>
  </w:num>
  <w:num w:numId="27">
    <w:abstractNumId w:val="23"/>
  </w:num>
  <w:num w:numId="28">
    <w:abstractNumId w:val="7"/>
  </w:num>
  <w:num w:numId="29">
    <w:abstractNumId w:val="2"/>
  </w:num>
  <w:num w:numId="30">
    <w:abstractNumId w:val="20"/>
  </w:num>
  <w:num w:numId="31">
    <w:abstractNumId w:val="4"/>
  </w:num>
  <w:num w:numId="32">
    <w:abstractNumId w:val="13"/>
  </w:num>
  <w:num w:numId="33">
    <w:abstractNumId w:val="28"/>
  </w:num>
  <w:num w:numId="34">
    <w:abstractNumId w:val="28"/>
  </w:num>
  <w:num w:numId="35">
    <w:abstractNumId w:val="28"/>
  </w:num>
  <w:num w:numId="36">
    <w:abstractNumId w:val="28"/>
  </w:num>
  <w:num w:numId="37">
    <w:abstractNumId w:val="28"/>
  </w:num>
  <w:num w:numId="38">
    <w:abstractNumId w:val="28"/>
  </w:num>
  <w:num w:numId="39">
    <w:abstractNumId w:val="28"/>
  </w:num>
  <w:num w:numId="40">
    <w:abstractNumId w:val="28"/>
  </w:num>
  <w:num w:numId="41">
    <w:abstractNumId w:val="28"/>
  </w:num>
  <w:num w:numId="42">
    <w:abstractNumId w:val="28"/>
  </w:num>
  <w:num w:numId="43">
    <w:abstractNumId w:val="28"/>
  </w:num>
  <w:num w:numId="44">
    <w:abstractNumId w:val="28"/>
  </w:num>
  <w:num w:numId="45">
    <w:abstractNumId w:val="8"/>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81"/>
    <w:rsid w:val="00055150"/>
    <w:rsid w:val="00060A2B"/>
    <w:rsid w:val="00083586"/>
    <w:rsid w:val="00085191"/>
    <w:rsid w:val="000A51E4"/>
    <w:rsid w:val="000C044E"/>
    <w:rsid w:val="000C1AF4"/>
    <w:rsid w:val="000D18EB"/>
    <w:rsid w:val="000D1F37"/>
    <w:rsid w:val="000D2C71"/>
    <w:rsid w:val="000E57BF"/>
    <w:rsid w:val="000E5DE1"/>
    <w:rsid w:val="000E739D"/>
    <w:rsid w:val="000F5210"/>
    <w:rsid w:val="001003B6"/>
    <w:rsid w:val="00111A7F"/>
    <w:rsid w:val="0011373E"/>
    <w:rsid w:val="0012092D"/>
    <w:rsid w:val="00145104"/>
    <w:rsid w:val="00150162"/>
    <w:rsid w:val="00150D63"/>
    <w:rsid w:val="00150FFE"/>
    <w:rsid w:val="00154207"/>
    <w:rsid w:val="00171414"/>
    <w:rsid w:val="00182D71"/>
    <w:rsid w:val="001850CD"/>
    <w:rsid w:val="001855AA"/>
    <w:rsid w:val="00195D25"/>
    <w:rsid w:val="00197F46"/>
    <w:rsid w:val="001A2450"/>
    <w:rsid w:val="001A5004"/>
    <w:rsid w:val="001C0A09"/>
    <w:rsid w:val="001E758C"/>
    <w:rsid w:val="001F0238"/>
    <w:rsid w:val="00202157"/>
    <w:rsid w:val="00204442"/>
    <w:rsid w:val="0020561E"/>
    <w:rsid w:val="002059EE"/>
    <w:rsid w:val="00205BC2"/>
    <w:rsid w:val="002160FD"/>
    <w:rsid w:val="0022725E"/>
    <w:rsid w:val="00234623"/>
    <w:rsid w:val="002371F5"/>
    <w:rsid w:val="0025775E"/>
    <w:rsid w:val="00261E7A"/>
    <w:rsid w:val="00266CCB"/>
    <w:rsid w:val="00271B68"/>
    <w:rsid w:val="002A1769"/>
    <w:rsid w:val="002D54DB"/>
    <w:rsid w:val="002E3059"/>
    <w:rsid w:val="002E3385"/>
    <w:rsid w:val="002E4DC3"/>
    <w:rsid w:val="002F765F"/>
    <w:rsid w:val="00310BE1"/>
    <w:rsid w:val="003170AA"/>
    <w:rsid w:val="0032494C"/>
    <w:rsid w:val="00333186"/>
    <w:rsid w:val="0033414A"/>
    <w:rsid w:val="0033677A"/>
    <w:rsid w:val="00361534"/>
    <w:rsid w:val="00365A39"/>
    <w:rsid w:val="00381562"/>
    <w:rsid w:val="00390246"/>
    <w:rsid w:val="00396B4F"/>
    <w:rsid w:val="00397A91"/>
    <w:rsid w:val="003A2F3D"/>
    <w:rsid w:val="003A4C9C"/>
    <w:rsid w:val="003A70DE"/>
    <w:rsid w:val="003B6D29"/>
    <w:rsid w:val="003B6E0D"/>
    <w:rsid w:val="003C0FD1"/>
    <w:rsid w:val="003D22E4"/>
    <w:rsid w:val="003D7136"/>
    <w:rsid w:val="003E2DE8"/>
    <w:rsid w:val="003E3DE0"/>
    <w:rsid w:val="003F64A5"/>
    <w:rsid w:val="00401D1C"/>
    <w:rsid w:val="0040552B"/>
    <w:rsid w:val="004264B3"/>
    <w:rsid w:val="00443BD3"/>
    <w:rsid w:val="00443FC1"/>
    <w:rsid w:val="00481DC4"/>
    <w:rsid w:val="004827CA"/>
    <w:rsid w:val="0049401C"/>
    <w:rsid w:val="00496698"/>
    <w:rsid w:val="004B7BDE"/>
    <w:rsid w:val="004D7579"/>
    <w:rsid w:val="004E2DA7"/>
    <w:rsid w:val="004E676C"/>
    <w:rsid w:val="004F0345"/>
    <w:rsid w:val="004F35BC"/>
    <w:rsid w:val="004F4297"/>
    <w:rsid w:val="0050459F"/>
    <w:rsid w:val="00511A35"/>
    <w:rsid w:val="00512BC5"/>
    <w:rsid w:val="005338AE"/>
    <w:rsid w:val="00536316"/>
    <w:rsid w:val="0053656C"/>
    <w:rsid w:val="0054457B"/>
    <w:rsid w:val="0055744A"/>
    <w:rsid w:val="0056427E"/>
    <w:rsid w:val="00570892"/>
    <w:rsid w:val="00572466"/>
    <w:rsid w:val="0057615A"/>
    <w:rsid w:val="005C3329"/>
    <w:rsid w:val="005D1DD3"/>
    <w:rsid w:val="005D28BB"/>
    <w:rsid w:val="005D6C36"/>
    <w:rsid w:val="005F182B"/>
    <w:rsid w:val="0060318E"/>
    <w:rsid w:val="00621EFF"/>
    <w:rsid w:val="006274D1"/>
    <w:rsid w:val="00630006"/>
    <w:rsid w:val="00630C05"/>
    <w:rsid w:val="00642E8B"/>
    <w:rsid w:val="0064747D"/>
    <w:rsid w:val="006507B7"/>
    <w:rsid w:val="00662581"/>
    <w:rsid w:val="00662826"/>
    <w:rsid w:val="0067303F"/>
    <w:rsid w:val="00681B8E"/>
    <w:rsid w:val="00687D17"/>
    <w:rsid w:val="006941A5"/>
    <w:rsid w:val="006A4D29"/>
    <w:rsid w:val="006B0489"/>
    <w:rsid w:val="006C5469"/>
    <w:rsid w:val="006D2CAA"/>
    <w:rsid w:val="006D5DAE"/>
    <w:rsid w:val="006E3F61"/>
    <w:rsid w:val="006F78A5"/>
    <w:rsid w:val="00701ACC"/>
    <w:rsid w:val="00720597"/>
    <w:rsid w:val="007438BE"/>
    <w:rsid w:val="00745AD9"/>
    <w:rsid w:val="00775D39"/>
    <w:rsid w:val="00776D69"/>
    <w:rsid w:val="00781531"/>
    <w:rsid w:val="007862FB"/>
    <w:rsid w:val="007C4B7D"/>
    <w:rsid w:val="007D3313"/>
    <w:rsid w:val="007D490B"/>
    <w:rsid w:val="007E1B51"/>
    <w:rsid w:val="007E3447"/>
    <w:rsid w:val="007F023E"/>
    <w:rsid w:val="007F71B2"/>
    <w:rsid w:val="008110AF"/>
    <w:rsid w:val="00815BE3"/>
    <w:rsid w:val="00822F30"/>
    <w:rsid w:val="00825F5C"/>
    <w:rsid w:val="00834842"/>
    <w:rsid w:val="00834B83"/>
    <w:rsid w:val="00856ED9"/>
    <w:rsid w:val="008576A8"/>
    <w:rsid w:val="0086022D"/>
    <w:rsid w:val="00867C28"/>
    <w:rsid w:val="00877943"/>
    <w:rsid w:val="008848DA"/>
    <w:rsid w:val="008A5CE4"/>
    <w:rsid w:val="008A5EFA"/>
    <w:rsid w:val="008B0C2F"/>
    <w:rsid w:val="008B520C"/>
    <w:rsid w:val="008B5A43"/>
    <w:rsid w:val="008C01F5"/>
    <w:rsid w:val="008E2C65"/>
    <w:rsid w:val="008E6A96"/>
    <w:rsid w:val="008F4385"/>
    <w:rsid w:val="008F4470"/>
    <w:rsid w:val="00901DA3"/>
    <w:rsid w:val="009053AD"/>
    <w:rsid w:val="00912FBF"/>
    <w:rsid w:val="009205A7"/>
    <w:rsid w:val="00921514"/>
    <w:rsid w:val="009241BA"/>
    <w:rsid w:val="00924EE8"/>
    <w:rsid w:val="00925345"/>
    <w:rsid w:val="00926C03"/>
    <w:rsid w:val="009303A2"/>
    <w:rsid w:val="0093395F"/>
    <w:rsid w:val="00935AFC"/>
    <w:rsid w:val="00936D81"/>
    <w:rsid w:val="009472D1"/>
    <w:rsid w:val="0096727A"/>
    <w:rsid w:val="009758C4"/>
    <w:rsid w:val="00975F5F"/>
    <w:rsid w:val="00980F6F"/>
    <w:rsid w:val="009829A0"/>
    <w:rsid w:val="00993992"/>
    <w:rsid w:val="009A0F74"/>
    <w:rsid w:val="009A351F"/>
    <w:rsid w:val="009A5C71"/>
    <w:rsid w:val="009B50CE"/>
    <w:rsid w:val="009B6805"/>
    <w:rsid w:val="009B7536"/>
    <w:rsid w:val="009C34BA"/>
    <w:rsid w:val="009D044D"/>
    <w:rsid w:val="009E66FD"/>
    <w:rsid w:val="00A0683A"/>
    <w:rsid w:val="00A10348"/>
    <w:rsid w:val="00A152EA"/>
    <w:rsid w:val="00A34ACE"/>
    <w:rsid w:val="00A422B3"/>
    <w:rsid w:val="00A450EB"/>
    <w:rsid w:val="00A7278A"/>
    <w:rsid w:val="00A84F36"/>
    <w:rsid w:val="00A8503F"/>
    <w:rsid w:val="00A926BF"/>
    <w:rsid w:val="00A93897"/>
    <w:rsid w:val="00AA002E"/>
    <w:rsid w:val="00AB149B"/>
    <w:rsid w:val="00AB4247"/>
    <w:rsid w:val="00AC3DBB"/>
    <w:rsid w:val="00AE106B"/>
    <w:rsid w:val="00AF062A"/>
    <w:rsid w:val="00AF414D"/>
    <w:rsid w:val="00AF5ACA"/>
    <w:rsid w:val="00AF699F"/>
    <w:rsid w:val="00B01FFD"/>
    <w:rsid w:val="00B037ED"/>
    <w:rsid w:val="00B064FD"/>
    <w:rsid w:val="00B071D8"/>
    <w:rsid w:val="00B2726E"/>
    <w:rsid w:val="00B517D5"/>
    <w:rsid w:val="00B53C68"/>
    <w:rsid w:val="00B70C8D"/>
    <w:rsid w:val="00B7354E"/>
    <w:rsid w:val="00B9326B"/>
    <w:rsid w:val="00BA3285"/>
    <w:rsid w:val="00BB05CA"/>
    <w:rsid w:val="00BB4BF6"/>
    <w:rsid w:val="00BC0BAA"/>
    <w:rsid w:val="00BD138C"/>
    <w:rsid w:val="00BF0FB2"/>
    <w:rsid w:val="00BF4C07"/>
    <w:rsid w:val="00C005CB"/>
    <w:rsid w:val="00C0166A"/>
    <w:rsid w:val="00C04AC0"/>
    <w:rsid w:val="00C06B61"/>
    <w:rsid w:val="00C12863"/>
    <w:rsid w:val="00C12A10"/>
    <w:rsid w:val="00C1658E"/>
    <w:rsid w:val="00C21F4F"/>
    <w:rsid w:val="00C2383C"/>
    <w:rsid w:val="00C40996"/>
    <w:rsid w:val="00C85183"/>
    <w:rsid w:val="00C87F04"/>
    <w:rsid w:val="00C91122"/>
    <w:rsid w:val="00CA5AD7"/>
    <w:rsid w:val="00CB564F"/>
    <w:rsid w:val="00CC2CC4"/>
    <w:rsid w:val="00CD327D"/>
    <w:rsid w:val="00CD58B8"/>
    <w:rsid w:val="00CE57B2"/>
    <w:rsid w:val="00CF6B53"/>
    <w:rsid w:val="00D01D8D"/>
    <w:rsid w:val="00D0617E"/>
    <w:rsid w:val="00D1050E"/>
    <w:rsid w:val="00D14812"/>
    <w:rsid w:val="00D1600A"/>
    <w:rsid w:val="00D16847"/>
    <w:rsid w:val="00D2094B"/>
    <w:rsid w:val="00D34049"/>
    <w:rsid w:val="00D40016"/>
    <w:rsid w:val="00D423B8"/>
    <w:rsid w:val="00D45B17"/>
    <w:rsid w:val="00D54930"/>
    <w:rsid w:val="00D57B93"/>
    <w:rsid w:val="00D65F13"/>
    <w:rsid w:val="00D77F75"/>
    <w:rsid w:val="00DA53F3"/>
    <w:rsid w:val="00DB49E5"/>
    <w:rsid w:val="00DB66C4"/>
    <w:rsid w:val="00DC5150"/>
    <w:rsid w:val="00DD2C42"/>
    <w:rsid w:val="00DD55AC"/>
    <w:rsid w:val="00DF4BE6"/>
    <w:rsid w:val="00DF67D1"/>
    <w:rsid w:val="00E0029E"/>
    <w:rsid w:val="00E021CB"/>
    <w:rsid w:val="00E03B7D"/>
    <w:rsid w:val="00E03E0B"/>
    <w:rsid w:val="00E06F32"/>
    <w:rsid w:val="00E1439D"/>
    <w:rsid w:val="00E2036D"/>
    <w:rsid w:val="00E22666"/>
    <w:rsid w:val="00E227B9"/>
    <w:rsid w:val="00E27262"/>
    <w:rsid w:val="00E347A9"/>
    <w:rsid w:val="00E4423B"/>
    <w:rsid w:val="00E46CD7"/>
    <w:rsid w:val="00E5292D"/>
    <w:rsid w:val="00E53948"/>
    <w:rsid w:val="00E60909"/>
    <w:rsid w:val="00E669CA"/>
    <w:rsid w:val="00E814FE"/>
    <w:rsid w:val="00E96D71"/>
    <w:rsid w:val="00EA0C11"/>
    <w:rsid w:val="00EA74A1"/>
    <w:rsid w:val="00EB12C6"/>
    <w:rsid w:val="00EC44DD"/>
    <w:rsid w:val="00EC5767"/>
    <w:rsid w:val="00ED71F4"/>
    <w:rsid w:val="00EE064C"/>
    <w:rsid w:val="00EE4D90"/>
    <w:rsid w:val="00EE711B"/>
    <w:rsid w:val="00EF410D"/>
    <w:rsid w:val="00F41007"/>
    <w:rsid w:val="00F53F2D"/>
    <w:rsid w:val="00F54ABD"/>
    <w:rsid w:val="00F61B02"/>
    <w:rsid w:val="00F94F46"/>
    <w:rsid w:val="00F94F47"/>
    <w:rsid w:val="00FA7F74"/>
    <w:rsid w:val="00FB3629"/>
    <w:rsid w:val="00FC5313"/>
    <w:rsid w:val="00FD26D3"/>
    <w:rsid w:val="00FD4E44"/>
    <w:rsid w:val="00FE2B5A"/>
    <w:rsid w:val="00FF6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5FE15B"/>
  <w15:docId w15:val="{1E7D70BE-CCC3-455C-9865-91AED55D7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B6E0D"/>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3B6E0D"/>
    <w:pPr>
      <w:keepNext/>
      <w:numPr>
        <w:numId w:val="1"/>
      </w:numPr>
      <w:outlineLvl w:val="0"/>
    </w:pPr>
    <w:rPr>
      <w:b/>
      <w:caps/>
      <w:sz w:val="18"/>
    </w:rPr>
  </w:style>
  <w:style w:type="paragraph" w:styleId="Nadpis2">
    <w:name w:val="heading 2"/>
    <w:basedOn w:val="Normlny"/>
    <w:next w:val="Normlny"/>
    <w:link w:val="Nadpis2Char"/>
    <w:qFormat/>
    <w:rsid w:val="003B6E0D"/>
    <w:pPr>
      <w:keepNext/>
      <w:numPr>
        <w:numId w:val="8"/>
      </w:numPr>
      <w:outlineLvl w:val="1"/>
    </w:pPr>
    <w:rPr>
      <w:b/>
      <w:sz w:val="18"/>
    </w:rPr>
  </w:style>
  <w:style w:type="paragraph" w:styleId="Nadpis3">
    <w:name w:val="heading 3"/>
    <w:basedOn w:val="Normlny"/>
    <w:next w:val="Normlny"/>
    <w:link w:val="Nadpis3Char"/>
    <w:uiPriority w:val="9"/>
    <w:semiHidden/>
    <w:unhideWhenUsed/>
    <w:qFormat/>
    <w:rsid w:val="004B7BD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y"/>
    <w:next w:val="Normlny"/>
    <w:link w:val="Nadpis6Char"/>
    <w:qFormat/>
    <w:rsid w:val="003B6E0D"/>
    <w:pPr>
      <w:keepNext/>
      <w:outlineLvl w:val="5"/>
    </w:pPr>
    <w:rPr>
      <w:b/>
      <w:cap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B6E0D"/>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3B6E0D"/>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rsid w:val="003B6E0D"/>
    <w:rPr>
      <w:rFonts w:ascii="Times New Roman" w:eastAsia="Times New Roman" w:hAnsi="Times New Roman" w:cs="Times New Roman"/>
      <w:b/>
      <w:caps/>
      <w:sz w:val="32"/>
      <w:szCs w:val="20"/>
      <w:lang w:val="sk-SK"/>
    </w:rPr>
  </w:style>
  <w:style w:type="paragraph" w:styleId="Hlavika">
    <w:name w:val="header"/>
    <w:basedOn w:val="Normlny"/>
    <w:link w:val="HlavikaChar"/>
    <w:uiPriority w:val="99"/>
    <w:unhideWhenUsed/>
    <w:rsid w:val="003B6E0D"/>
    <w:pPr>
      <w:tabs>
        <w:tab w:val="center" w:pos="4536"/>
        <w:tab w:val="right" w:pos="9072"/>
      </w:tabs>
    </w:pPr>
  </w:style>
  <w:style w:type="character" w:customStyle="1" w:styleId="HlavikaChar">
    <w:name w:val="Hlavička Char"/>
    <w:basedOn w:val="Predvolenpsmoodseku"/>
    <w:link w:val="Hlavika"/>
    <w:uiPriority w:val="99"/>
    <w:rsid w:val="003B6E0D"/>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3B6E0D"/>
    <w:pPr>
      <w:tabs>
        <w:tab w:val="center" w:pos="4536"/>
        <w:tab w:val="right" w:pos="9072"/>
      </w:tabs>
    </w:pPr>
  </w:style>
  <w:style w:type="character" w:customStyle="1" w:styleId="PtaChar">
    <w:name w:val="Päta Char"/>
    <w:basedOn w:val="Predvolenpsmoodseku"/>
    <w:link w:val="Pta"/>
    <w:uiPriority w:val="99"/>
    <w:rsid w:val="003B6E0D"/>
    <w:rPr>
      <w:rFonts w:ascii="Times New Roman" w:eastAsia="Times New Roman" w:hAnsi="Times New Roman" w:cs="Times New Roman"/>
      <w:sz w:val="20"/>
      <w:szCs w:val="20"/>
      <w:lang w:val="sk-SK"/>
    </w:rPr>
  </w:style>
  <w:style w:type="character" w:styleId="slostrany">
    <w:name w:val="page number"/>
    <w:rsid w:val="003B6E0D"/>
    <w:rPr>
      <w:rFonts w:cs="Times New Roman"/>
    </w:rPr>
  </w:style>
  <w:style w:type="paragraph" w:styleId="Zkladntext">
    <w:name w:val="Body Text"/>
    <w:basedOn w:val="Normlny"/>
    <w:link w:val="ZkladntextChar"/>
    <w:rsid w:val="003B6E0D"/>
    <w:pPr>
      <w:ind w:left="426"/>
      <w:jc w:val="both"/>
    </w:pPr>
    <w:rPr>
      <w:sz w:val="18"/>
    </w:rPr>
  </w:style>
  <w:style w:type="character" w:customStyle="1" w:styleId="ZkladntextChar">
    <w:name w:val="Základný text Char"/>
    <w:basedOn w:val="Predvolenpsmoodseku"/>
    <w:link w:val="Zkladntext"/>
    <w:rsid w:val="003B6E0D"/>
    <w:rPr>
      <w:rFonts w:ascii="Times New Roman" w:eastAsia="Times New Roman" w:hAnsi="Times New Roman" w:cs="Times New Roman"/>
      <w:sz w:val="18"/>
      <w:szCs w:val="20"/>
      <w:lang w:val="sk-SK"/>
    </w:rPr>
  </w:style>
  <w:style w:type="paragraph" w:customStyle="1" w:styleId="Uvod">
    <w:name w:val="Uvod"/>
    <w:basedOn w:val="Normlny"/>
    <w:rsid w:val="003B6E0D"/>
    <w:pPr>
      <w:ind w:left="284" w:hanging="284"/>
      <w:jc w:val="both"/>
    </w:pPr>
    <w:rPr>
      <w:sz w:val="22"/>
    </w:rPr>
  </w:style>
  <w:style w:type="paragraph" w:styleId="Odsekzoznamu">
    <w:name w:val="List Paragraph"/>
    <w:basedOn w:val="Normlny"/>
    <w:uiPriority w:val="34"/>
    <w:qFormat/>
    <w:rsid w:val="003B6E0D"/>
    <w:pPr>
      <w:ind w:left="708"/>
    </w:pPr>
  </w:style>
  <w:style w:type="paragraph" w:customStyle="1" w:styleId="Tabulka">
    <w:name w:val="Tabulka"/>
    <w:basedOn w:val="Normlny"/>
    <w:rsid w:val="003B6E0D"/>
    <w:rPr>
      <w:color w:val="000000"/>
      <w:sz w:val="18"/>
    </w:rPr>
  </w:style>
  <w:style w:type="paragraph" w:customStyle="1" w:styleId="Pismenka">
    <w:name w:val="Pismenka"/>
    <w:basedOn w:val="Zkladntext"/>
    <w:rsid w:val="003B6E0D"/>
    <w:pPr>
      <w:ind w:left="0"/>
    </w:pPr>
    <w:rPr>
      <w:b/>
    </w:rPr>
  </w:style>
  <w:style w:type="paragraph" w:customStyle="1" w:styleId="Bodytextnormal">
    <w:name w:val="Body text normal"/>
    <w:basedOn w:val="Normlny"/>
    <w:rsid w:val="0012092D"/>
    <w:pPr>
      <w:ind w:left="709"/>
      <w:jc w:val="both"/>
    </w:pPr>
    <w:rPr>
      <w:rFonts w:ascii="Arial" w:hAnsi="Arial"/>
      <w:iCs/>
      <w:sz w:val="16"/>
    </w:rPr>
  </w:style>
  <w:style w:type="paragraph" w:customStyle="1" w:styleId="Bodytextbullets">
    <w:name w:val="Body text bullets"/>
    <w:basedOn w:val="Bodytextnormal"/>
    <w:rsid w:val="0012092D"/>
    <w:pPr>
      <w:numPr>
        <w:numId w:val="26"/>
      </w:numPr>
    </w:pPr>
  </w:style>
  <w:style w:type="paragraph" w:customStyle="1" w:styleId="TopHeader">
    <w:name w:val="Top Header"/>
    <w:basedOn w:val="Normlny"/>
    <w:qFormat/>
    <w:rsid w:val="0012092D"/>
    <w:pPr>
      <w:jc w:val="center"/>
    </w:pPr>
    <w:rPr>
      <w:rFonts w:ascii="Arial Narrow" w:hAnsi="Arial Narrow"/>
      <w:b/>
      <w:bCs/>
      <w:sz w:val="22"/>
      <w:szCs w:val="22"/>
    </w:rPr>
  </w:style>
  <w:style w:type="paragraph" w:styleId="Textbubliny">
    <w:name w:val="Balloon Text"/>
    <w:basedOn w:val="Normlny"/>
    <w:link w:val="TextbublinyChar"/>
    <w:uiPriority w:val="99"/>
    <w:semiHidden/>
    <w:unhideWhenUsed/>
    <w:rsid w:val="00975F5F"/>
    <w:rPr>
      <w:rFonts w:ascii="Segoe UI" w:hAnsi="Segoe UI" w:cs="Segoe UI"/>
      <w:sz w:val="18"/>
      <w:szCs w:val="18"/>
    </w:rPr>
  </w:style>
  <w:style w:type="character" w:customStyle="1" w:styleId="TextbublinyChar">
    <w:name w:val="Text bubliny Char"/>
    <w:basedOn w:val="Predvolenpsmoodseku"/>
    <w:link w:val="Textbubliny"/>
    <w:uiPriority w:val="99"/>
    <w:semiHidden/>
    <w:rsid w:val="00975F5F"/>
    <w:rPr>
      <w:rFonts w:ascii="Segoe UI" w:eastAsia="Times New Roman" w:hAnsi="Segoe UI" w:cs="Segoe UI"/>
      <w:sz w:val="18"/>
      <w:szCs w:val="18"/>
      <w:lang w:val="sk-SK"/>
    </w:rPr>
  </w:style>
  <w:style w:type="paragraph" w:customStyle="1" w:styleId="bodytextnormal0">
    <w:name w:val="bodytextnormal"/>
    <w:basedOn w:val="Normlny"/>
    <w:rsid w:val="00975F5F"/>
    <w:pPr>
      <w:ind w:left="709"/>
      <w:jc w:val="both"/>
    </w:pPr>
    <w:rPr>
      <w:rFonts w:ascii="Arial" w:hAnsi="Arial" w:cs="Arial"/>
      <w:sz w:val="16"/>
      <w:szCs w:val="16"/>
      <w:lang w:eastAsia="sk-SK"/>
    </w:rPr>
  </w:style>
  <w:style w:type="paragraph" w:styleId="Revzia">
    <w:name w:val="Revision"/>
    <w:hidden/>
    <w:uiPriority w:val="99"/>
    <w:semiHidden/>
    <w:rsid w:val="009829A0"/>
    <w:pPr>
      <w:spacing w:after="0" w:line="240" w:lineRule="auto"/>
    </w:pPr>
    <w:rPr>
      <w:rFonts w:ascii="Times New Roman" w:eastAsia="Times New Roman" w:hAnsi="Times New Roman" w:cs="Times New Roman"/>
      <w:sz w:val="20"/>
      <w:szCs w:val="20"/>
      <w:lang w:val="sk-SK"/>
    </w:rPr>
  </w:style>
  <w:style w:type="character" w:styleId="Odkaznakomentr">
    <w:name w:val="annotation reference"/>
    <w:basedOn w:val="Predvolenpsmoodseku"/>
    <w:uiPriority w:val="99"/>
    <w:semiHidden/>
    <w:unhideWhenUsed/>
    <w:rsid w:val="00E03E0B"/>
    <w:rPr>
      <w:sz w:val="16"/>
      <w:szCs w:val="16"/>
    </w:rPr>
  </w:style>
  <w:style w:type="paragraph" w:styleId="Textkomentra">
    <w:name w:val="annotation text"/>
    <w:basedOn w:val="Normlny"/>
    <w:link w:val="TextkomentraChar"/>
    <w:uiPriority w:val="99"/>
    <w:semiHidden/>
    <w:unhideWhenUsed/>
    <w:rsid w:val="00E03E0B"/>
  </w:style>
  <w:style w:type="character" w:customStyle="1" w:styleId="TextkomentraChar">
    <w:name w:val="Text komentára Char"/>
    <w:basedOn w:val="Predvolenpsmoodseku"/>
    <w:link w:val="Textkomentra"/>
    <w:uiPriority w:val="99"/>
    <w:semiHidden/>
    <w:rsid w:val="00E03E0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E03E0B"/>
    <w:rPr>
      <w:b/>
      <w:bCs/>
    </w:rPr>
  </w:style>
  <w:style w:type="character" w:customStyle="1" w:styleId="PredmetkomentraChar">
    <w:name w:val="Predmet komentára Char"/>
    <w:basedOn w:val="TextkomentraChar"/>
    <w:link w:val="Predmetkomentra"/>
    <w:uiPriority w:val="99"/>
    <w:semiHidden/>
    <w:rsid w:val="00E03E0B"/>
    <w:rPr>
      <w:rFonts w:ascii="Times New Roman" w:eastAsia="Times New Roman" w:hAnsi="Times New Roman" w:cs="Times New Roman"/>
      <w:b/>
      <w:bCs/>
      <w:sz w:val="20"/>
      <w:szCs w:val="20"/>
      <w:lang w:val="sk-SK"/>
    </w:rPr>
  </w:style>
  <w:style w:type="character" w:customStyle="1" w:styleId="Nadpis3Char">
    <w:name w:val="Nadpis 3 Char"/>
    <w:basedOn w:val="Predvolenpsmoodseku"/>
    <w:link w:val="Nadpis3"/>
    <w:uiPriority w:val="9"/>
    <w:semiHidden/>
    <w:rsid w:val="004B7BDE"/>
    <w:rPr>
      <w:rFonts w:asciiTheme="majorHAnsi" w:eastAsiaTheme="majorEastAsia" w:hAnsiTheme="majorHAnsi" w:cstheme="majorBidi"/>
      <w:color w:val="243F60" w:themeColor="accent1" w:themeShade="7F"/>
      <w:sz w:val="24"/>
      <w:szCs w:val="24"/>
      <w:lang w:val="sk-SK"/>
    </w:rPr>
  </w:style>
  <w:style w:type="character" w:customStyle="1" w:styleId="ra">
    <w:name w:val="ra"/>
    <w:basedOn w:val="Predvolenpsmoodseku"/>
    <w:rsid w:val="00856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73095">
      <w:bodyDiv w:val="1"/>
      <w:marLeft w:val="0"/>
      <w:marRight w:val="0"/>
      <w:marTop w:val="0"/>
      <w:marBottom w:val="0"/>
      <w:divBdr>
        <w:top w:val="none" w:sz="0" w:space="0" w:color="auto"/>
        <w:left w:val="none" w:sz="0" w:space="0" w:color="auto"/>
        <w:bottom w:val="none" w:sz="0" w:space="0" w:color="auto"/>
        <w:right w:val="none" w:sz="0" w:space="0" w:color="auto"/>
      </w:divBdr>
    </w:div>
    <w:div w:id="405032464">
      <w:bodyDiv w:val="1"/>
      <w:marLeft w:val="0"/>
      <w:marRight w:val="0"/>
      <w:marTop w:val="0"/>
      <w:marBottom w:val="0"/>
      <w:divBdr>
        <w:top w:val="none" w:sz="0" w:space="0" w:color="auto"/>
        <w:left w:val="none" w:sz="0" w:space="0" w:color="auto"/>
        <w:bottom w:val="none" w:sz="0" w:space="0" w:color="auto"/>
        <w:right w:val="none" w:sz="0" w:space="0" w:color="auto"/>
      </w:divBdr>
    </w:div>
    <w:div w:id="142399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t t i s A d C u s t o m P a r t   x m l n s : x s d = " h t t p : / / w w w . w 3 . o r g / 2 0 0 1 / X M L S c h e m a "   x m l n s : x s i = " h t t p : / / w w w . w 3 . o r g / 2 0 0 1 / X M L S c h e m a - i n s t a n c e " >  
     < D o c u m e n t G u i d > b c d 5 f 8 c 6 - 9 d 7 6 - 4 4 4 f - b b 4 b - a a c f a 8 1 0 6 c 1 5 < / D o c u m e n t G u i d >  
     < V e r s i o n > 1 < / V e r s i o n >  
     < R e f e r e n c e s / >  
     < F i n a n c i a l S t a t e m e n t L i n k e d T o T b D o c u m e n t W i t h G u i d   x s i : n i l = " t r u e " / >  
 < / A t t i s A d C u s t o m P a r t > 
</file>

<file path=customXml/item2.xml><?xml version="1.0" encoding="utf-8"?>
<p:properties xmlns:p="http://schemas.microsoft.com/office/2006/metadata/properties" xmlns:xsi="http://www.w3.org/2001/XMLSchema-instance" xmlns:pc="http://schemas.microsoft.com/office/infopath/2007/PartnerControls">
  <documentManagement>
    <gpreadonly xmlns="d2ac84ea-aec9-41ab-a526-2192b84db373">true</gpreadonly>
    <gpdocumentapprovalstatus xmlns="0220b7ec-074b-4483-a194-4c74a058e440" xsi:nil="true"/>
    <gpapprovalcomments xmlns="d2ac84ea-aec9-41ab-a526-2192b84db373" xsi:nil="true"/>
    <gpapprovalby xmlns="d2ac84ea-aec9-41ab-a526-2192b84db373">
      <UserInfo>
        <DisplayName/>
        <AccountId xsi:nil="true"/>
        <AccountType/>
      </UserInfo>
    </gpapprovalby>
    <gprestricted xmlns="d2ac84ea-aec9-41ab-a526-2192b84db373">false</gprestricted>
    <gpUploadStatus xmlns="d2ac84ea-aec9-41ab-a526-2192b84db373">Completed</gpUploadStatus>
    <gprequestapproval xmlns="7B1FB819-5CB1-4A45-976D-9AD03BC06F20" xsi:nil="true"/>
    <gprequestsignature xmlns="d2ac84ea-aec9-41ab-a526-2192b84db3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DO_Project_Document" ma:contentTypeID="0x01010078E595C6EB318341B7D7061AFAFF23BD0200222839932F6B1E43B07614EEBA028ED4" ma:contentTypeVersion="13" ma:contentTypeDescription="BDO custom content type" ma:contentTypeScope="" ma:versionID="55ec8b4d759d334c81f2a787ac468a42">
  <xsd:schema xmlns:xsd="http://www.w3.org/2001/XMLSchema" xmlns:xs="http://www.w3.org/2001/XMLSchema" xmlns:p="http://schemas.microsoft.com/office/2006/metadata/properties" xmlns:ns2="0220b7ec-074b-4483-a194-4c74a058e440" xmlns:ns3="d2ac84ea-aec9-41ab-a526-2192b84db373" xmlns:ns4="7B1FB819-5CB1-4A45-976D-9AD03BC06F20" xmlns:ns5="98be8107-fe1f-4eff-8b94-56ee15d8102e" targetNamespace="http://schemas.microsoft.com/office/2006/metadata/properties" ma:root="true" ma:fieldsID="ae9ceac61512d9fb573318e032705118" ns2:_="" ns3:_="" ns4:_="" ns5:_="">
    <xsd:import namespace="0220b7ec-074b-4483-a194-4c74a058e440"/>
    <xsd:import namespace="d2ac84ea-aec9-41ab-a526-2192b84db373"/>
    <xsd:import namespace="7B1FB819-5CB1-4A45-976D-9AD03BC06F20"/>
    <xsd:import namespace="98be8107-fe1f-4eff-8b94-56ee15d8102e"/>
    <xsd:element name="properties">
      <xsd:complexType>
        <xsd:sequence>
          <xsd:element name="documentManagement">
            <xsd:complexType>
              <xsd:all>
                <xsd:element ref="ns2:gpdocumentapprovalstatus" minOccurs="0"/>
                <xsd:element ref="ns3:gpapprovalby" minOccurs="0"/>
                <xsd:element ref="ns3:gpreadonly" minOccurs="0"/>
                <xsd:element ref="ns3:gprestricted" minOccurs="0"/>
                <xsd:element ref="ns3:gpapprovalcomments" minOccurs="0"/>
                <xsd:element ref="ns3:gpUploadStatus" minOccurs="0"/>
                <xsd:element ref="ns4:gprequestapproval" minOccurs="0"/>
                <xsd:element ref="ns3:gprequestsignature"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0b7ec-074b-4483-a194-4c74a058e440" elementFormDefault="qualified">
    <xsd:import namespace="http://schemas.microsoft.com/office/2006/documentManagement/types"/>
    <xsd:import namespace="http://schemas.microsoft.com/office/infopath/2007/PartnerControls"/>
    <xsd:element name="gpdocumentapprovalstatus" ma:index="8" nillable="true" ma:displayName="Approval status" ma:format="Dropdown" ma:internalName="gpdocumentapprovalstatus">
      <xsd:simpleType>
        <xsd:restriction base="dms:Choice">
          <xsd:enumeration value="Pending"/>
          <xsd:enumeration value="Approved"/>
          <xsd:enumeration value="Rejected"/>
        </xsd:restriction>
      </xsd:simpleType>
    </xsd:element>
  </xsd:schema>
  <xsd:schema xmlns:xsd="http://www.w3.org/2001/XMLSchema" xmlns:xs="http://www.w3.org/2001/XMLSchema" xmlns:dms="http://schemas.microsoft.com/office/2006/documentManagement/types" xmlns:pc="http://schemas.microsoft.com/office/infopath/2007/PartnerControls" targetNamespace="d2ac84ea-aec9-41ab-a526-2192b84db373" elementFormDefault="qualified">
    <xsd:import namespace="http://schemas.microsoft.com/office/2006/documentManagement/types"/>
    <xsd:import namespace="http://schemas.microsoft.com/office/infopath/2007/PartnerControls"/>
    <xsd:element name="gpapprovalby" ma:index="9" nillable="true" ma:displayName="Approval By" ma:list="UserInfo" ma:SharePointGroup="0" ma:internalName="gpapproval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preadonly" ma:index="10" nillable="true" ma:displayName="Read only" ma:default="0" ma:indexed="true" ma:internalName="gpreadonly">
      <xsd:simpleType>
        <xsd:restriction base="dms:Boolean"/>
      </xsd:simpleType>
    </xsd:element>
    <xsd:element name="gprestricted" ma:index="11" nillable="true" ma:displayName="Restricted" ma:default="0" ma:indexed="true" ma:internalName="gprestricted">
      <xsd:simpleType>
        <xsd:restriction base="dms:Boolean"/>
      </xsd:simpleType>
    </xsd:element>
    <xsd:element name="gpapprovalcomments" ma:index="12" nillable="true" ma:displayName="Approval Comments" ma:internalName="gpapprovalcomments" ma:readOnly="false">
      <xsd:simpleType>
        <xsd:restriction base="dms:Note">
          <xsd:maxLength value="255"/>
        </xsd:restriction>
      </xsd:simpleType>
    </xsd:element>
    <xsd:element name="gpUploadStatus" ma:index="13" nillable="true" ma:displayName="UploadStatus" ma:default="Completed" ma:format="Dropdown" ma:internalName="gpUploadStatus">
      <xsd:simpleType>
        <xsd:restriction base="dms:Choice">
          <xsd:enumeration value="Completed"/>
          <xsd:enumeration value="InProgress"/>
        </xsd:restriction>
      </xsd:simpleType>
    </xsd:element>
    <xsd:element name="gprequestsignature" ma:index="15" nillable="true" ma:displayName="Request Signature" ma:format="Dropdown" ma:internalName="gprequestsignature">
      <xsd:simpleType>
        <xsd:restriction base="dms:Choice">
          <xsd:enumeration value="InProgress"/>
          <xsd:enumeration value="Signed"/>
          <xsd:enumeration value="Declined"/>
          <xsd:enumeration value="Cancelled"/>
        </xsd:restriction>
      </xsd:simpleType>
    </xsd:element>
  </xsd:schema>
  <xsd:schema xmlns:xsd="http://www.w3.org/2001/XMLSchema" xmlns:xs="http://www.w3.org/2001/XMLSchema" xmlns:dms="http://schemas.microsoft.com/office/2006/documentManagement/types" xmlns:pc="http://schemas.microsoft.com/office/infopath/2007/PartnerControls" targetNamespace="7B1FB819-5CB1-4A45-976D-9AD03BC06F20" elementFormDefault="qualified">
    <xsd:import namespace="http://schemas.microsoft.com/office/2006/documentManagement/types"/>
    <xsd:import namespace="http://schemas.microsoft.com/office/infopath/2007/PartnerControls"/>
    <xsd:element name="gprequestapproval" ma:index="14" nillable="true" ma:displayName="Request Approval" ma:format="Dropdown" ma:internalName="gprequestapproval">
      <xsd:simpleType>
        <xsd:restriction base="dms:Choice">
          <xsd:enumeration value="InProgress"/>
          <xsd:enumeration value="Approved"/>
          <xsd:enumeration value="Rejected"/>
          <xsd:enumeration value="Cancelled"/>
        </xsd:restriction>
      </xsd:simpleType>
    </xsd:element>
  </xsd:schema>
  <xsd:schema xmlns:xsd="http://www.w3.org/2001/XMLSchema" xmlns:xs="http://www.w3.org/2001/XMLSchema" xmlns:dms="http://schemas.microsoft.com/office/2006/documentManagement/types" xmlns:pc="http://schemas.microsoft.com/office/infopath/2007/PartnerControls" targetNamespace="98be8107-fe1f-4eff-8b94-56ee15d8102e"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6750D-EF52-405F-BDE6-D4CF621E1876}">
  <ds:schemaRefs>
    <ds:schemaRef ds:uri="http://www.w3.org/2001/XMLSchema"/>
  </ds:schemaRefs>
</ds:datastoreItem>
</file>

<file path=customXml/itemProps2.xml><?xml version="1.0" encoding="utf-8"?>
<ds:datastoreItem xmlns:ds="http://schemas.openxmlformats.org/officeDocument/2006/customXml" ds:itemID="{A8F5FA53-A397-43F3-B8E7-88E9AC932486}">
  <ds:schemaRefs>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d2ac84ea-aec9-41ab-a526-2192b84db373"/>
    <ds:schemaRef ds:uri="98be8107-fe1f-4eff-8b94-56ee15d8102e"/>
    <ds:schemaRef ds:uri="http://purl.org/dc/terms/"/>
    <ds:schemaRef ds:uri="0220b7ec-074b-4483-a194-4c74a058e440"/>
    <ds:schemaRef ds:uri="7B1FB819-5CB1-4A45-976D-9AD03BC06F2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F37BB67-B0B1-4D8D-B0F7-859C068BFA9A}">
  <ds:schemaRefs>
    <ds:schemaRef ds:uri="http://schemas.microsoft.com/sharepoint/v3/contenttype/forms"/>
  </ds:schemaRefs>
</ds:datastoreItem>
</file>

<file path=customXml/itemProps4.xml><?xml version="1.0" encoding="utf-8"?>
<ds:datastoreItem xmlns:ds="http://schemas.openxmlformats.org/officeDocument/2006/customXml" ds:itemID="{D1CC4552-2CAC-47EE-AE2D-712BAE0E8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0b7ec-074b-4483-a194-4c74a058e440"/>
    <ds:schemaRef ds:uri="d2ac84ea-aec9-41ab-a526-2192b84db373"/>
    <ds:schemaRef ds:uri="7B1FB819-5CB1-4A45-976D-9AD03BC06F20"/>
    <ds:schemaRef ds:uri="98be8107-fe1f-4eff-8b94-56ee15d81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EA5C02-F38C-4492-84DC-F7909CB03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1829</Words>
  <Characters>11523</Characters>
  <Application>Microsoft Office Word</Application>
  <DocSecurity>4</DocSecurity>
  <Lines>96</Lines>
  <Paragraphs>26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ECOVIS</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Poznamky MUJ</dc:subject>
  <dc:creator>Ing. Ivett Novotná</dc:creator>
  <cp:lastModifiedBy>Remeníková Dana</cp:lastModifiedBy>
  <cp:revision>2</cp:revision>
  <cp:lastPrinted>2025-05-28T10:48:00Z</cp:lastPrinted>
  <dcterms:created xsi:type="dcterms:W3CDTF">2025-05-28T10:49:00Z</dcterms:created>
  <dcterms:modified xsi:type="dcterms:W3CDTF">2025-05-28T10:49:00Z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0x01010078E595C6EB318341B7D7061AFAFF23BD0200222839932F6B1E43B07614EEBA028ED4</vt:lpwstr>
  </property>
</Properties>
</file>