
<file path=[Content_Types].xml><?xml version="1.0" encoding="utf-8"?>
<Types xmlns="http://schemas.openxmlformats.org/package/2006/content-types"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1E9D6AB" w14:textId="77777777" w:rsidR="004D3B4A" w:rsidRPr="00891481" w:rsidRDefault="001D0C7D" w:rsidP="00B50225">
      <w:pPr>
        <w:pStyle w:val="Nadpis1"/>
        <w:tabs>
          <w:tab w:val="num" w:pos="360"/>
        </w:tabs>
        <w:spacing w:after="60"/>
        <w:ind w:left="360"/>
        <w:rPr>
          <w:szCs w:val="18"/>
        </w:rPr>
      </w:pPr>
      <w:bookmarkStart w:id="0" w:name="_Toc530739894"/>
      <w:r>
        <w:rPr>
          <w:szCs w:val="18"/>
        </w:rPr>
        <w:t>VŠEOBECNÉ INFORMÁCIE</w:t>
      </w:r>
      <w:bookmarkEnd w:id="0"/>
    </w:p>
    <w:p w14:paraId="12DD3544" w14:textId="77777777" w:rsidR="004D3B4A" w:rsidRPr="008C0838" w:rsidRDefault="004D3B4A" w:rsidP="004D3B4A">
      <w:pPr>
        <w:pStyle w:val="Zkladntext"/>
        <w:rPr>
          <w:szCs w:val="18"/>
        </w:rPr>
      </w:pPr>
    </w:p>
    <w:p w14:paraId="4B512EB2" w14:textId="77777777" w:rsidR="001D0C7D" w:rsidRDefault="001D0C7D" w:rsidP="004D3B4A">
      <w:pPr>
        <w:pStyle w:val="Nadpis2"/>
        <w:numPr>
          <w:ilvl w:val="0"/>
          <w:numId w:val="2"/>
        </w:numPr>
        <w:rPr>
          <w:szCs w:val="18"/>
        </w:rPr>
      </w:pPr>
      <w:r>
        <w:rPr>
          <w:szCs w:val="18"/>
        </w:rPr>
        <w:t>Obchodné meno a sídlo spoločnosti:</w:t>
      </w:r>
    </w:p>
    <w:p w14:paraId="047936F6" w14:textId="77777777" w:rsidR="001D0C7D" w:rsidRPr="001D0C7D" w:rsidRDefault="001D0C7D" w:rsidP="00A31BBB"/>
    <w:p w14:paraId="393E3C1B" w14:textId="55780C51" w:rsidR="001D0C7D" w:rsidRDefault="002F0A27" w:rsidP="001D0C7D">
      <w:pPr>
        <w:pStyle w:val="Zkladntext"/>
      </w:pPr>
      <w:proofErr w:type="spellStart"/>
      <w:r>
        <w:t>ComBiz</w:t>
      </w:r>
      <w:proofErr w:type="spellEnd"/>
      <w:r w:rsidR="00814726">
        <w:t xml:space="preserve"> s.r.o.</w:t>
      </w:r>
    </w:p>
    <w:p w14:paraId="2394AF41" w14:textId="44A45391" w:rsidR="001D0C7D" w:rsidRDefault="002F0A27" w:rsidP="002F0A27">
      <w:pPr>
        <w:pStyle w:val="Zkladntext"/>
        <w:tabs>
          <w:tab w:val="left" w:pos="2700"/>
        </w:tabs>
      </w:pPr>
      <w:r>
        <w:t>Čiernovodská 17</w:t>
      </w:r>
    </w:p>
    <w:p w14:paraId="1A14031E" w14:textId="7D0D0D40" w:rsidR="001D0C7D" w:rsidRDefault="001D0C7D" w:rsidP="001D0C7D">
      <w:pPr>
        <w:pStyle w:val="Zkladntext"/>
      </w:pPr>
      <w:r>
        <w:t>8</w:t>
      </w:r>
      <w:r w:rsidR="002F0A27">
        <w:t>2</w:t>
      </w:r>
      <w:r w:rsidR="00814726">
        <w:t>1</w:t>
      </w:r>
      <w:r>
        <w:t xml:space="preserve"> 0</w:t>
      </w:r>
      <w:r w:rsidR="002F0A27">
        <w:t>7</w:t>
      </w:r>
      <w:r>
        <w:t xml:space="preserve"> Bratislava</w:t>
      </w:r>
    </w:p>
    <w:p w14:paraId="668E1096" w14:textId="77777777" w:rsidR="008E35A3" w:rsidRDefault="008E35A3" w:rsidP="008E35A3">
      <w:pPr>
        <w:pStyle w:val="Nadpis2"/>
        <w:ind w:firstLine="426"/>
        <w:rPr>
          <w:szCs w:val="18"/>
        </w:rPr>
      </w:pPr>
      <w:bookmarkStart w:id="1" w:name="_Toc530739896"/>
    </w:p>
    <w:p w14:paraId="4A8B8424" w14:textId="6D51649F" w:rsidR="008E35A3" w:rsidRPr="00891481" w:rsidRDefault="008E35A3" w:rsidP="008E35A3">
      <w:pPr>
        <w:pStyle w:val="Nadpis2"/>
        <w:ind w:firstLine="426"/>
        <w:rPr>
          <w:szCs w:val="18"/>
        </w:rPr>
      </w:pPr>
      <w:r w:rsidRPr="00FD3474">
        <w:rPr>
          <w:szCs w:val="18"/>
        </w:rPr>
        <w:t>Hlavnými či</w:t>
      </w:r>
      <w:r w:rsidRPr="00891481">
        <w:rPr>
          <w:szCs w:val="18"/>
        </w:rPr>
        <w:t>nnosťami Spoločnosti sú:</w:t>
      </w:r>
      <w:bookmarkEnd w:id="1"/>
    </w:p>
    <w:p w14:paraId="6559383C" w14:textId="27409388" w:rsidR="008E35A3" w:rsidRPr="00B50225" w:rsidRDefault="008E35A3" w:rsidP="008E35A3">
      <w:pPr>
        <w:pStyle w:val="Zkladntext"/>
        <w:tabs>
          <w:tab w:val="left" w:pos="7905"/>
        </w:tabs>
        <w:rPr>
          <w:szCs w:val="18"/>
        </w:rPr>
      </w:pPr>
      <w:r w:rsidRPr="008C0838">
        <w:rPr>
          <w:szCs w:val="18"/>
        </w:rPr>
        <w:t xml:space="preserve">– </w:t>
      </w:r>
      <w:r w:rsidR="002F0A27">
        <w:rPr>
          <w:rStyle w:val="ra"/>
        </w:rPr>
        <w:t>poskytovanie software - predaj hotových programov na základe zmluvy s autorom</w:t>
      </w:r>
      <w:r w:rsidRPr="008C0838">
        <w:rPr>
          <w:szCs w:val="18"/>
        </w:rPr>
        <w:t>,</w:t>
      </w:r>
      <w:r w:rsidRPr="00B50225">
        <w:rPr>
          <w:szCs w:val="18"/>
        </w:rPr>
        <w:tab/>
      </w:r>
    </w:p>
    <w:p w14:paraId="2ACF49DD" w14:textId="7647B0EE" w:rsidR="008E35A3" w:rsidRDefault="008E35A3" w:rsidP="008E35A3">
      <w:pPr>
        <w:pStyle w:val="Zkladntext"/>
        <w:rPr>
          <w:szCs w:val="18"/>
        </w:rPr>
      </w:pPr>
      <w:r>
        <w:rPr>
          <w:szCs w:val="18"/>
        </w:rPr>
        <w:t xml:space="preserve">– </w:t>
      </w:r>
      <w:r w:rsidR="002F0A27">
        <w:rPr>
          <w:rStyle w:val="ra"/>
        </w:rPr>
        <w:t>počítačové služby</w:t>
      </w:r>
    </w:p>
    <w:p w14:paraId="2D27BAA0" w14:textId="77777777" w:rsidR="008E35A3" w:rsidRDefault="008E35A3" w:rsidP="008E35A3">
      <w:pPr>
        <w:pStyle w:val="Zkladntext"/>
        <w:rPr>
          <w:szCs w:val="18"/>
        </w:rPr>
      </w:pPr>
    </w:p>
    <w:p w14:paraId="1535527E" w14:textId="77777777" w:rsidR="008E35A3" w:rsidRPr="00B50225" w:rsidRDefault="008E35A3" w:rsidP="008E35A3">
      <w:pPr>
        <w:pStyle w:val="Nadpis2"/>
        <w:numPr>
          <w:ilvl w:val="0"/>
          <w:numId w:val="2"/>
        </w:numPr>
        <w:rPr>
          <w:szCs w:val="18"/>
        </w:rPr>
      </w:pPr>
      <w:r w:rsidRPr="00B50225">
        <w:rPr>
          <w:szCs w:val="18"/>
        </w:rPr>
        <w:t>Dátum schválenia účtovnej závierky za predchádzajúce účtovné obdobie</w:t>
      </w:r>
    </w:p>
    <w:p w14:paraId="39AA5C8D" w14:textId="48A9CFCD" w:rsidR="008E35A3" w:rsidRDefault="008E35A3" w:rsidP="008E35A3">
      <w:pPr>
        <w:pStyle w:val="Zkladntext"/>
        <w:ind w:hanging="426"/>
        <w:rPr>
          <w:szCs w:val="18"/>
        </w:rPr>
      </w:pPr>
      <w:r w:rsidRPr="00B50225">
        <w:rPr>
          <w:szCs w:val="18"/>
        </w:rPr>
        <w:tab/>
        <w:t xml:space="preserve">Účtovná závierka Spoločnosti k 31. decembru </w:t>
      </w:r>
      <w:r>
        <w:rPr>
          <w:szCs w:val="18"/>
        </w:rPr>
        <w:t>20</w:t>
      </w:r>
      <w:r w:rsidR="00A23A61">
        <w:rPr>
          <w:szCs w:val="18"/>
        </w:rPr>
        <w:t>2</w:t>
      </w:r>
      <w:r w:rsidR="002A54E6">
        <w:rPr>
          <w:szCs w:val="18"/>
        </w:rPr>
        <w:t>3</w:t>
      </w:r>
      <w:r w:rsidRPr="00B50225">
        <w:rPr>
          <w:szCs w:val="18"/>
        </w:rPr>
        <w:t xml:space="preserve"> za predchádzajúce účtovné obdobie, bola schválená valným zhromaždením </w:t>
      </w:r>
      <w:r w:rsidRPr="00F63210">
        <w:rPr>
          <w:szCs w:val="18"/>
        </w:rPr>
        <w:t xml:space="preserve">Spoločnosti </w:t>
      </w:r>
      <w:r w:rsidR="003D613C">
        <w:rPr>
          <w:szCs w:val="18"/>
        </w:rPr>
        <w:t xml:space="preserve"> </w:t>
      </w:r>
      <w:r w:rsidR="002A54E6">
        <w:rPr>
          <w:szCs w:val="18"/>
        </w:rPr>
        <w:t>1</w:t>
      </w:r>
      <w:r w:rsidR="00896CAD">
        <w:rPr>
          <w:szCs w:val="18"/>
        </w:rPr>
        <w:t>6</w:t>
      </w:r>
      <w:r w:rsidR="00F7280D">
        <w:rPr>
          <w:szCs w:val="18"/>
        </w:rPr>
        <w:t>.</w:t>
      </w:r>
      <w:r w:rsidR="00896CAD">
        <w:rPr>
          <w:szCs w:val="18"/>
        </w:rPr>
        <w:t>júna</w:t>
      </w:r>
      <w:r w:rsidR="00F7280D">
        <w:rPr>
          <w:szCs w:val="18"/>
        </w:rPr>
        <w:t xml:space="preserve"> 202</w:t>
      </w:r>
      <w:r w:rsidR="002A54E6">
        <w:rPr>
          <w:szCs w:val="18"/>
        </w:rPr>
        <w:t>4</w:t>
      </w:r>
    </w:p>
    <w:p w14:paraId="46D0FCE3" w14:textId="1B5EB1E6" w:rsidR="00363DA6" w:rsidRDefault="00896CAD" w:rsidP="008E35A3">
      <w:pPr>
        <w:pStyle w:val="Zkladntext"/>
        <w:ind w:hanging="426"/>
        <w:rPr>
          <w:szCs w:val="18"/>
        </w:rPr>
      </w:pPr>
      <w:r>
        <w:rPr>
          <w:szCs w:val="18"/>
        </w:rPr>
        <w:tab/>
      </w:r>
    </w:p>
    <w:p w14:paraId="41D51837" w14:textId="77777777" w:rsidR="008E35A3" w:rsidRDefault="008E35A3" w:rsidP="008E35A3">
      <w:pPr>
        <w:pStyle w:val="Nadpis2"/>
        <w:ind w:left="720"/>
        <w:rPr>
          <w:szCs w:val="18"/>
        </w:rPr>
      </w:pPr>
    </w:p>
    <w:p w14:paraId="2A50B3B8" w14:textId="6DA40CFC" w:rsidR="008E35A3" w:rsidRPr="008E35A3" w:rsidRDefault="008E35A3" w:rsidP="008E35A3">
      <w:pPr>
        <w:pStyle w:val="Nadpis2"/>
        <w:numPr>
          <w:ilvl w:val="0"/>
          <w:numId w:val="2"/>
        </w:numPr>
        <w:rPr>
          <w:szCs w:val="18"/>
        </w:rPr>
      </w:pPr>
      <w:r w:rsidRPr="008E35A3">
        <w:rPr>
          <w:szCs w:val="18"/>
        </w:rPr>
        <w:t>Právny dôvod na zostavenie účtovnej závierky</w:t>
      </w:r>
    </w:p>
    <w:p w14:paraId="750B5E66" w14:textId="43591C76" w:rsidR="008E35A3" w:rsidRDefault="008E35A3" w:rsidP="008E35A3">
      <w:pPr>
        <w:pStyle w:val="Zkladntext"/>
        <w:ind w:hanging="426"/>
        <w:rPr>
          <w:szCs w:val="18"/>
        </w:rPr>
      </w:pPr>
      <w:r w:rsidRPr="008C0838">
        <w:rPr>
          <w:szCs w:val="18"/>
        </w:rPr>
        <w:tab/>
        <w:t xml:space="preserve">Účtovná závierka Spoločnosti k 31. decembru </w:t>
      </w:r>
      <w:r>
        <w:rPr>
          <w:szCs w:val="18"/>
        </w:rPr>
        <w:t>202</w:t>
      </w:r>
      <w:r w:rsidR="002A54E6">
        <w:rPr>
          <w:szCs w:val="18"/>
        </w:rPr>
        <w:t>4</w:t>
      </w:r>
      <w:r w:rsidRPr="00B50225">
        <w:rPr>
          <w:szCs w:val="18"/>
        </w:rPr>
        <w:t xml:space="preserve"> je zostavená ako riadna účtovná závierka podľa § 17 ods. 6 zákona NR SR č. 431/2002 Z. z. o účtovníctve </w:t>
      </w:r>
      <w:r>
        <w:rPr>
          <w:szCs w:val="18"/>
        </w:rPr>
        <w:t xml:space="preserve">(ďalej „zákon o účtovníctve“) </w:t>
      </w:r>
      <w:r w:rsidRPr="00B50225">
        <w:rPr>
          <w:szCs w:val="18"/>
        </w:rPr>
        <w:t>za účtovné obdobie od 1. januára 20</w:t>
      </w:r>
      <w:r>
        <w:rPr>
          <w:szCs w:val="18"/>
        </w:rPr>
        <w:t>2</w:t>
      </w:r>
      <w:r w:rsidR="002A54E6">
        <w:rPr>
          <w:szCs w:val="18"/>
        </w:rPr>
        <w:t>4</w:t>
      </w:r>
      <w:r w:rsidRPr="00B50225">
        <w:rPr>
          <w:szCs w:val="18"/>
        </w:rPr>
        <w:t xml:space="preserve"> do 31.</w:t>
      </w:r>
      <w:r>
        <w:rPr>
          <w:szCs w:val="18"/>
        </w:rPr>
        <w:t> </w:t>
      </w:r>
      <w:r w:rsidRPr="00B50225">
        <w:rPr>
          <w:szCs w:val="18"/>
        </w:rPr>
        <w:t xml:space="preserve">decembra </w:t>
      </w:r>
      <w:r w:rsidR="00363DA6">
        <w:rPr>
          <w:szCs w:val="18"/>
        </w:rPr>
        <w:t>202</w:t>
      </w:r>
      <w:r w:rsidR="002A54E6">
        <w:rPr>
          <w:szCs w:val="18"/>
        </w:rPr>
        <w:t>4</w:t>
      </w:r>
      <w:r w:rsidR="00363DA6">
        <w:rPr>
          <w:szCs w:val="18"/>
        </w:rPr>
        <w:t>.</w:t>
      </w:r>
    </w:p>
    <w:p w14:paraId="503176F9" w14:textId="77777777" w:rsidR="008E35A3" w:rsidRDefault="008E35A3" w:rsidP="008E35A3">
      <w:pPr>
        <w:pStyle w:val="Zkladntext"/>
        <w:ind w:hanging="426"/>
        <w:rPr>
          <w:szCs w:val="18"/>
        </w:rPr>
      </w:pPr>
    </w:p>
    <w:p w14:paraId="14AE1B7B" w14:textId="77777777" w:rsidR="008E35A3" w:rsidRDefault="008E35A3" w:rsidP="008E35A3">
      <w:pPr>
        <w:pStyle w:val="Zkladntext"/>
        <w:ind w:hanging="426"/>
        <w:rPr>
          <w:szCs w:val="18"/>
        </w:rPr>
      </w:pPr>
      <w:r>
        <w:rPr>
          <w:szCs w:val="18"/>
        </w:rPr>
        <w:tab/>
      </w:r>
      <w:r w:rsidRPr="0028408E">
        <w:rPr>
          <w:szCs w:val="18"/>
        </w:rPr>
        <w:t>Účtovná závierka je určená pre používateľov, ktorí majú primerané znalosti o obchodných a ekonomických činnostiach a účtovníctve a ktorí analyzujú tieto informácie s primeranou pozornosťou. Účtovná závierka neposkytuje a ani nemôže poskytovať všetky informácie, ktoré by existujúci a </w:t>
      </w:r>
      <w:proofErr w:type="spellStart"/>
      <w:r w:rsidRPr="0028408E">
        <w:rPr>
          <w:szCs w:val="18"/>
        </w:rPr>
        <w:t>potencionálni</w:t>
      </w:r>
      <w:proofErr w:type="spellEnd"/>
      <w:r w:rsidRPr="0028408E">
        <w:rPr>
          <w:szCs w:val="18"/>
        </w:rPr>
        <w:t xml:space="preserve"> investori, poskytovatelia úverov a pôžičiek a iní veritelia, mohli potrebovať. Títo používatelia musia relevantné informácie získať z iných zdrojov.</w:t>
      </w:r>
      <w:r>
        <w:rPr>
          <w:szCs w:val="18"/>
        </w:rPr>
        <w:t xml:space="preserve"> </w:t>
      </w:r>
    </w:p>
    <w:p w14:paraId="73F21D08" w14:textId="77777777" w:rsidR="008E35A3" w:rsidRDefault="008E35A3" w:rsidP="008E35A3">
      <w:pPr>
        <w:pStyle w:val="Zkladntext"/>
        <w:ind w:hanging="426"/>
        <w:rPr>
          <w:szCs w:val="18"/>
        </w:rPr>
      </w:pPr>
    </w:p>
    <w:p w14:paraId="3F665814" w14:textId="3977FF8A" w:rsidR="005B41C1" w:rsidRPr="00891481" w:rsidRDefault="005B41C1" w:rsidP="008E35A3">
      <w:pPr>
        <w:pStyle w:val="Nadpis2"/>
        <w:numPr>
          <w:ilvl w:val="0"/>
          <w:numId w:val="2"/>
        </w:numPr>
        <w:rPr>
          <w:szCs w:val="18"/>
        </w:rPr>
      </w:pPr>
      <w:r>
        <w:rPr>
          <w:szCs w:val="18"/>
        </w:rPr>
        <w:t xml:space="preserve">Informácie o skupine </w:t>
      </w:r>
    </w:p>
    <w:p w14:paraId="524ECE58" w14:textId="1014BAFF" w:rsidR="007A69A8" w:rsidRPr="00814726" w:rsidRDefault="00814726" w:rsidP="00814726">
      <w:pPr>
        <w:pStyle w:val="Nadpis2"/>
        <w:ind w:left="426"/>
        <w:rPr>
          <w:b w:val="0"/>
          <w:szCs w:val="18"/>
        </w:rPr>
      </w:pPr>
      <w:r w:rsidRPr="00814726">
        <w:rPr>
          <w:b w:val="0"/>
          <w:szCs w:val="18"/>
        </w:rPr>
        <w:t>Spoločnosť nie je súčasťou konsolidovaného celku a preto nemá povinnosť vykonať konsolidovanú účtovnú závierku podľa § 22.</w:t>
      </w:r>
    </w:p>
    <w:p w14:paraId="3535D5FE" w14:textId="77777777" w:rsidR="00814726" w:rsidRPr="00814726" w:rsidRDefault="00814726" w:rsidP="00814726"/>
    <w:p w14:paraId="344EEEA5" w14:textId="77777777" w:rsidR="004D3B4A" w:rsidRDefault="00D21D03" w:rsidP="008E35A3">
      <w:pPr>
        <w:pStyle w:val="Nadpis2"/>
        <w:numPr>
          <w:ilvl w:val="0"/>
          <w:numId w:val="2"/>
        </w:numPr>
        <w:rPr>
          <w:szCs w:val="18"/>
        </w:rPr>
      </w:pPr>
      <w:r>
        <w:rPr>
          <w:szCs w:val="18"/>
        </w:rPr>
        <w:t>Priemerný prepočítaný p</w:t>
      </w:r>
      <w:r w:rsidR="004D3B4A" w:rsidRPr="00B50225">
        <w:rPr>
          <w:szCs w:val="18"/>
        </w:rPr>
        <w:t xml:space="preserve">očet zamestnancov </w:t>
      </w:r>
    </w:p>
    <w:p w14:paraId="53260044" w14:textId="6D97A367" w:rsidR="00EF04C0" w:rsidRDefault="00EF04C0" w:rsidP="00A31BBB">
      <w:pPr>
        <w:pStyle w:val="Zkladntext"/>
        <w:rPr>
          <w:szCs w:val="18"/>
        </w:rPr>
      </w:pPr>
      <w:r w:rsidRPr="00A31BBB">
        <w:rPr>
          <w:szCs w:val="18"/>
        </w:rPr>
        <w:t>Priemerný prepočítaný počet zamestnancov Spoločnosti v účtovnom období 20</w:t>
      </w:r>
      <w:r w:rsidR="00363DA6">
        <w:rPr>
          <w:szCs w:val="18"/>
        </w:rPr>
        <w:t>2</w:t>
      </w:r>
      <w:r w:rsidR="002A54E6">
        <w:rPr>
          <w:szCs w:val="18"/>
        </w:rPr>
        <w:t>4</w:t>
      </w:r>
      <w:r w:rsidRPr="00A31BBB">
        <w:rPr>
          <w:szCs w:val="18"/>
        </w:rPr>
        <w:t xml:space="preserve"> bol </w:t>
      </w:r>
      <w:r w:rsidR="002A54E6">
        <w:rPr>
          <w:szCs w:val="18"/>
        </w:rPr>
        <w:t>1</w:t>
      </w:r>
      <w:r w:rsidRPr="00A31BBB">
        <w:rPr>
          <w:szCs w:val="18"/>
        </w:rPr>
        <w:t xml:space="preserve"> (v účtovnom období 20</w:t>
      </w:r>
      <w:r w:rsidR="00363DA6">
        <w:rPr>
          <w:szCs w:val="18"/>
        </w:rPr>
        <w:t>2</w:t>
      </w:r>
      <w:r w:rsidR="002A54E6">
        <w:rPr>
          <w:szCs w:val="18"/>
        </w:rPr>
        <w:t>3</w:t>
      </w:r>
      <w:r w:rsidRPr="00A31BBB">
        <w:rPr>
          <w:szCs w:val="18"/>
        </w:rPr>
        <w:t xml:space="preserve"> bol</w:t>
      </w:r>
      <w:r w:rsidR="00814726">
        <w:rPr>
          <w:szCs w:val="18"/>
        </w:rPr>
        <w:t xml:space="preserve"> </w:t>
      </w:r>
      <w:r w:rsidR="002A54E6">
        <w:rPr>
          <w:szCs w:val="18"/>
        </w:rPr>
        <w:t>1</w:t>
      </w:r>
      <w:r w:rsidRPr="00A31BBB">
        <w:rPr>
          <w:szCs w:val="18"/>
        </w:rPr>
        <w:t>).</w:t>
      </w:r>
    </w:p>
    <w:p w14:paraId="393B6D20" w14:textId="37D64848" w:rsidR="00FB797E" w:rsidRDefault="00FB797E" w:rsidP="00A31BBB">
      <w:pPr>
        <w:pStyle w:val="Zkladntext"/>
        <w:rPr>
          <w:szCs w:val="18"/>
        </w:rPr>
      </w:pPr>
    </w:p>
    <w:p w14:paraId="34FAA2FC" w14:textId="77777777" w:rsidR="00FB797E" w:rsidRDefault="00FB797E" w:rsidP="00FB797E">
      <w:pPr>
        <w:pStyle w:val="Nadpis1"/>
        <w:tabs>
          <w:tab w:val="num" w:pos="360"/>
        </w:tabs>
        <w:ind w:left="360"/>
        <w:rPr>
          <w:szCs w:val="18"/>
        </w:rPr>
      </w:pPr>
      <w:bookmarkStart w:id="2" w:name="_Toc530739897"/>
      <w:r w:rsidRPr="00B50225">
        <w:rPr>
          <w:szCs w:val="18"/>
        </w:rPr>
        <w:t>Informácie o orgánoch účtovnej jednotky</w:t>
      </w:r>
      <w:bookmarkEnd w:id="2"/>
    </w:p>
    <w:p w14:paraId="0E4B767D" w14:textId="77777777" w:rsidR="00FB797E" w:rsidRDefault="00FB797E" w:rsidP="00FB797E"/>
    <w:p w14:paraId="000D6431" w14:textId="6977D406" w:rsidR="00FB797E" w:rsidRDefault="00FB797E" w:rsidP="00FB797E">
      <w:pPr>
        <w:pStyle w:val="Zkladntext"/>
        <w:rPr>
          <w:szCs w:val="18"/>
        </w:rPr>
      </w:pPr>
      <w:r w:rsidRPr="00B50225">
        <w:rPr>
          <w:szCs w:val="18"/>
        </w:rPr>
        <w:t>Členom štatutárne</w:t>
      </w:r>
      <w:r>
        <w:rPr>
          <w:szCs w:val="18"/>
        </w:rPr>
        <w:t>ho</w:t>
      </w:r>
      <w:r w:rsidRPr="00B50225">
        <w:rPr>
          <w:szCs w:val="18"/>
        </w:rPr>
        <w:t xml:space="preserve"> orgánu, ani členom dozorných orgánov  neboli v roku 20</w:t>
      </w:r>
      <w:r>
        <w:rPr>
          <w:szCs w:val="18"/>
        </w:rPr>
        <w:t>2</w:t>
      </w:r>
      <w:r w:rsidR="002A54E6">
        <w:rPr>
          <w:szCs w:val="18"/>
        </w:rPr>
        <w:t>4</w:t>
      </w:r>
      <w:r w:rsidRPr="00B50225">
        <w:rPr>
          <w:szCs w:val="18"/>
        </w:rPr>
        <w:t xml:space="preserve"> poskytnuté žiadne pôžičky, záruky alebo iné formy zabezpečenia, ani finančné prostriedky alebo iné plnenia na súkromné účely členov, ktoré sa vyúčtovávajú             (v roku 20</w:t>
      </w:r>
      <w:r w:rsidR="00363DA6">
        <w:rPr>
          <w:szCs w:val="18"/>
        </w:rPr>
        <w:t>2</w:t>
      </w:r>
      <w:r w:rsidR="002A54E6">
        <w:rPr>
          <w:szCs w:val="18"/>
        </w:rPr>
        <w:t>3</w:t>
      </w:r>
      <w:r w:rsidRPr="00B50225">
        <w:rPr>
          <w:szCs w:val="18"/>
        </w:rPr>
        <w:t>: žiadne).</w:t>
      </w:r>
    </w:p>
    <w:p w14:paraId="329FBBF6" w14:textId="77777777" w:rsidR="00FB797E" w:rsidRPr="00A31BBB" w:rsidRDefault="00FB797E" w:rsidP="00A31BBB">
      <w:pPr>
        <w:pStyle w:val="Zkladntext"/>
        <w:rPr>
          <w:szCs w:val="18"/>
        </w:rPr>
      </w:pPr>
    </w:p>
    <w:p w14:paraId="617E55B3" w14:textId="77777777" w:rsidR="00BF547B" w:rsidRPr="00FC603B" w:rsidRDefault="00BF547B">
      <w:pPr>
        <w:ind w:left="426"/>
        <w:jc w:val="both"/>
        <w:rPr>
          <w:sz w:val="18"/>
          <w:szCs w:val="18"/>
        </w:rPr>
      </w:pPr>
    </w:p>
    <w:p w14:paraId="1D2774BD" w14:textId="77777777" w:rsidR="004D3B4A" w:rsidRPr="00FD3474" w:rsidRDefault="004D3B4A" w:rsidP="009E0040">
      <w:pPr>
        <w:pStyle w:val="Nadpis1"/>
        <w:tabs>
          <w:tab w:val="num" w:pos="360"/>
        </w:tabs>
        <w:ind w:left="360"/>
        <w:rPr>
          <w:szCs w:val="18"/>
        </w:rPr>
      </w:pPr>
      <w:bookmarkStart w:id="3" w:name="_Toc530739899"/>
      <w:r w:rsidRPr="00FD3474">
        <w:rPr>
          <w:szCs w:val="18"/>
        </w:rPr>
        <w:t>Informácie o</w:t>
      </w:r>
      <w:r w:rsidR="00C45F77">
        <w:rPr>
          <w:szCs w:val="18"/>
        </w:rPr>
        <w:t xml:space="preserve"> PRIJATÝCH POSTUPOCH </w:t>
      </w:r>
      <w:bookmarkEnd w:id="3"/>
    </w:p>
    <w:p w14:paraId="0DB636A7" w14:textId="77777777" w:rsidR="004D3B4A" w:rsidRPr="00891481" w:rsidRDefault="004D3B4A" w:rsidP="00992FAC">
      <w:pPr>
        <w:pStyle w:val="Zkladntext"/>
        <w:ind w:left="786"/>
        <w:rPr>
          <w:szCs w:val="18"/>
        </w:rPr>
      </w:pPr>
    </w:p>
    <w:p w14:paraId="225B5CCB" w14:textId="77777777" w:rsidR="004D3B4A" w:rsidRPr="00B50225" w:rsidRDefault="004D3B4A" w:rsidP="00FB797E">
      <w:pPr>
        <w:pStyle w:val="Pismenka"/>
        <w:numPr>
          <w:ilvl w:val="0"/>
          <w:numId w:val="7"/>
        </w:numPr>
        <w:rPr>
          <w:szCs w:val="18"/>
        </w:rPr>
      </w:pPr>
      <w:r w:rsidRPr="008C0838">
        <w:rPr>
          <w:szCs w:val="18"/>
        </w:rPr>
        <w:t xml:space="preserve">Východiská pre </w:t>
      </w:r>
      <w:r w:rsidRPr="00B50225">
        <w:rPr>
          <w:szCs w:val="18"/>
        </w:rPr>
        <w:t>zostavenie účtovnej závierky</w:t>
      </w:r>
    </w:p>
    <w:p w14:paraId="26038D19" w14:textId="77777777" w:rsidR="004D3B4A" w:rsidRDefault="004D3B4A" w:rsidP="004D3B4A">
      <w:pPr>
        <w:pStyle w:val="Zkladntext"/>
        <w:ind w:left="450"/>
        <w:rPr>
          <w:szCs w:val="18"/>
        </w:rPr>
      </w:pPr>
      <w:r w:rsidRPr="00B50225">
        <w:rPr>
          <w:szCs w:val="18"/>
        </w:rPr>
        <w:t>Účtovná závierka bola zostavená za predpokladu</w:t>
      </w:r>
      <w:r w:rsidR="008D48E9" w:rsidRPr="00B50225">
        <w:rPr>
          <w:szCs w:val="18"/>
        </w:rPr>
        <w:t>, že Spoločnosť bude</w:t>
      </w:r>
      <w:r w:rsidRPr="00B50225">
        <w:rPr>
          <w:szCs w:val="18"/>
        </w:rPr>
        <w:t xml:space="preserve"> nepretržit</w:t>
      </w:r>
      <w:r w:rsidR="008D48E9" w:rsidRPr="00B50225">
        <w:rPr>
          <w:szCs w:val="18"/>
        </w:rPr>
        <w:t>e pokračovať vo svojej činnosti</w:t>
      </w:r>
      <w:r w:rsidRPr="00B50225">
        <w:rPr>
          <w:szCs w:val="18"/>
        </w:rPr>
        <w:t xml:space="preserve"> (</w:t>
      </w:r>
      <w:proofErr w:type="spellStart"/>
      <w:r w:rsidRPr="00B50225">
        <w:rPr>
          <w:szCs w:val="18"/>
        </w:rPr>
        <w:t>going</w:t>
      </w:r>
      <w:proofErr w:type="spellEnd"/>
      <w:r w:rsidRPr="00B50225">
        <w:rPr>
          <w:szCs w:val="18"/>
        </w:rPr>
        <w:t xml:space="preserve"> </w:t>
      </w:r>
      <w:proofErr w:type="spellStart"/>
      <w:r w:rsidRPr="00B50225">
        <w:rPr>
          <w:szCs w:val="18"/>
        </w:rPr>
        <w:t>concern</w:t>
      </w:r>
      <w:proofErr w:type="spellEnd"/>
      <w:r w:rsidRPr="00B50225">
        <w:rPr>
          <w:szCs w:val="18"/>
        </w:rPr>
        <w:t>).</w:t>
      </w:r>
    </w:p>
    <w:p w14:paraId="172F63E5" w14:textId="77777777" w:rsidR="00FB797E" w:rsidRDefault="00FB797E" w:rsidP="00FB797E">
      <w:pPr>
        <w:pStyle w:val="Zkladntext"/>
        <w:ind w:left="450"/>
        <w:rPr>
          <w:szCs w:val="18"/>
        </w:rPr>
      </w:pPr>
    </w:p>
    <w:p w14:paraId="101813CC" w14:textId="29A822F8" w:rsidR="00FB797E" w:rsidRDefault="00FB797E" w:rsidP="00FB797E">
      <w:pPr>
        <w:pStyle w:val="Zkladntext"/>
        <w:rPr>
          <w:szCs w:val="18"/>
        </w:rPr>
      </w:pPr>
      <w:r w:rsidRPr="00A31BBB">
        <w:rPr>
          <w:szCs w:val="18"/>
        </w:rPr>
        <w:t>Účtovné metódy a všeobecné účtovné zásady boli účtovnou jednotkou konzistentne aplikované.</w:t>
      </w:r>
    </w:p>
    <w:p w14:paraId="32525CE3" w14:textId="77777777" w:rsidR="00FB797E" w:rsidRPr="0028408E" w:rsidRDefault="00FB797E" w:rsidP="00FB797E">
      <w:pPr>
        <w:pStyle w:val="Zkladntext"/>
        <w:rPr>
          <w:color w:val="0070C0"/>
          <w:szCs w:val="18"/>
        </w:rPr>
      </w:pPr>
    </w:p>
    <w:p w14:paraId="5B7A0A94" w14:textId="77777777" w:rsidR="004D3B4A" w:rsidRPr="00B50225" w:rsidRDefault="004D3B4A" w:rsidP="00FB797E">
      <w:pPr>
        <w:pStyle w:val="Pismenka"/>
        <w:numPr>
          <w:ilvl w:val="0"/>
          <w:numId w:val="7"/>
        </w:numPr>
        <w:rPr>
          <w:szCs w:val="18"/>
        </w:rPr>
      </w:pPr>
      <w:r w:rsidRPr="00B50225">
        <w:rPr>
          <w:szCs w:val="18"/>
        </w:rPr>
        <w:t xml:space="preserve">Dlhodobý </w:t>
      </w:r>
      <w:r w:rsidR="0009657F">
        <w:rPr>
          <w:szCs w:val="18"/>
        </w:rPr>
        <w:t>ne</w:t>
      </w:r>
      <w:r w:rsidRPr="00B50225">
        <w:rPr>
          <w:szCs w:val="18"/>
        </w:rPr>
        <w:t>hmotný majetok</w:t>
      </w:r>
      <w:r w:rsidR="002C2178">
        <w:rPr>
          <w:szCs w:val="18"/>
        </w:rPr>
        <w:t xml:space="preserve"> a dlhodobý hmotný majetok</w:t>
      </w:r>
    </w:p>
    <w:p w14:paraId="73F4B105" w14:textId="77777777"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Dlhodobý</w:t>
      </w:r>
      <w:r w:rsidR="002C2178">
        <w:rPr>
          <w:szCs w:val="18"/>
        </w:rPr>
        <w:t xml:space="preserve"> </w:t>
      </w:r>
      <w:r w:rsidRPr="00B50225">
        <w:rPr>
          <w:szCs w:val="18"/>
        </w:rPr>
        <w:t>majetok nakupovaný sa oceňuje obstarávacou cenou, ktorá zahŕňa cenu obstarania a náklady súvisiace s obstaraním (clo, prepravu, montáž, poistné a pod.)</w:t>
      </w:r>
      <w:r w:rsidR="0009657F">
        <w:rPr>
          <w:szCs w:val="18"/>
        </w:rPr>
        <w:t>, znížen</w:t>
      </w:r>
      <w:r w:rsidR="00BE7642">
        <w:rPr>
          <w:szCs w:val="18"/>
        </w:rPr>
        <w:t>ú</w:t>
      </w:r>
      <w:r w:rsidR="0009657F">
        <w:rPr>
          <w:szCs w:val="18"/>
        </w:rPr>
        <w:t xml:space="preserve"> o dobropisy, skontá, rabaty, zľavy z ceny, bonusy a pod. </w:t>
      </w:r>
    </w:p>
    <w:p w14:paraId="0D38042E" w14:textId="77777777" w:rsidR="004D3B4A" w:rsidRPr="00B50225" w:rsidRDefault="004D3B4A" w:rsidP="004D3B4A">
      <w:pPr>
        <w:pStyle w:val="Zkladntext"/>
        <w:rPr>
          <w:szCs w:val="18"/>
        </w:rPr>
      </w:pPr>
    </w:p>
    <w:p w14:paraId="390519D3" w14:textId="061A2056" w:rsidR="00E91E1F" w:rsidRDefault="004D3B4A" w:rsidP="00AE62D9">
      <w:pPr>
        <w:pStyle w:val="Zkladntext"/>
        <w:rPr>
          <w:szCs w:val="18"/>
        </w:rPr>
      </w:pPr>
      <w:r w:rsidRPr="00B50225">
        <w:rPr>
          <w:szCs w:val="18"/>
        </w:rPr>
        <w:t xml:space="preserve">Súčasťou obstarávacej ceny dlhodobého majetku </w:t>
      </w:r>
      <w:r w:rsidR="00572CB8" w:rsidRPr="00814726">
        <w:rPr>
          <w:szCs w:val="18"/>
        </w:rPr>
        <w:t>nie sú</w:t>
      </w:r>
      <w:r w:rsidR="00572CB8" w:rsidRPr="0028408E">
        <w:rPr>
          <w:color w:val="0070C0"/>
          <w:szCs w:val="18"/>
        </w:rPr>
        <w:t xml:space="preserve"> </w:t>
      </w:r>
      <w:r w:rsidRPr="00B3143B">
        <w:rPr>
          <w:szCs w:val="18"/>
        </w:rPr>
        <w:t>úroky z</w:t>
      </w:r>
      <w:r w:rsidR="006D0A4B" w:rsidRPr="00B3143B">
        <w:rPr>
          <w:szCs w:val="18"/>
        </w:rPr>
        <w:t> </w:t>
      </w:r>
      <w:r w:rsidR="006D0A4B" w:rsidRPr="00AE62D9">
        <w:rPr>
          <w:szCs w:val="18"/>
        </w:rPr>
        <w:t>úverov,</w:t>
      </w:r>
      <w:r w:rsidR="006D0A4B" w:rsidRPr="00B3143B">
        <w:rPr>
          <w:szCs w:val="18"/>
        </w:rPr>
        <w:t xml:space="preserve"> </w:t>
      </w:r>
      <w:r w:rsidR="003C6202" w:rsidRPr="00B3143B">
        <w:rPr>
          <w:szCs w:val="18"/>
        </w:rPr>
        <w:t>ktoré vznikli</w:t>
      </w:r>
      <w:r w:rsidR="003C6202">
        <w:rPr>
          <w:szCs w:val="18"/>
        </w:rPr>
        <w:t xml:space="preserve"> do momentu uvedenia dlhodobého majetku do používania. </w:t>
      </w:r>
    </w:p>
    <w:p w14:paraId="13BC8793" w14:textId="77777777" w:rsidR="00BE7642" w:rsidRDefault="00BE7642" w:rsidP="004D3B4A">
      <w:pPr>
        <w:pStyle w:val="Zkladntext"/>
        <w:rPr>
          <w:szCs w:val="18"/>
        </w:rPr>
      </w:pPr>
    </w:p>
    <w:p w14:paraId="42A9D6AA" w14:textId="77777777" w:rsidR="00BE7642" w:rsidRDefault="00BE7642" w:rsidP="004D3B4A">
      <w:pPr>
        <w:pStyle w:val="Zkladntext"/>
        <w:rPr>
          <w:szCs w:val="18"/>
        </w:rPr>
      </w:pPr>
      <w:r w:rsidRPr="00B50225">
        <w:rPr>
          <w:szCs w:val="18"/>
        </w:rPr>
        <w:t>Dlhodobý majetok vytvorený vlastnou činnosťou sa oceňuje vlastnými nákladmi. Vlastnými nákladmi sú všetky priame náklady vynaložené na výrobu alebo inú činnosť a nepriame náklady, ktoré sa vzťahujú na výrobu alebo inú činnosť.</w:t>
      </w:r>
    </w:p>
    <w:p w14:paraId="5D2AE661" w14:textId="60641623" w:rsidR="002C2178" w:rsidRDefault="0009657F" w:rsidP="004D3B4A">
      <w:pPr>
        <w:pStyle w:val="Zkladntext"/>
        <w:rPr>
          <w:szCs w:val="18"/>
        </w:rPr>
      </w:pPr>
      <w:r>
        <w:rPr>
          <w:szCs w:val="18"/>
        </w:rPr>
        <w:tab/>
      </w:r>
    </w:p>
    <w:p w14:paraId="4647DC13" w14:textId="77777777" w:rsidR="00737326" w:rsidRDefault="00737326" w:rsidP="00737326">
      <w:pPr>
        <w:pStyle w:val="Zkladntext"/>
        <w:rPr>
          <w:szCs w:val="18"/>
        </w:rPr>
      </w:pPr>
      <w:r w:rsidRPr="00B50225">
        <w:rPr>
          <w:szCs w:val="18"/>
        </w:rPr>
        <w:t xml:space="preserve">Odpisy dlhodobého nehmotného majetku sú stanovené vychádzajúc z predpokladanej doby jeho používania a predpokladaného priebehu jeho opotrebenia. </w:t>
      </w:r>
    </w:p>
    <w:p w14:paraId="4DD2A8C8" w14:textId="77777777" w:rsidR="00737326" w:rsidRDefault="00737326" w:rsidP="00737326">
      <w:pPr>
        <w:pStyle w:val="Zkladntext"/>
        <w:rPr>
          <w:szCs w:val="18"/>
        </w:rPr>
      </w:pPr>
    </w:p>
    <w:p w14:paraId="081F32D4" w14:textId="7E172089" w:rsidR="00AE7EB1" w:rsidRPr="00814726" w:rsidRDefault="00737326" w:rsidP="008A6933">
      <w:pPr>
        <w:pStyle w:val="Zkladntext"/>
        <w:rPr>
          <w:szCs w:val="18"/>
        </w:rPr>
      </w:pPr>
      <w:r w:rsidRPr="00814726">
        <w:rPr>
          <w:szCs w:val="18"/>
        </w:rPr>
        <w:t xml:space="preserve">Odpisovať sa začína </w:t>
      </w:r>
      <w:r w:rsidR="00814726" w:rsidRPr="00814726">
        <w:rPr>
          <w:szCs w:val="18"/>
        </w:rPr>
        <w:t>v mesiaci</w:t>
      </w:r>
      <w:r w:rsidRPr="00814726">
        <w:rPr>
          <w:szCs w:val="18"/>
        </w:rPr>
        <w:t xml:space="preserve"> uveden</w:t>
      </w:r>
      <w:r w:rsidR="00814726" w:rsidRPr="00814726">
        <w:rPr>
          <w:szCs w:val="18"/>
        </w:rPr>
        <w:t>ia</w:t>
      </w:r>
      <w:r w:rsidRPr="00814726">
        <w:rPr>
          <w:szCs w:val="18"/>
        </w:rPr>
        <w:t xml:space="preserve"> dlhodobého majetku do používania. Drobný dlhodobý nehmotný majetok, ktorého obstarávacia cena (resp. vlastné náklady) je 2 400 EUR a nižšia,</w:t>
      </w:r>
      <w:r w:rsidR="008A6933">
        <w:rPr>
          <w:szCs w:val="18"/>
        </w:rPr>
        <w:t xml:space="preserve"> </w:t>
      </w:r>
      <w:r w:rsidR="00AE7EB1" w:rsidRPr="00814726">
        <w:rPr>
          <w:szCs w:val="18"/>
        </w:rPr>
        <w:t>sa považuje za náklad a účtuje sa na účet 518 – Ostatné služby.</w:t>
      </w:r>
    </w:p>
    <w:p w14:paraId="2FEDAF28" w14:textId="77777777" w:rsidR="00A2420D" w:rsidRDefault="00A2420D" w:rsidP="008F4FA8">
      <w:pPr>
        <w:pStyle w:val="Zkladntext"/>
        <w:rPr>
          <w:color w:val="0070C0"/>
          <w:szCs w:val="18"/>
        </w:rPr>
      </w:pPr>
    </w:p>
    <w:p w14:paraId="1CA4D6EE" w14:textId="77777777" w:rsidR="00737326" w:rsidRPr="00B50225" w:rsidRDefault="00737326" w:rsidP="00AE62D9">
      <w:pPr>
        <w:pStyle w:val="Zkladntext"/>
        <w:rPr>
          <w:szCs w:val="18"/>
        </w:rPr>
      </w:pPr>
      <w:r w:rsidRPr="00B50225">
        <w:rPr>
          <w:szCs w:val="18"/>
        </w:rPr>
        <w:t>Predpokladaná doba používania, metóda odpisovania a odpisová sadzba sú uvedené v nasledujúcej tabuľke:</w:t>
      </w:r>
    </w:p>
    <w:p w14:paraId="7AD616D7" w14:textId="77777777" w:rsidR="003C6202" w:rsidRDefault="003C6202" w:rsidP="00AE62D9">
      <w:pPr>
        <w:pStyle w:val="Zkladntext"/>
        <w:rPr>
          <w:szCs w:val="18"/>
        </w:rPr>
      </w:pPr>
    </w:p>
    <w:bookmarkStart w:id="4" w:name="_MON_1508924653"/>
    <w:bookmarkEnd w:id="4"/>
    <w:p w14:paraId="023720A8" w14:textId="18A5CBB0" w:rsidR="00737326" w:rsidRDefault="00814726" w:rsidP="00AE62D9">
      <w:pPr>
        <w:pStyle w:val="Zkladntext"/>
        <w:rPr>
          <w:szCs w:val="18"/>
        </w:rPr>
      </w:pPr>
      <w:r>
        <w:rPr>
          <w:szCs w:val="18"/>
        </w:rPr>
        <w:object w:dxaOrig="8901" w:dyaOrig="1739" w14:anchorId="75442AA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6.25pt;height:87pt" o:ole="">
            <v:imagedata r:id="rId13" o:title=""/>
          </v:shape>
          <o:OLEObject Type="Embed" ProgID="Excel.Sheet.12" ShapeID="_x0000_i1025" DrawAspect="Content" ObjectID="_1811017087" r:id="rId14"/>
        </w:object>
      </w:r>
    </w:p>
    <w:p w14:paraId="17EC8BE6" w14:textId="77777777" w:rsidR="00737326" w:rsidRDefault="00737326" w:rsidP="00737326">
      <w:pPr>
        <w:pStyle w:val="Zkladntext"/>
        <w:rPr>
          <w:szCs w:val="18"/>
        </w:rPr>
      </w:pPr>
      <w:r w:rsidRPr="00A31BBB">
        <w:rPr>
          <w:szCs w:val="18"/>
        </w:rPr>
        <w:t>Metódy odpisovania,</w:t>
      </w:r>
      <w:r w:rsidRPr="00003DEF">
        <w:rPr>
          <w:szCs w:val="18"/>
        </w:rPr>
        <w:t xml:space="preserve"> doby použiteľnosti a zostatkové</w:t>
      </w:r>
      <w:r w:rsidRPr="00A31BBB">
        <w:rPr>
          <w:szCs w:val="18"/>
        </w:rPr>
        <w:t xml:space="preserve"> hodnoty sa prehodnocujú ku dňu, ku ktorému sa zostavuje účtovná závierka, a ak je to potrebné, urobia sa úpravy. </w:t>
      </w:r>
    </w:p>
    <w:p w14:paraId="68BFB93E" w14:textId="77777777" w:rsidR="001B3829" w:rsidRPr="00A31BBB" w:rsidRDefault="001B3829" w:rsidP="00737326">
      <w:pPr>
        <w:pStyle w:val="Zkladntext"/>
        <w:rPr>
          <w:szCs w:val="18"/>
        </w:rPr>
      </w:pPr>
    </w:p>
    <w:p w14:paraId="1E326355" w14:textId="77777777" w:rsidR="00572CB8" w:rsidRDefault="003C6202" w:rsidP="003C6202">
      <w:pPr>
        <w:pStyle w:val="Zkladntext"/>
        <w:rPr>
          <w:szCs w:val="18"/>
        </w:rPr>
      </w:pPr>
      <w:r w:rsidRPr="00891481">
        <w:rPr>
          <w:szCs w:val="18"/>
        </w:rPr>
        <w:t>Odpisy dlhodobého hmotného majetku sú stanovené vychádzajúc z predpokladanej doby jeho používania a predpokladaného priebehu jeho opotrebenia.</w:t>
      </w:r>
    </w:p>
    <w:p w14:paraId="0E196543" w14:textId="77777777" w:rsidR="001A5F91" w:rsidRDefault="001A5F91" w:rsidP="003C6202">
      <w:pPr>
        <w:pStyle w:val="Zkladntext"/>
        <w:rPr>
          <w:szCs w:val="18"/>
        </w:rPr>
      </w:pPr>
    </w:p>
    <w:p w14:paraId="564CD0E8" w14:textId="77777777" w:rsidR="003510C0" w:rsidRDefault="003510C0" w:rsidP="008A6933">
      <w:pPr>
        <w:pStyle w:val="Zkladntext"/>
        <w:rPr>
          <w:szCs w:val="18"/>
        </w:rPr>
      </w:pPr>
    </w:p>
    <w:p w14:paraId="5BF7261A" w14:textId="77777777" w:rsidR="003510C0" w:rsidRDefault="003510C0" w:rsidP="008A6933">
      <w:pPr>
        <w:pStyle w:val="Zkladntext"/>
        <w:rPr>
          <w:szCs w:val="18"/>
        </w:rPr>
      </w:pPr>
    </w:p>
    <w:p w14:paraId="337D9AC6" w14:textId="77777777" w:rsidR="003510C0" w:rsidRDefault="003510C0" w:rsidP="008A6933">
      <w:pPr>
        <w:pStyle w:val="Zkladntext"/>
        <w:rPr>
          <w:szCs w:val="18"/>
        </w:rPr>
      </w:pPr>
    </w:p>
    <w:p w14:paraId="74A763E9" w14:textId="77777777" w:rsidR="003510C0" w:rsidRDefault="003510C0" w:rsidP="008A6933">
      <w:pPr>
        <w:pStyle w:val="Zkladntext"/>
        <w:rPr>
          <w:szCs w:val="18"/>
        </w:rPr>
      </w:pPr>
    </w:p>
    <w:p w14:paraId="2D0AD103" w14:textId="7C675495" w:rsidR="00AE7EB1" w:rsidRPr="00814726" w:rsidRDefault="003510C0" w:rsidP="008A6933">
      <w:pPr>
        <w:pStyle w:val="Zkladntext"/>
        <w:rPr>
          <w:szCs w:val="18"/>
        </w:rPr>
      </w:pPr>
      <w:r>
        <w:rPr>
          <w:szCs w:val="18"/>
        </w:rPr>
        <w:t>O</w:t>
      </w:r>
      <w:r w:rsidR="003C6202" w:rsidRPr="00814726">
        <w:rPr>
          <w:szCs w:val="18"/>
        </w:rPr>
        <w:t xml:space="preserve">dpisovať sa začína prvým dňom </w:t>
      </w:r>
      <w:r w:rsidR="00814726" w:rsidRPr="00814726">
        <w:rPr>
          <w:szCs w:val="18"/>
        </w:rPr>
        <w:t xml:space="preserve">v mesiaci </w:t>
      </w:r>
      <w:r w:rsidR="003C6202" w:rsidRPr="00814726">
        <w:rPr>
          <w:szCs w:val="18"/>
        </w:rPr>
        <w:t>uveden</w:t>
      </w:r>
      <w:r w:rsidR="00814726" w:rsidRPr="00814726">
        <w:rPr>
          <w:szCs w:val="18"/>
        </w:rPr>
        <w:t>ia</w:t>
      </w:r>
      <w:r w:rsidR="003C6202" w:rsidRPr="00814726">
        <w:rPr>
          <w:szCs w:val="18"/>
        </w:rPr>
        <w:t xml:space="preserve"> dlhodobého majetku do používania. Drobný dlhodobý hmotný majetok, ktorého obstarávacia cena (resp. vlastné náklady) je 1 700 EUR a nižšia, </w:t>
      </w:r>
      <w:r w:rsidR="00AE7EB1" w:rsidRPr="00814726">
        <w:rPr>
          <w:szCs w:val="18"/>
        </w:rPr>
        <w:t>sa považuje za zásoby</w:t>
      </w:r>
      <w:r w:rsidR="004760A1" w:rsidRPr="00814726">
        <w:rPr>
          <w:szCs w:val="18"/>
        </w:rPr>
        <w:t xml:space="preserve"> a účtuje sa do nákladov pri jeho vydaní do spotreby. </w:t>
      </w:r>
    </w:p>
    <w:p w14:paraId="13012D7E" w14:textId="77777777" w:rsidR="00AE7EB1" w:rsidRPr="00FE335D" w:rsidRDefault="00AE7EB1" w:rsidP="003C6202">
      <w:pPr>
        <w:pStyle w:val="Zkladntext"/>
        <w:rPr>
          <w:color w:val="00B0F0"/>
          <w:szCs w:val="18"/>
        </w:rPr>
      </w:pPr>
    </w:p>
    <w:p w14:paraId="2F3B069A" w14:textId="77777777" w:rsidR="00572CB8" w:rsidRPr="0028408E" w:rsidRDefault="003C6202" w:rsidP="003C6202">
      <w:pPr>
        <w:pStyle w:val="Zkladntext"/>
        <w:rPr>
          <w:szCs w:val="18"/>
        </w:rPr>
      </w:pPr>
      <w:r w:rsidRPr="0028408E">
        <w:rPr>
          <w:szCs w:val="18"/>
        </w:rPr>
        <w:t xml:space="preserve">Pozemky sa neodpisujú. </w:t>
      </w:r>
    </w:p>
    <w:p w14:paraId="067914E5" w14:textId="77777777" w:rsidR="004760A1" w:rsidRDefault="004760A1" w:rsidP="003C6202">
      <w:pPr>
        <w:pStyle w:val="Zkladntext"/>
        <w:rPr>
          <w:szCs w:val="18"/>
        </w:rPr>
      </w:pPr>
    </w:p>
    <w:p w14:paraId="6E234B96" w14:textId="77777777" w:rsidR="003C6202" w:rsidRDefault="003C6202" w:rsidP="00AE62D9">
      <w:pPr>
        <w:pStyle w:val="Zkladntext"/>
        <w:rPr>
          <w:szCs w:val="18"/>
        </w:rPr>
      </w:pPr>
      <w:r w:rsidRPr="00B50225">
        <w:rPr>
          <w:szCs w:val="18"/>
        </w:rPr>
        <w:t>Predpokladaná doba používania, metóda odpisovania a odpisová sadzba sú uvedené v nasledujúcej tabuľke:</w:t>
      </w:r>
    </w:p>
    <w:p w14:paraId="377DFBF2" w14:textId="77777777" w:rsidR="003C6202" w:rsidRPr="00B50225" w:rsidRDefault="003C6202" w:rsidP="00AE62D9">
      <w:pPr>
        <w:pStyle w:val="Zkladntext"/>
        <w:rPr>
          <w:szCs w:val="18"/>
        </w:rPr>
      </w:pPr>
    </w:p>
    <w:bookmarkStart w:id="5" w:name="_MON_1500299770"/>
    <w:bookmarkEnd w:id="5"/>
    <w:p w14:paraId="773756B7" w14:textId="7ADD7252" w:rsidR="003C6202" w:rsidRDefault="009F73FA" w:rsidP="00AE62D9">
      <w:pPr>
        <w:pStyle w:val="Zkladntext"/>
        <w:rPr>
          <w:szCs w:val="18"/>
        </w:rPr>
      </w:pPr>
      <w:r>
        <w:rPr>
          <w:szCs w:val="18"/>
        </w:rPr>
        <w:object w:dxaOrig="8829" w:dyaOrig="1754" w14:anchorId="5324C406">
          <v:shape id="_x0000_i1026" type="#_x0000_t75" style="width:439.5pt;height:87pt" o:ole="">
            <v:imagedata r:id="rId15" o:title=""/>
          </v:shape>
          <o:OLEObject Type="Embed" ProgID="Excel.Sheet.12" ShapeID="_x0000_i1026" DrawAspect="Content" ObjectID="_1811017088" r:id="rId16"/>
        </w:object>
      </w:r>
    </w:p>
    <w:p w14:paraId="2106A896" w14:textId="77777777" w:rsidR="009A399A" w:rsidRPr="00A31BBB" w:rsidRDefault="009A399A" w:rsidP="00A31BBB">
      <w:pPr>
        <w:pStyle w:val="Zkladntext"/>
        <w:rPr>
          <w:szCs w:val="18"/>
        </w:rPr>
      </w:pPr>
      <w:r w:rsidRPr="00A31BBB">
        <w:rPr>
          <w:szCs w:val="18"/>
        </w:rPr>
        <w:t>Metódy odpisovania,</w:t>
      </w:r>
      <w:r w:rsidRPr="009A399A">
        <w:rPr>
          <w:szCs w:val="18"/>
        </w:rPr>
        <w:t xml:space="preserve"> doby použiteľnosti a</w:t>
      </w:r>
      <w:r>
        <w:rPr>
          <w:szCs w:val="18"/>
        </w:rPr>
        <w:t> </w:t>
      </w:r>
      <w:r w:rsidRPr="009A399A">
        <w:rPr>
          <w:szCs w:val="18"/>
        </w:rPr>
        <w:t>z</w:t>
      </w:r>
      <w:r>
        <w:rPr>
          <w:szCs w:val="18"/>
        </w:rPr>
        <w:t>o</w:t>
      </w:r>
      <w:r w:rsidRPr="009A399A">
        <w:rPr>
          <w:szCs w:val="18"/>
        </w:rPr>
        <w:t>st</w:t>
      </w:r>
      <w:r>
        <w:rPr>
          <w:szCs w:val="18"/>
        </w:rPr>
        <w:t xml:space="preserve">atkové </w:t>
      </w:r>
      <w:r w:rsidRPr="00A31BBB">
        <w:rPr>
          <w:szCs w:val="18"/>
        </w:rPr>
        <w:t xml:space="preserve">hodnoty sa prehodnocujú ku dňu, ku ktorému sa zostavuje účtovná závierka, a ak je to potrebné, urobia sa úpravy. </w:t>
      </w:r>
    </w:p>
    <w:p w14:paraId="11EBBAB9" w14:textId="77777777" w:rsidR="00F46C6C" w:rsidRDefault="00F46C6C">
      <w:pPr>
        <w:pStyle w:val="Zkladntext"/>
        <w:rPr>
          <w:szCs w:val="18"/>
        </w:rPr>
      </w:pPr>
    </w:p>
    <w:p w14:paraId="311683ED" w14:textId="77777777" w:rsidR="007224BE" w:rsidRPr="00B50225" w:rsidRDefault="007224BE" w:rsidP="00FB797E">
      <w:pPr>
        <w:pStyle w:val="Pismenka"/>
        <w:numPr>
          <w:ilvl w:val="0"/>
          <w:numId w:val="7"/>
        </w:numPr>
        <w:rPr>
          <w:szCs w:val="18"/>
        </w:rPr>
      </w:pPr>
      <w:r w:rsidRPr="00B50225">
        <w:rPr>
          <w:szCs w:val="18"/>
        </w:rPr>
        <w:t>Pohľadávky</w:t>
      </w:r>
    </w:p>
    <w:p w14:paraId="47CFD77D" w14:textId="77777777" w:rsidR="007224BE" w:rsidRDefault="007224BE" w:rsidP="007224BE">
      <w:pPr>
        <w:pStyle w:val="Zkladntext"/>
        <w:rPr>
          <w:szCs w:val="18"/>
        </w:rPr>
      </w:pPr>
      <w:r w:rsidRPr="00B50225">
        <w:rPr>
          <w:szCs w:val="18"/>
        </w:rP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14:paraId="0B8ABFB0" w14:textId="77777777" w:rsidR="00BD0E9A" w:rsidRDefault="00BD0E9A" w:rsidP="007224BE">
      <w:pPr>
        <w:pStyle w:val="Zkladntext"/>
        <w:rPr>
          <w:szCs w:val="18"/>
        </w:rPr>
      </w:pPr>
    </w:p>
    <w:p w14:paraId="64E87E47" w14:textId="77777777" w:rsidR="00BD0E9A" w:rsidRPr="00B50225" w:rsidRDefault="00BD0E9A" w:rsidP="007224BE">
      <w:pPr>
        <w:pStyle w:val="Zkladntext"/>
        <w:rPr>
          <w:szCs w:val="18"/>
        </w:rPr>
      </w:pPr>
      <w:r>
        <w:rPr>
          <w:szCs w:val="18"/>
        </w:rPr>
        <w:t xml:space="preserve">Pri dlhodobých pôžičkách a pohľadávkach, ak je zostatková doba splatnosti pohľadávky alebo pôžičky dlhšia ako jeden rok, upravuje sa hodnota tejto pohľadávky alebo pôžičky formou opravnej položky, ktorá predstavuje rozdiel medzi menovitou a súčasnou hodnotou pohľadávky. Súčasná hodnota pohľadávky sa počíta ak súčet súčinov budúcich peňažných príjmov a príslušných diskontných faktorov. </w:t>
      </w:r>
    </w:p>
    <w:p w14:paraId="4641649A" w14:textId="77777777" w:rsidR="003500E4" w:rsidRPr="00FE0F76" w:rsidRDefault="003500E4" w:rsidP="0028408E">
      <w:pPr>
        <w:pStyle w:val="Zkladntext"/>
        <w:ind w:left="0"/>
        <w:rPr>
          <w:szCs w:val="18"/>
        </w:rPr>
      </w:pPr>
    </w:p>
    <w:p w14:paraId="71AB128E" w14:textId="77777777" w:rsidR="004D3B4A" w:rsidRDefault="00F06652" w:rsidP="00FB797E">
      <w:pPr>
        <w:pStyle w:val="Pismenka"/>
        <w:numPr>
          <w:ilvl w:val="0"/>
          <w:numId w:val="7"/>
        </w:numPr>
        <w:rPr>
          <w:szCs w:val="18"/>
        </w:rPr>
      </w:pPr>
      <w:r>
        <w:rPr>
          <w:szCs w:val="18"/>
        </w:rPr>
        <w:t>Finančné účty</w:t>
      </w:r>
    </w:p>
    <w:p w14:paraId="4AF3D72F" w14:textId="77777777" w:rsidR="00703E75" w:rsidRDefault="00703E75" w:rsidP="00F500B6">
      <w:pPr>
        <w:pStyle w:val="Pismenka"/>
        <w:numPr>
          <w:ilvl w:val="0"/>
          <w:numId w:val="0"/>
        </w:numPr>
        <w:ind w:left="426"/>
        <w:rPr>
          <w:b w:val="0"/>
          <w:szCs w:val="18"/>
        </w:rPr>
      </w:pPr>
      <w:r w:rsidRPr="0028408E">
        <w:rPr>
          <w:b w:val="0"/>
          <w:szCs w:val="18"/>
        </w:rPr>
        <w:t xml:space="preserve">Finančné účty tvorí </w:t>
      </w:r>
      <w:r w:rsidRPr="004D6120">
        <w:rPr>
          <w:b w:val="0"/>
          <w:szCs w:val="18"/>
        </w:rPr>
        <w:t xml:space="preserve">peňažná hotovosť, ceniny, zostatky na bankových účtoch </w:t>
      </w:r>
      <w:r w:rsidRPr="0028408E">
        <w:rPr>
          <w:b w:val="0"/>
          <w:szCs w:val="18"/>
        </w:rPr>
        <w:t xml:space="preserve">a oceňujú sa menovitou hodnotou. Zníženie ich hodnoty sa vyjadruje opravnou položkou. </w:t>
      </w:r>
    </w:p>
    <w:p w14:paraId="194A5380" w14:textId="77777777" w:rsidR="00A46A96" w:rsidRDefault="00A46A96" w:rsidP="00E663FC">
      <w:pPr>
        <w:pStyle w:val="Zkladntext"/>
        <w:rPr>
          <w:szCs w:val="18"/>
        </w:rPr>
      </w:pPr>
    </w:p>
    <w:p w14:paraId="50ECE383" w14:textId="77777777" w:rsidR="00F7280D" w:rsidRDefault="00F7280D" w:rsidP="00E663FC">
      <w:pPr>
        <w:pStyle w:val="Zkladntext"/>
        <w:rPr>
          <w:szCs w:val="18"/>
        </w:rPr>
      </w:pPr>
    </w:p>
    <w:p w14:paraId="2AE0FD72" w14:textId="77777777" w:rsidR="00F7280D" w:rsidRDefault="00F7280D" w:rsidP="00E663FC">
      <w:pPr>
        <w:pStyle w:val="Zkladntext"/>
        <w:rPr>
          <w:szCs w:val="18"/>
        </w:rPr>
      </w:pPr>
    </w:p>
    <w:p w14:paraId="53720B99" w14:textId="77777777" w:rsidR="004D3B4A" w:rsidRPr="00B50225" w:rsidRDefault="004D3B4A" w:rsidP="00FB797E">
      <w:pPr>
        <w:pStyle w:val="Pismenka"/>
        <w:numPr>
          <w:ilvl w:val="0"/>
          <w:numId w:val="7"/>
        </w:numPr>
        <w:rPr>
          <w:szCs w:val="18"/>
        </w:rPr>
      </w:pPr>
      <w:r w:rsidRPr="00B50225">
        <w:rPr>
          <w:szCs w:val="18"/>
        </w:rPr>
        <w:lastRenderedPageBreak/>
        <w:t>Náklady budúcich období a príjmy budúcich období</w:t>
      </w:r>
    </w:p>
    <w:p w14:paraId="5933CBF7" w14:textId="77777777" w:rsidR="004D3B4A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Náklady budúcich období a príjmy budúcich období sa vykazujú vo výške, ktorá je potrebná na dodržanie zásady vecnej a časovej súvislosti s účtovným obdobím.</w:t>
      </w:r>
    </w:p>
    <w:p w14:paraId="3324A556" w14:textId="77777777" w:rsidR="00471807" w:rsidRDefault="00471807" w:rsidP="004D3B4A">
      <w:pPr>
        <w:pStyle w:val="Zkladntext"/>
        <w:rPr>
          <w:szCs w:val="18"/>
        </w:rPr>
      </w:pPr>
    </w:p>
    <w:p w14:paraId="1FE7AF95" w14:textId="77777777" w:rsidR="00471807" w:rsidRPr="00992FAC" w:rsidRDefault="00CF5274" w:rsidP="00FB797E">
      <w:pPr>
        <w:pStyle w:val="Pismenka"/>
        <w:numPr>
          <w:ilvl w:val="0"/>
          <w:numId w:val="7"/>
        </w:numPr>
        <w:rPr>
          <w:szCs w:val="18"/>
        </w:rPr>
      </w:pPr>
      <w:r w:rsidRPr="00992FAC">
        <w:rPr>
          <w:szCs w:val="18"/>
        </w:rPr>
        <w:t>Zníženie hodnoty majetku a o</w:t>
      </w:r>
      <w:r w:rsidR="00471807" w:rsidRPr="00992FAC">
        <w:rPr>
          <w:szCs w:val="18"/>
        </w:rPr>
        <w:t>pravné položky</w:t>
      </w:r>
    </w:p>
    <w:p w14:paraId="1647AAB8" w14:textId="77777777" w:rsidR="00471807" w:rsidRPr="00D06026" w:rsidRDefault="00471807" w:rsidP="00D07F5A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D06026">
        <w:rPr>
          <w:b w:val="0"/>
        </w:rPr>
        <w:t>Opravné položky sa tvoria na základe zásady opatrnosti, ak je opodstatnené predpokladať, že došlo k zníženiu hodnoty majetku oproti jeho oceneniu v účtovníctve. Opravná položka sa účtuje v sume opodstatneného predpokladu zníženia hodnoty majetku oproti jeho oceneniu v účtovníctve.</w:t>
      </w:r>
      <w:r w:rsidR="004E3A41" w:rsidRPr="00D06026">
        <w:rPr>
          <w:b w:val="0"/>
        </w:rPr>
        <w:t xml:space="preserve"> </w:t>
      </w:r>
      <w:r w:rsidR="003F788D" w:rsidRPr="00D06026">
        <w:rPr>
          <w:b w:val="0"/>
        </w:rPr>
        <w:t xml:space="preserve">Opravné položky sa zrušia alebo zmení </w:t>
      </w:r>
      <w:r w:rsidR="007E2083">
        <w:rPr>
          <w:b w:val="0"/>
        </w:rPr>
        <w:t xml:space="preserve">sa </w:t>
      </w:r>
      <w:r w:rsidR="003F788D" w:rsidRPr="00D06026">
        <w:rPr>
          <w:b w:val="0"/>
        </w:rPr>
        <w:t>ich výška, ak nastane zmena</w:t>
      </w:r>
      <w:r w:rsidR="00C46D68" w:rsidRPr="00D06026">
        <w:rPr>
          <w:b w:val="0"/>
        </w:rPr>
        <w:t xml:space="preserve"> predpokladu zníženia hodnoty.</w:t>
      </w:r>
    </w:p>
    <w:p w14:paraId="75D82731" w14:textId="77777777" w:rsidR="00D07F5A" w:rsidRPr="00A31BBB" w:rsidRDefault="00D07F5A" w:rsidP="00D07F5A">
      <w:pPr>
        <w:pStyle w:val="Pismenka"/>
        <w:numPr>
          <w:ilvl w:val="0"/>
          <w:numId w:val="0"/>
        </w:numPr>
        <w:ind w:left="426"/>
        <w:rPr>
          <w:b w:val="0"/>
        </w:rPr>
      </w:pPr>
    </w:p>
    <w:p w14:paraId="00646B8E" w14:textId="795B46C9" w:rsidR="004E3A41" w:rsidRPr="00B50225" w:rsidRDefault="004E3A41" w:rsidP="00FB797E">
      <w:pPr>
        <w:pStyle w:val="Pismenka"/>
        <w:numPr>
          <w:ilvl w:val="0"/>
          <w:numId w:val="7"/>
        </w:numPr>
        <w:rPr>
          <w:szCs w:val="18"/>
        </w:rPr>
      </w:pPr>
      <w:r w:rsidRPr="00B50225">
        <w:rPr>
          <w:szCs w:val="18"/>
        </w:rPr>
        <w:t>Záväzky</w:t>
      </w:r>
      <w:r w:rsidR="006C6508">
        <w:rPr>
          <w:szCs w:val="18"/>
        </w:rPr>
        <w:t>, dlhopisy, úvery a pôžičky</w:t>
      </w:r>
    </w:p>
    <w:p w14:paraId="277ED7AA" w14:textId="77777777" w:rsidR="004E3A41" w:rsidRDefault="004E3A41" w:rsidP="004E3A41">
      <w:pPr>
        <w:pStyle w:val="Zkladntext"/>
        <w:rPr>
          <w:szCs w:val="18"/>
        </w:rPr>
      </w:pPr>
      <w:r w:rsidRPr="00B50225">
        <w:rPr>
          <w:szCs w:val="18"/>
        </w:rP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14:paraId="48246DA0" w14:textId="77777777" w:rsidR="0030417F" w:rsidRPr="00B50225" w:rsidRDefault="0030417F" w:rsidP="004E3A41">
      <w:pPr>
        <w:pStyle w:val="Zkladntext"/>
        <w:rPr>
          <w:szCs w:val="18"/>
        </w:rPr>
      </w:pPr>
    </w:p>
    <w:p w14:paraId="49D1DE98" w14:textId="77777777" w:rsidR="004D3B4A" w:rsidRPr="0028408E" w:rsidRDefault="004D3B4A" w:rsidP="00FB797E">
      <w:pPr>
        <w:pStyle w:val="Pismenka"/>
        <w:numPr>
          <w:ilvl w:val="0"/>
          <w:numId w:val="7"/>
        </w:numPr>
        <w:rPr>
          <w:szCs w:val="18"/>
        </w:rPr>
      </w:pPr>
      <w:r w:rsidRPr="00032D7F">
        <w:rPr>
          <w:szCs w:val="18"/>
        </w:rPr>
        <w:t>Rezervy</w:t>
      </w:r>
    </w:p>
    <w:p w14:paraId="135544F6" w14:textId="77777777" w:rsidR="00852D4F" w:rsidRPr="00736771" w:rsidRDefault="00852D4F" w:rsidP="00F53D2F">
      <w:pPr>
        <w:pStyle w:val="Zkladntext"/>
        <w:rPr>
          <w:b/>
          <w:szCs w:val="18"/>
        </w:rPr>
      </w:pPr>
      <w:r w:rsidRPr="00736771">
        <w:rPr>
          <w:szCs w:val="18"/>
        </w:rPr>
        <w:t>Rezerva je záväzok predstavujúci existujúcu povinnosť Spoločnosti, ktorá vznikla z minulých udalostí a je pravdepodobné, že v budúcnosti zníži jej ekonomické úžitky. Rezervy sú záväzky s neurčitým časovým vymedzením alebo výškou a oceňujú sa odhadom v sume potrebnej na splnenie existujúcej povinnosti ku dňu, ku ktorému sa zostavuje účtovná závierka.</w:t>
      </w:r>
    </w:p>
    <w:p w14:paraId="49435FBE" w14:textId="77777777" w:rsidR="00852D4F" w:rsidRPr="00736771" w:rsidRDefault="00852D4F" w:rsidP="00F53D2F">
      <w:pPr>
        <w:pStyle w:val="Zkladntext"/>
        <w:rPr>
          <w:b/>
          <w:szCs w:val="18"/>
        </w:rPr>
      </w:pPr>
    </w:p>
    <w:p w14:paraId="38BCD5B7" w14:textId="77777777" w:rsidR="00852D4F" w:rsidRPr="00736771" w:rsidRDefault="00852D4F" w:rsidP="00F53D2F">
      <w:pPr>
        <w:pStyle w:val="Zkladntext"/>
        <w:rPr>
          <w:b/>
          <w:szCs w:val="18"/>
        </w:rPr>
      </w:pPr>
      <w:r w:rsidRPr="00736771">
        <w:rPr>
          <w:szCs w:val="18"/>
        </w:rPr>
        <w:t xml:space="preserve">Tvorba rezervy sa účtuje na vecne príslušný nákladový alebo majetkový účet, ku ktorému záväzok prislúcha. Použitie rezervy sa účtuje na ťarchu vecne príslušného účtu rezerv so súvzťažným zápisom v prospech vecne príslušného účtu záväzkov. Rozpustenie nepotrebnej rezervy alebo jej časti sa účtuje opačným účtovným zápisom ako sa účtovala tvorba rezervy. </w:t>
      </w:r>
    </w:p>
    <w:p w14:paraId="3F5F9137" w14:textId="77777777" w:rsidR="00852D4F" w:rsidRPr="00736771" w:rsidRDefault="00852D4F" w:rsidP="00F53D2F">
      <w:pPr>
        <w:pStyle w:val="Zkladntext"/>
        <w:rPr>
          <w:b/>
          <w:szCs w:val="18"/>
        </w:rPr>
      </w:pPr>
    </w:p>
    <w:p w14:paraId="5052CC9D" w14:textId="559E6647" w:rsidR="00852D4F" w:rsidRDefault="00852D4F" w:rsidP="00F53D2F">
      <w:pPr>
        <w:pStyle w:val="Zkladntext"/>
        <w:rPr>
          <w:szCs w:val="18"/>
        </w:rPr>
      </w:pPr>
      <w:r w:rsidRPr="00736771">
        <w:rPr>
          <w:szCs w:val="18"/>
        </w:rPr>
        <w:t xml:space="preserve">Tvorba rezervy na bonusy, rabaty, skontá a vrátenie kúpnej ceny pri reklamácii sa účtuje ako zníženie pôvodne dosiahnutých výnosov so súvzťažným zápisom v prospech účtu rezerv. </w:t>
      </w:r>
    </w:p>
    <w:p w14:paraId="38C6A568" w14:textId="77777777" w:rsidR="00511DF2" w:rsidRPr="00736771" w:rsidRDefault="00511DF2" w:rsidP="00F53D2F">
      <w:pPr>
        <w:pStyle w:val="Zkladntext"/>
        <w:rPr>
          <w:b/>
          <w:szCs w:val="18"/>
        </w:rPr>
      </w:pPr>
    </w:p>
    <w:p w14:paraId="13807084" w14:textId="77777777" w:rsidR="00852D4F" w:rsidRPr="009E0040" w:rsidRDefault="00852D4F" w:rsidP="009E0040">
      <w:pPr>
        <w:pStyle w:val="Pismenka"/>
        <w:numPr>
          <w:ilvl w:val="0"/>
          <w:numId w:val="0"/>
        </w:numPr>
        <w:ind w:left="360"/>
        <w:rPr>
          <w:b w:val="0"/>
          <w:szCs w:val="18"/>
        </w:rPr>
      </w:pPr>
    </w:p>
    <w:p w14:paraId="568A430A" w14:textId="77777777" w:rsidR="00EB27C5" w:rsidRPr="00B50225" w:rsidRDefault="00EB27C5">
      <w:pPr>
        <w:pStyle w:val="Zkladntext"/>
        <w:jc w:val="left"/>
        <w:rPr>
          <w:b/>
          <w:szCs w:val="18"/>
        </w:rPr>
      </w:pPr>
      <w:r w:rsidRPr="00B50225">
        <w:rPr>
          <w:b/>
          <w:szCs w:val="18"/>
        </w:rPr>
        <w:t>Nevyfakturované dodávky majetku</w:t>
      </w:r>
    </w:p>
    <w:p w14:paraId="113AC202" w14:textId="77777777" w:rsidR="00EB27C5" w:rsidRDefault="00EB27C5">
      <w:pPr>
        <w:pStyle w:val="Zkladntext"/>
        <w:rPr>
          <w:szCs w:val="18"/>
        </w:rPr>
      </w:pPr>
      <w:r w:rsidRPr="00B50225">
        <w:rPr>
          <w:szCs w:val="18"/>
        </w:rPr>
        <w:t>Rezervy na nevyfakturované dodávky majetku sa nevykazujú s vp</w:t>
      </w:r>
      <w:r>
        <w:rPr>
          <w:szCs w:val="18"/>
        </w:rPr>
        <w:t>lyvom na výsledok hospodárenia a oceňujú sa v odhadovanej výške záväzku.</w:t>
      </w:r>
    </w:p>
    <w:p w14:paraId="0478FCFE" w14:textId="77777777" w:rsidR="0030417F" w:rsidRDefault="0030417F" w:rsidP="00A31BBB">
      <w:pPr>
        <w:pStyle w:val="Pismenka"/>
        <w:numPr>
          <w:ilvl w:val="0"/>
          <w:numId w:val="0"/>
        </w:numPr>
        <w:ind w:left="360"/>
        <w:rPr>
          <w:b w:val="0"/>
        </w:rPr>
      </w:pPr>
    </w:p>
    <w:p w14:paraId="5DC793C2" w14:textId="77777777" w:rsidR="004D3B4A" w:rsidRPr="00B50225" w:rsidRDefault="004D3B4A" w:rsidP="00FB797E">
      <w:pPr>
        <w:pStyle w:val="Pismenka"/>
        <w:numPr>
          <w:ilvl w:val="0"/>
          <w:numId w:val="7"/>
        </w:numPr>
        <w:rPr>
          <w:szCs w:val="18"/>
        </w:rPr>
      </w:pPr>
      <w:r w:rsidRPr="00B50225">
        <w:rPr>
          <w:szCs w:val="18"/>
        </w:rPr>
        <w:t>Výdavky budúcich období a výnosy budúcich období</w:t>
      </w:r>
    </w:p>
    <w:p w14:paraId="4C7C56E9" w14:textId="77777777"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Výdavky budúcich období a výnosy budúcich období sa vykazujú vo výške, ktorá je potrebná na dodržanie zásady vecnej a časovej súvislosti s účtovným obdobím.</w:t>
      </w:r>
    </w:p>
    <w:p w14:paraId="0C5B00A8" w14:textId="77777777" w:rsidR="004D3B4A" w:rsidRPr="00D06026" w:rsidRDefault="004D3B4A" w:rsidP="004D3B4A">
      <w:pPr>
        <w:pStyle w:val="Zkladntext"/>
        <w:rPr>
          <w:szCs w:val="18"/>
        </w:rPr>
      </w:pPr>
    </w:p>
    <w:p w14:paraId="29EB6E1C" w14:textId="77777777" w:rsidR="004D3B4A" w:rsidRPr="00891481" w:rsidRDefault="004D3B4A" w:rsidP="00FB797E">
      <w:pPr>
        <w:pStyle w:val="Pismenka"/>
        <w:numPr>
          <w:ilvl w:val="0"/>
          <w:numId w:val="7"/>
        </w:numPr>
        <w:rPr>
          <w:szCs w:val="18"/>
        </w:rPr>
      </w:pPr>
      <w:r w:rsidRPr="00FD3474">
        <w:rPr>
          <w:szCs w:val="18"/>
        </w:rPr>
        <w:t>Cudzia mena</w:t>
      </w:r>
    </w:p>
    <w:p w14:paraId="47EBE05E" w14:textId="77777777" w:rsidR="004D3B4A" w:rsidRDefault="004D3B4A" w:rsidP="004D3B4A">
      <w:pPr>
        <w:pStyle w:val="Zkladntext"/>
        <w:rPr>
          <w:szCs w:val="18"/>
        </w:rPr>
      </w:pPr>
      <w:r w:rsidRPr="008C0838">
        <w:rPr>
          <w:szCs w:val="18"/>
        </w:rPr>
        <w:t>Majetok a záväzky vyjadrené v cudzej mene sa ku dňu uskutočnenia účtovného prípadu prepočítavajú na menu euro referenčným výmenným kurzom určeným a vyhl</w:t>
      </w:r>
      <w:r w:rsidRPr="00B50225">
        <w:rPr>
          <w:szCs w:val="18"/>
        </w:rPr>
        <w:t>áseným Európskou centrálnou bankou alebo Národnou bankou Slovenska v deň predchádzajúci dňu uskutočnenia účtovného prípadu</w:t>
      </w:r>
      <w:r w:rsidR="000E08F9">
        <w:rPr>
          <w:szCs w:val="18"/>
        </w:rPr>
        <w:t xml:space="preserve"> (ďalej ako referenčný kurz).</w:t>
      </w:r>
    </w:p>
    <w:p w14:paraId="3F0B58D4" w14:textId="77777777" w:rsidR="00994CF3" w:rsidRDefault="00994CF3" w:rsidP="004D3B4A">
      <w:pPr>
        <w:pStyle w:val="Zkladntext"/>
        <w:rPr>
          <w:szCs w:val="18"/>
        </w:rPr>
      </w:pPr>
    </w:p>
    <w:p w14:paraId="315B9F53" w14:textId="5F421374" w:rsidR="001E27A6" w:rsidRPr="00B50225" w:rsidRDefault="001E27A6" w:rsidP="00AE62D9">
      <w:pPr>
        <w:pStyle w:val="Zkladntext"/>
        <w:rPr>
          <w:szCs w:val="18"/>
        </w:rPr>
      </w:pPr>
      <w:r w:rsidRPr="00B50225">
        <w:rPr>
          <w:szCs w:val="18"/>
        </w:rPr>
        <w:t>Na ocenenie prírastku cudzej meny nakúpenej za euro sa použije kurz, za ktorý bola táto cudzia mena nakúpená.</w:t>
      </w:r>
    </w:p>
    <w:p w14:paraId="22FBF29E" w14:textId="77777777" w:rsidR="001E27A6" w:rsidRDefault="001E27A6" w:rsidP="00AE62D9">
      <w:pPr>
        <w:pStyle w:val="Zkladntext"/>
        <w:rPr>
          <w:szCs w:val="18"/>
        </w:rPr>
      </w:pPr>
    </w:p>
    <w:p w14:paraId="36976B78" w14:textId="344A6CAA" w:rsidR="000E08F9" w:rsidRDefault="000E08F9" w:rsidP="00AE62D9">
      <w:pPr>
        <w:pStyle w:val="Zkladntext"/>
        <w:rPr>
          <w:szCs w:val="18"/>
        </w:rPr>
      </w:pPr>
      <w:r w:rsidRPr="00B50225">
        <w:rPr>
          <w:szCs w:val="18"/>
        </w:rPr>
        <w:t xml:space="preserve">Na ocenenie prírastku cudzej meny </w:t>
      </w:r>
      <w:r>
        <w:rPr>
          <w:szCs w:val="18"/>
        </w:rPr>
        <w:t>nakúpenej za inú cudziu menu</w:t>
      </w:r>
      <w:r w:rsidRPr="00B50225">
        <w:rPr>
          <w:szCs w:val="18"/>
        </w:rPr>
        <w:t xml:space="preserve"> sa </w:t>
      </w:r>
      <w:r>
        <w:rPr>
          <w:szCs w:val="18"/>
        </w:rPr>
        <w:t xml:space="preserve">použije hodnota inej cudzej meny v eurách alebo na ocenenie prírastku cudzej meny v eurách </w:t>
      </w:r>
      <w:r w:rsidR="00933102">
        <w:rPr>
          <w:szCs w:val="18"/>
        </w:rPr>
        <w:t xml:space="preserve">sa </w:t>
      </w:r>
      <w:r>
        <w:rPr>
          <w:szCs w:val="18"/>
        </w:rPr>
        <w:t xml:space="preserve">použije referenčný kurz v deň uzavretia obchodu. </w:t>
      </w:r>
    </w:p>
    <w:p w14:paraId="6A02ACCA" w14:textId="77777777" w:rsidR="000E08F9" w:rsidRDefault="000E08F9" w:rsidP="000E08F9">
      <w:pPr>
        <w:pStyle w:val="Zkladntext"/>
        <w:rPr>
          <w:szCs w:val="18"/>
        </w:rPr>
      </w:pPr>
    </w:p>
    <w:p w14:paraId="03ABA531" w14:textId="77777777" w:rsidR="000E08F9" w:rsidRDefault="000E08F9" w:rsidP="000E08F9">
      <w:pPr>
        <w:pStyle w:val="Zkladntext"/>
        <w:rPr>
          <w:szCs w:val="18"/>
        </w:rPr>
      </w:pPr>
      <w:r>
        <w:rPr>
          <w:szCs w:val="18"/>
        </w:rPr>
        <w:t xml:space="preserve">Na ocenenie cudzej meny obstarávanej v rámci menového derivátu </w:t>
      </w:r>
    </w:p>
    <w:p w14:paraId="6AECFA2D" w14:textId="77777777" w:rsidR="000E08F9" w:rsidRDefault="000E08F9" w:rsidP="00FB797E">
      <w:pPr>
        <w:pStyle w:val="Zkladntext"/>
        <w:numPr>
          <w:ilvl w:val="0"/>
          <w:numId w:val="8"/>
        </w:numPr>
        <w:tabs>
          <w:tab w:val="clear" w:pos="340"/>
          <w:tab w:val="num" w:pos="766"/>
        </w:tabs>
        <w:ind w:left="766"/>
        <w:rPr>
          <w:szCs w:val="18"/>
        </w:rPr>
      </w:pPr>
      <w:r>
        <w:rPr>
          <w:szCs w:val="18"/>
        </w:rPr>
        <w:t xml:space="preserve">ak je zmluvnou stranou banka alebo pobočka zahraničnej banky, použije sa ku dňu ocenenia kurz banky alebo pobočky zahraničnej banky, ktorá je zmluvnou stranou tohto menového derivátu alebo sa použije referenčný kurz </w:t>
      </w:r>
      <w:r w:rsidR="00F830A8">
        <w:rPr>
          <w:szCs w:val="18"/>
        </w:rPr>
        <w:t>ku dňu ocenenia,</w:t>
      </w:r>
    </w:p>
    <w:p w14:paraId="20468517" w14:textId="77777777" w:rsidR="00F830A8" w:rsidRDefault="00F830A8" w:rsidP="00FB797E">
      <w:pPr>
        <w:pStyle w:val="Zkladntext"/>
        <w:numPr>
          <w:ilvl w:val="0"/>
          <w:numId w:val="8"/>
        </w:numPr>
        <w:tabs>
          <w:tab w:val="clear" w:pos="340"/>
          <w:tab w:val="num" w:pos="766"/>
        </w:tabs>
        <w:ind w:left="766"/>
        <w:rPr>
          <w:szCs w:val="18"/>
        </w:rPr>
      </w:pPr>
      <w:r>
        <w:rPr>
          <w:szCs w:val="18"/>
        </w:rPr>
        <w:t>ak zmluvnou stranou nie je banka alebo pobočka zahraničnej banky, použije sa na ocenenie referenčný kurz ku dňu ocenenia.</w:t>
      </w:r>
    </w:p>
    <w:p w14:paraId="3CA41B1D" w14:textId="77777777" w:rsidR="00782BB3" w:rsidRDefault="00782BB3" w:rsidP="00311ABF">
      <w:pPr>
        <w:pStyle w:val="Zkladntext"/>
        <w:rPr>
          <w:szCs w:val="18"/>
        </w:rPr>
      </w:pPr>
    </w:p>
    <w:p w14:paraId="7EB0F5D5" w14:textId="77777777" w:rsidR="00F830A8" w:rsidRDefault="001E27A6" w:rsidP="00311ABF">
      <w:pPr>
        <w:pStyle w:val="Zkladntext"/>
        <w:rPr>
          <w:szCs w:val="18"/>
        </w:rPr>
      </w:pPr>
      <w:r w:rsidRPr="00B50225">
        <w:rPr>
          <w:szCs w:val="18"/>
        </w:rPr>
        <w:t xml:space="preserve">Na úbytok rovnakej cudzej meny v hotovosti alebo z devízového účtu sa na prepočet cudzej meny na eurá použije </w:t>
      </w:r>
    </w:p>
    <w:p w14:paraId="0D16CE17" w14:textId="41C0EBDA" w:rsidR="00F830A8" w:rsidRDefault="00F830A8" w:rsidP="00FB797E">
      <w:pPr>
        <w:pStyle w:val="Zkladntext"/>
        <w:numPr>
          <w:ilvl w:val="0"/>
          <w:numId w:val="9"/>
        </w:numPr>
        <w:tabs>
          <w:tab w:val="clear" w:pos="340"/>
          <w:tab w:val="num" w:pos="766"/>
        </w:tabs>
        <w:ind w:left="766"/>
        <w:rPr>
          <w:szCs w:val="18"/>
        </w:rPr>
      </w:pPr>
      <w:r>
        <w:rPr>
          <w:szCs w:val="18"/>
        </w:rPr>
        <w:t>cena zistená</w:t>
      </w:r>
      <w:r w:rsidR="005C4C93">
        <w:rPr>
          <w:szCs w:val="18"/>
        </w:rPr>
        <w:t xml:space="preserve"> váženým aritmetickým priemerom.</w:t>
      </w:r>
    </w:p>
    <w:p w14:paraId="25A27F40" w14:textId="77777777" w:rsidR="004D3B4A" w:rsidRDefault="004D3B4A" w:rsidP="00221081">
      <w:pPr>
        <w:pStyle w:val="Zkladntext"/>
        <w:rPr>
          <w:szCs w:val="18"/>
        </w:rPr>
      </w:pPr>
    </w:p>
    <w:p w14:paraId="4673E41F" w14:textId="77777777" w:rsidR="009E6876" w:rsidRPr="004D6120" w:rsidRDefault="009E6876" w:rsidP="00311ABF">
      <w:pPr>
        <w:pStyle w:val="Zkladntext"/>
        <w:rPr>
          <w:szCs w:val="18"/>
        </w:rPr>
      </w:pPr>
      <w:r w:rsidRPr="004D6120">
        <w:rPr>
          <w:szCs w:val="18"/>
        </w:rPr>
        <w:t>Ku dňu ocenenia (ku dňu uskutočnenia účtovného prípadu, ku dňu, ku ktorému sa zostavuje účtovná závierka) sa referenčným kurzom prepočítajú:</w:t>
      </w:r>
    </w:p>
    <w:p w14:paraId="1A42D6BF" w14:textId="77777777" w:rsidR="009E6876" w:rsidRPr="004D6120" w:rsidRDefault="009E6876" w:rsidP="00FB797E">
      <w:pPr>
        <w:pStyle w:val="Zkladntext"/>
        <w:numPr>
          <w:ilvl w:val="0"/>
          <w:numId w:val="10"/>
        </w:numPr>
        <w:rPr>
          <w:szCs w:val="18"/>
        </w:rPr>
      </w:pPr>
      <w:r w:rsidRPr="004D6120">
        <w:rPr>
          <w:szCs w:val="18"/>
        </w:rPr>
        <w:lastRenderedPageBreak/>
        <w:t>pohľadávky a záväzky spojené s vyššie uvedeným majetkom, ktoré sú ocenené rovnakou cudzou menou ako tento majetok.</w:t>
      </w:r>
    </w:p>
    <w:p w14:paraId="11352FD0" w14:textId="77777777" w:rsidR="009E6876" w:rsidRPr="00092E6F" w:rsidRDefault="009E6876" w:rsidP="00F53D2F">
      <w:pPr>
        <w:pStyle w:val="Pismenka"/>
        <w:numPr>
          <w:ilvl w:val="0"/>
          <w:numId w:val="0"/>
        </w:numPr>
        <w:ind w:left="360"/>
      </w:pPr>
    </w:p>
    <w:p w14:paraId="4077EA8C" w14:textId="77777777" w:rsidR="00F830A8" w:rsidRPr="00092E6F" w:rsidRDefault="00F830A8" w:rsidP="00F53D2F">
      <w:pPr>
        <w:pStyle w:val="Pismenka"/>
        <w:numPr>
          <w:ilvl w:val="0"/>
          <w:numId w:val="0"/>
        </w:numPr>
        <w:ind w:left="360"/>
      </w:pPr>
      <w:r w:rsidRPr="00F53D2F">
        <w:rPr>
          <w:b w:val="0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</w:t>
      </w:r>
    </w:p>
    <w:p w14:paraId="536DC83D" w14:textId="77777777" w:rsidR="00F830A8" w:rsidRPr="000106BA" w:rsidRDefault="00F830A8" w:rsidP="00F53D2F">
      <w:pPr>
        <w:pStyle w:val="Pismenka"/>
        <w:numPr>
          <w:ilvl w:val="0"/>
          <w:numId w:val="0"/>
        </w:numPr>
        <w:ind w:left="360"/>
      </w:pPr>
    </w:p>
    <w:p w14:paraId="35A79BA9" w14:textId="77777777" w:rsidR="00F830A8" w:rsidRPr="00092E6F" w:rsidRDefault="00F830A8" w:rsidP="00F53D2F">
      <w:pPr>
        <w:pStyle w:val="Pismenka"/>
        <w:numPr>
          <w:ilvl w:val="0"/>
          <w:numId w:val="0"/>
        </w:numPr>
        <w:ind w:left="360"/>
      </w:pPr>
      <w:r w:rsidRPr="00F53D2F">
        <w:rPr>
          <w:b w:val="0"/>
        </w:rPr>
        <w:t>Prijaté a poskytnuté preddavky v cudzej mene na účet zriadený v eurách a z účtu zriadeného v eurách sa prepočítavajú na menu euro kurzom, za ktorý boli tieto hodnoty nakúpené alebo predané.</w:t>
      </w:r>
    </w:p>
    <w:p w14:paraId="7A0B7184" w14:textId="77777777" w:rsidR="008D38F3" w:rsidRPr="000106BA" w:rsidRDefault="008D38F3" w:rsidP="00F53D2F">
      <w:pPr>
        <w:pStyle w:val="Pismenka"/>
        <w:numPr>
          <w:ilvl w:val="0"/>
          <w:numId w:val="0"/>
        </w:numPr>
        <w:ind w:left="360"/>
      </w:pPr>
    </w:p>
    <w:p w14:paraId="240ECDF7" w14:textId="77777777" w:rsidR="008D38F3" w:rsidRPr="00092E6F" w:rsidRDefault="008D38F3" w:rsidP="00F53D2F">
      <w:pPr>
        <w:pStyle w:val="Pismenka"/>
        <w:numPr>
          <w:ilvl w:val="0"/>
          <w:numId w:val="0"/>
        </w:numPr>
        <w:ind w:left="360"/>
      </w:pPr>
      <w:r w:rsidRPr="00F53D2F">
        <w:rPr>
          <w:b w:val="0"/>
        </w:rPr>
        <w:t xml:space="preserve">Ku dňu, ku ktorému sa zostavuje účtovná závierka, sa už neprepočítavajú. </w:t>
      </w:r>
    </w:p>
    <w:p w14:paraId="67003DB1" w14:textId="77777777" w:rsidR="00F830A8" w:rsidRPr="000106BA" w:rsidRDefault="00F830A8" w:rsidP="00F53D2F">
      <w:pPr>
        <w:pStyle w:val="Pismenka"/>
        <w:numPr>
          <w:ilvl w:val="0"/>
          <w:numId w:val="0"/>
        </w:numPr>
        <w:ind w:left="360"/>
      </w:pPr>
    </w:p>
    <w:p w14:paraId="0F4B9BA6" w14:textId="77777777" w:rsidR="004D3B4A" w:rsidRDefault="004D3B4A" w:rsidP="00F53D2F">
      <w:pPr>
        <w:pStyle w:val="Pismenka"/>
        <w:numPr>
          <w:ilvl w:val="0"/>
          <w:numId w:val="0"/>
        </w:numPr>
        <w:ind w:left="360"/>
        <w:rPr>
          <w:b w:val="0"/>
        </w:rPr>
      </w:pPr>
      <w:r w:rsidRPr="00F53D2F">
        <w:rPr>
          <w:b w:val="0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14:paraId="43EC9330" w14:textId="77777777" w:rsidR="00C672D0" w:rsidRDefault="00C672D0" w:rsidP="00F53D2F">
      <w:pPr>
        <w:pStyle w:val="Pismenka"/>
        <w:numPr>
          <w:ilvl w:val="0"/>
          <w:numId w:val="0"/>
        </w:numPr>
        <w:ind w:left="360"/>
        <w:rPr>
          <w:b w:val="0"/>
        </w:rPr>
      </w:pPr>
    </w:p>
    <w:p w14:paraId="2C97413D" w14:textId="77777777" w:rsidR="004D3B4A" w:rsidRDefault="004D3B4A" w:rsidP="00FB797E">
      <w:pPr>
        <w:pStyle w:val="Pismenka"/>
        <w:numPr>
          <w:ilvl w:val="0"/>
          <w:numId w:val="7"/>
        </w:numPr>
        <w:ind w:hanging="436"/>
        <w:rPr>
          <w:szCs w:val="18"/>
        </w:rPr>
      </w:pPr>
      <w:r w:rsidRPr="00A31BBB">
        <w:rPr>
          <w:szCs w:val="18"/>
        </w:rPr>
        <w:t>Výnosy</w:t>
      </w:r>
    </w:p>
    <w:p w14:paraId="41AE8605" w14:textId="77777777" w:rsidR="00B33494" w:rsidRDefault="00B33494" w:rsidP="00A31BBB">
      <w:pPr>
        <w:pStyle w:val="Pismenka"/>
        <w:numPr>
          <w:ilvl w:val="0"/>
          <w:numId w:val="0"/>
        </w:numPr>
        <w:ind w:left="360"/>
        <w:rPr>
          <w:b w:val="0"/>
        </w:rPr>
      </w:pPr>
      <w:r w:rsidRPr="00A31BBB">
        <w:rPr>
          <w:b w:val="0"/>
        </w:rP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14:paraId="5F5844E2" w14:textId="77777777" w:rsidR="008A1BA8" w:rsidRDefault="008A1BA8" w:rsidP="00A31BBB">
      <w:pPr>
        <w:pStyle w:val="Pismenka"/>
        <w:numPr>
          <w:ilvl w:val="0"/>
          <w:numId w:val="0"/>
        </w:numPr>
        <w:ind w:left="360"/>
        <w:rPr>
          <w:b w:val="0"/>
        </w:rPr>
      </w:pPr>
    </w:p>
    <w:p w14:paraId="58576E7D" w14:textId="77777777" w:rsidR="008A1BA8" w:rsidRDefault="008A1BA8" w:rsidP="00A31BBB">
      <w:pPr>
        <w:pStyle w:val="Pismenka"/>
        <w:numPr>
          <w:ilvl w:val="0"/>
          <w:numId w:val="0"/>
        </w:numPr>
        <w:ind w:left="360"/>
        <w:rPr>
          <w:b w:val="0"/>
        </w:rPr>
      </w:pPr>
      <w:r w:rsidRPr="00E963F8">
        <w:rPr>
          <w:b w:val="0"/>
        </w:rPr>
        <w:t xml:space="preserve">Tržby z predaja výrobkov a tovaru </w:t>
      </w:r>
      <w:r w:rsidRPr="008D38F3">
        <w:rPr>
          <w:b w:val="0"/>
        </w:rPr>
        <w:t>sa vyka</w:t>
      </w:r>
      <w:r w:rsidR="008D38F3" w:rsidRPr="00D06026">
        <w:rPr>
          <w:b w:val="0"/>
        </w:rPr>
        <w:t xml:space="preserve">zujú v deň </w:t>
      </w:r>
      <w:r w:rsidR="008D38F3" w:rsidRPr="00E963F8">
        <w:rPr>
          <w:b w:val="0"/>
        </w:rPr>
        <w:t>splnenia</w:t>
      </w:r>
      <w:r w:rsidR="008D38F3">
        <w:rPr>
          <w:b w:val="0"/>
        </w:rPr>
        <w:t xml:space="preserve"> dodávky podľa Obchodného zákonníka, podľa Incoterms alebo iných podmienok dohodnutých v zmluve. </w:t>
      </w:r>
    </w:p>
    <w:p w14:paraId="2D3689D4" w14:textId="77777777" w:rsidR="00DF202B" w:rsidRDefault="00DF202B" w:rsidP="00A31BBB">
      <w:pPr>
        <w:pStyle w:val="Pismenka"/>
        <w:numPr>
          <w:ilvl w:val="0"/>
          <w:numId w:val="0"/>
        </w:numPr>
        <w:ind w:left="360"/>
        <w:rPr>
          <w:b w:val="0"/>
        </w:rPr>
      </w:pPr>
    </w:p>
    <w:p w14:paraId="20524A62" w14:textId="77777777" w:rsidR="00DF202B" w:rsidRDefault="00DF202B" w:rsidP="00A31BBB">
      <w:pPr>
        <w:pStyle w:val="Pismenka"/>
        <w:numPr>
          <w:ilvl w:val="0"/>
          <w:numId w:val="0"/>
        </w:numPr>
        <w:ind w:left="360"/>
        <w:rPr>
          <w:b w:val="0"/>
        </w:rPr>
      </w:pPr>
      <w:r>
        <w:rPr>
          <w:b w:val="0"/>
        </w:rPr>
        <w:t>Tržby z predaja služieb sa vykazujú v účtovnom období, v ktorom boli služby poskytnuté.</w:t>
      </w:r>
    </w:p>
    <w:p w14:paraId="374802B2" w14:textId="77777777" w:rsidR="00700281" w:rsidRDefault="00700281" w:rsidP="00AB1CF7">
      <w:pPr>
        <w:pStyle w:val="Pismenka"/>
        <w:numPr>
          <w:ilvl w:val="0"/>
          <w:numId w:val="0"/>
        </w:numPr>
        <w:ind w:left="426"/>
        <w:rPr>
          <w:b w:val="0"/>
        </w:rPr>
      </w:pPr>
    </w:p>
    <w:p w14:paraId="0FFC4634" w14:textId="3A144EB5" w:rsidR="00DF202B" w:rsidRDefault="00DF202B" w:rsidP="00AB1CF7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4D6120">
        <w:rPr>
          <w:b w:val="0"/>
        </w:rPr>
        <w:t>Výnosové úroky sa účtujú rovnomerne v účtovných obdobiach, ktorých sa vecne a časovo týkajú</w:t>
      </w:r>
      <w:r w:rsidR="004D6120" w:rsidRPr="004D6120">
        <w:rPr>
          <w:b w:val="0"/>
        </w:rPr>
        <w:t>.</w:t>
      </w:r>
    </w:p>
    <w:p w14:paraId="62B0F319" w14:textId="77777777" w:rsidR="008A6933" w:rsidRPr="004D6120" w:rsidRDefault="008A6933" w:rsidP="00AB1CF7">
      <w:pPr>
        <w:pStyle w:val="Pismenka"/>
        <w:numPr>
          <w:ilvl w:val="0"/>
          <w:numId w:val="0"/>
        </w:numPr>
        <w:ind w:left="426"/>
        <w:rPr>
          <w:b w:val="0"/>
        </w:rPr>
      </w:pPr>
    </w:p>
    <w:p w14:paraId="33608CF9" w14:textId="77777777" w:rsidR="00434E61" w:rsidRDefault="00434E61">
      <w:pPr>
        <w:pStyle w:val="odstavec"/>
      </w:pPr>
      <w:bookmarkStart w:id="6" w:name="_Toc530739900"/>
    </w:p>
    <w:p w14:paraId="1A0CEA93" w14:textId="77777777" w:rsidR="00003DEF" w:rsidRPr="00032D7F" w:rsidRDefault="00003DEF" w:rsidP="00FB797E">
      <w:pPr>
        <w:pStyle w:val="Pismenka"/>
        <w:numPr>
          <w:ilvl w:val="0"/>
          <w:numId w:val="7"/>
        </w:numPr>
        <w:rPr>
          <w:szCs w:val="18"/>
        </w:rPr>
      </w:pPr>
      <w:r w:rsidRPr="00032D7F">
        <w:rPr>
          <w:szCs w:val="18"/>
        </w:rPr>
        <w:t>Oprava chýb minulých období</w:t>
      </w:r>
    </w:p>
    <w:p w14:paraId="7C8FD321" w14:textId="77777777" w:rsidR="00003DEF" w:rsidRDefault="00003DEF" w:rsidP="00A31BBB">
      <w:pPr>
        <w:pStyle w:val="Zkladntext"/>
        <w:rPr>
          <w:szCs w:val="18"/>
        </w:rPr>
      </w:pPr>
      <w:r w:rsidRPr="00BF511F">
        <w:rPr>
          <w:szCs w:val="18"/>
        </w:rPr>
        <w:t xml:space="preserve">Ak Spoločnosť zistí v bežnom účtovnom období významnú chybu týkajúcu sa minulých účtovných období, opraví túto chybu na účtoch </w:t>
      </w:r>
      <w:r w:rsidR="00D6732C" w:rsidRPr="00BF511F">
        <w:rPr>
          <w:szCs w:val="18"/>
        </w:rPr>
        <w:t xml:space="preserve">428 - </w:t>
      </w:r>
      <w:r w:rsidRPr="00BF511F">
        <w:rPr>
          <w:szCs w:val="18"/>
        </w:rPr>
        <w:t>Nerozdelený zisk minulých rokov a</w:t>
      </w:r>
      <w:r w:rsidR="00D6732C" w:rsidRPr="006F693B">
        <w:rPr>
          <w:szCs w:val="18"/>
        </w:rPr>
        <w:t xml:space="preserve"> 429 - </w:t>
      </w:r>
      <w:r w:rsidRPr="006F693B">
        <w:rPr>
          <w:szCs w:val="18"/>
        </w:rPr>
        <w:t xml:space="preserve">Neuhradená strata minulých rokov, t. j. bez vplyvu na výsledok hospodárenia v bežnom účtovnom období. Opravy nevýznamných chýb minulých účtovných období sa účtujú </w:t>
      </w:r>
      <w:r w:rsidR="00411EDB" w:rsidRPr="006F693B">
        <w:rPr>
          <w:szCs w:val="18"/>
        </w:rPr>
        <w:t>v</w:t>
      </w:r>
      <w:r w:rsidR="00411EDB">
        <w:rPr>
          <w:szCs w:val="18"/>
        </w:rPr>
        <w:t> </w:t>
      </w:r>
      <w:r w:rsidRPr="006F693B">
        <w:rPr>
          <w:szCs w:val="18"/>
        </w:rPr>
        <w:t xml:space="preserve">bežnom účtovnom období na príslušný nákladový alebo výnosový účet. </w:t>
      </w:r>
    </w:p>
    <w:p w14:paraId="34A38F00" w14:textId="77777777" w:rsidR="00896A20" w:rsidRDefault="00896A20" w:rsidP="00A31BBB">
      <w:pPr>
        <w:pStyle w:val="Zkladntext"/>
        <w:rPr>
          <w:szCs w:val="18"/>
        </w:rPr>
      </w:pPr>
    </w:p>
    <w:p w14:paraId="01B1D024" w14:textId="37CF8BAF" w:rsidR="00896A20" w:rsidRPr="004D6120" w:rsidRDefault="00C4459C" w:rsidP="00AB1CF7">
      <w:pPr>
        <w:pStyle w:val="Zkladntext"/>
        <w:rPr>
          <w:szCs w:val="18"/>
        </w:rPr>
      </w:pPr>
      <w:r w:rsidRPr="000F0C2A">
        <w:rPr>
          <w:szCs w:val="18"/>
        </w:rPr>
        <w:t>V roku 20</w:t>
      </w:r>
      <w:r w:rsidR="00363DA6">
        <w:rPr>
          <w:szCs w:val="18"/>
        </w:rPr>
        <w:t>2</w:t>
      </w:r>
      <w:r w:rsidR="00896CAD">
        <w:rPr>
          <w:szCs w:val="18"/>
        </w:rPr>
        <w:t>3</w:t>
      </w:r>
      <w:r w:rsidR="00FB797E">
        <w:rPr>
          <w:szCs w:val="18"/>
        </w:rPr>
        <w:t xml:space="preserve"> </w:t>
      </w:r>
      <w:r w:rsidR="00896A20" w:rsidRPr="000F0C2A">
        <w:rPr>
          <w:szCs w:val="18"/>
        </w:rPr>
        <w:t xml:space="preserve">Spoločnosť </w:t>
      </w:r>
      <w:r w:rsidR="009A2A17">
        <w:rPr>
          <w:szCs w:val="18"/>
        </w:rPr>
        <w:t>ne</w:t>
      </w:r>
      <w:r w:rsidR="00896A20" w:rsidRPr="000F0C2A">
        <w:rPr>
          <w:szCs w:val="18"/>
        </w:rPr>
        <w:t>účtovala o oprave významných chýb minulých období</w:t>
      </w:r>
      <w:r w:rsidR="000F0C2A">
        <w:rPr>
          <w:szCs w:val="18"/>
        </w:rPr>
        <w:t xml:space="preserve"> </w:t>
      </w:r>
      <w:r w:rsidR="009A2A17">
        <w:rPr>
          <w:szCs w:val="18"/>
        </w:rPr>
        <w:t>.</w:t>
      </w:r>
    </w:p>
    <w:p w14:paraId="1D8AA017" w14:textId="77777777" w:rsidR="00896A20" w:rsidRDefault="00896A20" w:rsidP="009E0040">
      <w:pPr>
        <w:pStyle w:val="Zkladntext"/>
        <w:ind w:left="284"/>
        <w:rPr>
          <w:szCs w:val="18"/>
        </w:rPr>
      </w:pPr>
    </w:p>
    <w:p w14:paraId="1A85B838" w14:textId="77777777" w:rsidR="004D3B4A" w:rsidRPr="00B50225" w:rsidRDefault="004D3B4A" w:rsidP="00B50225">
      <w:pPr>
        <w:pStyle w:val="Nadpis1"/>
        <w:tabs>
          <w:tab w:val="num" w:pos="360"/>
        </w:tabs>
        <w:ind w:left="360"/>
        <w:rPr>
          <w:szCs w:val="18"/>
        </w:rPr>
      </w:pPr>
      <w:r w:rsidRPr="00891481">
        <w:rPr>
          <w:szCs w:val="18"/>
        </w:rPr>
        <w:t>infor</w:t>
      </w:r>
      <w:r w:rsidR="003226A5" w:rsidRPr="00891481">
        <w:rPr>
          <w:szCs w:val="18"/>
        </w:rPr>
        <w:t>má</w:t>
      </w:r>
      <w:r w:rsidRPr="008C0838">
        <w:rPr>
          <w:szCs w:val="18"/>
        </w:rPr>
        <w:t>ci</w:t>
      </w:r>
      <w:r w:rsidR="00F671E6">
        <w:rPr>
          <w:szCs w:val="18"/>
        </w:rPr>
        <w:t xml:space="preserve">E K POLOŽKÁM </w:t>
      </w:r>
      <w:r w:rsidRPr="008C0838">
        <w:rPr>
          <w:szCs w:val="18"/>
        </w:rPr>
        <w:t>súvahy</w:t>
      </w:r>
      <w:bookmarkEnd w:id="6"/>
      <w:r w:rsidR="00E91C09">
        <w:rPr>
          <w:szCs w:val="18"/>
        </w:rPr>
        <w:t xml:space="preserve"> a VÝKAZU ZISKOV A STRÁT</w:t>
      </w:r>
    </w:p>
    <w:p w14:paraId="68349007" w14:textId="77777777" w:rsidR="007A7B97" w:rsidRDefault="007A7B97" w:rsidP="004D3B4A">
      <w:pPr>
        <w:pStyle w:val="Zkladntext"/>
        <w:rPr>
          <w:szCs w:val="18"/>
        </w:rPr>
      </w:pPr>
    </w:p>
    <w:p w14:paraId="155D2A12" w14:textId="77777777" w:rsidR="00B62963" w:rsidRPr="00E602D1" w:rsidRDefault="000F4640" w:rsidP="00FB797E">
      <w:pPr>
        <w:pStyle w:val="Nadpis2"/>
        <w:numPr>
          <w:ilvl w:val="0"/>
          <w:numId w:val="11"/>
        </w:numPr>
        <w:rPr>
          <w:szCs w:val="18"/>
        </w:rPr>
      </w:pPr>
      <w:bookmarkStart w:id="7" w:name="_MON_1500889926"/>
      <w:bookmarkStart w:id="8" w:name="_Toc530739909"/>
      <w:bookmarkEnd w:id="7"/>
      <w:r w:rsidRPr="00E602D1">
        <w:rPr>
          <w:szCs w:val="18"/>
        </w:rPr>
        <w:t>Z</w:t>
      </w:r>
      <w:r w:rsidR="00491AF0" w:rsidRPr="00E602D1">
        <w:rPr>
          <w:szCs w:val="18"/>
        </w:rPr>
        <w:t>áväzky</w:t>
      </w:r>
      <w:bookmarkEnd w:id="8"/>
    </w:p>
    <w:p w14:paraId="3223A40B" w14:textId="77777777" w:rsidR="00491AF0" w:rsidRPr="00EB5698" w:rsidRDefault="00491AF0" w:rsidP="00491AF0">
      <w:pPr>
        <w:pStyle w:val="Zkladntext"/>
        <w:rPr>
          <w:szCs w:val="18"/>
        </w:rPr>
      </w:pPr>
    </w:p>
    <w:p w14:paraId="21467FD0" w14:textId="483A3F80" w:rsidR="00491AF0" w:rsidRDefault="00491AF0" w:rsidP="00491AF0">
      <w:pPr>
        <w:pStyle w:val="Zkladntext"/>
        <w:rPr>
          <w:szCs w:val="18"/>
        </w:rPr>
      </w:pPr>
      <w:r w:rsidRPr="00EB5698">
        <w:rPr>
          <w:szCs w:val="18"/>
        </w:rPr>
        <w:t xml:space="preserve">Štruktúra záväzkov </w:t>
      </w:r>
      <w:r w:rsidR="008A3F3F" w:rsidRPr="00EB5698">
        <w:rPr>
          <w:szCs w:val="18"/>
        </w:rPr>
        <w:t xml:space="preserve">(okrem </w:t>
      </w:r>
      <w:r w:rsidR="00CC6436">
        <w:rPr>
          <w:szCs w:val="18"/>
        </w:rPr>
        <w:t xml:space="preserve">záväzkov zo </w:t>
      </w:r>
      <w:r w:rsidR="00AF24B1">
        <w:rPr>
          <w:szCs w:val="18"/>
        </w:rPr>
        <w:t>sociálneho fondu</w:t>
      </w:r>
      <w:r w:rsidR="008A3F3F" w:rsidRPr="00EB5698">
        <w:rPr>
          <w:szCs w:val="18"/>
        </w:rPr>
        <w:t xml:space="preserve">) </w:t>
      </w:r>
      <w:r w:rsidRPr="00EB5698">
        <w:rPr>
          <w:szCs w:val="18"/>
        </w:rPr>
        <w:t>podľa zostatkovej doby splatnosti je uvedená v nasledujúcom prehľade:</w:t>
      </w:r>
    </w:p>
    <w:p w14:paraId="28A208EF" w14:textId="77777777" w:rsidR="003F0494" w:rsidRDefault="003F0494" w:rsidP="00491AF0">
      <w:pPr>
        <w:pStyle w:val="Zkladntext"/>
        <w:rPr>
          <w:szCs w:val="18"/>
        </w:rPr>
      </w:pPr>
    </w:p>
    <w:bookmarkStart w:id="9" w:name="_MON_1508918652"/>
    <w:bookmarkEnd w:id="9"/>
    <w:p w14:paraId="6B3D7F68" w14:textId="2A6A10A7" w:rsidR="00CE5955" w:rsidRPr="00891481" w:rsidRDefault="002A54E6" w:rsidP="00491AF0">
      <w:pPr>
        <w:pStyle w:val="Zkladntext"/>
        <w:rPr>
          <w:szCs w:val="18"/>
        </w:rPr>
      </w:pPr>
      <w:r>
        <w:rPr>
          <w:szCs w:val="18"/>
        </w:rPr>
        <w:object w:dxaOrig="8753" w:dyaOrig="2371" w14:anchorId="7FFA7D12">
          <v:shape id="_x0000_i1027" type="#_x0000_t75" style="width:439.5pt;height:117.75pt" o:ole="">
            <v:imagedata r:id="rId17" o:title=""/>
          </v:shape>
          <o:OLEObject Type="Embed" ProgID="Excel.Sheet.12" ShapeID="_x0000_i1027" DrawAspect="Content" ObjectID="_1811017089" r:id="rId18"/>
        </w:object>
      </w:r>
    </w:p>
    <w:p w14:paraId="0C6CBF74" w14:textId="77777777" w:rsidR="00E06893" w:rsidRDefault="00E06893" w:rsidP="00CA51DD">
      <w:pPr>
        <w:pStyle w:val="Zkladntext"/>
        <w:rPr>
          <w:b/>
          <w:szCs w:val="18"/>
        </w:rPr>
      </w:pPr>
    </w:p>
    <w:p w14:paraId="42F97120" w14:textId="77777777" w:rsidR="00E06893" w:rsidRDefault="00E06893" w:rsidP="00CA51DD">
      <w:pPr>
        <w:pStyle w:val="Zkladntext"/>
        <w:rPr>
          <w:b/>
          <w:szCs w:val="18"/>
        </w:rPr>
      </w:pPr>
    </w:p>
    <w:p w14:paraId="7675A400" w14:textId="77777777" w:rsidR="00E06893" w:rsidRDefault="00E06893" w:rsidP="00CA51DD">
      <w:pPr>
        <w:pStyle w:val="Zkladntext"/>
        <w:rPr>
          <w:b/>
          <w:szCs w:val="18"/>
        </w:rPr>
      </w:pPr>
    </w:p>
    <w:p w14:paraId="1A2189DD" w14:textId="77777777" w:rsidR="00E06893" w:rsidRDefault="00E06893" w:rsidP="00CA51DD">
      <w:pPr>
        <w:pStyle w:val="Zkladntext"/>
        <w:rPr>
          <w:b/>
          <w:szCs w:val="18"/>
        </w:rPr>
      </w:pPr>
    </w:p>
    <w:p w14:paraId="13B2B27D" w14:textId="77777777" w:rsidR="00E06893" w:rsidRDefault="00E06893" w:rsidP="00CA51DD">
      <w:pPr>
        <w:pStyle w:val="Zkladntext"/>
        <w:rPr>
          <w:b/>
          <w:szCs w:val="18"/>
        </w:rPr>
      </w:pPr>
    </w:p>
    <w:p w14:paraId="497618A9" w14:textId="77777777" w:rsidR="00E06893" w:rsidRDefault="00E06893" w:rsidP="00CA51DD">
      <w:pPr>
        <w:pStyle w:val="Zkladntext"/>
        <w:rPr>
          <w:b/>
          <w:szCs w:val="18"/>
        </w:rPr>
      </w:pPr>
    </w:p>
    <w:p w14:paraId="04890A6E" w14:textId="02070CDD" w:rsidR="00CA51DD" w:rsidRDefault="00CA51DD" w:rsidP="00CA51DD">
      <w:pPr>
        <w:pStyle w:val="Zkladntext"/>
        <w:rPr>
          <w:b/>
          <w:szCs w:val="18"/>
        </w:rPr>
      </w:pPr>
      <w:r w:rsidRPr="00CA51DD">
        <w:rPr>
          <w:b/>
          <w:szCs w:val="18"/>
        </w:rPr>
        <w:lastRenderedPageBreak/>
        <w:t>2</w:t>
      </w:r>
      <w:r>
        <w:rPr>
          <w:color w:val="0070C0"/>
          <w:szCs w:val="18"/>
        </w:rPr>
        <w:t>.</w:t>
      </w:r>
      <w:r>
        <w:rPr>
          <w:color w:val="0070C0"/>
          <w:szCs w:val="18"/>
        </w:rPr>
        <w:tab/>
      </w:r>
      <w:r w:rsidRPr="00947D31">
        <w:rPr>
          <w:b/>
          <w:szCs w:val="18"/>
        </w:rPr>
        <w:t>Tržby za vlastné výkony a</w:t>
      </w:r>
      <w:r>
        <w:rPr>
          <w:b/>
          <w:szCs w:val="18"/>
        </w:rPr>
        <w:t> </w:t>
      </w:r>
      <w:r w:rsidRPr="00947D31">
        <w:rPr>
          <w:b/>
          <w:szCs w:val="18"/>
        </w:rPr>
        <w:t>tovar</w:t>
      </w:r>
    </w:p>
    <w:p w14:paraId="1861C5AD" w14:textId="275775CD" w:rsidR="00CA51DD" w:rsidRDefault="00CA51DD" w:rsidP="00CA51DD">
      <w:pPr>
        <w:pStyle w:val="Zkladntext"/>
        <w:rPr>
          <w:szCs w:val="18"/>
        </w:rPr>
      </w:pPr>
      <w:r w:rsidRPr="00947D31">
        <w:rPr>
          <w:szCs w:val="18"/>
        </w:rPr>
        <w:t>Tržby za vl</w:t>
      </w:r>
      <w:r>
        <w:rPr>
          <w:szCs w:val="18"/>
        </w:rPr>
        <w:t>a</w:t>
      </w:r>
      <w:r w:rsidRPr="00947D31">
        <w:rPr>
          <w:szCs w:val="18"/>
        </w:rPr>
        <w:t xml:space="preserve">stné výkony a tovar podľa </w:t>
      </w:r>
      <w:r>
        <w:rPr>
          <w:szCs w:val="18"/>
        </w:rPr>
        <w:t>jednotlivých segmentoch, t.j. podľa typov výrobkov a služieb, sú uvedené v nasledujúcom prehľade:</w:t>
      </w:r>
    </w:p>
    <w:p w14:paraId="614F03E0" w14:textId="77777777" w:rsidR="005E2941" w:rsidRDefault="005E2941" w:rsidP="00CA51DD">
      <w:pPr>
        <w:pStyle w:val="Zkladntext"/>
        <w:rPr>
          <w:szCs w:val="18"/>
        </w:rPr>
      </w:pPr>
    </w:p>
    <w:p w14:paraId="5ECEE253" w14:textId="5F4EE1C9" w:rsidR="0032416B" w:rsidRDefault="005E2941" w:rsidP="005E2941">
      <w:pPr>
        <w:ind w:left="360"/>
        <w:jc w:val="both"/>
        <w:rPr>
          <w:color w:val="0070C0"/>
          <w:sz w:val="18"/>
          <w:szCs w:val="18"/>
        </w:rPr>
      </w:pPr>
      <w:r>
        <w:rPr>
          <w:color w:val="0070C0"/>
          <w:sz w:val="18"/>
          <w:szCs w:val="18"/>
        </w:rPr>
        <w:tab/>
      </w:r>
      <w:bookmarkStart w:id="10" w:name="_MON_1500447348"/>
      <w:bookmarkEnd w:id="10"/>
      <w:r w:rsidR="002A54E6" w:rsidRPr="00302042">
        <w:rPr>
          <w:szCs w:val="18"/>
        </w:rPr>
        <w:object w:dxaOrig="8868" w:dyaOrig="1779" w14:anchorId="63C6384D">
          <v:shape id="_x0000_i1028" type="#_x0000_t75" style="width:429.75pt;height:88.5pt" o:ole="">
            <v:imagedata r:id="rId19" o:title=""/>
          </v:shape>
          <o:OLEObject Type="Embed" ProgID="Excel.Sheet.12" ShapeID="_x0000_i1028" DrawAspect="Content" ObjectID="_1811017090" r:id="rId20"/>
        </w:object>
      </w:r>
    </w:p>
    <w:p w14:paraId="75EBF0D0" w14:textId="7DBFD503" w:rsidR="00CA51DD" w:rsidRDefault="00CA51DD" w:rsidP="008F4FA8">
      <w:pPr>
        <w:jc w:val="both"/>
        <w:rPr>
          <w:color w:val="0070C0"/>
          <w:sz w:val="18"/>
          <w:szCs w:val="18"/>
        </w:rPr>
      </w:pPr>
    </w:p>
    <w:p w14:paraId="435BDCAF" w14:textId="57C43BA3" w:rsidR="00CA51DD" w:rsidRDefault="00CA51DD" w:rsidP="008F4FA8">
      <w:pPr>
        <w:jc w:val="both"/>
        <w:rPr>
          <w:color w:val="0070C0"/>
          <w:sz w:val="18"/>
          <w:szCs w:val="18"/>
        </w:rPr>
      </w:pPr>
    </w:p>
    <w:p w14:paraId="20A155C8" w14:textId="77777777" w:rsidR="00CA51DD" w:rsidRPr="008F4FA8" w:rsidRDefault="00CA51DD" w:rsidP="008F4FA8">
      <w:pPr>
        <w:jc w:val="both"/>
        <w:rPr>
          <w:color w:val="0070C0"/>
          <w:sz w:val="18"/>
          <w:szCs w:val="18"/>
        </w:rPr>
      </w:pPr>
    </w:p>
    <w:p w14:paraId="41CD6078" w14:textId="77777777" w:rsidR="0032416B" w:rsidRDefault="0032416B" w:rsidP="0032416B">
      <w:pPr>
        <w:pStyle w:val="Nadpis1"/>
        <w:tabs>
          <w:tab w:val="num" w:pos="360"/>
        </w:tabs>
        <w:ind w:left="360"/>
        <w:rPr>
          <w:szCs w:val="18"/>
        </w:rPr>
      </w:pPr>
      <w:r w:rsidRPr="00B50225">
        <w:rPr>
          <w:szCs w:val="18"/>
        </w:rPr>
        <w:t>Informácie o orgánoch účtovnej jednotky</w:t>
      </w:r>
    </w:p>
    <w:p w14:paraId="7EFABF05" w14:textId="77777777" w:rsidR="0032416B" w:rsidRDefault="0032416B" w:rsidP="008F4FA8"/>
    <w:p w14:paraId="747F2471" w14:textId="6337DD5B" w:rsidR="0032416B" w:rsidRDefault="0032416B" w:rsidP="0032416B">
      <w:pPr>
        <w:pStyle w:val="Zkladntext"/>
        <w:rPr>
          <w:szCs w:val="18"/>
        </w:rPr>
      </w:pPr>
      <w:r w:rsidRPr="00B50225">
        <w:rPr>
          <w:szCs w:val="18"/>
        </w:rPr>
        <w:t>Členom štatutárne</w:t>
      </w:r>
      <w:r>
        <w:rPr>
          <w:szCs w:val="18"/>
        </w:rPr>
        <w:t>ho</w:t>
      </w:r>
      <w:r w:rsidRPr="00B50225">
        <w:rPr>
          <w:szCs w:val="18"/>
        </w:rPr>
        <w:t xml:space="preserve"> orgánu, ani členom dozorných orgánov  neboli v roku 20</w:t>
      </w:r>
      <w:r w:rsidR="00FB797E">
        <w:rPr>
          <w:szCs w:val="18"/>
        </w:rPr>
        <w:t>2</w:t>
      </w:r>
      <w:r w:rsidR="002A54E6">
        <w:rPr>
          <w:szCs w:val="18"/>
        </w:rPr>
        <w:t>4</w:t>
      </w:r>
      <w:r w:rsidRPr="00B50225">
        <w:rPr>
          <w:szCs w:val="18"/>
        </w:rPr>
        <w:t xml:space="preserve"> poskytnuté žiadne pôžičky, záruky alebo iné formy zabezpečenia, ani finančné prostriedky alebo iné plnenia na súkromné účely členov, ktoré sa vyúčtovávajú             (v roku 20</w:t>
      </w:r>
      <w:r w:rsidR="00C778CB">
        <w:rPr>
          <w:szCs w:val="18"/>
        </w:rPr>
        <w:t>2</w:t>
      </w:r>
      <w:r w:rsidR="002A54E6">
        <w:rPr>
          <w:szCs w:val="18"/>
        </w:rPr>
        <w:t>3</w:t>
      </w:r>
      <w:r w:rsidRPr="00B50225">
        <w:rPr>
          <w:szCs w:val="18"/>
        </w:rPr>
        <w:t>: žiadne).</w:t>
      </w:r>
    </w:p>
    <w:p w14:paraId="140E0BAC" w14:textId="34547BC9" w:rsidR="0032416B" w:rsidRDefault="0032416B" w:rsidP="005C4C93">
      <w:pPr>
        <w:pStyle w:val="Zkladntext"/>
        <w:ind w:left="0"/>
        <w:rPr>
          <w:color w:val="00B050"/>
          <w:szCs w:val="18"/>
        </w:rPr>
      </w:pPr>
      <w:r>
        <w:rPr>
          <w:color w:val="00B050"/>
          <w:szCs w:val="18"/>
        </w:rPr>
        <w:t xml:space="preserve"> </w:t>
      </w:r>
    </w:p>
    <w:p w14:paraId="615CC92B" w14:textId="1A732F05" w:rsidR="0032416B" w:rsidRDefault="00F4619A" w:rsidP="00B50225">
      <w:pPr>
        <w:pStyle w:val="Nadpis1"/>
        <w:tabs>
          <w:tab w:val="num" w:pos="360"/>
        </w:tabs>
        <w:spacing w:before="240" w:after="60"/>
        <w:ind w:left="360"/>
        <w:rPr>
          <w:szCs w:val="18"/>
        </w:rPr>
      </w:pPr>
      <w:bookmarkStart w:id="11" w:name="_MON_1405949598"/>
      <w:bookmarkStart w:id="12" w:name="_MON_1500378563"/>
      <w:bookmarkEnd w:id="11"/>
      <w:bookmarkEnd w:id="12"/>
      <w:r w:rsidRPr="00B50225">
        <w:rPr>
          <w:szCs w:val="18"/>
        </w:rPr>
        <w:t>Informácie o</w:t>
      </w:r>
      <w:r w:rsidR="0032416B">
        <w:rPr>
          <w:szCs w:val="18"/>
        </w:rPr>
        <w:t> POVINNOSTIACH SPOLOČNOSTI</w:t>
      </w:r>
    </w:p>
    <w:p w14:paraId="3F9E630B" w14:textId="77777777" w:rsidR="0032416B" w:rsidRPr="006E14CB" w:rsidRDefault="0032416B" w:rsidP="008F4FA8"/>
    <w:p w14:paraId="46EE82D2" w14:textId="77777777" w:rsidR="0000290B" w:rsidRPr="00B50225" w:rsidRDefault="00AA0E17" w:rsidP="00FB797E">
      <w:pPr>
        <w:pStyle w:val="Nadpis2"/>
        <w:numPr>
          <w:ilvl w:val="0"/>
          <w:numId w:val="6"/>
        </w:numPr>
        <w:rPr>
          <w:szCs w:val="18"/>
        </w:rPr>
      </w:pPr>
      <w:r>
        <w:rPr>
          <w:szCs w:val="18"/>
        </w:rPr>
        <w:t>Podmienené záväzky</w:t>
      </w:r>
    </w:p>
    <w:p w14:paraId="471D7EB7" w14:textId="77777777" w:rsidR="0000290B" w:rsidRPr="00B50225" w:rsidRDefault="0000290B" w:rsidP="0000290B">
      <w:pPr>
        <w:pStyle w:val="Zkladntext"/>
        <w:rPr>
          <w:szCs w:val="18"/>
        </w:rPr>
      </w:pPr>
    </w:p>
    <w:p w14:paraId="4569DB54" w14:textId="77777777" w:rsidR="00775D22" w:rsidRDefault="0000290B" w:rsidP="00E23359">
      <w:pPr>
        <w:pStyle w:val="Zkladntext"/>
        <w:rPr>
          <w:szCs w:val="18"/>
        </w:rPr>
      </w:pPr>
      <w:r w:rsidRPr="00B50225">
        <w:rPr>
          <w:szCs w:val="18"/>
        </w:rPr>
        <w:t>Vzhľadom na to, že mnohé oblasti slovenského daňového práva doteraz neboli dostatočne overené praxou, existuje neistota v tom, ako ich budú daňové orgány aplikovať. Mieru tejto neistoty nie je možné kvantifikovať a zanikne až potom, keď budú k dispozícii právne precedensy, prípadne oficiálne interpretácie príslušných orgánov.</w:t>
      </w:r>
      <w:r w:rsidR="00E23359" w:rsidRPr="00B50225">
        <w:rPr>
          <w:szCs w:val="18"/>
        </w:rPr>
        <w:t xml:space="preserve"> </w:t>
      </w:r>
      <w:r w:rsidR="00711CE0" w:rsidRPr="00F53D2F">
        <w:rPr>
          <w:szCs w:val="18"/>
        </w:rPr>
        <w:t>Vedenie</w:t>
      </w:r>
      <w:r w:rsidR="00CA0212" w:rsidRPr="00F53D2F">
        <w:rPr>
          <w:szCs w:val="18"/>
        </w:rPr>
        <w:t xml:space="preserve"> </w:t>
      </w:r>
      <w:r w:rsidR="00C43B83" w:rsidRPr="00F53D2F">
        <w:rPr>
          <w:szCs w:val="18"/>
        </w:rPr>
        <w:t>S</w:t>
      </w:r>
      <w:r w:rsidR="00775D22" w:rsidRPr="00F53D2F">
        <w:rPr>
          <w:szCs w:val="18"/>
        </w:rPr>
        <w:t>poločnosti si nie je vedom</w:t>
      </w:r>
      <w:r w:rsidR="00711CE0" w:rsidRPr="00F53D2F">
        <w:rPr>
          <w:szCs w:val="18"/>
        </w:rPr>
        <w:t>é</w:t>
      </w:r>
      <w:r w:rsidR="00775D22" w:rsidRPr="00F53D2F">
        <w:rPr>
          <w:szCs w:val="18"/>
        </w:rPr>
        <w:t xml:space="preserve"> žiadnych okolností, v dôsledku ktorých by jej vznikol významný náklad.</w:t>
      </w:r>
    </w:p>
    <w:p w14:paraId="16C15FBD" w14:textId="77777777" w:rsidR="00DD379D" w:rsidRDefault="00DD379D" w:rsidP="00DD379D">
      <w:pPr>
        <w:pStyle w:val="Zkladntext"/>
        <w:ind w:left="0"/>
        <w:rPr>
          <w:szCs w:val="18"/>
        </w:rPr>
      </w:pPr>
    </w:p>
    <w:p w14:paraId="13828A43" w14:textId="77777777" w:rsidR="00DD379D" w:rsidRDefault="00DD379D" w:rsidP="00DD379D">
      <w:pPr>
        <w:pStyle w:val="Zkladntext"/>
        <w:ind w:left="0"/>
        <w:rPr>
          <w:szCs w:val="18"/>
        </w:rPr>
      </w:pPr>
    </w:p>
    <w:p w14:paraId="11FEF373" w14:textId="77777777" w:rsidR="00DD379D" w:rsidRDefault="00DD379D" w:rsidP="00DD379D">
      <w:pPr>
        <w:pStyle w:val="Zkladntext"/>
        <w:ind w:left="0"/>
        <w:rPr>
          <w:szCs w:val="18"/>
        </w:rPr>
      </w:pPr>
    </w:p>
    <w:p w14:paraId="102EF454" w14:textId="77777777" w:rsidR="00DD379D" w:rsidRPr="00B50225" w:rsidRDefault="00DD379D" w:rsidP="00DD379D">
      <w:pPr>
        <w:pStyle w:val="Nadpis1"/>
        <w:tabs>
          <w:tab w:val="num" w:pos="360"/>
        </w:tabs>
        <w:spacing w:before="120" w:after="60"/>
        <w:ind w:left="360"/>
        <w:rPr>
          <w:szCs w:val="18"/>
        </w:rPr>
      </w:pPr>
      <w:r w:rsidRPr="00B50225">
        <w:rPr>
          <w:szCs w:val="18"/>
        </w:rPr>
        <w:t>Informácie o skutočnostiach, ktoré nastali po dni, ku ktorému sa zostavuje účtovná závierka, do dňa zostavenia účtovnej závierky</w:t>
      </w:r>
    </w:p>
    <w:p w14:paraId="651BFE5F" w14:textId="77777777" w:rsidR="00DD379D" w:rsidRPr="00BA0F2E" w:rsidRDefault="00DD379D" w:rsidP="00DD379D">
      <w:pPr>
        <w:pStyle w:val="Zkladntext"/>
        <w:rPr>
          <w:szCs w:val="18"/>
        </w:rPr>
      </w:pPr>
    </w:p>
    <w:p w14:paraId="7DFA6BDC" w14:textId="6D6675C1" w:rsidR="00DD379D" w:rsidRDefault="00FB797E" w:rsidP="00DD379D">
      <w:pPr>
        <w:pStyle w:val="Zkladntext"/>
        <w:rPr>
          <w:szCs w:val="18"/>
        </w:rPr>
      </w:pPr>
      <w:r>
        <w:rPr>
          <w:szCs w:val="18"/>
        </w:rPr>
        <w:t>P</w:t>
      </w:r>
      <w:r w:rsidR="00DD379D" w:rsidRPr="00B50225">
        <w:rPr>
          <w:szCs w:val="18"/>
        </w:rPr>
        <w:t xml:space="preserve">o 31. decembri </w:t>
      </w:r>
      <w:r w:rsidR="00DD379D">
        <w:rPr>
          <w:szCs w:val="18"/>
        </w:rPr>
        <w:t>20</w:t>
      </w:r>
      <w:r>
        <w:rPr>
          <w:szCs w:val="18"/>
        </w:rPr>
        <w:t>2</w:t>
      </w:r>
      <w:r w:rsidR="002A54E6">
        <w:rPr>
          <w:szCs w:val="18"/>
        </w:rPr>
        <w:t>4</w:t>
      </w:r>
      <w:r w:rsidR="00DD379D" w:rsidRPr="00B50225">
        <w:rPr>
          <w:szCs w:val="18"/>
        </w:rPr>
        <w:t xml:space="preserve"> </w:t>
      </w:r>
      <w:r w:rsidR="00DD379D" w:rsidRPr="00CD7AD0">
        <w:rPr>
          <w:szCs w:val="18"/>
        </w:rPr>
        <w:t>nenastali žiadne udalosti majúce významný vplyv na verné zobrazenie skutočností, ktoré sú predmetom účtovníctva.</w:t>
      </w:r>
    </w:p>
    <w:sectPr w:rsidR="00DD379D" w:rsidSect="00554750">
      <w:headerReference w:type="even" r:id="rId21"/>
      <w:headerReference w:type="default" r:id="rId22"/>
      <w:footerReference w:type="even" r:id="rId23"/>
      <w:footerReference w:type="default" r:id="rId24"/>
      <w:headerReference w:type="first" r:id="rId25"/>
      <w:footerReference w:type="first" r:id="rId26"/>
      <w:pgSz w:w="11906" w:h="16838" w:code="9"/>
      <w:pgMar w:top="1979" w:right="991" w:bottom="1134" w:left="1673" w:header="675" w:footer="340" w:gutter="0"/>
      <w:pgNumType w:start="6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101AED0" w14:textId="77777777" w:rsidR="00B02AE8" w:rsidRDefault="00B02AE8" w:rsidP="00E95128">
      <w:r>
        <w:separator/>
      </w:r>
    </w:p>
  </w:endnote>
  <w:endnote w:type="continuationSeparator" w:id="0">
    <w:p w14:paraId="0C6352CF" w14:textId="77777777" w:rsidR="00B02AE8" w:rsidRDefault="00B02AE8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 55">
    <w:charset w:val="00"/>
    <w:family w:val="auto"/>
    <w:pitch w:val="variable"/>
    <w:sig w:usb0="80000023" w:usb1="00000000" w:usb2="00000000" w:usb3="00000000" w:csb0="00000001" w:csb1="00000000"/>
  </w:font>
  <w:font w:name="Univers 45 Light">
    <w:charset w:val="00"/>
    <w:family w:val="auto"/>
    <w:pitch w:val="variable"/>
    <w:sig w:usb0="8000002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8B29CF7" w14:textId="77777777" w:rsidR="00273C9F" w:rsidRDefault="00273C9F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38553704"/>
      <w:docPartObj>
        <w:docPartGallery w:val="Page Numbers (Bottom of Page)"/>
        <w:docPartUnique/>
      </w:docPartObj>
    </w:sdtPr>
    <w:sdtContent>
      <w:bookmarkStart w:id="13" w:name="_GoBack" w:displacedByCustomXml="prev"/>
      <w:bookmarkEnd w:id="13" w:displacedByCustomXml="prev"/>
      <w:p w14:paraId="339A64E2" w14:textId="040A0920" w:rsidR="00273C9F" w:rsidRDefault="00273C9F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10</w:t>
        </w:r>
        <w:r>
          <w:fldChar w:fldCharType="end"/>
        </w:r>
      </w:p>
    </w:sdtContent>
  </w:sdt>
  <w:p w14:paraId="020E8F34" w14:textId="77777777" w:rsidR="00C4459C" w:rsidRDefault="00C4459C">
    <w:pPr>
      <w:pStyle w:val="Pt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C1886D0" w14:textId="77777777" w:rsidR="00BA414D" w:rsidRDefault="00BA414D" w:rsidP="00F70C00">
    <w:pPr>
      <w:pStyle w:val="Pta"/>
      <w:tabs>
        <w:tab w:val="clear" w:pos="9072"/>
        <w:tab w:val="right" w:pos="9214"/>
      </w:tabs>
    </w:pPr>
    <w:r w:rsidRPr="00803D2C">
      <w:rPr>
        <w:sz w:val="16"/>
        <w:szCs w:val="16"/>
        <w:lang w:val="en-US"/>
      </w:rPr>
      <w:t xml:space="preserve">© </w:t>
    </w:r>
    <w:r>
      <w:rPr>
        <w:sz w:val="16"/>
        <w:szCs w:val="16"/>
        <w:lang w:val="en-US"/>
      </w:rPr>
      <w:t>2013</w:t>
    </w:r>
    <w:r w:rsidRPr="00803D2C">
      <w:rPr>
        <w:sz w:val="16"/>
        <w:szCs w:val="16"/>
        <w:lang w:val="en-US"/>
      </w:rPr>
      <w:t xml:space="preserve"> KPMG </w:t>
    </w:r>
    <w:proofErr w:type="spellStart"/>
    <w:r w:rsidRPr="00803D2C">
      <w:rPr>
        <w:sz w:val="16"/>
        <w:szCs w:val="16"/>
        <w:lang w:val="en-US"/>
      </w:rPr>
      <w:t>Slovensko</w:t>
    </w:r>
    <w:proofErr w:type="spellEnd"/>
    <w:r w:rsidRPr="00803D2C">
      <w:rPr>
        <w:sz w:val="16"/>
        <w:szCs w:val="16"/>
        <w:lang w:val="en-US"/>
      </w:rPr>
      <w:t xml:space="preserve">, </w:t>
    </w:r>
    <w:proofErr w:type="spellStart"/>
    <w:r w:rsidRPr="00803D2C">
      <w:rPr>
        <w:sz w:val="16"/>
        <w:szCs w:val="16"/>
        <w:lang w:val="en-US"/>
      </w:rPr>
      <w:t>spol</w:t>
    </w:r>
    <w:proofErr w:type="spellEnd"/>
    <w:r w:rsidRPr="00803D2C">
      <w:rPr>
        <w:sz w:val="16"/>
        <w:szCs w:val="16"/>
        <w:lang w:val="en-US"/>
      </w:rPr>
      <w:t xml:space="preserve">. </w:t>
    </w:r>
    <w:proofErr w:type="gramStart"/>
    <w:r w:rsidRPr="00803D2C">
      <w:rPr>
        <w:sz w:val="16"/>
        <w:szCs w:val="16"/>
        <w:lang w:val="en-US"/>
      </w:rPr>
      <w:t>s</w:t>
    </w:r>
    <w:proofErr w:type="gramEnd"/>
    <w:r w:rsidRPr="00803D2C">
      <w:rPr>
        <w:sz w:val="16"/>
        <w:szCs w:val="16"/>
        <w:lang w:val="en-US"/>
      </w:rPr>
      <w:t xml:space="preserve"> r. o. V</w:t>
    </w:r>
    <w:proofErr w:type="spellStart"/>
    <w:r w:rsidRPr="00803D2C">
      <w:rPr>
        <w:sz w:val="16"/>
        <w:szCs w:val="16"/>
      </w:rPr>
      <w:t>šetky</w:t>
    </w:r>
    <w:proofErr w:type="spellEnd"/>
    <w:r w:rsidRPr="00803D2C">
      <w:rPr>
        <w:sz w:val="16"/>
        <w:szCs w:val="16"/>
      </w:rPr>
      <w:t xml:space="preserve"> práva vyhradené. Vytlačené na Slovensku.</w:t>
    </w:r>
    <w:r w:rsidRPr="00E95128">
      <w:t xml:space="preserve"> </w:t>
    </w:r>
    <w:r>
      <w:tab/>
    </w:r>
    <w:sdt>
      <w:sdtPr>
        <w:id w:val="-197405061"/>
        <w:docPartObj>
          <w:docPartGallery w:val="Page Numbers (Bottom of Page)"/>
          <w:docPartUnique/>
        </w:docPartObj>
      </w:sdtPr>
      <w:sdtEndPr/>
      <w:sdtContent>
        <w:r w:rsidRPr="00F70C00">
          <w:rPr>
            <w:b/>
          </w:rPr>
          <w:fldChar w:fldCharType="begin"/>
        </w:r>
        <w:r w:rsidRPr="00F70C00">
          <w:rPr>
            <w:b/>
          </w:rPr>
          <w:instrText xml:space="preserve"> PAGE   \* MERGEFORMAT </w:instrText>
        </w:r>
        <w:r w:rsidRPr="00F70C00">
          <w:rPr>
            <w:b/>
          </w:rPr>
          <w:fldChar w:fldCharType="separate"/>
        </w:r>
        <w:r>
          <w:rPr>
            <w:b/>
            <w:noProof/>
          </w:rPr>
          <w:t>56</w:t>
        </w:r>
        <w:r w:rsidRPr="00F70C00">
          <w:rPr>
            <w:b/>
          </w:rPr>
          <w:fldChar w:fldCharType="end"/>
        </w:r>
      </w:sdtContent>
    </w:sdt>
  </w:p>
  <w:p w14:paraId="13F8AB63" w14:textId="77777777" w:rsidR="00BA414D" w:rsidRDefault="00BA414D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  <w:p w14:paraId="45D3B5ED" w14:textId="77777777" w:rsidR="00BA414D" w:rsidRPr="00F70C00" w:rsidRDefault="00BA414D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C42A28E" w14:textId="77777777" w:rsidR="00B02AE8" w:rsidRDefault="00B02AE8" w:rsidP="00E95128">
      <w:r>
        <w:separator/>
      </w:r>
    </w:p>
  </w:footnote>
  <w:footnote w:type="continuationSeparator" w:id="0">
    <w:p w14:paraId="7A1A5653" w14:textId="77777777" w:rsidR="00B02AE8" w:rsidRDefault="00B02AE8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C90F0BD" w14:textId="77777777" w:rsidR="00273C9F" w:rsidRDefault="00273C9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AEDD19A" w14:textId="2CA87913" w:rsidR="00DD6F10" w:rsidRDefault="002F0A27" w:rsidP="00DD6F10">
    <w:pPr>
      <w:pStyle w:val="Hlavika"/>
      <w:tabs>
        <w:tab w:val="clear" w:pos="4536"/>
        <w:tab w:val="clear" w:pos="9072"/>
        <w:tab w:val="center" w:pos="3969"/>
        <w:tab w:val="right" w:pos="9213"/>
      </w:tabs>
      <w:spacing w:after="120"/>
      <w:jc w:val="center"/>
      <w:rPr>
        <w:b/>
        <w:bCs/>
        <w:sz w:val="18"/>
        <w:szCs w:val="18"/>
      </w:rPr>
    </w:pPr>
    <w:proofErr w:type="spellStart"/>
    <w:r>
      <w:rPr>
        <w:b/>
        <w:bCs/>
        <w:sz w:val="18"/>
        <w:szCs w:val="18"/>
      </w:rPr>
      <w:t>ComBiz</w:t>
    </w:r>
    <w:proofErr w:type="spellEnd"/>
    <w:r>
      <w:rPr>
        <w:b/>
        <w:bCs/>
        <w:sz w:val="18"/>
        <w:szCs w:val="18"/>
      </w:rPr>
      <w:t xml:space="preserve"> </w:t>
    </w:r>
    <w:r w:rsidR="00814726">
      <w:rPr>
        <w:b/>
        <w:bCs/>
        <w:sz w:val="18"/>
        <w:szCs w:val="18"/>
      </w:rPr>
      <w:t xml:space="preserve"> s.r.o.</w:t>
    </w:r>
  </w:p>
  <w:p w14:paraId="265C0716" w14:textId="608C4C18" w:rsidR="00BA414D" w:rsidRPr="00DD6F10" w:rsidRDefault="00DD6F10" w:rsidP="00DD6F10">
    <w:pPr>
      <w:pStyle w:val="Hlavika"/>
      <w:tabs>
        <w:tab w:val="clear" w:pos="4536"/>
        <w:tab w:val="clear" w:pos="9072"/>
        <w:tab w:val="center" w:pos="3969"/>
        <w:tab w:val="right" w:pos="9213"/>
      </w:tabs>
      <w:jc w:val="center"/>
      <w:rPr>
        <w:bCs/>
        <w:sz w:val="14"/>
        <w:szCs w:val="18"/>
      </w:rPr>
    </w:pPr>
    <w:r>
      <w:rPr>
        <w:bCs/>
        <w:sz w:val="14"/>
        <w:szCs w:val="18"/>
      </w:rPr>
      <w:tab/>
    </w:r>
    <w:r>
      <w:rPr>
        <w:bCs/>
        <w:sz w:val="14"/>
        <w:szCs w:val="18"/>
      </w:rPr>
      <w:tab/>
    </w:r>
    <w:r w:rsidRPr="00EE53A8">
      <w:rPr>
        <w:bCs/>
        <w:sz w:val="14"/>
        <w:szCs w:val="18"/>
      </w:rPr>
      <w:t>Účtovn</w:t>
    </w:r>
    <w:r>
      <w:rPr>
        <w:bCs/>
        <w:sz w:val="14"/>
        <w:szCs w:val="18"/>
      </w:rPr>
      <w:t>á závierka zostavená k 31.12.20</w:t>
    </w:r>
    <w:r w:rsidR="00F7280D">
      <w:rPr>
        <w:bCs/>
        <w:sz w:val="14"/>
        <w:szCs w:val="18"/>
      </w:rPr>
      <w:t>2</w:t>
    </w:r>
    <w:r w:rsidR="002A54E6">
      <w:rPr>
        <w:bCs/>
        <w:sz w:val="14"/>
        <w:szCs w:val="18"/>
      </w:rPr>
      <w:t>4</w:t>
    </w:r>
    <w:r w:rsidR="00AC49AC">
      <w:rPr>
        <w:bCs/>
        <w:sz w:val="14"/>
        <w:szCs w:val="18"/>
      </w:rPr>
      <w:tab/>
    </w:r>
    <w:r w:rsidR="00BA414D">
      <w:rPr>
        <w:b/>
        <w:bCs/>
        <w:sz w:val="18"/>
        <w:szCs w:val="18"/>
      </w:rPr>
      <w:tab/>
    </w:r>
    <w:r w:rsidR="00BA414D" w:rsidRPr="00E95128">
      <w:rPr>
        <w:b/>
        <w:bCs/>
        <w:sz w:val="18"/>
        <w:szCs w:val="18"/>
      </w:rPr>
      <w:t xml:space="preserve"> </w:t>
    </w:r>
  </w:p>
  <w:p w14:paraId="338890B0" w14:textId="77777777" w:rsidR="00BA414D" w:rsidRDefault="00BA414D" w:rsidP="00650498">
    <w:pPr>
      <w:pStyle w:val="Hlavika"/>
      <w:tabs>
        <w:tab w:val="clear" w:pos="4536"/>
        <w:tab w:val="clear" w:pos="9072"/>
        <w:tab w:val="center" w:pos="3969"/>
        <w:tab w:val="left" w:pos="7920"/>
        <w:tab w:val="right" w:pos="9213"/>
      </w:tabs>
      <w:rPr>
        <w:sz w:val="18"/>
        <w:szCs w:val="18"/>
      </w:rPr>
    </w:pP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971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BA414D" w:rsidRPr="00C14925" w14:paraId="5BDD716D" w14:textId="77777777" w:rsidTr="00882EFD">
      <w:trPr>
        <w:trHeight w:hRule="exact" w:val="278"/>
      </w:trPr>
      <w:tc>
        <w:tcPr>
          <w:tcW w:w="1971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19238489" w14:textId="553C14F4" w:rsidR="00BA414D" w:rsidRPr="00C14925" w:rsidRDefault="00BA414D" w:rsidP="007952B5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right="-276" w:firstLine="2"/>
            <w:rPr>
              <w:sz w:val="18"/>
              <w:szCs w:val="18"/>
            </w:rPr>
          </w:pPr>
          <w:r w:rsidRPr="00C14925">
            <w:rPr>
              <w:sz w:val="18"/>
              <w:szCs w:val="18"/>
            </w:rPr>
            <w:t xml:space="preserve">Poznámky </w:t>
          </w:r>
          <w:proofErr w:type="spellStart"/>
          <w:r>
            <w:rPr>
              <w:sz w:val="18"/>
              <w:szCs w:val="18"/>
            </w:rPr>
            <w:t>Ú</w:t>
          </w:r>
          <w:r w:rsidRPr="00C14925">
            <w:rPr>
              <w:sz w:val="18"/>
              <w:szCs w:val="18"/>
            </w:rPr>
            <w:t>č</w:t>
          </w:r>
          <w:proofErr w:type="spellEnd"/>
          <w:r w:rsidRPr="00C14925">
            <w:rPr>
              <w:sz w:val="18"/>
              <w:szCs w:val="18"/>
            </w:rPr>
            <w:t xml:space="preserve"> </w:t>
          </w:r>
          <w:r>
            <w:rPr>
              <w:sz w:val="18"/>
              <w:szCs w:val="18"/>
            </w:rPr>
            <w:t>MÚJ 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02A03206" w14:textId="7CFCBF09" w:rsidR="00BA414D" w:rsidRPr="00C14925" w:rsidRDefault="00BA414D" w:rsidP="00882EF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56ABB0C6" w14:textId="77777777" w:rsidR="00BA414D" w:rsidRPr="00833D0C" w:rsidRDefault="00BA414D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14:paraId="13A9764C" w14:textId="77777777" w:rsidR="00BA414D" w:rsidRPr="00833D0C" w:rsidRDefault="00BA414D" w:rsidP="00882EF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72C0E55" w14:textId="21DD5DAA" w:rsidR="00BA414D" w:rsidRPr="00833D0C" w:rsidRDefault="002F0A27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02ED315" w14:textId="0B527F60" w:rsidR="00BA414D" w:rsidRPr="00833D0C" w:rsidRDefault="002F0A27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F649E4D" w14:textId="075910E1" w:rsidR="00BA414D" w:rsidRPr="00833D0C" w:rsidRDefault="002F0A27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219C95E" w14:textId="526F5739" w:rsidR="00BA414D" w:rsidRPr="00833D0C" w:rsidRDefault="002F0A27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24EC304" w14:textId="76AFD525" w:rsidR="00BA414D" w:rsidRPr="00833D0C" w:rsidRDefault="002F0A27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29C15D8" w14:textId="1D4082C7" w:rsidR="00BA414D" w:rsidRPr="00833D0C" w:rsidRDefault="002F0A27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8FECB72" w14:textId="5F7C146B" w:rsidR="00BA414D" w:rsidRPr="00833D0C" w:rsidRDefault="002F0A27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1CFCC4D" w14:textId="3E44FB93" w:rsidR="00BA414D" w:rsidRPr="00833D0C" w:rsidRDefault="002F0A27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</w:tr>
  </w:tbl>
  <w:p w14:paraId="59553910" w14:textId="77777777" w:rsidR="00BA414D" w:rsidRPr="00833D0C" w:rsidRDefault="00BA414D" w:rsidP="00650498">
    <w:pPr>
      <w:pStyle w:val="Hlavika"/>
      <w:tabs>
        <w:tab w:val="center" w:pos="496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BA414D" w:rsidRPr="00C14925" w14:paraId="24E52170" w14:textId="77777777" w:rsidTr="008C19C4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357B0C2E" w14:textId="77777777" w:rsidR="00BA414D" w:rsidRPr="00C14925" w:rsidRDefault="00BA414D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14:paraId="4C8F13BB" w14:textId="77777777" w:rsidR="00BA414D" w:rsidRPr="00C14925" w:rsidRDefault="00BA414D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7F4D0AA" w14:textId="35A9FE6F" w:rsidR="00BA414D" w:rsidRPr="00833D0C" w:rsidRDefault="00814726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5F5DA87" w14:textId="7624C57C" w:rsidR="00BA414D" w:rsidRPr="00833D0C" w:rsidRDefault="00814726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3CD65E6" w14:textId="07090D81" w:rsidR="00BA414D" w:rsidRPr="00833D0C" w:rsidRDefault="00814726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9CB284F" w14:textId="37C2ED2D" w:rsidR="00BA414D" w:rsidRPr="00833D0C" w:rsidRDefault="002F0A27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1D62CFF" w14:textId="5A3AF8FA" w:rsidR="00BA414D" w:rsidRPr="00833D0C" w:rsidRDefault="002F0A27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0892BB9" w14:textId="5D503176" w:rsidR="00BA414D" w:rsidRPr="00833D0C" w:rsidRDefault="002F0A27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95F2010" w14:textId="0841A803" w:rsidR="00BA414D" w:rsidRPr="00833D0C" w:rsidRDefault="002F0A27" w:rsidP="002F0A27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15DE713" w14:textId="2DB812A5" w:rsidR="00BA414D" w:rsidRPr="00833D0C" w:rsidRDefault="002F0A27" w:rsidP="002F0A27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A766E8A" w14:textId="41B5F2E2" w:rsidR="00BA414D" w:rsidRPr="00833D0C" w:rsidRDefault="002F0A27" w:rsidP="002F0A27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C7B652B" w14:textId="64FD9F08" w:rsidR="00BA414D" w:rsidRPr="00833D0C" w:rsidRDefault="002F0A27" w:rsidP="002F0A27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</w:tr>
  </w:tbl>
  <w:p w14:paraId="05409CD5" w14:textId="77777777" w:rsidR="00BA414D" w:rsidRDefault="00BA414D" w:rsidP="00B50225">
    <w:pPr>
      <w:pStyle w:val="Hlavika"/>
      <w:tabs>
        <w:tab w:val="clear" w:pos="4536"/>
        <w:tab w:val="clear" w:pos="9072"/>
        <w:tab w:val="center" w:pos="3969"/>
        <w:tab w:val="right" w:pos="9214"/>
      </w:tabs>
    </w:pPr>
  </w:p>
  <w:p w14:paraId="1ACD5460" w14:textId="77777777" w:rsidR="00BA414D" w:rsidRPr="00E95128" w:rsidRDefault="00BA414D" w:rsidP="00B50225">
    <w:pPr>
      <w:pStyle w:val="Hlavika"/>
      <w:tabs>
        <w:tab w:val="clear" w:pos="4536"/>
        <w:tab w:val="clear" w:pos="9072"/>
        <w:tab w:val="center" w:pos="3969"/>
        <w:tab w:val="right" w:pos="9214"/>
      </w:tabs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69B89F0" w14:textId="77777777" w:rsidR="00BA414D" w:rsidRDefault="00BA414D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14:paraId="580793A1" w14:textId="77777777" w:rsidR="00BA414D" w:rsidRPr="00E95128" w:rsidRDefault="00BA414D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  <w:r>
      <w:rPr>
        <w:rFonts w:eastAsiaTheme="minorHAnsi"/>
        <w:noProof/>
        <w:lang w:eastAsia="sk-SK"/>
      </w:rPr>
      <w:drawing>
        <wp:anchor distT="0" distB="0" distL="114300" distR="114300" simplePos="0" relativeHeight="251668480" behindDoc="1" locked="0" layoutInCell="1" allowOverlap="1" wp14:anchorId="35BB171A" wp14:editId="65721BB5">
          <wp:simplePos x="0" y="0"/>
          <wp:positionH relativeFrom="column">
            <wp:align>left</wp:align>
          </wp:positionH>
          <wp:positionV relativeFrom="page">
            <wp:posOffset>561975</wp:posOffset>
          </wp:positionV>
          <wp:extent cx="629920" cy="243840"/>
          <wp:effectExtent l="19050" t="0" r="0" b="0"/>
          <wp:wrapNone/>
          <wp:docPr id="8" name="Picture 1" descr="KPMG_20mm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PMG_20mm5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920" cy="2438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8648B4">
      <w:rPr>
        <w:sz w:val="18"/>
        <w:szCs w:val="18"/>
      </w:rPr>
      <w:t xml:space="preserve"> </w:t>
    </w:r>
    <w:r w:rsidRPr="008D6361">
      <w:rPr>
        <w:sz w:val="18"/>
        <w:szCs w:val="18"/>
      </w:rPr>
      <w:t>Vzorová účtovná závierka</w:t>
    </w:r>
  </w:p>
  <w:p w14:paraId="35B7605B" w14:textId="77777777" w:rsidR="00BA414D" w:rsidRDefault="00BA414D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  <w:rPr>
        <w:sz w:val="18"/>
        <w:szCs w:val="18"/>
      </w:rPr>
    </w:pP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>ABC Slovenská výroba, spol. s r. o.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2013</w:t>
    </w:r>
  </w:p>
  <w:p w14:paraId="56F846DE" w14:textId="77777777" w:rsidR="00BA414D" w:rsidRPr="00E95128" w:rsidRDefault="00BA414D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  <w:tbl>
    <w:tblPr>
      <w:tblW w:w="0" w:type="auto"/>
      <w:tblInd w:w="-5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51"/>
      <w:gridCol w:w="4252"/>
      <w:gridCol w:w="284"/>
      <w:gridCol w:w="283"/>
      <w:gridCol w:w="284"/>
      <w:gridCol w:w="283"/>
      <w:gridCol w:w="284"/>
      <w:gridCol w:w="283"/>
      <w:gridCol w:w="284"/>
      <w:gridCol w:w="283"/>
      <w:gridCol w:w="284"/>
      <w:gridCol w:w="283"/>
    </w:tblGrid>
    <w:tr w:rsidR="00BA414D" w14:paraId="1C0EF9E1" w14:textId="77777777" w:rsidTr="00D34B3E">
      <w:trPr>
        <w:trHeight w:val="299"/>
      </w:trPr>
      <w:tc>
        <w:tcPr>
          <w:tcW w:w="2251" w:type="dxa"/>
          <w:vAlign w:val="center"/>
        </w:tcPr>
        <w:p w14:paraId="0DC39B40" w14:textId="77777777" w:rsidR="00BA414D" w:rsidRDefault="00BA414D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rFonts w:cs="Arial"/>
              <w:szCs w:val="22"/>
              <w:lang w:eastAsia="sk-SK"/>
            </w:rPr>
            <w:t xml:space="preserve">Poznámky </w:t>
          </w:r>
          <w:proofErr w:type="spellStart"/>
          <w:r>
            <w:rPr>
              <w:rFonts w:cs="Arial"/>
              <w:szCs w:val="22"/>
              <w:lang w:eastAsia="sk-SK"/>
            </w:rPr>
            <w:t>Úč</w:t>
          </w:r>
          <w:proofErr w:type="spellEnd"/>
          <w:r>
            <w:rPr>
              <w:rFonts w:cs="Arial"/>
              <w:szCs w:val="22"/>
              <w:lang w:eastAsia="sk-SK"/>
            </w:rPr>
            <w:t xml:space="preserve"> POD 3 - 04</w:t>
          </w:r>
        </w:p>
      </w:tc>
      <w:tc>
        <w:tcPr>
          <w:tcW w:w="4252" w:type="dxa"/>
          <w:tcBorders>
            <w:top w:val="nil"/>
            <w:bottom w:val="nil"/>
          </w:tcBorders>
          <w:vAlign w:val="center"/>
        </w:tcPr>
        <w:p w14:paraId="2427AF9B" w14:textId="77777777" w:rsidR="00BA414D" w:rsidRDefault="00BA414D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2"/>
            </w:rPr>
          </w:pPr>
          <w:r>
            <w:rPr>
              <w:sz w:val="22"/>
            </w:rPr>
            <w:t>DIČ</w:t>
          </w:r>
        </w:p>
      </w:tc>
      <w:tc>
        <w:tcPr>
          <w:tcW w:w="284" w:type="dxa"/>
          <w:vAlign w:val="center"/>
        </w:tcPr>
        <w:p w14:paraId="2188A07B" w14:textId="77777777" w:rsidR="00BA414D" w:rsidRDefault="00BA414D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118159FD" w14:textId="77777777" w:rsidR="00BA414D" w:rsidRDefault="00BA414D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2A660771" w14:textId="77777777" w:rsidR="00BA414D" w:rsidRDefault="00BA414D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27384D4C" w14:textId="77777777" w:rsidR="00BA414D" w:rsidRDefault="00BA414D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35FA2EE2" w14:textId="77777777" w:rsidR="00BA414D" w:rsidRDefault="00BA414D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59E55883" w14:textId="77777777" w:rsidR="00BA414D" w:rsidRDefault="00BA414D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4E816D36" w14:textId="77777777" w:rsidR="00BA414D" w:rsidRDefault="00BA414D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56477F5E" w14:textId="77777777" w:rsidR="00BA414D" w:rsidRDefault="00BA414D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0FEE0F52" w14:textId="77777777" w:rsidR="00BA414D" w:rsidRDefault="00BA414D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3ACE6BEB" w14:textId="77777777" w:rsidR="00BA414D" w:rsidRDefault="00BA414D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</w:tr>
  </w:tbl>
  <w:p w14:paraId="0594E89C" w14:textId="77777777" w:rsidR="00BA414D" w:rsidRPr="00E95128" w:rsidRDefault="00BA414D" w:rsidP="008648B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302F6A"/>
    <w:multiLevelType w:val="singleLevel"/>
    <w:tmpl w:val="D4101BA6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">
    <w:nsid w:val="36BE61C3"/>
    <w:multiLevelType w:val="singleLevel"/>
    <w:tmpl w:val="041B000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</w:abstractNum>
  <w:abstractNum w:abstractNumId="2">
    <w:nsid w:val="3AB567E1"/>
    <w:multiLevelType w:val="hybridMultilevel"/>
    <w:tmpl w:val="C87AA2CC"/>
    <w:lvl w:ilvl="0" w:tplc="F7620860">
      <w:start w:val="1"/>
      <w:numFmt w:val="lowerLetter"/>
      <w:pStyle w:val="abc"/>
      <w:lvlText w:val="%1)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1" w:tplc="E88E46A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450C293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1821AF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DB8048B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513CD49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8647F8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2C0C66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D32645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41925214"/>
    <w:multiLevelType w:val="hybridMultilevel"/>
    <w:tmpl w:val="D76002DA"/>
    <w:lvl w:ilvl="0" w:tplc="4B4AE0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8D27407"/>
    <w:multiLevelType w:val="hybridMultilevel"/>
    <w:tmpl w:val="FB64BE9C"/>
    <w:lvl w:ilvl="0" w:tplc="8160DAD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E5E3DA5"/>
    <w:multiLevelType w:val="hybridMultilevel"/>
    <w:tmpl w:val="4ED478B8"/>
    <w:lvl w:ilvl="0" w:tplc="A54030B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>
    <w:nsid w:val="54DF403A"/>
    <w:multiLevelType w:val="singleLevel"/>
    <w:tmpl w:val="98E6384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7">
    <w:nsid w:val="72783BCF"/>
    <w:multiLevelType w:val="hybridMultilevel"/>
    <w:tmpl w:val="895C1D6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3473C13"/>
    <w:multiLevelType w:val="singleLevel"/>
    <w:tmpl w:val="3080EF0E"/>
    <w:lvl w:ilvl="0">
      <w:start w:val="1"/>
      <w:numFmt w:val="upperLetter"/>
      <w:pStyle w:val="Nadpis1"/>
      <w:lvlText w:val="%1."/>
      <w:lvlJc w:val="left"/>
      <w:pPr>
        <w:tabs>
          <w:tab w:val="num" w:pos="2062"/>
        </w:tabs>
        <w:ind w:left="2062" w:hanging="360"/>
      </w:pPr>
      <w:rPr>
        <w:rFonts w:cs="Times New Roman" w:hint="default"/>
      </w:rPr>
    </w:lvl>
  </w:abstractNum>
  <w:abstractNum w:abstractNumId="9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0">
    <w:nsid w:val="7FA06E1E"/>
    <w:multiLevelType w:val="hybridMultilevel"/>
    <w:tmpl w:val="9A646D8C"/>
    <w:lvl w:ilvl="0" w:tplc="55D67E02">
      <w:start w:val="1"/>
      <w:numFmt w:val="bullet"/>
      <w:pStyle w:val="Zoznamsodrkami"/>
      <w:lvlText w:val=""/>
      <w:lvlJc w:val="left"/>
      <w:pPr>
        <w:tabs>
          <w:tab w:val="num" w:pos="1616"/>
        </w:tabs>
        <w:ind w:left="1616" w:hanging="340"/>
      </w:pPr>
      <w:rPr>
        <w:rFonts w:ascii="Symbol" w:hAnsi="Symbol" w:hint="default"/>
        <w:color w:val="auto"/>
        <w:sz w:val="22"/>
      </w:rPr>
    </w:lvl>
    <w:lvl w:ilvl="1" w:tplc="040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"/>
  </w:num>
  <w:num w:numId="3">
    <w:abstractNumId w:val="9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</w:num>
  <w:num w:numId="6">
    <w:abstractNumId w:val="3"/>
  </w:num>
  <w:num w:numId="7">
    <w:abstractNumId w:val="7"/>
  </w:num>
  <w:num w:numId="8">
    <w:abstractNumId w:val="6"/>
  </w:num>
  <w:num w:numId="9">
    <w:abstractNumId w:val="0"/>
  </w:num>
  <w:num w:numId="10">
    <w:abstractNumId w:val="5"/>
  </w:num>
  <w:num w:numId="11">
    <w:abstractNumId w:val="4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5128"/>
    <w:rsid w:val="00000EBD"/>
    <w:rsid w:val="0000290B"/>
    <w:rsid w:val="00002921"/>
    <w:rsid w:val="00003C63"/>
    <w:rsid w:val="00003DEF"/>
    <w:rsid w:val="000040F5"/>
    <w:rsid w:val="00004F99"/>
    <w:rsid w:val="00005618"/>
    <w:rsid w:val="00006F02"/>
    <w:rsid w:val="000106BA"/>
    <w:rsid w:val="00010822"/>
    <w:rsid w:val="00010C2A"/>
    <w:rsid w:val="00011460"/>
    <w:rsid w:val="000166DC"/>
    <w:rsid w:val="000172DD"/>
    <w:rsid w:val="00017791"/>
    <w:rsid w:val="000178A5"/>
    <w:rsid w:val="00021C95"/>
    <w:rsid w:val="000225A5"/>
    <w:rsid w:val="00025561"/>
    <w:rsid w:val="000324E1"/>
    <w:rsid w:val="00032D7F"/>
    <w:rsid w:val="000331E6"/>
    <w:rsid w:val="000338A2"/>
    <w:rsid w:val="00035987"/>
    <w:rsid w:val="00036B7B"/>
    <w:rsid w:val="0003793C"/>
    <w:rsid w:val="00041167"/>
    <w:rsid w:val="000422E9"/>
    <w:rsid w:val="000425A6"/>
    <w:rsid w:val="00042A09"/>
    <w:rsid w:val="00042F64"/>
    <w:rsid w:val="00043393"/>
    <w:rsid w:val="00044533"/>
    <w:rsid w:val="00045A17"/>
    <w:rsid w:val="000465C6"/>
    <w:rsid w:val="000470EC"/>
    <w:rsid w:val="000474D4"/>
    <w:rsid w:val="00047F10"/>
    <w:rsid w:val="000517AC"/>
    <w:rsid w:val="00052495"/>
    <w:rsid w:val="00052B4D"/>
    <w:rsid w:val="00054859"/>
    <w:rsid w:val="00055202"/>
    <w:rsid w:val="000567CC"/>
    <w:rsid w:val="0006170F"/>
    <w:rsid w:val="00062334"/>
    <w:rsid w:val="000626E8"/>
    <w:rsid w:val="00062DCD"/>
    <w:rsid w:val="000658BA"/>
    <w:rsid w:val="00067E22"/>
    <w:rsid w:val="0007097A"/>
    <w:rsid w:val="00073853"/>
    <w:rsid w:val="000738DF"/>
    <w:rsid w:val="000739AC"/>
    <w:rsid w:val="0007523E"/>
    <w:rsid w:val="00075B41"/>
    <w:rsid w:val="00076486"/>
    <w:rsid w:val="00076DF3"/>
    <w:rsid w:val="00077153"/>
    <w:rsid w:val="00077A38"/>
    <w:rsid w:val="00077C57"/>
    <w:rsid w:val="00077C6D"/>
    <w:rsid w:val="000812CD"/>
    <w:rsid w:val="00082DB2"/>
    <w:rsid w:val="0008425B"/>
    <w:rsid w:val="00084356"/>
    <w:rsid w:val="0008496E"/>
    <w:rsid w:val="00085012"/>
    <w:rsid w:val="00085A3A"/>
    <w:rsid w:val="00086A82"/>
    <w:rsid w:val="000876F9"/>
    <w:rsid w:val="0009088A"/>
    <w:rsid w:val="00092C39"/>
    <w:rsid w:val="00092E6F"/>
    <w:rsid w:val="00093CC4"/>
    <w:rsid w:val="00093E41"/>
    <w:rsid w:val="0009489C"/>
    <w:rsid w:val="00095A95"/>
    <w:rsid w:val="00095C11"/>
    <w:rsid w:val="0009657F"/>
    <w:rsid w:val="000965D0"/>
    <w:rsid w:val="00097015"/>
    <w:rsid w:val="0009759E"/>
    <w:rsid w:val="000A13A1"/>
    <w:rsid w:val="000A1BBA"/>
    <w:rsid w:val="000A246E"/>
    <w:rsid w:val="000A25E0"/>
    <w:rsid w:val="000A39A1"/>
    <w:rsid w:val="000A3BBB"/>
    <w:rsid w:val="000A3FE4"/>
    <w:rsid w:val="000A4ACF"/>
    <w:rsid w:val="000A4CC5"/>
    <w:rsid w:val="000A5AA5"/>
    <w:rsid w:val="000A6FBA"/>
    <w:rsid w:val="000B01A7"/>
    <w:rsid w:val="000B0BE8"/>
    <w:rsid w:val="000B3DDB"/>
    <w:rsid w:val="000B4629"/>
    <w:rsid w:val="000B6195"/>
    <w:rsid w:val="000B6D83"/>
    <w:rsid w:val="000B7957"/>
    <w:rsid w:val="000C02C8"/>
    <w:rsid w:val="000C17C3"/>
    <w:rsid w:val="000C2046"/>
    <w:rsid w:val="000C2309"/>
    <w:rsid w:val="000C2D66"/>
    <w:rsid w:val="000C2E5F"/>
    <w:rsid w:val="000C3422"/>
    <w:rsid w:val="000C5504"/>
    <w:rsid w:val="000C68B3"/>
    <w:rsid w:val="000C7A1D"/>
    <w:rsid w:val="000C7C11"/>
    <w:rsid w:val="000D07FE"/>
    <w:rsid w:val="000D0E62"/>
    <w:rsid w:val="000D1324"/>
    <w:rsid w:val="000D1BD5"/>
    <w:rsid w:val="000D22FF"/>
    <w:rsid w:val="000D25B8"/>
    <w:rsid w:val="000D3FB1"/>
    <w:rsid w:val="000D479C"/>
    <w:rsid w:val="000D4824"/>
    <w:rsid w:val="000D560B"/>
    <w:rsid w:val="000D6061"/>
    <w:rsid w:val="000D76F9"/>
    <w:rsid w:val="000E07D2"/>
    <w:rsid w:val="000E08F9"/>
    <w:rsid w:val="000E27EA"/>
    <w:rsid w:val="000E2958"/>
    <w:rsid w:val="000E2A37"/>
    <w:rsid w:val="000E4B8D"/>
    <w:rsid w:val="000E4D12"/>
    <w:rsid w:val="000E56F8"/>
    <w:rsid w:val="000E59C2"/>
    <w:rsid w:val="000E6FA7"/>
    <w:rsid w:val="000F038C"/>
    <w:rsid w:val="000F0431"/>
    <w:rsid w:val="000F0A6B"/>
    <w:rsid w:val="000F0C2A"/>
    <w:rsid w:val="000F0FA7"/>
    <w:rsid w:val="000F1306"/>
    <w:rsid w:val="000F1CF9"/>
    <w:rsid w:val="000F27A2"/>
    <w:rsid w:val="000F40C4"/>
    <w:rsid w:val="000F4640"/>
    <w:rsid w:val="000F5666"/>
    <w:rsid w:val="000F66C2"/>
    <w:rsid w:val="000F75CE"/>
    <w:rsid w:val="00102C1A"/>
    <w:rsid w:val="00103563"/>
    <w:rsid w:val="00103B71"/>
    <w:rsid w:val="00103E4E"/>
    <w:rsid w:val="00104E7E"/>
    <w:rsid w:val="00107FAD"/>
    <w:rsid w:val="0011133F"/>
    <w:rsid w:val="00111DFD"/>
    <w:rsid w:val="00113259"/>
    <w:rsid w:val="00113508"/>
    <w:rsid w:val="001139DB"/>
    <w:rsid w:val="0011485D"/>
    <w:rsid w:val="00116DD8"/>
    <w:rsid w:val="001176F5"/>
    <w:rsid w:val="00117C0F"/>
    <w:rsid w:val="00120034"/>
    <w:rsid w:val="00120F3A"/>
    <w:rsid w:val="001210B4"/>
    <w:rsid w:val="0012205A"/>
    <w:rsid w:val="00122E14"/>
    <w:rsid w:val="00122FD4"/>
    <w:rsid w:val="00123685"/>
    <w:rsid w:val="001246FB"/>
    <w:rsid w:val="0012534F"/>
    <w:rsid w:val="00125E19"/>
    <w:rsid w:val="00126EB9"/>
    <w:rsid w:val="00127702"/>
    <w:rsid w:val="00127D9C"/>
    <w:rsid w:val="00130146"/>
    <w:rsid w:val="0013160B"/>
    <w:rsid w:val="0013369F"/>
    <w:rsid w:val="00134145"/>
    <w:rsid w:val="00134FB7"/>
    <w:rsid w:val="00135187"/>
    <w:rsid w:val="00136273"/>
    <w:rsid w:val="00136A4A"/>
    <w:rsid w:val="0013703B"/>
    <w:rsid w:val="0013788A"/>
    <w:rsid w:val="001379E6"/>
    <w:rsid w:val="00137CAC"/>
    <w:rsid w:val="00137E3C"/>
    <w:rsid w:val="00140343"/>
    <w:rsid w:val="00141691"/>
    <w:rsid w:val="00141832"/>
    <w:rsid w:val="00142367"/>
    <w:rsid w:val="00142529"/>
    <w:rsid w:val="00142DDE"/>
    <w:rsid w:val="001438AC"/>
    <w:rsid w:val="0014486E"/>
    <w:rsid w:val="00146904"/>
    <w:rsid w:val="00146C70"/>
    <w:rsid w:val="00147FB3"/>
    <w:rsid w:val="0015039D"/>
    <w:rsid w:val="00150D3F"/>
    <w:rsid w:val="00151067"/>
    <w:rsid w:val="0015114A"/>
    <w:rsid w:val="001528FD"/>
    <w:rsid w:val="00152DFF"/>
    <w:rsid w:val="00153603"/>
    <w:rsid w:val="00153E22"/>
    <w:rsid w:val="001540BC"/>
    <w:rsid w:val="00154694"/>
    <w:rsid w:val="00155499"/>
    <w:rsid w:val="00156231"/>
    <w:rsid w:val="0015674B"/>
    <w:rsid w:val="00156885"/>
    <w:rsid w:val="001578E7"/>
    <w:rsid w:val="00160AAA"/>
    <w:rsid w:val="001612EC"/>
    <w:rsid w:val="00161827"/>
    <w:rsid w:val="00162383"/>
    <w:rsid w:val="00163B7A"/>
    <w:rsid w:val="00166FA8"/>
    <w:rsid w:val="00170B9E"/>
    <w:rsid w:val="001712A8"/>
    <w:rsid w:val="0017194C"/>
    <w:rsid w:val="0017267A"/>
    <w:rsid w:val="00172D44"/>
    <w:rsid w:val="001733C5"/>
    <w:rsid w:val="00174A8F"/>
    <w:rsid w:val="0017651F"/>
    <w:rsid w:val="00177051"/>
    <w:rsid w:val="00177897"/>
    <w:rsid w:val="00177BCA"/>
    <w:rsid w:val="00177C59"/>
    <w:rsid w:val="001824D2"/>
    <w:rsid w:val="001844A9"/>
    <w:rsid w:val="00184E52"/>
    <w:rsid w:val="00185678"/>
    <w:rsid w:val="001871CD"/>
    <w:rsid w:val="0018792B"/>
    <w:rsid w:val="00187B00"/>
    <w:rsid w:val="00190DBB"/>
    <w:rsid w:val="00191563"/>
    <w:rsid w:val="00193EE6"/>
    <w:rsid w:val="00194A39"/>
    <w:rsid w:val="001A072E"/>
    <w:rsid w:val="001A14AF"/>
    <w:rsid w:val="001A1C39"/>
    <w:rsid w:val="001A4977"/>
    <w:rsid w:val="001A566C"/>
    <w:rsid w:val="001A5F91"/>
    <w:rsid w:val="001A5F9F"/>
    <w:rsid w:val="001A67EF"/>
    <w:rsid w:val="001A6CC5"/>
    <w:rsid w:val="001A7CD7"/>
    <w:rsid w:val="001A7D3F"/>
    <w:rsid w:val="001A7FDC"/>
    <w:rsid w:val="001B0AAD"/>
    <w:rsid w:val="001B3087"/>
    <w:rsid w:val="001B3829"/>
    <w:rsid w:val="001B5156"/>
    <w:rsid w:val="001B5855"/>
    <w:rsid w:val="001C0A6A"/>
    <w:rsid w:val="001C2141"/>
    <w:rsid w:val="001C39EE"/>
    <w:rsid w:val="001C6938"/>
    <w:rsid w:val="001D06F0"/>
    <w:rsid w:val="001D0C7D"/>
    <w:rsid w:val="001D1494"/>
    <w:rsid w:val="001D181E"/>
    <w:rsid w:val="001D3160"/>
    <w:rsid w:val="001D3DCB"/>
    <w:rsid w:val="001D4E8A"/>
    <w:rsid w:val="001D507C"/>
    <w:rsid w:val="001D5398"/>
    <w:rsid w:val="001D5F78"/>
    <w:rsid w:val="001E03E6"/>
    <w:rsid w:val="001E1815"/>
    <w:rsid w:val="001E27A6"/>
    <w:rsid w:val="001E3EC9"/>
    <w:rsid w:val="001E4423"/>
    <w:rsid w:val="001E4714"/>
    <w:rsid w:val="001E4DDA"/>
    <w:rsid w:val="001E6A82"/>
    <w:rsid w:val="001E7DAF"/>
    <w:rsid w:val="001F338B"/>
    <w:rsid w:val="001F340D"/>
    <w:rsid w:val="001F4E5F"/>
    <w:rsid w:val="001F6331"/>
    <w:rsid w:val="00200C9C"/>
    <w:rsid w:val="00203C71"/>
    <w:rsid w:val="00204925"/>
    <w:rsid w:val="00205E14"/>
    <w:rsid w:val="0020722A"/>
    <w:rsid w:val="002074F0"/>
    <w:rsid w:val="00207CA9"/>
    <w:rsid w:val="002101C8"/>
    <w:rsid w:val="002112DA"/>
    <w:rsid w:val="0021293B"/>
    <w:rsid w:val="002130D8"/>
    <w:rsid w:val="00214198"/>
    <w:rsid w:val="00214924"/>
    <w:rsid w:val="0021533B"/>
    <w:rsid w:val="00216E9E"/>
    <w:rsid w:val="0021757D"/>
    <w:rsid w:val="002177BC"/>
    <w:rsid w:val="00217F63"/>
    <w:rsid w:val="00221081"/>
    <w:rsid w:val="00221D59"/>
    <w:rsid w:val="00221F76"/>
    <w:rsid w:val="0022251C"/>
    <w:rsid w:val="00223446"/>
    <w:rsid w:val="0022347C"/>
    <w:rsid w:val="00225398"/>
    <w:rsid w:val="0022700C"/>
    <w:rsid w:val="0023026F"/>
    <w:rsid w:val="002303A4"/>
    <w:rsid w:val="002304B6"/>
    <w:rsid w:val="002311B6"/>
    <w:rsid w:val="00232D0A"/>
    <w:rsid w:val="0023562B"/>
    <w:rsid w:val="00236308"/>
    <w:rsid w:val="00237825"/>
    <w:rsid w:val="00237BB4"/>
    <w:rsid w:val="002414BC"/>
    <w:rsid w:val="002415F0"/>
    <w:rsid w:val="002418D5"/>
    <w:rsid w:val="00241AD1"/>
    <w:rsid w:val="00241F81"/>
    <w:rsid w:val="00242D1D"/>
    <w:rsid w:val="00243B5A"/>
    <w:rsid w:val="0024584A"/>
    <w:rsid w:val="00245B3F"/>
    <w:rsid w:val="00246542"/>
    <w:rsid w:val="00246DE3"/>
    <w:rsid w:val="00251025"/>
    <w:rsid w:val="002513D6"/>
    <w:rsid w:val="00251772"/>
    <w:rsid w:val="00251BF2"/>
    <w:rsid w:val="00254418"/>
    <w:rsid w:val="0025662A"/>
    <w:rsid w:val="00260C4C"/>
    <w:rsid w:val="00262CD4"/>
    <w:rsid w:val="00262E33"/>
    <w:rsid w:val="0026350A"/>
    <w:rsid w:val="002648FE"/>
    <w:rsid w:val="00265153"/>
    <w:rsid w:val="00265B4F"/>
    <w:rsid w:val="002679A0"/>
    <w:rsid w:val="00271316"/>
    <w:rsid w:val="002724ED"/>
    <w:rsid w:val="0027298D"/>
    <w:rsid w:val="00273C9F"/>
    <w:rsid w:val="00274C00"/>
    <w:rsid w:val="002761B2"/>
    <w:rsid w:val="00280A3A"/>
    <w:rsid w:val="00280D5B"/>
    <w:rsid w:val="00283139"/>
    <w:rsid w:val="0028408E"/>
    <w:rsid w:val="002861DB"/>
    <w:rsid w:val="002868CF"/>
    <w:rsid w:val="00286A3D"/>
    <w:rsid w:val="00286D2A"/>
    <w:rsid w:val="00287150"/>
    <w:rsid w:val="00287338"/>
    <w:rsid w:val="002909BD"/>
    <w:rsid w:val="00290A84"/>
    <w:rsid w:val="00290F83"/>
    <w:rsid w:val="00292079"/>
    <w:rsid w:val="002939C6"/>
    <w:rsid w:val="002946AB"/>
    <w:rsid w:val="00294BAE"/>
    <w:rsid w:val="00295001"/>
    <w:rsid w:val="002977CC"/>
    <w:rsid w:val="002A264B"/>
    <w:rsid w:val="002A28B7"/>
    <w:rsid w:val="002A338E"/>
    <w:rsid w:val="002A3458"/>
    <w:rsid w:val="002A34E1"/>
    <w:rsid w:val="002A350A"/>
    <w:rsid w:val="002A54E6"/>
    <w:rsid w:val="002A597C"/>
    <w:rsid w:val="002A7B1C"/>
    <w:rsid w:val="002A7CDF"/>
    <w:rsid w:val="002B057C"/>
    <w:rsid w:val="002B170C"/>
    <w:rsid w:val="002B2E36"/>
    <w:rsid w:val="002B4000"/>
    <w:rsid w:val="002B4A67"/>
    <w:rsid w:val="002B6120"/>
    <w:rsid w:val="002C191C"/>
    <w:rsid w:val="002C2178"/>
    <w:rsid w:val="002C228B"/>
    <w:rsid w:val="002C341E"/>
    <w:rsid w:val="002C3448"/>
    <w:rsid w:val="002C3C41"/>
    <w:rsid w:val="002C4BC0"/>
    <w:rsid w:val="002C59EE"/>
    <w:rsid w:val="002C7662"/>
    <w:rsid w:val="002D01DF"/>
    <w:rsid w:val="002D11F4"/>
    <w:rsid w:val="002D4AEE"/>
    <w:rsid w:val="002D535C"/>
    <w:rsid w:val="002D5A7F"/>
    <w:rsid w:val="002D69FB"/>
    <w:rsid w:val="002D79A9"/>
    <w:rsid w:val="002E0DE7"/>
    <w:rsid w:val="002E0E7B"/>
    <w:rsid w:val="002E226B"/>
    <w:rsid w:val="002E31E7"/>
    <w:rsid w:val="002E35FC"/>
    <w:rsid w:val="002E56D3"/>
    <w:rsid w:val="002E64D5"/>
    <w:rsid w:val="002E65F6"/>
    <w:rsid w:val="002F033C"/>
    <w:rsid w:val="002F05C7"/>
    <w:rsid w:val="002F0A27"/>
    <w:rsid w:val="002F2C69"/>
    <w:rsid w:val="002F3429"/>
    <w:rsid w:val="002F3C09"/>
    <w:rsid w:val="002F5513"/>
    <w:rsid w:val="002F626C"/>
    <w:rsid w:val="002F6321"/>
    <w:rsid w:val="002F770F"/>
    <w:rsid w:val="002F7A72"/>
    <w:rsid w:val="00300497"/>
    <w:rsid w:val="00300FD6"/>
    <w:rsid w:val="00301031"/>
    <w:rsid w:val="00301C73"/>
    <w:rsid w:val="00302042"/>
    <w:rsid w:val="00302B7A"/>
    <w:rsid w:val="00303F29"/>
    <w:rsid w:val="0030417F"/>
    <w:rsid w:val="0030497C"/>
    <w:rsid w:val="00305352"/>
    <w:rsid w:val="0030592D"/>
    <w:rsid w:val="00307540"/>
    <w:rsid w:val="00310907"/>
    <w:rsid w:val="0031104D"/>
    <w:rsid w:val="00311ABF"/>
    <w:rsid w:val="0031325B"/>
    <w:rsid w:val="003147AA"/>
    <w:rsid w:val="0032138D"/>
    <w:rsid w:val="003226A5"/>
    <w:rsid w:val="0032416B"/>
    <w:rsid w:val="003262E6"/>
    <w:rsid w:val="00327C80"/>
    <w:rsid w:val="00327D48"/>
    <w:rsid w:val="00331FD6"/>
    <w:rsid w:val="00332108"/>
    <w:rsid w:val="00332136"/>
    <w:rsid w:val="003323AD"/>
    <w:rsid w:val="00332573"/>
    <w:rsid w:val="003326E7"/>
    <w:rsid w:val="00334301"/>
    <w:rsid w:val="00335C04"/>
    <w:rsid w:val="00340CB1"/>
    <w:rsid w:val="0034119B"/>
    <w:rsid w:val="00342E08"/>
    <w:rsid w:val="003434C5"/>
    <w:rsid w:val="003452C2"/>
    <w:rsid w:val="00345D2D"/>
    <w:rsid w:val="0034638A"/>
    <w:rsid w:val="003463DE"/>
    <w:rsid w:val="00347D6B"/>
    <w:rsid w:val="003500E4"/>
    <w:rsid w:val="003510C0"/>
    <w:rsid w:val="00352453"/>
    <w:rsid w:val="00354B2F"/>
    <w:rsid w:val="00355F4D"/>
    <w:rsid w:val="00361248"/>
    <w:rsid w:val="00361281"/>
    <w:rsid w:val="00362135"/>
    <w:rsid w:val="003630F6"/>
    <w:rsid w:val="00363DA6"/>
    <w:rsid w:val="003642CE"/>
    <w:rsid w:val="00364A89"/>
    <w:rsid w:val="0036502B"/>
    <w:rsid w:val="003654E8"/>
    <w:rsid w:val="00367A6E"/>
    <w:rsid w:val="00367CB3"/>
    <w:rsid w:val="00370F56"/>
    <w:rsid w:val="00372E8B"/>
    <w:rsid w:val="00373215"/>
    <w:rsid w:val="00374CFA"/>
    <w:rsid w:val="00375AB4"/>
    <w:rsid w:val="003805B6"/>
    <w:rsid w:val="00381C98"/>
    <w:rsid w:val="00381D7F"/>
    <w:rsid w:val="003846B1"/>
    <w:rsid w:val="0038512E"/>
    <w:rsid w:val="00387A23"/>
    <w:rsid w:val="0039013D"/>
    <w:rsid w:val="00390480"/>
    <w:rsid w:val="0039097A"/>
    <w:rsid w:val="003911FC"/>
    <w:rsid w:val="003935E0"/>
    <w:rsid w:val="0039453B"/>
    <w:rsid w:val="0039706A"/>
    <w:rsid w:val="003A074F"/>
    <w:rsid w:val="003A0C66"/>
    <w:rsid w:val="003A0F96"/>
    <w:rsid w:val="003A1071"/>
    <w:rsid w:val="003A1A88"/>
    <w:rsid w:val="003A2AE6"/>
    <w:rsid w:val="003A4094"/>
    <w:rsid w:val="003A4862"/>
    <w:rsid w:val="003A5476"/>
    <w:rsid w:val="003A6371"/>
    <w:rsid w:val="003A6AE8"/>
    <w:rsid w:val="003B03F8"/>
    <w:rsid w:val="003B1FF2"/>
    <w:rsid w:val="003B2A5D"/>
    <w:rsid w:val="003B5333"/>
    <w:rsid w:val="003B591C"/>
    <w:rsid w:val="003B68A5"/>
    <w:rsid w:val="003B762E"/>
    <w:rsid w:val="003B7C90"/>
    <w:rsid w:val="003C042F"/>
    <w:rsid w:val="003C0DE9"/>
    <w:rsid w:val="003C233B"/>
    <w:rsid w:val="003C2375"/>
    <w:rsid w:val="003C3FDF"/>
    <w:rsid w:val="003C4B78"/>
    <w:rsid w:val="003C597F"/>
    <w:rsid w:val="003C6202"/>
    <w:rsid w:val="003C6505"/>
    <w:rsid w:val="003C6B7B"/>
    <w:rsid w:val="003D134E"/>
    <w:rsid w:val="003D140B"/>
    <w:rsid w:val="003D18B3"/>
    <w:rsid w:val="003D2067"/>
    <w:rsid w:val="003D5127"/>
    <w:rsid w:val="003D613C"/>
    <w:rsid w:val="003E0FA2"/>
    <w:rsid w:val="003E149A"/>
    <w:rsid w:val="003E1D5F"/>
    <w:rsid w:val="003E25DD"/>
    <w:rsid w:val="003E3338"/>
    <w:rsid w:val="003E3C45"/>
    <w:rsid w:val="003E4261"/>
    <w:rsid w:val="003E5412"/>
    <w:rsid w:val="003E7CCC"/>
    <w:rsid w:val="003F0494"/>
    <w:rsid w:val="003F28D5"/>
    <w:rsid w:val="003F3EFB"/>
    <w:rsid w:val="003F4C92"/>
    <w:rsid w:val="003F788D"/>
    <w:rsid w:val="003F7ACC"/>
    <w:rsid w:val="003F7ADD"/>
    <w:rsid w:val="004007CA"/>
    <w:rsid w:val="00401849"/>
    <w:rsid w:val="00401912"/>
    <w:rsid w:val="00401F9E"/>
    <w:rsid w:val="004027CF"/>
    <w:rsid w:val="00403FF5"/>
    <w:rsid w:val="0040497D"/>
    <w:rsid w:val="0040522D"/>
    <w:rsid w:val="0040614D"/>
    <w:rsid w:val="0040680F"/>
    <w:rsid w:val="00407243"/>
    <w:rsid w:val="00407557"/>
    <w:rsid w:val="004107C2"/>
    <w:rsid w:val="004108AD"/>
    <w:rsid w:val="00410B67"/>
    <w:rsid w:val="00411201"/>
    <w:rsid w:val="00411D88"/>
    <w:rsid w:val="00411EDB"/>
    <w:rsid w:val="00412482"/>
    <w:rsid w:val="004145EE"/>
    <w:rsid w:val="00416A0F"/>
    <w:rsid w:val="004177FA"/>
    <w:rsid w:val="00420D87"/>
    <w:rsid w:val="00423130"/>
    <w:rsid w:val="00423AFA"/>
    <w:rsid w:val="00424C34"/>
    <w:rsid w:val="004262D7"/>
    <w:rsid w:val="00426669"/>
    <w:rsid w:val="00430148"/>
    <w:rsid w:val="004313A2"/>
    <w:rsid w:val="004317F0"/>
    <w:rsid w:val="00432AE6"/>
    <w:rsid w:val="004330B3"/>
    <w:rsid w:val="0043488E"/>
    <w:rsid w:val="00434E61"/>
    <w:rsid w:val="00435C31"/>
    <w:rsid w:val="0043618D"/>
    <w:rsid w:val="00436388"/>
    <w:rsid w:val="004401E3"/>
    <w:rsid w:val="004409F5"/>
    <w:rsid w:val="00440E78"/>
    <w:rsid w:val="00441443"/>
    <w:rsid w:val="00442157"/>
    <w:rsid w:val="00442EF5"/>
    <w:rsid w:val="004430B4"/>
    <w:rsid w:val="00444033"/>
    <w:rsid w:val="0044554A"/>
    <w:rsid w:val="00446423"/>
    <w:rsid w:val="004465CA"/>
    <w:rsid w:val="0044737A"/>
    <w:rsid w:val="0045047E"/>
    <w:rsid w:val="004508CD"/>
    <w:rsid w:val="00452C96"/>
    <w:rsid w:val="004530F3"/>
    <w:rsid w:val="00453B09"/>
    <w:rsid w:val="00453FCD"/>
    <w:rsid w:val="0045465E"/>
    <w:rsid w:val="00454AE6"/>
    <w:rsid w:val="00454E4F"/>
    <w:rsid w:val="0045536D"/>
    <w:rsid w:val="00455E94"/>
    <w:rsid w:val="00457013"/>
    <w:rsid w:val="0046024D"/>
    <w:rsid w:val="00460337"/>
    <w:rsid w:val="00460A08"/>
    <w:rsid w:val="0046138C"/>
    <w:rsid w:val="00461D2D"/>
    <w:rsid w:val="00462D57"/>
    <w:rsid w:val="00464F45"/>
    <w:rsid w:val="00471702"/>
    <w:rsid w:val="00471807"/>
    <w:rsid w:val="00474171"/>
    <w:rsid w:val="004760A1"/>
    <w:rsid w:val="0048346B"/>
    <w:rsid w:val="004838B9"/>
    <w:rsid w:val="00483A16"/>
    <w:rsid w:val="0048564A"/>
    <w:rsid w:val="00485C1F"/>
    <w:rsid w:val="00490ED4"/>
    <w:rsid w:val="0049140D"/>
    <w:rsid w:val="00491AF0"/>
    <w:rsid w:val="00491C69"/>
    <w:rsid w:val="00493F12"/>
    <w:rsid w:val="00494B7D"/>
    <w:rsid w:val="00496A4E"/>
    <w:rsid w:val="00497423"/>
    <w:rsid w:val="00497945"/>
    <w:rsid w:val="004A045E"/>
    <w:rsid w:val="004A085B"/>
    <w:rsid w:val="004A1419"/>
    <w:rsid w:val="004A4C7A"/>
    <w:rsid w:val="004A4D80"/>
    <w:rsid w:val="004A591E"/>
    <w:rsid w:val="004A5E5B"/>
    <w:rsid w:val="004A64A5"/>
    <w:rsid w:val="004A6C40"/>
    <w:rsid w:val="004B0930"/>
    <w:rsid w:val="004B0BBB"/>
    <w:rsid w:val="004B0F19"/>
    <w:rsid w:val="004B1959"/>
    <w:rsid w:val="004B1B38"/>
    <w:rsid w:val="004B227C"/>
    <w:rsid w:val="004B233F"/>
    <w:rsid w:val="004B2651"/>
    <w:rsid w:val="004B3FDA"/>
    <w:rsid w:val="004B4663"/>
    <w:rsid w:val="004B4763"/>
    <w:rsid w:val="004B4940"/>
    <w:rsid w:val="004B599A"/>
    <w:rsid w:val="004B69E1"/>
    <w:rsid w:val="004C09B5"/>
    <w:rsid w:val="004C0B85"/>
    <w:rsid w:val="004C0D06"/>
    <w:rsid w:val="004C0F07"/>
    <w:rsid w:val="004C154B"/>
    <w:rsid w:val="004C17CA"/>
    <w:rsid w:val="004C1C27"/>
    <w:rsid w:val="004C25C2"/>
    <w:rsid w:val="004C29EC"/>
    <w:rsid w:val="004C33F4"/>
    <w:rsid w:val="004C345E"/>
    <w:rsid w:val="004C461D"/>
    <w:rsid w:val="004C540D"/>
    <w:rsid w:val="004C587E"/>
    <w:rsid w:val="004D0994"/>
    <w:rsid w:val="004D1815"/>
    <w:rsid w:val="004D25F3"/>
    <w:rsid w:val="004D3B14"/>
    <w:rsid w:val="004D3B4A"/>
    <w:rsid w:val="004D6075"/>
    <w:rsid w:val="004D6120"/>
    <w:rsid w:val="004D68AC"/>
    <w:rsid w:val="004D74F8"/>
    <w:rsid w:val="004D76AD"/>
    <w:rsid w:val="004D7B01"/>
    <w:rsid w:val="004E00F4"/>
    <w:rsid w:val="004E0168"/>
    <w:rsid w:val="004E0BAA"/>
    <w:rsid w:val="004E0C8C"/>
    <w:rsid w:val="004E12E4"/>
    <w:rsid w:val="004E21C9"/>
    <w:rsid w:val="004E3A41"/>
    <w:rsid w:val="004E48D3"/>
    <w:rsid w:val="004E4A9D"/>
    <w:rsid w:val="004E61B7"/>
    <w:rsid w:val="004E7FC9"/>
    <w:rsid w:val="004F1F45"/>
    <w:rsid w:val="004F3B9B"/>
    <w:rsid w:val="004F3BBE"/>
    <w:rsid w:val="004F3DD3"/>
    <w:rsid w:val="004F4D83"/>
    <w:rsid w:val="004F5D96"/>
    <w:rsid w:val="004F78BE"/>
    <w:rsid w:val="004F7A8F"/>
    <w:rsid w:val="004F7BBA"/>
    <w:rsid w:val="00500104"/>
    <w:rsid w:val="00500B7D"/>
    <w:rsid w:val="00503C90"/>
    <w:rsid w:val="00504487"/>
    <w:rsid w:val="00504CD2"/>
    <w:rsid w:val="00505643"/>
    <w:rsid w:val="00506E0F"/>
    <w:rsid w:val="00507B8B"/>
    <w:rsid w:val="00507CB4"/>
    <w:rsid w:val="005108F0"/>
    <w:rsid w:val="00511DF2"/>
    <w:rsid w:val="00512D17"/>
    <w:rsid w:val="005131C0"/>
    <w:rsid w:val="005138B1"/>
    <w:rsid w:val="00515879"/>
    <w:rsid w:val="0051635F"/>
    <w:rsid w:val="0052114D"/>
    <w:rsid w:val="005213F9"/>
    <w:rsid w:val="00522617"/>
    <w:rsid w:val="00530F38"/>
    <w:rsid w:val="005330A3"/>
    <w:rsid w:val="00534BFA"/>
    <w:rsid w:val="00535663"/>
    <w:rsid w:val="0053581F"/>
    <w:rsid w:val="0054025F"/>
    <w:rsid w:val="00540718"/>
    <w:rsid w:val="00540852"/>
    <w:rsid w:val="00540C98"/>
    <w:rsid w:val="00541789"/>
    <w:rsid w:val="00542006"/>
    <w:rsid w:val="005422A4"/>
    <w:rsid w:val="005422B4"/>
    <w:rsid w:val="0054259E"/>
    <w:rsid w:val="00543F06"/>
    <w:rsid w:val="005450B9"/>
    <w:rsid w:val="00545B77"/>
    <w:rsid w:val="00546BD3"/>
    <w:rsid w:val="0054786F"/>
    <w:rsid w:val="0055226C"/>
    <w:rsid w:val="0055329C"/>
    <w:rsid w:val="00553566"/>
    <w:rsid w:val="00553AFB"/>
    <w:rsid w:val="00554218"/>
    <w:rsid w:val="00554750"/>
    <w:rsid w:val="00560173"/>
    <w:rsid w:val="00564B72"/>
    <w:rsid w:val="00565ABC"/>
    <w:rsid w:val="00566389"/>
    <w:rsid w:val="00566F51"/>
    <w:rsid w:val="00567765"/>
    <w:rsid w:val="00567BDE"/>
    <w:rsid w:val="0057149D"/>
    <w:rsid w:val="00571627"/>
    <w:rsid w:val="00572CB8"/>
    <w:rsid w:val="0057382A"/>
    <w:rsid w:val="00574527"/>
    <w:rsid w:val="0057480F"/>
    <w:rsid w:val="0057594E"/>
    <w:rsid w:val="0057747A"/>
    <w:rsid w:val="00577EB1"/>
    <w:rsid w:val="00581515"/>
    <w:rsid w:val="005826E3"/>
    <w:rsid w:val="0058479C"/>
    <w:rsid w:val="005852DC"/>
    <w:rsid w:val="0058657D"/>
    <w:rsid w:val="00590177"/>
    <w:rsid w:val="005918F5"/>
    <w:rsid w:val="00592616"/>
    <w:rsid w:val="00592B74"/>
    <w:rsid w:val="0059450F"/>
    <w:rsid w:val="00594529"/>
    <w:rsid w:val="00595C22"/>
    <w:rsid w:val="00596FF7"/>
    <w:rsid w:val="005A0CAB"/>
    <w:rsid w:val="005A2556"/>
    <w:rsid w:val="005A25EA"/>
    <w:rsid w:val="005A38F9"/>
    <w:rsid w:val="005A5552"/>
    <w:rsid w:val="005A76F0"/>
    <w:rsid w:val="005A7FDD"/>
    <w:rsid w:val="005B316E"/>
    <w:rsid w:val="005B41C1"/>
    <w:rsid w:val="005B4970"/>
    <w:rsid w:val="005B508D"/>
    <w:rsid w:val="005B5538"/>
    <w:rsid w:val="005B70DE"/>
    <w:rsid w:val="005C0A25"/>
    <w:rsid w:val="005C0D00"/>
    <w:rsid w:val="005C4C93"/>
    <w:rsid w:val="005C50FC"/>
    <w:rsid w:val="005C6657"/>
    <w:rsid w:val="005C7190"/>
    <w:rsid w:val="005C7637"/>
    <w:rsid w:val="005D0C04"/>
    <w:rsid w:val="005D1E82"/>
    <w:rsid w:val="005D25E4"/>
    <w:rsid w:val="005D26A6"/>
    <w:rsid w:val="005D27E2"/>
    <w:rsid w:val="005D2A89"/>
    <w:rsid w:val="005D330E"/>
    <w:rsid w:val="005D474F"/>
    <w:rsid w:val="005D4842"/>
    <w:rsid w:val="005D554F"/>
    <w:rsid w:val="005D614C"/>
    <w:rsid w:val="005E020D"/>
    <w:rsid w:val="005E042A"/>
    <w:rsid w:val="005E07C9"/>
    <w:rsid w:val="005E09B4"/>
    <w:rsid w:val="005E0DD6"/>
    <w:rsid w:val="005E0DF4"/>
    <w:rsid w:val="005E2941"/>
    <w:rsid w:val="005E2978"/>
    <w:rsid w:val="005E29ED"/>
    <w:rsid w:val="005E35DD"/>
    <w:rsid w:val="005E3ACC"/>
    <w:rsid w:val="005E4178"/>
    <w:rsid w:val="005E44F5"/>
    <w:rsid w:val="005E6DC3"/>
    <w:rsid w:val="005E7AC3"/>
    <w:rsid w:val="005F0BED"/>
    <w:rsid w:val="005F2BC8"/>
    <w:rsid w:val="005F2FDA"/>
    <w:rsid w:val="005F3320"/>
    <w:rsid w:val="005F54A3"/>
    <w:rsid w:val="005F59C8"/>
    <w:rsid w:val="005F5D4F"/>
    <w:rsid w:val="005F6E8B"/>
    <w:rsid w:val="005F6EE4"/>
    <w:rsid w:val="005F7FDE"/>
    <w:rsid w:val="00600330"/>
    <w:rsid w:val="0060038D"/>
    <w:rsid w:val="00600693"/>
    <w:rsid w:val="00600B84"/>
    <w:rsid w:val="0060192E"/>
    <w:rsid w:val="0060236A"/>
    <w:rsid w:val="0060256B"/>
    <w:rsid w:val="0060270E"/>
    <w:rsid w:val="00603EFB"/>
    <w:rsid w:val="00605372"/>
    <w:rsid w:val="006063E8"/>
    <w:rsid w:val="006069D3"/>
    <w:rsid w:val="0060790D"/>
    <w:rsid w:val="00611027"/>
    <w:rsid w:val="00615CEA"/>
    <w:rsid w:val="00616806"/>
    <w:rsid w:val="00617450"/>
    <w:rsid w:val="00621780"/>
    <w:rsid w:val="00625557"/>
    <w:rsid w:val="006261D1"/>
    <w:rsid w:val="00627B6C"/>
    <w:rsid w:val="00630386"/>
    <w:rsid w:val="006303CB"/>
    <w:rsid w:val="00632FB0"/>
    <w:rsid w:val="006337C5"/>
    <w:rsid w:val="006339DC"/>
    <w:rsid w:val="0063550B"/>
    <w:rsid w:val="00637D68"/>
    <w:rsid w:val="00641278"/>
    <w:rsid w:val="00641554"/>
    <w:rsid w:val="006422BD"/>
    <w:rsid w:val="00642387"/>
    <w:rsid w:val="006441BC"/>
    <w:rsid w:val="00644449"/>
    <w:rsid w:val="006451DD"/>
    <w:rsid w:val="0064520D"/>
    <w:rsid w:val="0064648D"/>
    <w:rsid w:val="006470D0"/>
    <w:rsid w:val="00647862"/>
    <w:rsid w:val="00650498"/>
    <w:rsid w:val="0065070C"/>
    <w:rsid w:val="006510AA"/>
    <w:rsid w:val="006513EF"/>
    <w:rsid w:val="00651689"/>
    <w:rsid w:val="00651C5D"/>
    <w:rsid w:val="00653F5B"/>
    <w:rsid w:val="0065486C"/>
    <w:rsid w:val="00655645"/>
    <w:rsid w:val="00656AD7"/>
    <w:rsid w:val="006575EA"/>
    <w:rsid w:val="006600F4"/>
    <w:rsid w:val="0066152D"/>
    <w:rsid w:val="00662C25"/>
    <w:rsid w:val="0066327E"/>
    <w:rsid w:val="0066346C"/>
    <w:rsid w:val="00663D17"/>
    <w:rsid w:val="00663DFD"/>
    <w:rsid w:val="00664515"/>
    <w:rsid w:val="00664CC2"/>
    <w:rsid w:val="0066618F"/>
    <w:rsid w:val="00670AF4"/>
    <w:rsid w:val="00671BB4"/>
    <w:rsid w:val="00672B70"/>
    <w:rsid w:val="00672D39"/>
    <w:rsid w:val="00674FDB"/>
    <w:rsid w:val="006750FE"/>
    <w:rsid w:val="00676CB7"/>
    <w:rsid w:val="00676D74"/>
    <w:rsid w:val="00677AB7"/>
    <w:rsid w:val="00681E3B"/>
    <w:rsid w:val="0068449F"/>
    <w:rsid w:val="0068450A"/>
    <w:rsid w:val="0068537D"/>
    <w:rsid w:val="006878D4"/>
    <w:rsid w:val="00690E4C"/>
    <w:rsid w:val="006941BA"/>
    <w:rsid w:val="00694931"/>
    <w:rsid w:val="00694BA8"/>
    <w:rsid w:val="006957CC"/>
    <w:rsid w:val="00696C90"/>
    <w:rsid w:val="00697F7C"/>
    <w:rsid w:val="006A124A"/>
    <w:rsid w:val="006A169D"/>
    <w:rsid w:val="006A29BB"/>
    <w:rsid w:val="006A3C75"/>
    <w:rsid w:val="006A6EB4"/>
    <w:rsid w:val="006A737C"/>
    <w:rsid w:val="006A756B"/>
    <w:rsid w:val="006B0BC4"/>
    <w:rsid w:val="006B2D3C"/>
    <w:rsid w:val="006B2E72"/>
    <w:rsid w:val="006B3E8C"/>
    <w:rsid w:val="006B43FA"/>
    <w:rsid w:val="006B60AE"/>
    <w:rsid w:val="006B61A2"/>
    <w:rsid w:val="006B6B12"/>
    <w:rsid w:val="006B74EA"/>
    <w:rsid w:val="006C0296"/>
    <w:rsid w:val="006C0323"/>
    <w:rsid w:val="006C0F4D"/>
    <w:rsid w:val="006C27AA"/>
    <w:rsid w:val="006C3FDF"/>
    <w:rsid w:val="006C58F6"/>
    <w:rsid w:val="006C6508"/>
    <w:rsid w:val="006C7E90"/>
    <w:rsid w:val="006D0A4B"/>
    <w:rsid w:val="006D36EA"/>
    <w:rsid w:val="006D3989"/>
    <w:rsid w:val="006D3C83"/>
    <w:rsid w:val="006D3D0B"/>
    <w:rsid w:val="006D3D41"/>
    <w:rsid w:val="006D4AE5"/>
    <w:rsid w:val="006D5BF5"/>
    <w:rsid w:val="006D7585"/>
    <w:rsid w:val="006D75D8"/>
    <w:rsid w:val="006D7E17"/>
    <w:rsid w:val="006E14CB"/>
    <w:rsid w:val="006E26E5"/>
    <w:rsid w:val="006E2F64"/>
    <w:rsid w:val="006E36A2"/>
    <w:rsid w:val="006E4804"/>
    <w:rsid w:val="006E4DE3"/>
    <w:rsid w:val="006E554A"/>
    <w:rsid w:val="006E575D"/>
    <w:rsid w:val="006E6B24"/>
    <w:rsid w:val="006E7A01"/>
    <w:rsid w:val="006F056A"/>
    <w:rsid w:val="006F25AA"/>
    <w:rsid w:val="006F2860"/>
    <w:rsid w:val="006F28DA"/>
    <w:rsid w:val="006F2B34"/>
    <w:rsid w:val="006F53C7"/>
    <w:rsid w:val="006F5D26"/>
    <w:rsid w:val="006F693B"/>
    <w:rsid w:val="006F7B65"/>
    <w:rsid w:val="00700281"/>
    <w:rsid w:val="0070104B"/>
    <w:rsid w:val="007019A7"/>
    <w:rsid w:val="00701F03"/>
    <w:rsid w:val="00703344"/>
    <w:rsid w:val="00703D6F"/>
    <w:rsid w:val="00703E75"/>
    <w:rsid w:val="00705108"/>
    <w:rsid w:val="00707BD3"/>
    <w:rsid w:val="00711414"/>
    <w:rsid w:val="007118E1"/>
    <w:rsid w:val="00711CE0"/>
    <w:rsid w:val="00711D3E"/>
    <w:rsid w:val="00714597"/>
    <w:rsid w:val="0071599A"/>
    <w:rsid w:val="00717626"/>
    <w:rsid w:val="0071779C"/>
    <w:rsid w:val="007224BE"/>
    <w:rsid w:val="007234E1"/>
    <w:rsid w:val="007239B4"/>
    <w:rsid w:val="007267B3"/>
    <w:rsid w:val="0072695D"/>
    <w:rsid w:val="00726991"/>
    <w:rsid w:val="00726DDA"/>
    <w:rsid w:val="0073064B"/>
    <w:rsid w:val="0073065F"/>
    <w:rsid w:val="007309FE"/>
    <w:rsid w:val="00732CCB"/>
    <w:rsid w:val="007336EE"/>
    <w:rsid w:val="00734BF4"/>
    <w:rsid w:val="00736771"/>
    <w:rsid w:val="0073695C"/>
    <w:rsid w:val="00737326"/>
    <w:rsid w:val="00737CDB"/>
    <w:rsid w:val="00741092"/>
    <w:rsid w:val="00741F8B"/>
    <w:rsid w:val="00742680"/>
    <w:rsid w:val="007432E7"/>
    <w:rsid w:val="007434A2"/>
    <w:rsid w:val="00743C10"/>
    <w:rsid w:val="00744DA2"/>
    <w:rsid w:val="007461A0"/>
    <w:rsid w:val="007464D9"/>
    <w:rsid w:val="0074682B"/>
    <w:rsid w:val="00746C9E"/>
    <w:rsid w:val="00746F6B"/>
    <w:rsid w:val="00750259"/>
    <w:rsid w:val="00750629"/>
    <w:rsid w:val="007508D8"/>
    <w:rsid w:val="0075139D"/>
    <w:rsid w:val="00751E25"/>
    <w:rsid w:val="0075509E"/>
    <w:rsid w:val="00755DE6"/>
    <w:rsid w:val="00756D0D"/>
    <w:rsid w:val="00757A32"/>
    <w:rsid w:val="00760750"/>
    <w:rsid w:val="0076129D"/>
    <w:rsid w:val="007615A3"/>
    <w:rsid w:val="007616D8"/>
    <w:rsid w:val="00761D76"/>
    <w:rsid w:val="00761E3B"/>
    <w:rsid w:val="00762D9A"/>
    <w:rsid w:val="00763B21"/>
    <w:rsid w:val="007647F1"/>
    <w:rsid w:val="007658EA"/>
    <w:rsid w:val="00772072"/>
    <w:rsid w:val="0077399F"/>
    <w:rsid w:val="00775D22"/>
    <w:rsid w:val="00775FE7"/>
    <w:rsid w:val="007760BC"/>
    <w:rsid w:val="00777324"/>
    <w:rsid w:val="007802D4"/>
    <w:rsid w:val="00781875"/>
    <w:rsid w:val="00782B97"/>
    <w:rsid w:val="00782BB3"/>
    <w:rsid w:val="00783CA6"/>
    <w:rsid w:val="007859A6"/>
    <w:rsid w:val="0078754C"/>
    <w:rsid w:val="007902B7"/>
    <w:rsid w:val="007903B8"/>
    <w:rsid w:val="00790CD0"/>
    <w:rsid w:val="00790D5D"/>
    <w:rsid w:val="0079191F"/>
    <w:rsid w:val="00793DB8"/>
    <w:rsid w:val="00793FFB"/>
    <w:rsid w:val="007952B5"/>
    <w:rsid w:val="007A005F"/>
    <w:rsid w:val="007A1781"/>
    <w:rsid w:val="007A1E20"/>
    <w:rsid w:val="007A2053"/>
    <w:rsid w:val="007A2998"/>
    <w:rsid w:val="007A2E51"/>
    <w:rsid w:val="007A491D"/>
    <w:rsid w:val="007A69A8"/>
    <w:rsid w:val="007A6CB9"/>
    <w:rsid w:val="007A7B97"/>
    <w:rsid w:val="007B0E90"/>
    <w:rsid w:val="007B1B3C"/>
    <w:rsid w:val="007B1BB0"/>
    <w:rsid w:val="007B2031"/>
    <w:rsid w:val="007B2E7A"/>
    <w:rsid w:val="007B314C"/>
    <w:rsid w:val="007B3A69"/>
    <w:rsid w:val="007B4D1B"/>
    <w:rsid w:val="007C00E6"/>
    <w:rsid w:val="007C065D"/>
    <w:rsid w:val="007C3B50"/>
    <w:rsid w:val="007C6233"/>
    <w:rsid w:val="007C6A37"/>
    <w:rsid w:val="007C7BAC"/>
    <w:rsid w:val="007D3E38"/>
    <w:rsid w:val="007D4590"/>
    <w:rsid w:val="007D6502"/>
    <w:rsid w:val="007D75B4"/>
    <w:rsid w:val="007D7B37"/>
    <w:rsid w:val="007D7C7F"/>
    <w:rsid w:val="007E04F1"/>
    <w:rsid w:val="007E0A24"/>
    <w:rsid w:val="007E0F81"/>
    <w:rsid w:val="007E15FE"/>
    <w:rsid w:val="007E1652"/>
    <w:rsid w:val="007E2083"/>
    <w:rsid w:val="007E29FF"/>
    <w:rsid w:val="007E47FA"/>
    <w:rsid w:val="007E4E9F"/>
    <w:rsid w:val="007E57D5"/>
    <w:rsid w:val="007E594B"/>
    <w:rsid w:val="007E5F38"/>
    <w:rsid w:val="007E606D"/>
    <w:rsid w:val="007E6194"/>
    <w:rsid w:val="007E6628"/>
    <w:rsid w:val="007E764B"/>
    <w:rsid w:val="007F0C3F"/>
    <w:rsid w:val="007F232A"/>
    <w:rsid w:val="007F4330"/>
    <w:rsid w:val="007F4606"/>
    <w:rsid w:val="007F4631"/>
    <w:rsid w:val="007F47BA"/>
    <w:rsid w:val="007F4CC3"/>
    <w:rsid w:val="007F54A7"/>
    <w:rsid w:val="007F6CF4"/>
    <w:rsid w:val="007F7C2E"/>
    <w:rsid w:val="0080190B"/>
    <w:rsid w:val="00801E73"/>
    <w:rsid w:val="00801F8A"/>
    <w:rsid w:val="00802060"/>
    <w:rsid w:val="00802DBA"/>
    <w:rsid w:val="00803BD1"/>
    <w:rsid w:val="00803E7D"/>
    <w:rsid w:val="008048A2"/>
    <w:rsid w:val="00804AFA"/>
    <w:rsid w:val="00804E60"/>
    <w:rsid w:val="00805075"/>
    <w:rsid w:val="0080548E"/>
    <w:rsid w:val="00805AB5"/>
    <w:rsid w:val="00806CE9"/>
    <w:rsid w:val="00806EE2"/>
    <w:rsid w:val="008073F8"/>
    <w:rsid w:val="00812AA4"/>
    <w:rsid w:val="00813301"/>
    <w:rsid w:val="00814726"/>
    <w:rsid w:val="00815894"/>
    <w:rsid w:val="00815A32"/>
    <w:rsid w:val="00815B5A"/>
    <w:rsid w:val="008165C9"/>
    <w:rsid w:val="00816C5F"/>
    <w:rsid w:val="0081724B"/>
    <w:rsid w:val="0081740D"/>
    <w:rsid w:val="008176EF"/>
    <w:rsid w:val="008211DA"/>
    <w:rsid w:val="008227D4"/>
    <w:rsid w:val="00822DE0"/>
    <w:rsid w:val="00824A7E"/>
    <w:rsid w:val="00825948"/>
    <w:rsid w:val="008261CF"/>
    <w:rsid w:val="0082667F"/>
    <w:rsid w:val="0082704D"/>
    <w:rsid w:val="00830C02"/>
    <w:rsid w:val="0083201C"/>
    <w:rsid w:val="008323FB"/>
    <w:rsid w:val="0083362D"/>
    <w:rsid w:val="0083467A"/>
    <w:rsid w:val="00835222"/>
    <w:rsid w:val="008355A6"/>
    <w:rsid w:val="00837B46"/>
    <w:rsid w:val="00841F55"/>
    <w:rsid w:val="008422F4"/>
    <w:rsid w:val="00844796"/>
    <w:rsid w:val="0085044B"/>
    <w:rsid w:val="0085196C"/>
    <w:rsid w:val="008524A0"/>
    <w:rsid w:val="00852D4F"/>
    <w:rsid w:val="00853B65"/>
    <w:rsid w:val="008543BA"/>
    <w:rsid w:val="00854DEA"/>
    <w:rsid w:val="0085539F"/>
    <w:rsid w:val="00856A1C"/>
    <w:rsid w:val="00856BF4"/>
    <w:rsid w:val="00857145"/>
    <w:rsid w:val="00857207"/>
    <w:rsid w:val="00857559"/>
    <w:rsid w:val="00860149"/>
    <w:rsid w:val="0086095B"/>
    <w:rsid w:val="00861749"/>
    <w:rsid w:val="00863C60"/>
    <w:rsid w:val="008648B4"/>
    <w:rsid w:val="00864CBA"/>
    <w:rsid w:val="0086513F"/>
    <w:rsid w:val="008669C1"/>
    <w:rsid w:val="00867BF9"/>
    <w:rsid w:val="00867EC0"/>
    <w:rsid w:val="00867FB4"/>
    <w:rsid w:val="0087053C"/>
    <w:rsid w:val="00870FD1"/>
    <w:rsid w:val="00871463"/>
    <w:rsid w:val="00871D6F"/>
    <w:rsid w:val="00871EED"/>
    <w:rsid w:val="00874443"/>
    <w:rsid w:val="0087477C"/>
    <w:rsid w:val="00875528"/>
    <w:rsid w:val="00875D5D"/>
    <w:rsid w:val="00875DA7"/>
    <w:rsid w:val="00876845"/>
    <w:rsid w:val="0087799B"/>
    <w:rsid w:val="008809FB"/>
    <w:rsid w:val="008812D1"/>
    <w:rsid w:val="00882EFD"/>
    <w:rsid w:val="008837EF"/>
    <w:rsid w:val="00884150"/>
    <w:rsid w:val="008856CD"/>
    <w:rsid w:val="0088588A"/>
    <w:rsid w:val="0088729A"/>
    <w:rsid w:val="00887301"/>
    <w:rsid w:val="00887683"/>
    <w:rsid w:val="00887C84"/>
    <w:rsid w:val="00890589"/>
    <w:rsid w:val="00891481"/>
    <w:rsid w:val="008925D9"/>
    <w:rsid w:val="008933B7"/>
    <w:rsid w:val="00893756"/>
    <w:rsid w:val="0089652C"/>
    <w:rsid w:val="00896A20"/>
    <w:rsid w:val="00896CAD"/>
    <w:rsid w:val="00896DD3"/>
    <w:rsid w:val="008A0D60"/>
    <w:rsid w:val="008A0EA1"/>
    <w:rsid w:val="008A1BA8"/>
    <w:rsid w:val="008A1C0E"/>
    <w:rsid w:val="008A1E50"/>
    <w:rsid w:val="008A22AF"/>
    <w:rsid w:val="008A2957"/>
    <w:rsid w:val="008A2D79"/>
    <w:rsid w:val="008A3F3F"/>
    <w:rsid w:val="008A452F"/>
    <w:rsid w:val="008A4A75"/>
    <w:rsid w:val="008A4F86"/>
    <w:rsid w:val="008A53D5"/>
    <w:rsid w:val="008A5403"/>
    <w:rsid w:val="008A5C84"/>
    <w:rsid w:val="008A6149"/>
    <w:rsid w:val="008A6933"/>
    <w:rsid w:val="008A6D28"/>
    <w:rsid w:val="008A724F"/>
    <w:rsid w:val="008B0250"/>
    <w:rsid w:val="008B1245"/>
    <w:rsid w:val="008B1B50"/>
    <w:rsid w:val="008B206F"/>
    <w:rsid w:val="008B439F"/>
    <w:rsid w:val="008B54F1"/>
    <w:rsid w:val="008B5909"/>
    <w:rsid w:val="008B5973"/>
    <w:rsid w:val="008B6694"/>
    <w:rsid w:val="008B78D2"/>
    <w:rsid w:val="008B79CE"/>
    <w:rsid w:val="008C0838"/>
    <w:rsid w:val="008C19C4"/>
    <w:rsid w:val="008C1BD7"/>
    <w:rsid w:val="008C1FAF"/>
    <w:rsid w:val="008C2ED0"/>
    <w:rsid w:val="008C370A"/>
    <w:rsid w:val="008C4C7D"/>
    <w:rsid w:val="008C7812"/>
    <w:rsid w:val="008D081B"/>
    <w:rsid w:val="008D0944"/>
    <w:rsid w:val="008D1F34"/>
    <w:rsid w:val="008D2F11"/>
    <w:rsid w:val="008D347E"/>
    <w:rsid w:val="008D38F3"/>
    <w:rsid w:val="008D3A6A"/>
    <w:rsid w:val="008D48E9"/>
    <w:rsid w:val="008D4A2B"/>
    <w:rsid w:val="008D4C3A"/>
    <w:rsid w:val="008D4EAD"/>
    <w:rsid w:val="008D522C"/>
    <w:rsid w:val="008D587C"/>
    <w:rsid w:val="008D5C0A"/>
    <w:rsid w:val="008D6E14"/>
    <w:rsid w:val="008D7145"/>
    <w:rsid w:val="008D763E"/>
    <w:rsid w:val="008E0423"/>
    <w:rsid w:val="008E04AE"/>
    <w:rsid w:val="008E0853"/>
    <w:rsid w:val="008E3068"/>
    <w:rsid w:val="008E3532"/>
    <w:rsid w:val="008E35A3"/>
    <w:rsid w:val="008E3DB7"/>
    <w:rsid w:val="008E5275"/>
    <w:rsid w:val="008E68A4"/>
    <w:rsid w:val="008E7463"/>
    <w:rsid w:val="008F0030"/>
    <w:rsid w:val="008F49A3"/>
    <w:rsid w:val="008F4FA8"/>
    <w:rsid w:val="008F5559"/>
    <w:rsid w:val="008F7E04"/>
    <w:rsid w:val="00900696"/>
    <w:rsid w:val="0090078A"/>
    <w:rsid w:val="009009A0"/>
    <w:rsid w:val="00900FF9"/>
    <w:rsid w:val="0090140E"/>
    <w:rsid w:val="0090192B"/>
    <w:rsid w:val="009068AD"/>
    <w:rsid w:val="0091081D"/>
    <w:rsid w:val="00912B87"/>
    <w:rsid w:val="0091359F"/>
    <w:rsid w:val="00913B04"/>
    <w:rsid w:val="009145D4"/>
    <w:rsid w:val="0091492E"/>
    <w:rsid w:val="00915C15"/>
    <w:rsid w:val="00916A1E"/>
    <w:rsid w:val="00920B1D"/>
    <w:rsid w:val="00921335"/>
    <w:rsid w:val="0092200E"/>
    <w:rsid w:val="009226CD"/>
    <w:rsid w:val="00922BD5"/>
    <w:rsid w:val="00923139"/>
    <w:rsid w:val="009232E8"/>
    <w:rsid w:val="00923813"/>
    <w:rsid w:val="009257EB"/>
    <w:rsid w:val="00927709"/>
    <w:rsid w:val="0093153F"/>
    <w:rsid w:val="00931AEF"/>
    <w:rsid w:val="00931E37"/>
    <w:rsid w:val="0093309F"/>
    <w:rsid w:val="00933102"/>
    <w:rsid w:val="00935AFF"/>
    <w:rsid w:val="00935B9B"/>
    <w:rsid w:val="00935BB7"/>
    <w:rsid w:val="00935FE3"/>
    <w:rsid w:val="00940D06"/>
    <w:rsid w:val="0094159B"/>
    <w:rsid w:val="00942E47"/>
    <w:rsid w:val="0094321F"/>
    <w:rsid w:val="009441EB"/>
    <w:rsid w:val="00944984"/>
    <w:rsid w:val="009458E0"/>
    <w:rsid w:val="0094680E"/>
    <w:rsid w:val="0095003F"/>
    <w:rsid w:val="00951A64"/>
    <w:rsid w:val="00952104"/>
    <w:rsid w:val="009533C6"/>
    <w:rsid w:val="00953A9B"/>
    <w:rsid w:val="00953F9F"/>
    <w:rsid w:val="00954399"/>
    <w:rsid w:val="00955776"/>
    <w:rsid w:val="009561D8"/>
    <w:rsid w:val="00960872"/>
    <w:rsid w:val="00962CA1"/>
    <w:rsid w:val="00966BB7"/>
    <w:rsid w:val="00970198"/>
    <w:rsid w:val="00972988"/>
    <w:rsid w:val="00973324"/>
    <w:rsid w:val="009738C3"/>
    <w:rsid w:val="009743BF"/>
    <w:rsid w:val="009748D7"/>
    <w:rsid w:val="00976EEA"/>
    <w:rsid w:val="00977B3B"/>
    <w:rsid w:val="00980279"/>
    <w:rsid w:val="0098136C"/>
    <w:rsid w:val="00981A10"/>
    <w:rsid w:val="00983F25"/>
    <w:rsid w:val="0098468E"/>
    <w:rsid w:val="0098537D"/>
    <w:rsid w:val="00985D23"/>
    <w:rsid w:val="0098647C"/>
    <w:rsid w:val="009904D9"/>
    <w:rsid w:val="00991C72"/>
    <w:rsid w:val="00992FAC"/>
    <w:rsid w:val="009936EB"/>
    <w:rsid w:val="00994CF3"/>
    <w:rsid w:val="00994D41"/>
    <w:rsid w:val="009951A0"/>
    <w:rsid w:val="00995608"/>
    <w:rsid w:val="00995B8C"/>
    <w:rsid w:val="00996B08"/>
    <w:rsid w:val="00996D2F"/>
    <w:rsid w:val="00996D6A"/>
    <w:rsid w:val="00996FFB"/>
    <w:rsid w:val="00997015"/>
    <w:rsid w:val="00997FE0"/>
    <w:rsid w:val="009A024D"/>
    <w:rsid w:val="009A18B1"/>
    <w:rsid w:val="009A1CEB"/>
    <w:rsid w:val="009A22F8"/>
    <w:rsid w:val="009A2A17"/>
    <w:rsid w:val="009A399A"/>
    <w:rsid w:val="009A57FC"/>
    <w:rsid w:val="009A7168"/>
    <w:rsid w:val="009B1D90"/>
    <w:rsid w:val="009B2404"/>
    <w:rsid w:val="009B2573"/>
    <w:rsid w:val="009B265F"/>
    <w:rsid w:val="009B2884"/>
    <w:rsid w:val="009B2D72"/>
    <w:rsid w:val="009B46BC"/>
    <w:rsid w:val="009B56FC"/>
    <w:rsid w:val="009B57D6"/>
    <w:rsid w:val="009B5E03"/>
    <w:rsid w:val="009B60B7"/>
    <w:rsid w:val="009B7215"/>
    <w:rsid w:val="009B7785"/>
    <w:rsid w:val="009C08A7"/>
    <w:rsid w:val="009C1F30"/>
    <w:rsid w:val="009C7699"/>
    <w:rsid w:val="009C7A66"/>
    <w:rsid w:val="009D02E9"/>
    <w:rsid w:val="009D0700"/>
    <w:rsid w:val="009D0C3F"/>
    <w:rsid w:val="009D24CD"/>
    <w:rsid w:val="009D2E9D"/>
    <w:rsid w:val="009D2ECF"/>
    <w:rsid w:val="009D56BB"/>
    <w:rsid w:val="009D7120"/>
    <w:rsid w:val="009E0040"/>
    <w:rsid w:val="009E1555"/>
    <w:rsid w:val="009E16EA"/>
    <w:rsid w:val="009E34D7"/>
    <w:rsid w:val="009E4DFF"/>
    <w:rsid w:val="009E5E66"/>
    <w:rsid w:val="009E6876"/>
    <w:rsid w:val="009E6D88"/>
    <w:rsid w:val="009E736D"/>
    <w:rsid w:val="009E7683"/>
    <w:rsid w:val="009E7CC2"/>
    <w:rsid w:val="009E7F4F"/>
    <w:rsid w:val="009F04A6"/>
    <w:rsid w:val="009F0F7E"/>
    <w:rsid w:val="009F14F2"/>
    <w:rsid w:val="009F2D9A"/>
    <w:rsid w:val="009F3759"/>
    <w:rsid w:val="009F614A"/>
    <w:rsid w:val="009F6927"/>
    <w:rsid w:val="009F73FA"/>
    <w:rsid w:val="009F7D8D"/>
    <w:rsid w:val="00A001BC"/>
    <w:rsid w:val="00A0137D"/>
    <w:rsid w:val="00A02942"/>
    <w:rsid w:val="00A029AC"/>
    <w:rsid w:val="00A02F71"/>
    <w:rsid w:val="00A03823"/>
    <w:rsid w:val="00A0389B"/>
    <w:rsid w:val="00A04D47"/>
    <w:rsid w:val="00A05FBA"/>
    <w:rsid w:val="00A07731"/>
    <w:rsid w:val="00A07873"/>
    <w:rsid w:val="00A111BE"/>
    <w:rsid w:val="00A11FFB"/>
    <w:rsid w:val="00A13E99"/>
    <w:rsid w:val="00A2012A"/>
    <w:rsid w:val="00A20891"/>
    <w:rsid w:val="00A209D2"/>
    <w:rsid w:val="00A20D49"/>
    <w:rsid w:val="00A20DD0"/>
    <w:rsid w:val="00A214FA"/>
    <w:rsid w:val="00A21B29"/>
    <w:rsid w:val="00A2269B"/>
    <w:rsid w:val="00A22D6C"/>
    <w:rsid w:val="00A23A61"/>
    <w:rsid w:val="00A23D4E"/>
    <w:rsid w:val="00A2420D"/>
    <w:rsid w:val="00A25253"/>
    <w:rsid w:val="00A25722"/>
    <w:rsid w:val="00A26359"/>
    <w:rsid w:val="00A26C17"/>
    <w:rsid w:val="00A31BBB"/>
    <w:rsid w:val="00A31DFF"/>
    <w:rsid w:val="00A32957"/>
    <w:rsid w:val="00A32D77"/>
    <w:rsid w:val="00A355CC"/>
    <w:rsid w:val="00A4032B"/>
    <w:rsid w:val="00A40EFF"/>
    <w:rsid w:val="00A41EC6"/>
    <w:rsid w:val="00A420D8"/>
    <w:rsid w:val="00A42365"/>
    <w:rsid w:val="00A443B1"/>
    <w:rsid w:val="00A453C3"/>
    <w:rsid w:val="00A45660"/>
    <w:rsid w:val="00A4637B"/>
    <w:rsid w:val="00A46A96"/>
    <w:rsid w:val="00A46F0E"/>
    <w:rsid w:val="00A4774C"/>
    <w:rsid w:val="00A52311"/>
    <w:rsid w:val="00A5240F"/>
    <w:rsid w:val="00A5391E"/>
    <w:rsid w:val="00A5502E"/>
    <w:rsid w:val="00A558FF"/>
    <w:rsid w:val="00A5618F"/>
    <w:rsid w:val="00A56A53"/>
    <w:rsid w:val="00A56B4E"/>
    <w:rsid w:val="00A56FC4"/>
    <w:rsid w:val="00A604D6"/>
    <w:rsid w:val="00A613F8"/>
    <w:rsid w:val="00A614F9"/>
    <w:rsid w:val="00A6161C"/>
    <w:rsid w:val="00A61B19"/>
    <w:rsid w:val="00A61FB3"/>
    <w:rsid w:val="00A626AB"/>
    <w:rsid w:val="00A639F4"/>
    <w:rsid w:val="00A64E1E"/>
    <w:rsid w:val="00A65191"/>
    <w:rsid w:val="00A6527B"/>
    <w:rsid w:val="00A65AED"/>
    <w:rsid w:val="00A673A1"/>
    <w:rsid w:val="00A70B8E"/>
    <w:rsid w:val="00A7144F"/>
    <w:rsid w:val="00A72805"/>
    <w:rsid w:val="00A73483"/>
    <w:rsid w:val="00A73577"/>
    <w:rsid w:val="00A75E13"/>
    <w:rsid w:val="00A7672A"/>
    <w:rsid w:val="00A76984"/>
    <w:rsid w:val="00A777E1"/>
    <w:rsid w:val="00A8108C"/>
    <w:rsid w:val="00A84DF4"/>
    <w:rsid w:val="00A8551E"/>
    <w:rsid w:val="00A8607B"/>
    <w:rsid w:val="00A86BBF"/>
    <w:rsid w:val="00A86EC1"/>
    <w:rsid w:val="00A872CB"/>
    <w:rsid w:val="00A9048F"/>
    <w:rsid w:val="00A91281"/>
    <w:rsid w:val="00A91A60"/>
    <w:rsid w:val="00A91E48"/>
    <w:rsid w:val="00A922B5"/>
    <w:rsid w:val="00A94356"/>
    <w:rsid w:val="00A945FD"/>
    <w:rsid w:val="00A947C7"/>
    <w:rsid w:val="00A94FFF"/>
    <w:rsid w:val="00A95312"/>
    <w:rsid w:val="00A967B5"/>
    <w:rsid w:val="00AA0675"/>
    <w:rsid w:val="00AA08EC"/>
    <w:rsid w:val="00AA0E17"/>
    <w:rsid w:val="00AA0EE4"/>
    <w:rsid w:val="00AA14FA"/>
    <w:rsid w:val="00AA159B"/>
    <w:rsid w:val="00AA2493"/>
    <w:rsid w:val="00AA2AAB"/>
    <w:rsid w:val="00AA381B"/>
    <w:rsid w:val="00AA4A34"/>
    <w:rsid w:val="00AA51D1"/>
    <w:rsid w:val="00AA5BF1"/>
    <w:rsid w:val="00AA5D23"/>
    <w:rsid w:val="00AB0237"/>
    <w:rsid w:val="00AB1CF7"/>
    <w:rsid w:val="00AB2AFD"/>
    <w:rsid w:val="00AB308E"/>
    <w:rsid w:val="00AB3D9A"/>
    <w:rsid w:val="00AB3FDB"/>
    <w:rsid w:val="00AB572C"/>
    <w:rsid w:val="00AB58B6"/>
    <w:rsid w:val="00AB5BA9"/>
    <w:rsid w:val="00AB6B04"/>
    <w:rsid w:val="00AC12B2"/>
    <w:rsid w:val="00AC493A"/>
    <w:rsid w:val="00AC49AC"/>
    <w:rsid w:val="00AC63EC"/>
    <w:rsid w:val="00AC7164"/>
    <w:rsid w:val="00AD0575"/>
    <w:rsid w:val="00AD26D8"/>
    <w:rsid w:val="00AD43BD"/>
    <w:rsid w:val="00AD4FCA"/>
    <w:rsid w:val="00AD5693"/>
    <w:rsid w:val="00AD6758"/>
    <w:rsid w:val="00AD7880"/>
    <w:rsid w:val="00AE0C13"/>
    <w:rsid w:val="00AE178E"/>
    <w:rsid w:val="00AE1C6B"/>
    <w:rsid w:val="00AE4708"/>
    <w:rsid w:val="00AE4AC7"/>
    <w:rsid w:val="00AE5250"/>
    <w:rsid w:val="00AE5E4B"/>
    <w:rsid w:val="00AE62D9"/>
    <w:rsid w:val="00AE7475"/>
    <w:rsid w:val="00AE7EB1"/>
    <w:rsid w:val="00AF03E0"/>
    <w:rsid w:val="00AF0B12"/>
    <w:rsid w:val="00AF24B1"/>
    <w:rsid w:val="00AF24DA"/>
    <w:rsid w:val="00AF29D2"/>
    <w:rsid w:val="00AF337F"/>
    <w:rsid w:val="00AF3D80"/>
    <w:rsid w:val="00AF48F5"/>
    <w:rsid w:val="00AF4EF4"/>
    <w:rsid w:val="00AF5F95"/>
    <w:rsid w:val="00AF7986"/>
    <w:rsid w:val="00B0162F"/>
    <w:rsid w:val="00B01B3A"/>
    <w:rsid w:val="00B02AE8"/>
    <w:rsid w:val="00B02E20"/>
    <w:rsid w:val="00B03577"/>
    <w:rsid w:val="00B0368E"/>
    <w:rsid w:val="00B076E6"/>
    <w:rsid w:val="00B100DF"/>
    <w:rsid w:val="00B12204"/>
    <w:rsid w:val="00B12629"/>
    <w:rsid w:val="00B12F56"/>
    <w:rsid w:val="00B146E6"/>
    <w:rsid w:val="00B15A1B"/>
    <w:rsid w:val="00B240D0"/>
    <w:rsid w:val="00B24BBD"/>
    <w:rsid w:val="00B25695"/>
    <w:rsid w:val="00B2705C"/>
    <w:rsid w:val="00B27D7F"/>
    <w:rsid w:val="00B303B1"/>
    <w:rsid w:val="00B30E53"/>
    <w:rsid w:val="00B3143B"/>
    <w:rsid w:val="00B31B93"/>
    <w:rsid w:val="00B33494"/>
    <w:rsid w:val="00B336C4"/>
    <w:rsid w:val="00B345EE"/>
    <w:rsid w:val="00B3666E"/>
    <w:rsid w:val="00B36A47"/>
    <w:rsid w:val="00B37382"/>
    <w:rsid w:val="00B37C16"/>
    <w:rsid w:val="00B40629"/>
    <w:rsid w:val="00B4142A"/>
    <w:rsid w:val="00B41461"/>
    <w:rsid w:val="00B417AF"/>
    <w:rsid w:val="00B4201E"/>
    <w:rsid w:val="00B42033"/>
    <w:rsid w:val="00B42184"/>
    <w:rsid w:val="00B4262B"/>
    <w:rsid w:val="00B433AF"/>
    <w:rsid w:val="00B46475"/>
    <w:rsid w:val="00B46BC2"/>
    <w:rsid w:val="00B474D5"/>
    <w:rsid w:val="00B50225"/>
    <w:rsid w:val="00B51A0E"/>
    <w:rsid w:val="00B55A09"/>
    <w:rsid w:val="00B55B0A"/>
    <w:rsid w:val="00B564FF"/>
    <w:rsid w:val="00B56595"/>
    <w:rsid w:val="00B56CBE"/>
    <w:rsid w:val="00B56DFE"/>
    <w:rsid w:val="00B6076C"/>
    <w:rsid w:val="00B62963"/>
    <w:rsid w:val="00B64693"/>
    <w:rsid w:val="00B6520C"/>
    <w:rsid w:val="00B667A9"/>
    <w:rsid w:val="00B67573"/>
    <w:rsid w:val="00B71506"/>
    <w:rsid w:val="00B71C86"/>
    <w:rsid w:val="00B71DAE"/>
    <w:rsid w:val="00B720C9"/>
    <w:rsid w:val="00B723D4"/>
    <w:rsid w:val="00B72DCB"/>
    <w:rsid w:val="00B765D9"/>
    <w:rsid w:val="00B76C91"/>
    <w:rsid w:val="00B77494"/>
    <w:rsid w:val="00B80208"/>
    <w:rsid w:val="00B80383"/>
    <w:rsid w:val="00B808C6"/>
    <w:rsid w:val="00B825EB"/>
    <w:rsid w:val="00B84595"/>
    <w:rsid w:val="00B84860"/>
    <w:rsid w:val="00B848A8"/>
    <w:rsid w:val="00B85818"/>
    <w:rsid w:val="00B85924"/>
    <w:rsid w:val="00B866AF"/>
    <w:rsid w:val="00B8697F"/>
    <w:rsid w:val="00B914CA"/>
    <w:rsid w:val="00B91901"/>
    <w:rsid w:val="00B92CE0"/>
    <w:rsid w:val="00B93C7C"/>
    <w:rsid w:val="00B94837"/>
    <w:rsid w:val="00B966A0"/>
    <w:rsid w:val="00B96BFB"/>
    <w:rsid w:val="00B96E94"/>
    <w:rsid w:val="00BA0027"/>
    <w:rsid w:val="00BA0E18"/>
    <w:rsid w:val="00BA11AF"/>
    <w:rsid w:val="00BA20C9"/>
    <w:rsid w:val="00BA2537"/>
    <w:rsid w:val="00BA26BC"/>
    <w:rsid w:val="00BA3F0D"/>
    <w:rsid w:val="00BA3FB7"/>
    <w:rsid w:val="00BA414D"/>
    <w:rsid w:val="00BA456F"/>
    <w:rsid w:val="00BA4957"/>
    <w:rsid w:val="00BA76A6"/>
    <w:rsid w:val="00BB0327"/>
    <w:rsid w:val="00BB1FEA"/>
    <w:rsid w:val="00BB218F"/>
    <w:rsid w:val="00BB2336"/>
    <w:rsid w:val="00BB2AA6"/>
    <w:rsid w:val="00BB3A59"/>
    <w:rsid w:val="00BB7A40"/>
    <w:rsid w:val="00BC0905"/>
    <w:rsid w:val="00BC09C5"/>
    <w:rsid w:val="00BC0C8D"/>
    <w:rsid w:val="00BC47A4"/>
    <w:rsid w:val="00BC5406"/>
    <w:rsid w:val="00BC590B"/>
    <w:rsid w:val="00BC6157"/>
    <w:rsid w:val="00BC631F"/>
    <w:rsid w:val="00BC752F"/>
    <w:rsid w:val="00BC7633"/>
    <w:rsid w:val="00BC7BDD"/>
    <w:rsid w:val="00BC7FAE"/>
    <w:rsid w:val="00BD04D9"/>
    <w:rsid w:val="00BD0B1C"/>
    <w:rsid w:val="00BD0E9A"/>
    <w:rsid w:val="00BD10C3"/>
    <w:rsid w:val="00BD1FF0"/>
    <w:rsid w:val="00BD24A6"/>
    <w:rsid w:val="00BD3FC6"/>
    <w:rsid w:val="00BD5EE7"/>
    <w:rsid w:val="00BD7181"/>
    <w:rsid w:val="00BD7535"/>
    <w:rsid w:val="00BE075E"/>
    <w:rsid w:val="00BE23DF"/>
    <w:rsid w:val="00BE4B4A"/>
    <w:rsid w:val="00BE5FAF"/>
    <w:rsid w:val="00BE679A"/>
    <w:rsid w:val="00BE7642"/>
    <w:rsid w:val="00BF1076"/>
    <w:rsid w:val="00BF1727"/>
    <w:rsid w:val="00BF255E"/>
    <w:rsid w:val="00BF425D"/>
    <w:rsid w:val="00BF4685"/>
    <w:rsid w:val="00BF4BD8"/>
    <w:rsid w:val="00BF511F"/>
    <w:rsid w:val="00BF5315"/>
    <w:rsid w:val="00BF547B"/>
    <w:rsid w:val="00BF54D0"/>
    <w:rsid w:val="00BF5C37"/>
    <w:rsid w:val="00BF5CA9"/>
    <w:rsid w:val="00BF7991"/>
    <w:rsid w:val="00BF7C7C"/>
    <w:rsid w:val="00C0054C"/>
    <w:rsid w:val="00C00D5B"/>
    <w:rsid w:val="00C016CE"/>
    <w:rsid w:val="00C0257D"/>
    <w:rsid w:val="00C02854"/>
    <w:rsid w:val="00C02C96"/>
    <w:rsid w:val="00C03840"/>
    <w:rsid w:val="00C03B46"/>
    <w:rsid w:val="00C0443B"/>
    <w:rsid w:val="00C0536A"/>
    <w:rsid w:val="00C0767A"/>
    <w:rsid w:val="00C0787C"/>
    <w:rsid w:val="00C12F2A"/>
    <w:rsid w:val="00C13216"/>
    <w:rsid w:val="00C14413"/>
    <w:rsid w:val="00C14925"/>
    <w:rsid w:val="00C14A67"/>
    <w:rsid w:val="00C17A03"/>
    <w:rsid w:val="00C22B63"/>
    <w:rsid w:val="00C22C68"/>
    <w:rsid w:val="00C23135"/>
    <w:rsid w:val="00C235CB"/>
    <w:rsid w:val="00C2402A"/>
    <w:rsid w:val="00C24B6B"/>
    <w:rsid w:val="00C254F5"/>
    <w:rsid w:val="00C25502"/>
    <w:rsid w:val="00C30B33"/>
    <w:rsid w:val="00C30D55"/>
    <w:rsid w:val="00C324ED"/>
    <w:rsid w:val="00C3356B"/>
    <w:rsid w:val="00C3571D"/>
    <w:rsid w:val="00C35DA5"/>
    <w:rsid w:val="00C37CB0"/>
    <w:rsid w:val="00C4115A"/>
    <w:rsid w:val="00C42031"/>
    <w:rsid w:val="00C43092"/>
    <w:rsid w:val="00C430B3"/>
    <w:rsid w:val="00C4318F"/>
    <w:rsid w:val="00C43A59"/>
    <w:rsid w:val="00C43B83"/>
    <w:rsid w:val="00C44120"/>
    <w:rsid w:val="00C4459C"/>
    <w:rsid w:val="00C4486C"/>
    <w:rsid w:val="00C449C5"/>
    <w:rsid w:val="00C459DC"/>
    <w:rsid w:val="00C45F77"/>
    <w:rsid w:val="00C460D7"/>
    <w:rsid w:val="00C462F1"/>
    <w:rsid w:val="00C46D68"/>
    <w:rsid w:val="00C47E49"/>
    <w:rsid w:val="00C50B52"/>
    <w:rsid w:val="00C520AC"/>
    <w:rsid w:val="00C53DAC"/>
    <w:rsid w:val="00C55554"/>
    <w:rsid w:val="00C55C56"/>
    <w:rsid w:val="00C56D14"/>
    <w:rsid w:val="00C571D9"/>
    <w:rsid w:val="00C57290"/>
    <w:rsid w:val="00C575CA"/>
    <w:rsid w:val="00C60BFD"/>
    <w:rsid w:val="00C612AB"/>
    <w:rsid w:val="00C6261A"/>
    <w:rsid w:val="00C672BA"/>
    <w:rsid w:val="00C672D0"/>
    <w:rsid w:val="00C712A3"/>
    <w:rsid w:val="00C71577"/>
    <w:rsid w:val="00C716D5"/>
    <w:rsid w:val="00C719C1"/>
    <w:rsid w:val="00C7293F"/>
    <w:rsid w:val="00C72986"/>
    <w:rsid w:val="00C730D3"/>
    <w:rsid w:val="00C74505"/>
    <w:rsid w:val="00C751A0"/>
    <w:rsid w:val="00C76D6A"/>
    <w:rsid w:val="00C778CB"/>
    <w:rsid w:val="00C81CDC"/>
    <w:rsid w:val="00C823DD"/>
    <w:rsid w:val="00C83715"/>
    <w:rsid w:val="00C83AA2"/>
    <w:rsid w:val="00C83FF3"/>
    <w:rsid w:val="00C854EE"/>
    <w:rsid w:val="00C854FD"/>
    <w:rsid w:val="00C85DEA"/>
    <w:rsid w:val="00C8746A"/>
    <w:rsid w:val="00C87E09"/>
    <w:rsid w:val="00C9157B"/>
    <w:rsid w:val="00C9243F"/>
    <w:rsid w:val="00C93259"/>
    <w:rsid w:val="00C94614"/>
    <w:rsid w:val="00C94FB8"/>
    <w:rsid w:val="00CA0147"/>
    <w:rsid w:val="00CA0212"/>
    <w:rsid w:val="00CA0A14"/>
    <w:rsid w:val="00CA1CFF"/>
    <w:rsid w:val="00CA3116"/>
    <w:rsid w:val="00CA441D"/>
    <w:rsid w:val="00CA51DD"/>
    <w:rsid w:val="00CA69EB"/>
    <w:rsid w:val="00CA6FE3"/>
    <w:rsid w:val="00CA776F"/>
    <w:rsid w:val="00CA79CF"/>
    <w:rsid w:val="00CA7F80"/>
    <w:rsid w:val="00CB000E"/>
    <w:rsid w:val="00CB001A"/>
    <w:rsid w:val="00CB0CD3"/>
    <w:rsid w:val="00CB18D7"/>
    <w:rsid w:val="00CB3140"/>
    <w:rsid w:val="00CB4ED5"/>
    <w:rsid w:val="00CB6A54"/>
    <w:rsid w:val="00CB6D4D"/>
    <w:rsid w:val="00CB742E"/>
    <w:rsid w:val="00CB7513"/>
    <w:rsid w:val="00CB774F"/>
    <w:rsid w:val="00CC153E"/>
    <w:rsid w:val="00CC23EC"/>
    <w:rsid w:val="00CC3798"/>
    <w:rsid w:val="00CC3F89"/>
    <w:rsid w:val="00CC6436"/>
    <w:rsid w:val="00CD0B6A"/>
    <w:rsid w:val="00CD2EFC"/>
    <w:rsid w:val="00CD302E"/>
    <w:rsid w:val="00CD3A8A"/>
    <w:rsid w:val="00CD4F6B"/>
    <w:rsid w:val="00CD6446"/>
    <w:rsid w:val="00CE19A3"/>
    <w:rsid w:val="00CE2EA2"/>
    <w:rsid w:val="00CE31F4"/>
    <w:rsid w:val="00CE376C"/>
    <w:rsid w:val="00CE3B6F"/>
    <w:rsid w:val="00CE3EA0"/>
    <w:rsid w:val="00CE44AF"/>
    <w:rsid w:val="00CE5955"/>
    <w:rsid w:val="00CE612B"/>
    <w:rsid w:val="00CE727C"/>
    <w:rsid w:val="00CF0036"/>
    <w:rsid w:val="00CF2329"/>
    <w:rsid w:val="00CF2FC7"/>
    <w:rsid w:val="00CF3032"/>
    <w:rsid w:val="00CF3230"/>
    <w:rsid w:val="00CF414F"/>
    <w:rsid w:val="00CF5274"/>
    <w:rsid w:val="00CF5AAE"/>
    <w:rsid w:val="00CF6CFF"/>
    <w:rsid w:val="00CF7C4C"/>
    <w:rsid w:val="00D00810"/>
    <w:rsid w:val="00D02B99"/>
    <w:rsid w:val="00D0430D"/>
    <w:rsid w:val="00D04670"/>
    <w:rsid w:val="00D04D91"/>
    <w:rsid w:val="00D06026"/>
    <w:rsid w:val="00D07F5A"/>
    <w:rsid w:val="00D1180C"/>
    <w:rsid w:val="00D13A52"/>
    <w:rsid w:val="00D15319"/>
    <w:rsid w:val="00D15838"/>
    <w:rsid w:val="00D16F95"/>
    <w:rsid w:val="00D1786B"/>
    <w:rsid w:val="00D17EBD"/>
    <w:rsid w:val="00D21626"/>
    <w:rsid w:val="00D21D03"/>
    <w:rsid w:val="00D21E5B"/>
    <w:rsid w:val="00D240BD"/>
    <w:rsid w:val="00D247C0"/>
    <w:rsid w:val="00D24870"/>
    <w:rsid w:val="00D262A7"/>
    <w:rsid w:val="00D26E35"/>
    <w:rsid w:val="00D26F9D"/>
    <w:rsid w:val="00D27259"/>
    <w:rsid w:val="00D30681"/>
    <w:rsid w:val="00D30DD2"/>
    <w:rsid w:val="00D31DEF"/>
    <w:rsid w:val="00D3260D"/>
    <w:rsid w:val="00D32721"/>
    <w:rsid w:val="00D333CF"/>
    <w:rsid w:val="00D33DB8"/>
    <w:rsid w:val="00D33F88"/>
    <w:rsid w:val="00D34932"/>
    <w:rsid w:val="00D34B3E"/>
    <w:rsid w:val="00D3542A"/>
    <w:rsid w:val="00D37FCF"/>
    <w:rsid w:val="00D41499"/>
    <w:rsid w:val="00D422DB"/>
    <w:rsid w:val="00D4302D"/>
    <w:rsid w:val="00D44F09"/>
    <w:rsid w:val="00D4557E"/>
    <w:rsid w:val="00D4583E"/>
    <w:rsid w:val="00D4614E"/>
    <w:rsid w:val="00D4745C"/>
    <w:rsid w:val="00D50DF4"/>
    <w:rsid w:val="00D51F9E"/>
    <w:rsid w:val="00D529F9"/>
    <w:rsid w:val="00D534C9"/>
    <w:rsid w:val="00D54563"/>
    <w:rsid w:val="00D551EB"/>
    <w:rsid w:val="00D55930"/>
    <w:rsid w:val="00D566E2"/>
    <w:rsid w:val="00D56E62"/>
    <w:rsid w:val="00D56F42"/>
    <w:rsid w:val="00D57044"/>
    <w:rsid w:val="00D572A9"/>
    <w:rsid w:val="00D62103"/>
    <w:rsid w:val="00D623EF"/>
    <w:rsid w:val="00D644FF"/>
    <w:rsid w:val="00D64BB0"/>
    <w:rsid w:val="00D65C61"/>
    <w:rsid w:val="00D66184"/>
    <w:rsid w:val="00D66B58"/>
    <w:rsid w:val="00D66DD4"/>
    <w:rsid w:val="00D6732C"/>
    <w:rsid w:val="00D70C7D"/>
    <w:rsid w:val="00D72087"/>
    <w:rsid w:val="00D732ED"/>
    <w:rsid w:val="00D74289"/>
    <w:rsid w:val="00D75116"/>
    <w:rsid w:val="00D75C9B"/>
    <w:rsid w:val="00D81072"/>
    <w:rsid w:val="00D826D3"/>
    <w:rsid w:val="00D82CB9"/>
    <w:rsid w:val="00D82EF4"/>
    <w:rsid w:val="00D84C89"/>
    <w:rsid w:val="00D85301"/>
    <w:rsid w:val="00D85454"/>
    <w:rsid w:val="00D85970"/>
    <w:rsid w:val="00D8645F"/>
    <w:rsid w:val="00D86D18"/>
    <w:rsid w:val="00D900EB"/>
    <w:rsid w:val="00D90AF1"/>
    <w:rsid w:val="00D90E26"/>
    <w:rsid w:val="00D91A08"/>
    <w:rsid w:val="00D91BEC"/>
    <w:rsid w:val="00D922AE"/>
    <w:rsid w:val="00D933FB"/>
    <w:rsid w:val="00D94BB3"/>
    <w:rsid w:val="00D9628A"/>
    <w:rsid w:val="00D9677E"/>
    <w:rsid w:val="00D97021"/>
    <w:rsid w:val="00DA0D3E"/>
    <w:rsid w:val="00DA1295"/>
    <w:rsid w:val="00DA1B0B"/>
    <w:rsid w:val="00DA1E3B"/>
    <w:rsid w:val="00DA2806"/>
    <w:rsid w:val="00DA364B"/>
    <w:rsid w:val="00DA44B8"/>
    <w:rsid w:val="00DA5773"/>
    <w:rsid w:val="00DA69AE"/>
    <w:rsid w:val="00DA6F92"/>
    <w:rsid w:val="00DA7028"/>
    <w:rsid w:val="00DB01E3"/>
    <w:rsid w:val="00DB1FDB"/>
    <w:rsid w:val="00DB4331"/>
    <w:rsid w:val="00DB4BB7"/>
    <w:rsid w:val="00DB78CF"/>
    <w:rsid w:val="00DB7E9D"/>
    <w:rsid w:val="00DC2A64"/>
    <w:rsid w:val="00DC56A6"/>
    <w:rsid w:val="00DC68C3"/>
    <w:rsid w:val="00DC7F9A"/>
    <w:rsid w:val="00DD0F1E"/>
    <w:rsid w:val="00DD1281"/>
    <w:rsid w:val="00DD1CC9"/>
    <w:rsid w:val="00DD23C0"/>
    <w:rsid w:val="00DD31D4"/>
    <w:rsid w:val="00DD3476"/>
    <w:rsid w:val="00DD367C"/>
    <w:rsid w:val="00DD379D"/>
    <w:rsid w:val="00DD50B8"/>
    <w:rsid w:val="00DD5774"/>
    <w:rsid w:val="00DD5ACD"/>
    <w:rsid w:val="00DD66D0"/>
    <w:rsid w:val="00DD6F10"/>
    <w:rsid w:val="00DE01BB"/>
    <w:rsid w:val="00DE0D84"/>
    <w:rsid w:val="00DE16DE"/>
    <w:rsid w:val="00DE1D1A"/>
    <w:rsid w:val="00DE256F"/>
    <w:rsid w:val="00DE2D81"/>
    <w:rsid w:val="00DE358C"/>
    <w:rsid w:val="00DE4746"/>
    <w:rsid w:val="00DE48D3"/>
    <w:rsid w:val="00DE5898"/>
    <w:rsid w:val="00DE7959"/>
    <w:rsid w:val="00DF1646"/>
    <w:rsid w:val="00DF200E"/>
    <w:rsid w:val="00DF202B"/>
    <w:rsid w:val="00DF434E"/>
    <w:rsid w:val="00DF6280"/>
    <w:rsid w:val="00E02230"/>
    <w:rsid w:val="00E02386"/>
    <w:rsid w:val="00E02FF0"/>
    <w:rsid w:val="00E03B57"/>
    <w:rsid w:val="00E063C0"/>
    <w:rsid w:val="00E06893"/>
    <w:rsid w:val="00E10B8A"/>
    <w:rsid w:val="00E1390D"/>
    <w:rsid w:val="00E15FE9"/>
    <w:rsid w:val="00E1728C"/>
    <w:rsid w:val="00E21468"/>
    <w:rsid w:val="00E22AD2"/>
    <w:rsid w:val="00E231BA"/>
    <w:rsid w:val="00E23359"/>
    <w:rsid w:val="00E24D51"/>
    <w:rsid w:val="00E24DB5"/>
    <w:rsid w:val="00E2794A"/>
    <w:rsid w:val="00E31D08"/>
    <w:rsid w:val="00E320D4"/>
    <w:rsid w:val="00E33387"/>
    <w:rsid w:val="00E34872"/>
    <w:rsid w:val="00E34CEF"/>
    <w:rsid w:val="00E34DCA"/>
    <w:rsid w:val="00E34E5E"/>
    <w:rsid w:val="00E3524D"/>
    <w:rsid w:val="00E3652A"/>
    <w:rsid w:val="00E37BDD"/>
    <w:rsid w:val="00E409A7"/>
    <w:rsid w:val="00E40E03"/>
    <w:rsid w:val="00E41FA2"/>
    <w:rsid w:val="00E425EE"/>
    <w:rsid w:val="00E44B03"/>
    <w:rsid w:val="00E45084"/>
    <w:rsid w:val="00E45648"/>
    <w:rsid w:val="00E45765"/>
    <w:rsid w:val="00E45B32"/>
    <w:rsid w:val="00E45D99"/>
    <w:rsid w:val="00E46C27"/>
    <w:rsid w:val="00E5113F"/>
    <w:rsid w:val="00E52A35"/>
    <w:rsid w:val="00E52FC0"/>
    <w:rsid w:val="00E5385A"/>
    <w:rsid w:val="00E541D8"/>
    <w:rsid w:val="00E55172"/>
    <w:rsid w:val="00E5531E"/>
    <w:rsid w:val="00E56466"/>
    <w:rsid w:val="00E571DC"/>
    <w:rsid w:val="00E5726F"/>
    <w:rsid w:val="00E602D1"/>
    <w:rsid w:val="00E607A8"/>
    <w:rsid w:val="00E608DB"/>
    <w:rsid w:val="00E6166E"/>
    <w:rsid w:val="00E619AF"/>
    <w:rsid w:val="00E61A04"/>
    <w:rsid w:val="00E62183"/>
    <w:rsid w:val="00E626B1"/>
    <w:rsid w:val="00E627BF"/>
    <w:rsid w:val="00E64317"/>
    <w:rsid w:val="00E663FC"/>
    <w:rsid w:val="00E67138"/>
    <w:rsid w:val="00E677EF"/>
    <w:rsid w:val="00E70680"/>
    <w:rsid w:val="00E717D4"/>
    <w:rsid w:val="00E718F5"/>
    <w:rsid w:val="00E72295"/>
    <w:rsid w:val="00E72C65"/>
    <w:rsid w:val="00E73E47"/>
    <w:rsid w:val="00E74FD8"/>
    <w:rsid w:val="00E76D0E"/>
    <w:rsid w:val="00E76EF1"/>
    <w:rsid w:val="00E77BCF"/>
    <w:rsid w:val="00E80605"/>
    <w:rsid w:val="00E81E95"/>
    <w:rsid w:val="00E830DA"/>
    <w:rsid w:val="00E84700"/>
    <w:rsid w:val="00E849F3"/>
    <w:rsid w:val="00E84C69"/>
    <w:rsid w:val="00E85232"/>
    <w:rsid w:val="00E854B4"/>
    <w:rsid w:val="00E8758E"/>
    <w:rsid w:val="00E8786C"/>
    <w:rsid w:val="00E91C09"/>
    <w:rsid w:val="00E91E1F"/>
    <w:rsid w:val="00E95128"/>
    <w:rsid w:val="00E95493"/>
    <w:rsid w:val="00E963F8"/>
    <w:rsid w:val="00E97810"/>
    <w:rsid w:val="00EA0B3F"/>
    <w:rsid w:val="00EA3335"/>
    <w:rsid w:val="00EA4629"/>
    <w:rsid w:val="00EA5385"/>
    <w:rsid w:val="00EA71F4"/>
    <w:rsid w:val="00EA7610"/>
    <w:rsid w:val="00EA7B8D"/>
    <w:rsid w:val="00EB0931"/>
    <w:rsid w:val="00EB1C47"/>
    <w:rsid w:val="00EB27C5"/>
    <w:rsid w:val="00EB5698"/>
    <w:rsid w:val="00EB6E8D"/>
    <w:rsid w:val="00EB740F"/>
    <w:rsid w:val="00EC0820"/>
    <w:rsid w:val="00EC13B1"/>
    <w:rsid w:val="00EC1D8A"/>
    <w:rsid w:val="00EC24D3"/>
    <w:rsid w:val="00EC5C0B"/>
    <w:rsid w:val="00EC73DC"/>
    <w:rsid w:val="00ED1468"/>
    <w:rsid w:val="00ED1E98"/>
    <w:rsid w:val="00ED226F"/>
    <w:rsid w:val="00ED38C9"/>
    <w:rsid w:val="00ED3AA1"/>
    <w:rsid w:val="00ED3E32"/>
    <w:rsid w:val="00ED45D2"/>
    <w:rsid w:val="00ED51F0"/>
    <w:rsid w:val="00ED599D"/>
    <w:rsid w:val="00ED5F95"/>
    <w:rsid w:val="00ED67D4"/>
    <w:rsid w:val="00ED715D"/>
    <w:rsid w:val="00ED7A56"/>
    <w:rsid w:val="00ED7C80"/>
    <w:rsid w:val="00EE0E21"/>
    <w:rsid w:val="00EE21A1"/>
    <w:rsid w:val="00EE2450"/>
    <w:rsid w:val="00EE43EC"/>
    <w:rsid w:val="00EE7047"/>
    <w:rsid w:val="00EF04C0"/>
    <w:rsid w:val="00EF09FD"/>
    <w:rsid w:val="00EF0B01"/>
    <w:rsid w:val="00EF0F13"/>
    <w:rsid w:val="00EF34AE"/>
    <w:rsid w:val="00EF495B"/>
    <w:rsid w:val="00EF4E72"/>
    <w:rsid w:val="00EF4FC7"/>
    <w:rsid w:val="00EF5407"/>
    <w:rsid w:val="00EF578D"/>
    <w:rsid w:val="00EF5A22"/>
    <w:rsid w:val="00EF5B56"/>
    <w:rsid w:val="00EF688C"/>
    <w:rsid w:val="00EF7C50"/>
    <w:rsid w:val="00F00603"/>
    <w:rsid w:val="00F00EB3"/>
    <w:rsid w:val="00F05756"/>
    <w:rsid w:val="00F06652"/>
    <w:rsid w:val="00F06F0D"/>
    <w:rsid w:val="00F07829"/>
    <w:rsid w:val="00F10E0E"/>
    <w:rsid w:val="00F11B5D"/>
    <w:rsid w:val="00F12594"/>
    <w:rsid w:val="00F12ABC"/>
    <w:rsid w:val="00F12BF1"/>
    <w:rsid w:val="00F12EFB"/>
    <w:rsid w:val="00F14D6A"/>
    <w:rsid w:val="00F150F1"/>
    <w:rsid w:val="00F16237"/>
    <w:rsid w:val="00F16F26"/>
    <w:rsid w:val="00F17012"/>
    <w:rsid w:val="00F20205"/>
    <w:rsid w:val="00F208D4"/>
    <w:rsid w:val="00F2096E"/>
    <w:rsid w:val="00F20AB3"/>
    <w:rsid w:val="00F21B02"/>
    <w:rsid w:val="00F21C6B"/>
    <w:rsid w:val="00F23139"/>
    <w:rsid w:val="00F251E9"/>
    <w:rsid w:val="00F263E0"/>
    <w:rsid w:val="00F26B99"/>
    <w:rsid w:val="00F27004"/>
    <w:rsid w:val="00F3168F"/>
    <w:rsid w:val="00F31BBA"/>
    <w:rsid w:val="00F32FEC"/>
    <w:rsid w:val="00F34308"/>
    <w:rsid w:val="00F35EB3"/>
    <w:rsid w:val="00F3695C"/>
    <w:rsid w:val="00F40350"/>
    <w:rsid w:val="00F408DD"/>
    <w:rsid w:val="00F41323"/>
    <w:rsid w:val="00F4167B"/>
    <w:rsid w:val="00F42181"/>
    <w:rsid w:val="00F4385F"/>
    <w:rsid w:val="00F44AEA"/>
    <w:rsid w:val="00F4619A"/>
    <w:rsid w:val="00F46C6C"/>
    <w:rsid w:val="00F47F6D"/>
    <w:rsid w:val="00F500B6"/>
    <w:rsid w:val="00F501FB"/>
    <w:rsid w:val="00F50A27"/>
    <w:rsid w:val="00F51DF6"/>
    <w:rsid w:val="00F526BC"/>
    <w:rsid w:val="00F53D2F"/>
    <w:rsid w:val="00F542A0"/>
    <w:rsid w:val="00F544A7"/>
    <w:rsid w:val="00F546B3"/>
    <w:rsid w:val="00F54864"/>
    <w:rsid w:val="00F574E4"/>
    <w:rsid w:val="00F60D47"/>
    <w:rsid w:val="00F6122F"/>
    <w:rsid w:val="00F612DD"/>
    <w:rsid w:val="00F61E8D"/>
    <w:rsid w:val="00F620AA"/>
    <w:rsid w:val="00F626C4"/>
    <w:rsid w:val="00F671E6"/>
    <w:rsid w:val="00F709E2"/>
    <w:rsid w:val="00F70A58"/>
    <w:rsid w:val="00F70C00"/>
    <w:rsid w:val="00F70E82"/>
    <w:rsid w:val="00F71552"/>
    <w:rsid w:val="00F71764"/>
    <w:rsid w:val="00F7280D"/>
    <w:rsid w:val="00F73EF1"/>
    <w:rsid w:val="00F74368"/>
    <w:rsid w:val="00F75DF5"/>
    <w:rsid w:val="00F77ADF"/>
    <w:rsid w:val="00F802C8"/>
    <w:rsid w:val="00F80889"/>
    <w:rsid w:val="00F80E5F"/>
    <w:rsid w:val="00F82153"/>
    <w:rsid w:val="00F830A8"/>
    <w:rsid w:val="00F838BE"/>
    <w:rsid w:val="00F83A95"/>
    <w:rsid w:val="00F85872"/>
    <w:rsid w:val="00F85895"/>
    <w:rsid w:val="00F859F1"/>
    <w:rsid w:val="00F865E8"/>
    <w:rsid w:val="00F904D5"/>
    <w:rsid w:val="00F91913"/>
    <w:rsid w:val="00F9359C"/>
    <w:rsid w:val="00F9506A"/>
    <w:rsid w:val="00FA01BC"/>
    <w:rsid w:val="00FA0B55"/>
    <w:rsid w:val="00FA1EF8"/>
    <w:rsid w:val="00FA2A9D"/>
    <w:rsid w:val="00FA2E81"/>
    <w:rsid w:val="00FA44BB"/>
    <w:rsid w:val="00FA6ADD"/>
    <w:rsid w:val="00FA6C5D"/>
    <w:rsid w:val="00FA6D0F"/>
    <w:rsid w:val="00FA704F"/>
    <w:rsid w:val="00FB0C8B"/>
    <w:rsid w:val="00FB1326"/>
    <w:rsid w:val="00FB2186"/>
    <w:rsid w:val="00FB223B"/>
    <w:rsid w:val="00FB2525"/>
    <w:rsid w:val="00FB5521"/>
    <w:rsid w:val="00FB797E"/>
    <w:rsid w:val="00FB7C67"/>
    <w:rsid w:val="00FC075C"/>
    <w:rsid w:val="00FC156B"/>
    <w:rsid w:val="00FC1D72"/>
    <w:rsid w:val="00FC4A63"/>
    <w:rsid w:val="00FC4E3E"/>
    <w:rsid w:val="00FC5C57"/>
    <w:rsid w:val="00FC603B"/>
    <w:rsid w:val="00FC7213"/>
    <w:rsid w:val="00FD085E"/>
    <w:rsid w:val="00FD0E89"/>
    <w:rsid w:val="00FD3474"/>
    <w:rsid w:val="00FD393C"/>
    <w:rsid w:val="00FD3FFE"/>
    <w:rsid w:val="00FD44E7"/>
    <w:rsid w:val="00FD4736"/>
    <w:rsid w:val="00FD477B"/>
    <w:rsid w:val="00FE0172"/>
    <w:rsid w:val="00FE057E"/>
    <w:rsid w:val="00FE0F76"/>
    <w:rsid w:val="00FE25E5"/>
    <w:rsid w:val="00FE2CC6"/>
    <w:rsid w:val="00FE335D"/>
    <w:rsid w:val="00FE3AB4"/>
    <w:rsid w:val="00FE508C"/>
    <w:rsid w:val="00FE582E"/>
    <w:rsid w:val="00FE79B7"/>
    <w:rsid w:val="00FF0E24"/>
    <w:rsid w:val="00FF1B37"/>
    <w:rsid w:val="00FF2C04"/>
    <w:rsid w:val="00FF3376"/>
    <w:rsid w:val="00FF4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E9F1F6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uiPriority w:val="9"/>
    <w:qFormat/>
    <w:rsid w:val="00E95128"/>
    <w:pPr>
      <w:keepNext/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uiPriority w:val="9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34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3"/>
      </w:numPr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5745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7452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74527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7452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7452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ubhead2">
    <w:name w:val="Subhead 2"/>
    <w:basedOn w:val="Normlny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styleId="Zkladntext3">
    <w:name w:val="Body Text 3"/>
    <w:basedOn w:val="Normlny"/>
    <w:link w:val="Zkladntext3Char"/>
    <w:uiPriority w:val="99"/>
    <w:unhideWhenUsed/>
    <w:rsid w:val="00BA2537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BA2537"/>
    <w:rPr>
      <w:rFonts w:ascii="Times New Roman" w:eastAsia="Times New Roman" w:hAnsi="Times New Roman" w:cs="Times New Roman"/>
      <w:sz w:val="16"/>
      <w:szCs w:val="16"/>
    </w:rPr>
  </w:style>
  <w:style w:type="table" w:styleId="Mriekatabuky">
    <w:name w:val="Table Grid"/>
    <w:basedOn w:val="Normlnatabuka"/>
    <w:uiPriority w:val="59"/>
    <w:rsid w:val="00F544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9257EB"/>
    <w:rPr>
      <w:color w:val="0000FF" w:themeColor="hyperlink"/>
      <w:u w:val="single"/>
    </w:rPr>
  </w:style>
  <w:style w:type="paragraph" w:customStyle="1" w:styleId="AccountingPolicy">
    <w:name w:val="Accounting Policy"/>
    <w:basedOn w:val="Normlny"/>
    <w:link w:val="AccountingPolicyChar"/>
    <w:uiPriority w:val="99"/>
    <w:rsid w:val="00EF04C0"/>
    <w:pPr>
      <w:tabs>
        <w:tab w:val="left" w:pos="1531"/>
        <w:tab w:val="left" w:pos="1871"/>
      </w:tabs>
      <w:autoSpaceDE w:val="0"/>
      <w:autoSpaceDN w:val="0"/>
      <w:adjustRightInd w:val="0"/>
      <w:spacing w:line="260" w:lineRule="atLeast"/>
    </w:pPr>
    <w:rPr>
      <w:rFonts w:ascii="Univers 45 Light" w:hAnsi="Univers 45 Light" w:cs="Univers 45 Light"/>
      <w:color w:val="000000"/>
      <w:lang w:val="en-NZ" w:eastAsia="en-NZ"/>
    </w:rPr>
  </w:style>
  <w:style w:type="character" w:customStyle="1" w:styleId="AccountingPolicyChar">
    <w:name w:val="Accounting Policy Char"/>
    <w:basedOn w:val="Predvolenpsmoodseku"/>
    <w:link w:val="AccountingPolicy"/>
    <w:uiPriority w:val="99"/>
    <w:rsid w:val="00EF04C0"/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  <w:style w:type="character" w:customStyle="1" w:styleId="odstavecChar">
    <w:name w:val="odstavec Char"/>
    <w:basedOn w:val="Predvolenpsmoodseku"/>
    <w:link w:val="odstavec"/>
    <w:locked/>
    <w:rsid w:val="00BD0E9A"/>
    <w:rPr>
      <w:rFonts w:ascii="Times New Roman" w:hAnsi="Times New Roman" w:cs="Times New Roman"/>
      <w:bCs/>
      <w:iCs/>
      <w:sz w:val="18"/>
      <w:szCs w:val="18"/>
    </w:rPr>
  </w:style>
  <w:style w:type="paragraph" w:customStyle="1" w:styleId="odstavec">
    <w:name w:val="odstavec"/>
    <w:basedOn w:val="Normlny"/>
    <w:link w:val="odstavecChar"/>
    <w:autoRedefine/>
    <w:rsid w:val="00BD0E9A"/>
    <w:pPr>
      <w:suppressAutoHyphens/>
      <w:ind w:left="426"/>
      <w:jc w:val="both"/>
    </w:pPr>
    <w:rPr>
      <w:rFonts w:eastAsiaTheme="minorHAnsi"/>
      <w:bCs/>
      <w:iCs/>
      <w:sz w:val="18"/>
      <w:szCs w:val="18"/>
    </w:rPr>
  </w:style>
  <w:style w:type="paragraph" w:customStyle="1" w:styleId="abc">
    <w:name w:val="abc"/>
    <w:basedOn w:val="Normlny"/>
    <w:autoRedefine/>
    <w:rsid w:val="00003DEF"/>
    <w:pPr>
      <w:numPr>
        <w:numId w:val="4"/>
      </w:numPr>
      <w:spacing w:before="60" w:after="120"/>
      <w:jc w:val="both"/>
    </w:pPr>
    <w:rPr>
      <w:rFonts w:ascii="Arial" w:hAnsi="Arial" w:cs="Arial"/>
      <w:b/>
      <w:lang w:eastAsia="sk-SK"/>
    </w:rPr>
  </w:style>
  <w:style w:type="paragraph" w:customStyle="1" w:styleId="body">
    <w:name w:val="body"/>
    <w:basedOn w:val="odstavec"/>
    <w:link w:val="bodyChar"/>
    <w:qFormat/>
    <w:rsid w:val="00471807"/>
    <w:rPr>
      <w:rFonts w:eastAsia="Times New Roman"/>
      <w:lang w:eastAsia="sk-SK"/>
    </w:rPr>
  </w:style>
  <w:style w:type="character" w:customStyle="1" w:styleId="bodyChar">
    <w:name w:val="body Char"/>
    <w:basedOn w:val="odstavecChar"/>
    <w:link w:val="body"/>
    <w:rsid w:val="00471807"/>
    <w:rPr>
      <w:rFonts w:ascii="Helv" w:eastAsia="Times New Roman" w:hAnsi="Helv" w:cs="Helv"/>
      <w:bCs/>
      <w:iCs/>
      <w:color w:val="00B050"/>
      <w:sz w:val="20"/>
      <w:szCs w:val="20"/>
      <w:lang w:eastAsia="sk-SK"/>
    </w:rPr>
  </w:style>
  <w:style w:type="paragraph" w:customStyle="1" w:styleId="ABC-paragrahinNotes">
    <w:name w:val="ABC - paragrah in Notes"/>
    <w:link w:val="ABC-paragrahinNotesChar"/>
    <w:rsid w:val="00471807"/>
    <w:pPr>
      <w:spacing w:after="240" w:line="240" w:lineRule="auto"/>
      <w:jc w:val="both"/>
    </w:pPr>
    <w:rPr>
      <w:rFonts w:ascii="Arial" w:eastAsia="Times New Roman" w:hAnsi="Arial" w:cs="Times New Roman"/>
      <w:sz w:val="18"/>
      <w:szCs w:val="20"/>
      <w:lang w:val="en-GB"/>
    </w:rPr>
  </w:style>
  <w:style w:type="character" w:customStyle="1" w:styleId="ABC-paragrahinNotesChar">
    <w:name w:val="ABC - paragrah in Notes Char"/>
    <w:basedOn w:val="Predvolenpsmoodseku"/>
    <w:link w:val="ABC-paragrahinNotes"/>
    <w:rsid w:val="00471807"/>
    <w:rPr>
      <w:rFonts w:ascii="Arial" w:eastAsia="Times New Roman" w:hAnsi="Arial" w:cs="Times New Roman"/>
      <w:sz w:val="18"/>
      <w:szCs w:val="20"/>
      <w:lang w:val="en-GB"/>
    </w:rPr>
  </w:style>
  <w:style w:type="paragraph" w:customStyle="1" w:styleId="Subhead3Char">
    <w:name w:val="Subhead 3 Char"/>
    <w:basedOn w:val="Normlny"/>
    <w:link w:val="Subhead3CharChar"/>
    <w:rsid w:val="008261CF"/>
    <w:pPr>
      <w:tabs>
        <w:tab w:val="left" w:pos="397"/>
        <w:tab w:val="left" w:pos="1134"/>
        <w:tab w:val="left" w:pos="1531"/>
        <w:tab w:val="left" w:pos="1871"/>
      </w:tabs>
      <w:autoSpaceDE w:val="0"/>
      <w:autoSpaceDN w:val="0"/>
      <w:adjustRightInd w:val="0"/>
      <w:spacing w:line="260" w:lineRule="atLeast"/>
      <w:ind w:left="1531" w:right="935" w:hanging="1531"/>
    </w:pPr>
    <w:rPr>
      <w:rFonts w:ascii="Univers 45 Light" w:hAnsi="Univers 45 Light" w:cs="Univers 45 Light"/>
      <w:b/>
      <w:bCs/>
      <w:color w:val="0C2D83"/>
      <w:lang w:val="en-NZ" w:eastAsia="en-NZ"/>
    </w:rPr>
  </w:style>
  <w:style w:type="character" w:customStyle="1" w:styleId="Subhead3CharChar">
    <w:name w:val="Subhead 3 Char Char"/>
    <w:basedOn w:val="Predvolenpsmoodseku"/>
    <w:link w:val="Subhead3Char"/>
    <w:rsid w:val="008261CF"/>
    <w:rPr>
      <w:rFonts w:ascii="Univers 45 Light" w:eastAsia="Times New Roman" w:hAnsi="Univers 45 Light" w:cs="Univers 45 Light"/>
      <w:b/>
      <w:bCs/>
      <w:color w:val="0C2D83"/>
      <w:sz w:val="20"/>
      <w:szCs w:val="20"/>
      <w:lang w:val="en-NZ" w:eastAsia="en-NZ"/>
    </w:rPr>
  </w:style>
  <w:style w:type="paragraph" w:customStyle="1" w:styleId="Subhead4">
    <w:name w:val="Subhead 4"/>
    <w:basedOn w:val="Normlny"/>
    <w:link w:val="Subhead4Char"/>
    <w:rsid w:val="00953A9B"/>
    <w:pPr>
      <w:tabs>
        <w:tab w:val="left" w:pos="397"/>
        <w:tab w:val="left" w:pos="1134"/>
        <w:tab w:val="left" w:pos="1531"/>
        <w:tab w:val="left" w:pos="1871"/>
      </w:tabs>
      <w:autoSpaceDE w:val="0"/>
      <w:autoSpaceDN w:val="0"/>
      <w:adjustRightInd w:val="0"/>
      <w:spacing w:line="260" w:lineRule="atLeast"/>
      <w:ind w:left="1531" w:right="935" w:hanging="1531"/>
    </w:pPr>
    <w:rPr>
      <w:rFonts w:ascii="Univers 45 Light" w:hAnsi="Univers 45 Light" w:cs="Univers 45 Light"/>
      <w:b/>
      <w:bCs/>
      <w:color w:val="7B7FB6"/>
      <w:lang w:val="en-NZ" w:eastAsia="en-NZ"/>
    </w:rPr>
  </w:style>
  <w:style w:type="character" w:customStyle="1" w:styleId="Subhead4Char">
    <w:name w:val="Subhead 4 Char"/>
    <w:basedOn w:val="Predvolenpsmoodseku"/>
    <w:link w:val="Subhead4"/>
    <w:rsid w:val="00953A9B"/>
    <w:rPr>
      <w:rFonts w:ascii="Univers 45 Light" w:eastAsia="Times New Roman" w:hAnsi="Univers 45 Light" w:cs="Univers 45 Light"/>
      <w:b/>
      <w:bCs/>
      <w:color w:val="7B7FB6"/>
      <w:sz w:val="20"/>
      <w:szCs w:val="20"/>
      <w:lang w:val="en-NZ" w:eastAsia="en-NZ"/>
    </w:rPr>
  </w:style>
  <w:style w:type="paragraph" w:styleId="Zoznamsodrkami">
    <w:name w:val="List Bullet"/>
    <w:basedOn w:val="Normlny"/>
    <w:link w:val="ZoznamsodrkamiChar"/>
    <w:uiPriority w:val="99"/>
    <w:rsid w:val="002C2178"/>
    <w:pPr>
      <w:numPr>
        <w:numId w:val="5"/>
      </w:numPr>
      <w:spacing w:after="60"/>
      <w:jc w:val="both"/>
    </w:pPr>
    <w:rPr>
      <w:sz w:val="22"/>
      <w:lang w:val="cs-CZ" w:eastAsia="cs-CZ"/>
    </w:rPr>
  </w:style>
  <w:style w:type="character" w:customStyle="1" w:styleId="ZoznamsodrkamiChar">
    <w:name w:val="Zoznam s odrážkami Char"/>
    <w:link w:val="Zoznamsodrkami"/>
    <w:uiPriority w:val="99"/>
    <w:locked/>
    <w:rsid w:val="004C09B5"/>
    <w:rPr>
      <w:rFonts w:ascii="Times New Roman" w:eastAsia="Times New Roman" w:hAnsi="Times New Roman" w:cs="Times New Roman"/>
      <w:szCs w:val="20"/>
      <w:lang w:val="cs-CZ" w:eastAsia="cs-CZ"/>
    </w:rPr>
  </w:style>
  <w:style w:type="paragraph" w:customStyle="1" w:styleId="NormalLeft">
    <w:name w:val="Normal Left"/>
    <w:basedOn w:val="Normlny"/>
    <w:link w:val="NormalLeftChar"/>
    <w:uiPriority w:val="99"/>
    <w:rsid w:val="004C09B5"/>
    <w:pPr>
      <w:spacing w:after="120"/>
      <w:ind w:left="624"/>
      <w:jc w:val="both"/>
    </w:pPr>
    <w:rPr>
      <w:sz w:val="22"/>
    </w:rPr>
  </w:style>
  <w:style w:type="character" w:customStyle="1" w:styleId="NormalLeftChar">
    <w:name w:val="Normal Left Char"/>
    <w:link w:val="NormalLeft"/>
    <w:uiPriority w:val="99"/>
    <w:locked/>
    <w:rsid w:val="004C09B5"/>
    <w:rPr>
      <w:rFonts w:ascii="Times New Roman" w:eastAsia="Times New Roman" w:hAnsi="Times New Roman" w:cs="Times New Roman"/>
      <w:szCs w:val="20"/>
    </w:rPr>
  </w:style>
  <w:style w:type="paragraph" w:customStyle="1" w:styleId="HeadingLetter2">
    <w:name w:val="Heading Letter 2"/>
    <w:basedOn w:val="Normlny"/>
    <w:rsid w:val="004C09B5"/>
    <w:pPr>
      <w:keepNext/>
      <w:tabs>
        <w:tab w:val="left" w:pos="565"/>
        <w:tab w:val="num" w:pos="624"/>
        <w:tab w:val="num" w:pos="794"/>
      </w:tabs>
      <w:spacing w:before="60" w:after="120"/>
      <w:ind w:left="794" w:right="91" w:hanging="454"/>
      <w:outlineLvl w:val="3"/>
    </w:pPr>
    <w:rPr>
      <w:b/>
      <w:bCs/>
      <w:i/>
      <w:iCs/>
      <w:sz w:val="22"/>
      <w:szCs w:val="24"/>
      <w:lang w:val="en-US"/>
    </w:rPr>
  </w:style>
  <w:style w:type="paragraph" w:customStyle="1" w:styleId="NormalLeftbold">
    <w:name w:val="Normal Left bold"/>
    <w:basedOn w:val="NormalLeft"/>
    <w:next w:val="NormalLeft"/>
    <w:link w:val="NormalLeftboldChar"/>
    <w:uiPriority w:val="99"/>
    <w:rsid w:val="009E6D88"/>
    <w:pPr>
      <w:keepNext/>
      <w:numPr>
        <w:ilvl w:val="12"/>
      </w:numPr>
      <w:tabs>
        <w:tab w:val="left" w:pos="567"/>
      </w:tabs>
      <w:ind w:left="624"/>
      <w:jc w:val="left"/>
    </w:pPr>
    <w:rPr>
      <w:b/>
      <w:sz w:val="19"/>
      <w:szCs w:val="19"/>
    </w:rPr>
  </w:style>
  <w:style w:type="character" w:customStyle="1" w:styleId="NormalLeftboldChar">
    <w:name w:val="Normal Left bold Char"/>
    <w:link w:val="NormalLeftbold"/>
    <w:uiPriority w:val="99"/>
    <w:locked/>
    <w:rsid w:val="009E6D88"/>
    <w:rPr>
      <w:rFonts w:ascii="Times New Roman" w:eastAsia="Times New Roman" w:hAnsi="Times New Roman" w:cs="Times New Roman"/>
      <w:b/>
      <w:sz w:val="19"/>
      <w:szCs w:val="19"/>
    </w:rPr>
  </w:style>
  <w:style w:type="paragraph" w:customStyle="1" w:styleId="BodyText1">
    <w:name w:val="Body Text1"/>
    <w:link w:val="BodytextChar3"/>
    <w:rsid w:val="00A420D8"/>
    <w:pPr>
      <w:tabs>
        <w:tab w:val="left" w:pos="397"/>
      </w:tabs>
      <w:autoSpaceDE w:val="0"/>
      <w:autoSpaceDN w:val="0"/>
      <w:adjustRightInd w:val="0"/>
      <w:spacing w:after="0" w:line="260" w:lineRule="atLeast"/>
    </w:pPr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  <w:style w:type="character" w:customStyle="1" w:styleId="BodytextChar3">
    <w:name w:val="Body text Char3"/>
    <w:basedOn w:val="Predvolenpsmoodseku"/>
    <w:link w:val="BodyText1"/>
    <w:rsid w:val="00A420D8"/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  <w:style w:type="paragraph" w:styleId="Bezriadkovania">
    <w:name w:val="No Spacing"/>
    <w:uiPriority w:val="1"/>
    <w:qFormat/>
    <w:rsid w:val="00381D7F"/>
    <w:pPr>
      <w:spacing w:after="0" w:line="240" w:lineRule="auto"/>
    </w:pPr>
  </w:style>
  <w:style w:type="character" w:customStyle="1" w:styleId="ra">
    <w:name w:val="ra"/>
    <w:basedOn w:val="Predvolenpsmoodseku"/>
    <w:rsid w:val="008E35A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uiPriority w:val="9"/>
    <w:qFormat/>
    <w:rsid w:val="00E95128"/>
    <w:pPr>
      <w:keepNext/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uiPriority w:val="9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34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3"/>
      </w:numPr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5745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7452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74527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7452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7452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ubhead2">
    <w:name w:val="Subhead 2"/>
    <w:basedOn w:val="Normlny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styleId="Zkladntext3">
    <w:name w:val="Body Text 3"/>
    <w:basedOn w:val="Normlny"/>
    <w:link w:val="Zkladntext3Char"/>
    <w:uiPriority w:val="99"/>
    <w:unhideWhenUsed/>
    <w:rsid w:val="00BA2537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BA2537"/>
    <w:rPr>
      <w:rFonts w:ascii="Times New Roman" w:eastAsia="Times New Roman" w:hAnsi="Times New Roman" w:cs="Times New Roman"/>
      <w:sz w:val="16"/>
      <w:szCs w:val="16"/>
    </w:rPr>
  </w:style>
  <w:style w:type="table" w:styleId="Mriekatabuky">
    <w:name w:val="Table Grid"/>
    <w:basedOn w:val="Normlnatabuka"/>
    <w:uiPriority w:val="59"/>
    <w:rsid w:val="00F544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9257EB"/>
    <w:rPr>
      <w:color w:val="0000FF" w:themeColor="hyperlink"/>
      <w:u w:val="single"/>
    </w:rPr>
  </w:style>
  <w:style w:type="paragraph" w:customStyle="1" w:styleId="AccountingPolicy">
    <w:name w:val="Accounting Policy"/>
    <w:basedOn w:val="Normlny"/>
    <w:link w:val="AccountingPolicyChar"/>
    <w:uiPriority w:val="99"/>
    <w:rsid w:val="00EF04C0"/>
    <w:pPr>
      <w:tabs>
        <w:tab w:val="left" w:pos="1531"/>
        <w:tab w:val="left" w:pos="1871"/>
      </w:tabs>
      <w:autoSpaceDE w:val="0"/>
      <w:autoSpaceDN w:val="0"/>
      <w:adjustRightInd w:val="0"/>
      <w:spacing w:line="260" w:lineRule="atLeast"/>
    </w:pPr>
    <w:rPr>
      <w:rFonts w:ascii="Univers 45 Light" w:hAnsi="Univers 45 Light" w:cs="Univers 45 Light"/>
      <w:color w:val="000000"/>
      <w:lang w:val="en-NZ" w:eastAsia="en-NZ"/>
    </w:rPr>
  </w:style>
  <w:style w:type="character" w:customStyle="1" w:styleId="AccountingPolicyChar">
    <w:name w:val="Accounting Policy Char"/>
    <w:basedOn w:val="Predvolenpsmoodseku"/>
    <w:link w:val="AccountingPolicy"/>
    <w:uiPriority w:val="99"/>
    <w:rsid w:val="00EF04C0"/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  <w:style w:type="character" w:customStyle="1" w:styleId="odstavecChar">
    <w:name w:val="odstavec Char"/>
    <w:basedOn w:val="Predvolenpsmoodseku"/>
    <w:link w:val="odstavec"/>
    <w:locked/>
    <w:rsid w:val="00BD0E9A"/>
    <w:rPr>
      <w:rFonts w:ascii="Times New Roman" w:hAnsi="Times New Roman" w:cs="Times New Roman"/>
      <w:bCs/>
      <w:iCs/>
      <w:sz w:val="18"/>
      <w:szCs w:val="18"/>
    </w:rPr>
  </w:style>
  <w:style w:type="paragraph" w:customStyle="1" w:styleId="odstavec">
    <w:name w:val="odstavec"/>
    <w:basedOn w:val="Normlny"/>
    <w:link w:val="odstavecChar"/>
    <w:autoRedefine/>
    <w:rsid w:val="00BD0E9A"/>
    <w:pPr>
      <w:suppressAutoHyphens/>
      <w:ind w:left="426"/>
      <w:jc w:val="both"/>
    </w:pPr>
    <w:rPr>
      <w:rFonts w:eastAsiaTheme="minorHAnsi"/>
      <w:bCs/>
      <w:iCs/>
      <w:sz w:val="18"/>
      <w:szCs w:val="18"/>
    </w:rPr>
  </w:style>
  <w:style w:type="paragraph" w:customStyle="1" w:styleId="abc">
    <w:name w:val="abc"/>
    <w:basedOn w:val="Normlny"/>
    <w:autoRedefine/>
    <w:rsid w:val="00003DEF"/>
    <w:pPr>
      <w:numPr>
        <w:numId w:val="4"/>
      </w:numPr>
      <w:spacing w:before="60" w:after="120"/>
      <w:jc w:val="both"/>
    </w:pPr>
    <w:rPr>
      <w:rFonts w:ascii="Arial" w:hAnsi="Arial" w:cs="Arial"/>
      <w:b/>
      <w:lang w:eastAsia="sk-SK"/>
    </w:rPr>
  </w:style>
  <w:style w:type="paragraph" w:customStyle="1" w:styleId="body">
    <w:name w:val="body"/>
    <w:basedOn w:val="odstavec"/>
    <w:link w:val="bodyChar"/>
    <w:qFormat/>
    <w:rsid w:val="00471807"/>
    <w:rPr>
      <w:rFonts w:eastAsia="Times New Roman"/>
      <w:lang w:eastAsia="sk-SK"/>
    </w:rPr>
  </w:style>
  <w:style w:type="character" w:customStyle="1" w:styleId="bodyChar">
    <w:name w:val="body Char"/>
    <w:basedOn w:val="odstavecChar"/>
    <w:link w:val="body"/>
    <w:rsid w:val="00471807"/>
    <w:rPr>
      <w:rFonts w:ascii="Helv" w:eastAsia="Times New Roman" w:hAnsi="Helv" w:cs="Helv"/>
      <w:bCs/>
      <w:iCs/>
      <w:color w:val="00B050"/>
      <w:sz w:val="20"/>
      <w:szCs w:val="20"/>
      <w:lang w:eastAsia="sk-SK"/>
    </w:rPr>
  </w:style>
  <w:style w:type="paragraph" w:customStyle="1" w:styleId="ABC-paragrahinNotes">
    <w:name w:val="ABC - paragrah in Notes"/>
    <w:link w:val="ABC-paragrahinNotesChar"/>
    <w:rsid w:val="00471807"/>
    <w:pPr>
      <w:spacing w:after="240" w:line="240" w:lineRule="auto"/>
      <w:jc w:val="both"/>
    </w:pPr>
    <w:rPr>
      <w:rFonts w:ascii="Arial" w:eastAsia="Times New Roman" w:hAnsi="Arial" w:cs="Times New Roman"/>
      <w:sz w:val="18"/>
      <w:szCs w:val="20"/>
      <w:lang w:val="en-GB"/>
    </w:rPr>
  </w:style>
  <w:style w:type="character" w:customStyle="1" w:styleId="ABC-paragrahinNotesChar">
    <w:name w:val="ABC - paragrah in Notes Char"/>
    <w:basedOn w:val="Predvolenpsmoodseku"/>
    <w:link w:val="ABC-paragrahinNotes"/>
    <w:rsid w:val="00471807"/>
    <w:rPr>
      <w:rFonts w:ascii="Arial" w:eastAsia="Times New Roman" w:hAnsi="Arial" w:cs="Times New Roman"/>
      <w:sz w:val="18"/>
      <w:szCs w:val="20"/>
      <w:lang w:val="en-GB"/>
    </w:rPr>
  </w:style>
  <w:style w:type="paragraph" w:customStyle="1" w:styleId="Subhead3Char">
    <w:name w:val="Subhead 3 Char"/>
    <w:basedOn w:val="Normlny"/>
    <w:link w:val="Subhead3CharChar"/>
    <w:rsid w:val="008261CF"/>
    <w:pPr>
      <w:tabs>
        <w:tab w:val="left" w:pos="397"/>
        <w:tab w:val="left" w:pos="1134"/>
        <w:tab w:val="left" w:pos="1531"/>
        <w:tab w:val="left" w:pos="1871"/>
      </w:tabs>
      <w:autoSpaceDE w:val="0"/>
      <w:autoSpaceDN w:val="0"/>
      <w:adjustRightInd w:val="0"/>
      <w:spacing w:line="260" w:lineRule="atLeast"/>
      <w:ind w:left="1531" w:right="935" w:hanging="1531"/>
    </w:pPr>
    <w:rPr>
      <w:rFonts w:ascii="Univers 45 Light" w:hAnsi="Univers 45 Light" w:cs="Univers 45 Light"/>
      <w:b/>
      <w:bCs/>
      <w:color w:val="0C2D83"/>
      <w:lang w:val="en-NZ" w:eastAsia="en-NZ"/>
    </w:rPr>
  </w:style>
  <w:style w:type="character" w:customStyle="1" w:styleId="Subhead3CharChar">
    <w:name w:val="Subhead 3 Char Char"/>
    <w:basedOn w:val="Predvolenpsmoodseku"/>
    <w:link w:val="Subhead3Char"/>
    <w:rsid w:val="008261CF"/>
    <w:rPr>
      <w:rFonts w:ascii="Univers 45 Light" w:eastAsia="Times New Roman" w:hAnsi="Univers 45 Light" w:cs="Univers 45 Light"/>
      <w:b/>
      <w:bCs/>
      <w:color w:val="0C2D83"/>
      <w:sz w:val="20"/>
      <w:szCs w:val="20"/>
      <w:lang w:val="en-NZ" w:eastAsia="en-NZ"/>
    </w:rPr>
  </w:style>
  <w:style w:type="paragraph" w:customStyle="1" w:styleId="Subhead4">
    <w:name w:val="Subhead 4"/>
    <w:basedOn w:val="Normlny"/>
    <w:link w:val="Subhead4Char"/>
    <w:rsid w:val="00953A9B"/>
    <w:pPr>
      <w:tabs>
        <w:tab w:val="left" w:pos="397"/>
        <w:tab w:val="left" w:pos="1134"/>
        <w:tab w:val="left" w:pos="1531"/>
        <w:tab w:val="left" w:pos="1871"/>
      </w:tabs>
      <w:autoSpaceDE w:val="0"/>
      <w:autoSpaceDN w:val="0"/>
      <w:adjustRightInd w:val="0"/>
      <w:spacing w:line="260" w:lineRule="atLeast"/>
      <w:ind w:left="1531" w:right="935" w:hanging="1531"/>
    </w:pPr>
    <w:rPr>
      <w:rFonts w:ascii="Univers 45 Light" w:hAnsi="Univers 45 Light" w:cs="Univers 45 Light"/>
      <w:b/>
      <w:bCs/>
      <w:color w:val="7B7FB6"/>
      <w:lang w:val="en-NZ" w:eastAsia="en-NZ"/>
    </w:rPr>
  </w:style>
  <w:style w:type="character" w:customStyle="1" w:styleId="Subhead4Char">
    <w:name w:val="Subhead 4 Char"/>
    <w:basedOn w:val="Predvolenpsmoodseku"/>
    <w:link w:val="Subhead4"/>
    <w:rsid w:val="00953A9B"/>
    <w:rPr>
      <w:rFonts w:ascii="Univers 45 Light" w:eastAsia="Times New Roman" w:hAnsi="Univers 45 Light" w:cs="Univers 45 Light"/>
      <w:b/>
      <w:bCs/>
      <w:color w:val="7B7FB6"/>
      <w:sz w:val="20"/>
      <w:szCs w:val="20"/>
      <w:lang w:val="en-NZ" w:eastAsia="en-NZ"/>
    </w:rPr>
  </w:style>
  <w:style w:type="paragraph" w:styleId="Zoznamsodrkami">
    <w:name w:val="List Bullet"/>
    <w:basedOn w:val="Normlny"/>
    <w:link w:val="ZoznamsodrkamiChar"/>
    <w:uiPriority w:val="99"/>
    <w:rsid w:val="002C2178"/>
    <w:pPr>
      <w:numPr>
        <w:numId w:val="5"/>
      </w:numPr>
      <w:spacing w:after="60"/>
      <w:jc w:val="both"/>
    </w:pPr>
    <w:rPr>
      <w:sz w:val="22"/>
      <w:lang w:val="cs-CZ" w:eastAsia="cs-CZ"/>
    </w:rPr>
  </w:style>
  <w:style w:type="character" w:customStyle="1" w:styleId="ZoznamsodrkamiChar">
    <w:name w:val="Zoznam s odrážkami Char"/>
    <w:link w:val="Zoznamsodrkami"/>
    <w:uiPriority w:val="99"/>
    <w:locked/>
    <w:rsid w:val="004C09B5"/>
    <w:rPr>
      <w:rFonts w:ascii="Times New Roman" w:eastAsia="Times New Roman" w:hAnsi="Times New Roman" w:cs="Times New Roman"/>
      <w:szCs w:val="20"/>
      <w:lang w:val="cs-CZ" w:eastAsia="cs-CZ"/>
    </w:rPr>
  </w:style>
  <w:style w:type="paragraph" w:customStyle="1" w:styleId="NormalLeft">
    <w:name w:val="Normal Left"/>
    <w:basedOn w:val="Normlny"/>
    <w:link w:val="NormalLeftChar"/>
    <w:uiPriority w:val="99"/>
    <w:rsid w:val="004C09B5"/>
    <w:pPr>
      <w:spacing w:after="120"/>
      <w:ind w:left="624"/>
      <w:jc w:val="both"/>
    </w:pPr>
    <w:rPr>
      <w:sz w:val="22"/>
    </w:rPr>
  </w:style>
  <w:style w:type="character" w:customStyle="1" w:styleId="NormalLeftChar">
    <w:name w:val="Normal Left Char"/>
    <w:link w:val="NormalLeft"/>
    <w:uiPriority w:val="99"/>
    <w:locked/>
    <w:rsid w:val="004C09B5"/>
    <w:rPr>
      <w:rFonts w:ascii="Times New Roman" w:eastAsia="Times New Roman" w:hAnsi="Times New Roman" w:cs="Times New Roman"/>
      <w:szCs w:val="20"/>
    </w:rPr>
  </w:style>
  <w:style w:type="paragraph" w:customStyle="1" w:styleId="HeadingLetter2">
    <w:name w:val="Heading Letter 2"/>
    <w:basedOn w:val="Normlny"/>
    <w:rsid w:val="004C09B5"/>
    <w:pPr>
      <w:keepNext/>
      <w:tabs>
        <w:tab w:val="left" w:pos="565"/>
        <w:tab w:val="num" w:pos="624"/>
        <w:tab w:val="num" w:pos="794"/>
      </w:tabs>
      <w:spacing w:before="60" w:after="120"/>
      <w:ind w:left="794" w:right="91" w:hanging="454"/>
      <w:outlineLvl w:val="3"/>
    </w:pPr>
    <w:rPr>
      <w:b/>
      <w:bCs/>
      <w:i/>
      <w:iCs/>
      <w:sz w:val="22"/>
      <w:szCs w:val="24"/>
      <w:lang w:val="en-US"/>
    </w:rPr>
  </w:style>
  <w:style w:type="paragraph" w:customStyle="1" w:styleId="NormalLeftbold">
    <w:name w:val="Normal Left bold"/>
    <w:basedOn w:val="NormalLeft"/>
    <w:next w:val="NormalLeft"/>
    <w:link w:val="NormalLeftboldChar"/>
    <w:uiPriority w:val="99"/>
    <w:rsid w:val="009E6D88"/>
    <w:pPr>
      <w:keepNext/>
      <w:numPr>
        <w:ilvl w:val="12"/>
      </w:numPr>
      <w:tabs>
        <w:tab w:val="left" w:pos="567"/>
      </w:tabs>
      <w:ind w:left="624"/>
      <w:jc w:val="left"/>
    </w:pPr>
    <w:rPr>
      <w:b/>
      <w:sz w:val="19"/>
      <w:szCs w:val="19"/>
    </w:rPr>
  </w:style>
  <w:style w:type="character" w:customStyle="1" w:styleId="NormalLeftboldChar">
    <w:name w:val="Normal Left bold Char"/>
    <w:link w:val="NormalLeftbold"/>
    <w:uiPriority w:val="99"/>
    <w:locked/>
    <w:rsid w:val="009E6D88"/>
    <w:rPr>
      <w:rFonts w:ascii="Times New Roman" w:eastAsia="Times New Roman" w:hAnsi="Times New Roman" w:cs="Times New Roman"/>
      <w:b/>
      <w:sz w:val="19"/>
      <w:szCs w:val="19"/>
    </w:rPr>
  </w:style>
  <w:style w:type="paragraph" w:customStyle="1" w:styleId="BodyText1">
    <w:name w:val="Body Text1"/>
    <w:link w:val="BodytextChar3"/>
    <w:rsid w:val="00A420D8"/>
    <w:pPr>
      <w:tabs>
        <w:tab w:val="left" w:pos="397"/>
      </w:tabs>
      <w:autoSpaceDE w:val="0"/>
      <w:autoSpaceDN w:val="0"/>
      <w:adjustRightInd w:val="0"/>
      <w:spacing w:after="0" w:line="260" w:lineRule="atLeast"/>
    </w:pPr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  <w:style w:type="character" w:customStyle="1" w:styleId="BodytextChar3">
    <w:name w:val="Body text Char3"/>
    <w:basedOn w:val="Predvolenpsmoodseku"/>
    <w:link w:val="BodyText1"/>
    <w:rsid w:val="00A420D8"/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  <w:style w:type="paragraph" w:styleId="Bezriadkovania">
    <w:name w:val="No Spacing"/>
    <w:uiPriority w:val="1"/>
    <w:qFormat/>
    <w:rsid w:val="00381D7F"/>
    <w:pPr>
      <w:spacing w:after="0" w:line="240" w:lineRule="auto"/>
    </w:pPr>
  </w:style>
  <w:style w:type="character" w:customStyle="1" w:styleId="ra">
    <w:name w:val="ra"/>
    <w:basedOn w:val="Predvolenpsmoodseku"/>
    <w:rsid w:val="008E35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48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3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0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7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7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95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0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6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1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9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1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6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16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6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7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6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9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5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7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9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1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7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image" Target="media/image1.emf"/><Relationship Id="rId18" Type="http://schemas.openxmlformats.org/officeDocument/2006/relationships/package" Target="embeddings/Microsoft_Excel_Worksheet3.xlsx"/><Relationship Id="rId26" Type="http://schemas.openxmlformats.org/officeDocument/2006/relationships/footer" Target="footer3.xml"/><Relationship Id="rId3" Type="http://schemas.openxmlformats.org/officeDocument/2006/relationships/customXml" Target="../customXml/item3.xml"/><Relationship Id="rId21" Type="http://schemas.openxmlformats.org/officeDocument/2006/relationships/header" Target="header1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image" Target="media/image3.emf"/><Relationship Id="rId25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package" Target="embeddings/Microsoft_Excel_Worksheet2.xlsx"/><Relationship Id="rId20" Type="http://schemas.openxmlformats.org/officeDocument/2006/relationships/package" Target="embeddings/Microsoft_Excel_Worksheet4.xlsx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footnotes" Target="footnotes.xml"/><Relationship Id="rId24" Type="http://schemas.openxmlformats.org/officeDocument/2006/relationships/footer" Target="footer2.xml"/><Relationship Id="rId5" Type="http://schemas.openxmlformats.org/officeDocument/2006/relationships/customXml" Target="../customXml/item5.xml"/><Relationship Id="rId15" Type="http://schemas.openxmlformats.org/officeDocument/2006/relationships/image" Target="media/image2.emf"/><Relationship Id="rId23" Type="http://schemas.openxmlformats.org/officeDocument/2006/relationships/footer" Target="footer1.xml"/><Relationship Id="rId28" Type="http://schemas.openxmlformats.org/officeDocument/2006/relationships/theme" Target="theme/theme1.xml"/><Relationship Id="rId10" Type="http://schemas.openxmlformats.org/officeDocument/2006/relationships/webSettings" Target="webSettings.xml"/><Relationship Id="rId19" Type="http://schemas.openxmlformats.org/officeDocument/2006/relationships/image" Target="media/image4.emf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package" Target="embeddings/Microsoft_Excel_Worksheet1.xlsx"/><Relationship Id="rId22" Type="http://schemas.openxmlformats.org/officeDocument/2006/relationships/header" Target="header2.xml"/><Relationship Id="rId27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KPMG Microweb 3 Document" ma:contentTypeID="0x01010D00FE7E355AA6FBC74B9F426ADBE00604EE" ma:contentTypeVersion="31" ma:contentTypeDescription="KPMG Microweb 3 Document" ma:contentTypeScope="" ma:versionID="01c556b702c515e021acb8961c3bfcdf">
  <xsd:schema xmlns:xsd="http://www.w3.org/2001/XMLSchema" xmlns:p="http://schemas.microsoft.com/office/2006/metadata/properties" xmlns:ns1="http://schemas.microsoft.com/sharepoint/v3" xmlns:ns2="http://schemas.microsoft.com/sharepoint/v3/fields" xmlns:ns3="b00f20d5-ceb3-4adf-8632-db85932f34e5" xmlns:ns4="cf981484-ed93-4090-baf6-fe2481f804a7" targetNamespace="http://schemas.microsoft.com/office/2006/metadata/properties" ma:root="true" ma:fieldsID="921946ef43365bc7d0bd6c58ada3886b" ns1:_="" ns2:_="" ns3:_="" ns4:_="">
    <xsd:import namespace="http://schemas.microsoft.com/sharepoint/v3"/>
    <xsd:import namespace="http://schemas.microsoft.com/sharepoint/v3/fields"/>
    <xsd:import namespace="b00f20d5-ceb3-4adf-8632-db85932f34e5"/>
    <xsd:import namespace="cf981484-ed93-4090-baf6-fe2481f804a7"/>
    <xsd:element name="properties">
      <xsd:complexType>
        <xsd:sequence>
          <xsd:element name="documentManagement">
            <xsd:complexType>
              <xsd:all>
                <xsd:element ref="ns3:CEE_x0020_AAS_x0020_Category" minOccurs="0"/>
                <xsd:element ref="ns2:KPMGMW3DocumentType"/>
                <xsd:element ref="ns2:KPMGMW3FunctionSelection" minOccurs="0"/>
                <xsd:element ref="ns2:KPMGMW3IndustrySectorSubSectorSelection" minOccurs="0"/>
                <xsd:element ref="ns4:Client_x0020_Issue" minOccurs="0"/>
                <xsd:element ref="ns1:KPMGMW3Language"/>
                <xsd:element ref="ns1:KPMGMW3Geography" minOccurs="0"/>
                <xsd:element ref="ns2:KPMGMW3SubSector" minOccurs="0"/>
                <xsd:element ref="ns2:KPMGMW3Function" minOccurs="0"/>
                <xsd:element ref="ns2:KPMGMW3Service" minOccurs="0"/>
                <xsd:element ref="ns2:KPMGMW3SubService" minOccurs="0"/>
                <xsd:element ref="ns2:KPMGMW3Sector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KPMGMW3Language" ma:index="8" ma:displayName="Language" ma:description="Identifies the language of the resource" ma:internalName="KPMGMW3Language">
      <xsd:simpleType>
        <xsd:restriction base="dms:Unknown"/>
      </xsd:simpleType>
    </xsd:element>
    <xsd:element name="KPMGMW3Geography" ma:index="9" nillable="true" ma:displayName="Geographic coverage" ma:description="Country the content item applies to. &#10;It is possible to select multiple countries by holding down the Ctrl key while making the selections." ma:internalName="KPMGMW3Geography">
      <xsd:simpleType>
        <xsd:restriction base="dms:Unknown"/>
      </xsd:simpleType>
    </xsd:element>
  </xsd:schema>
  <xsd:schema xmlns:xsd="http://www.w3.org/2001/XMLSchema" xmlns:dms="http://schemas.microsoft.com/office/2006/documentManagement/types" targetNamespace="http://schemas.microsoft.com/sharepoint/v3/fields" elementFormDefault="qualified">
    <xsd:import namespace="http://schemas.microsoft.com/office/2006/documentManagement/types"/>
    <xsd:element name="KPMGMW3DocumentType" ma:index="4" ma:displayName="Document Type" ma:description="Identifies the nature of the resource in terms of its role in a business process" ma:internalName="KPMGMW3DocumentType">
      <xsd:simpleType>
        <xsd:restriction base="dms:Unknown"/>
      </xsd:simpleType>
    </xsd:element>
    <xsd:element name="KPMGMW3FunctionSelection" ma:index="5" nillable="true" ma:displayName="Function/Service/SubService Selection" ma:description="Function/Service/SubService Selection" ma:internalName="KPMGMW3FunctionSelection">
      <xsd:simpleType>
        <xsd:restriction base="dms:Unknown"/>
      </xsd:simpleType>
    </xsd:element>
    <xsd:element name="KPMGMW3IndustrySectorSubSectorSelection" ma:index="6" nillable="true" ma:displayName="Industry Sector/SubSector Selection" ma:description="Industry Multi Selection Sector/SubSector Selection" ma:internalName="KPMGMW3IndustrySectorSubSectorSelection">
      <xsd:simpleType>
        <xsd:restriction base="dms:Unknown"/>
      </xsd:simpleType>
    </xsd:element>
    <xsd:element name="KPMGMW3SubSector" ma:index="12" nillable="true" ma:displayName="Sub Sector" ma:description="Sub Sector" ma:internalName="KPMGMW3SubSector" ma:readOnly="true">
      <xsd:simpleType>
        <xsd:restriction base="dms:Text"/>
      </xsd:simpleType>
    </xsd:element>
    <xsd:element name="KPMGMW3Function" ma:index="17" nillable="true" ma:displayName="Function" ma:description="Function" ma:internalName="KPMGMW3Function" ma:readOnly="true">
      <xsd:simpleType>
        <xsd:restriction base="dms:Text"/>
      </xsd:simpleType>
    </xsd:element>
    <xsd:element name="KPMGMW3Service" ma:index="18" nillable="true" ma:displayName="Service" ma:description="Identifies the KPMG service which is discussed or targeted in this folder" ma:internalName="KPMGMW3Service" ma:readOnly="true">
      <xsd:simpleType>
        <xsd:restriction base="dms:Text"/>
      </xsd:simpleType>
    </xsd:element>
    <xsd:element name="KPMGMW3SubService" ma:index="19" nillable="true" ma:displayName="Sub Service" ma:description="Identifies the KPMG sub service which is discussed or targeted in this folder" ma:internalName="KPMGMW3SubService" ma:readOnly="true">
      <xsd:simpleType>
        <xsd:restriction base="dms:Text"/>
      </xsd:simpleType>
    </xsd:element>
    <xsd:element name="KPMGMW3Sector" ma:index="22" nillable="true" ma:displayName="Sector" ma:description="Sector" ma:internalName="KPMGMW3Sector" ma:readOnly="true">
      <xsd:simpleType>
        <xsd:restriction base="dms:Text"/>
      </xsd:simpleType>
    </xsd:element>
  </xsd:schema>
  <xsd:schema xmlns:xsd="http://www.w3.org/2001/XMLSchema" xmlns:dms="http://schemas.microsoft.com/office/2006/documentManagement/types" targetNamespace="b00f20d5-ceb3-4adf-8632-db85932f34e5" elementFormDefault="qualified">
    <xsd:import namespace="http://schemas.microsoft.com/office/2006/documentManagement/types"/>
    <xsd:element name="CEE_x0020_AAS_x0020_Category" ma:index="3" nillable="true" ma:displayName="CEE AAS Category" ma:format="Dropdown" ma:internalName="CEE_x0020_AAS_x0020_Category">
      <xsd:simpleType>
        <xsd:restriction base="dms:Choice">
          <xsd:enumeration value="Meeting Minutes"/>
          <xsd:enumeration value="Presentation"/>
          <xsd:enumeration value="Template"/>
          <xsd:enumeration value="Other"/>
        </xsd:restriction>
      </xsd:simpleType>
    </xsd:element>
  </xsd:schema>
  <xsd:schema xmlns:xsd="http://www.w3.org/2001/XMLSchema" xmlns:dms="http://schemas.microsoft.com/office/2006/documentManagement/types" targetNamespace="cf981484-ed93-4090-baf6-fe2481f804a7" elementFormDefault="qualified">
    <xsd:import namespace="http://schemas.microsoft.com/office/2006/documentManagement/types"/>
    <xsd:element name="Client_x0020_Issue" ma:index="7" nillable="true" ma:displayName="Client Issue" ma:description="Please select the Advisory Issue that best fits the client challenge" ma:internalName="Client_x0020_Iss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Entering New Markets"/>
                    <xsd:enumeration value="Growth from Transactions"/>
                    <xsd:enumeration value="Managing the Regulatory Environment"/>
                    <xsd:enumeration value="Optimizing Organizational Risk"/>
                    <xsd:enumeration value="Best Practice Governance and Corporate Citizenship"/>
                    <xsd:enumeration value="Addressing Severe Underperformance"/>
                    <xsd:enumeration value="Efficiency and Cost Optimization"/>
                    <xsd:enumeration value="Value from Major Infrastructure Projects"/>
                  </xsd:restriction>
                </xsd:simple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axOccurs="1" ma:index="2" ma:displayName="Author or Contact"/>
        <xsd:element ref="dcterms:created" minOccurs="0" maxOccurs="1"/>
        <xsd:element ref="dc:identifier" minOccurs="0" maxOccurs="1"/>
        <xsd:element name="contentType" minOccurs="0" maxOccurs="1" type="xsd:string" ma:index="14" ma:displayName="Content Type"/>
        <xsd:element ref="dc:title" minOccurs="0" maxOccurs="1" ma:index="1" ma:displayName="Title"/>
        <xsd:element ref="dc:subject" minOccurs="0" maxOccurs="1"/>
        <xsd:element ref="dc:description" minOccurs="0" maxOccurs="1" ma:index="11" ma:displayName="Comments"/>
        <xsd:element name="keywords" minOccurs="0" maxOccurs="1" type="xsd:string" ma:index="10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spe:Receivers xmlns:spe="http://schemas.microsoft.com/sharepoint/events">
  <Receiver>
    <Name>Add Required Values.</Name>
    <Type>10001</Type>
    <SequenceNumber>200</SequenceNumber>
    <Assembly>KPMG.ItsGlobal.MW3.EventHandlers.Document_CheckIn, Version=1.0.0.0, Culture=neutral, PublicKeyToken=0a27d48d2dcadcba</Assembly>
    <Class>KPMG.ItsGlobal.MW3.EventHandlers.Document_CheckIn.Document_EventReceiver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>
  <documentManagement>
    <Client_x0020_Issue xmlns="cf981484-ed93-4090-baf6-fe2481f804a7"/>
    <KPMGMW3Language xmlns="http://schemas.microsoft.com/sharepoint/v3">Slovak</KPMGMW3Language>
    <KPMGMW3IndustrySectorSubSectorSelection xmlns="http://schemas.microsoft.com/sharepoint/v3/fields" xsi:nil="true"/>
    <KPMGMW3FunctionSelection xmlns="http://schemas.microsoft.com/sharepoint/v3/fields">;#Advisory;;;#Accounting Advisory Services;#;#</KPMGMW3FunctionSelection>
    <KPMGMW3DocumentType xmlns="http://schemas.microsoft.com/sharepoint/v3/fields">KPMG Publications and Presentations - Internal</KPMGMW3DocumentType>
    <CEE_x0020_AAS_x0020_Category xmlns="b00f20d5-ceb3-4adf-8632-db85932f34e5" xsi:nil="true"/>
    <KPMGMW3Geography xmlns="http://schemas.microsoft.com/sharepoint/v3">;#Global;#</KPMGMW3Geography>
    <KPMGMW3SubService xmlns="http://schemas.microsoft.com/sharepoint/v3/fields" xsi:nil="true"/>
    <KPMGMW3Service xmlns="http://schemas.microsoft.com/sharepoint/v3/fields">Accounting Advisory Services</KPMGMW3Service>
    <KPMGMW3Sector xmlns="http://schemas.microsoft.com/sharepoint/v3/fields" xsi:nil="true"/>
    <KPMGMW3Function xmlns="http://schemas.microsoft.com/sharepoint/v3/fields">Advisory;</KPMGMW3Function>
    <KPMGMW3SubSector xmlns="http://schemas.microsoft.com/sharepoint/v3/fields" xsi:nil="true"/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C11F71-952C-42EE-A932-3FAC66B819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sharepoint/v3/fields"/>
    <ds:schemaRef ds:uri="b00f20d5-ceb3-4adf-8632-db85932f34e5"/>
    <ds:schemaRef ds:uri="cf981484-ed93-4090-baf6-fe2481f804a7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29D86309-5722-4868-9D81-A69EDBFB93DA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64CF9575-47BC-4A91-9DB8-DAA3C697A13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9A97BDA-EC18-4EF2-817B-9D14EBB6094E}">
  <ds:schemaRefs>
    <ds:schemaRef ds:uri="http://schemas.microsoft.com/office/2006/metadata/properties"/>
    <ds:schemaRef ds:uri="cf981484-ed93-4090-baf6-fe2481f804a7"/>
    <ds:schemaRef ds:uri="http://schemas.microsoft.com/sharepoint/v3"/>
    <ds:schemaRef ds:uri="http://schemas.microsoft.com/sharepoint/v3/fields"/>
    <ds:schemaRef ds:uri="b00f20d5-ceb3-4adf-8632-db85932f34e5"/>
  </ds:schemaRefs>
</ds:datastoreItem>
</file>

<file path=customXml/itemProps5.xml><?xml version="1.0" encoding="utf-8"?>
<ds:datastoreItem xmlns:ds="http://schemas.openxmlformats.org/officeDocument/2006/customXml" ds:itemID="{967CEB6A-BDD7-4D35-92F0-FE1D431441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1831</Words>
  <Characters>10437</Characters>
  <Application>Microsoft Office Word</Application>
  <DocSecurity>0</DocSecurity>
  <Lines>86</Lines>
  <Paragraphs>24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12244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Sikulova, Andrea</dc:creator>
  <cp:lastModifiedBy>MARTINA</cp:lastModifiedBy>
  <cp:revision>5</cp:revision>
  <cp:lastPrinted>2020-06-22T08:17:00Z</cp:lastPrinted>
  <dcterms:created xsi:type="dcterms:W3CDTF">2025-06-09T21:20:00Z</dcterms:created>
  <dcterms:modified xsi:type="dcterms:W3CDTF">2025-06-09T21:31:00Z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0x01010D00FE7E355AA6FBC74B9F426ADBE00604EE</vt:lpwstr>
  </property>
</Properties>
</file>