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130F46" w14:textId="77777777" w:rsidR="009A688E" w:rsidRPr="00BC179A" w:rsidRDefault="009A688E">
      <w:pPr>
        <w:rPr>
          <w:rFonts w:cs="Arial"/>
          <w:b/>
          <w:snapToGrid w:val="0"/>
          <w:u w:val="single"/>
          <w:lang w:eastAsia="sk-SK"/>
        </w:rPr>
      </w:pPr>
    </w:p>
    <w:p w14:paraId="143DB07F" w14:textId="77777777" w:rsidR="009A688E" w:rsidRPr="00BC179A" w:rsidRDefault="009A688E">
      <w:pPr>
        <w:rPr>
          <w:rFonts w:cs="Arial"/>
          <w:b/>
          <w:snapToGrid w:val="0"/>
          <w:u w:val="single"/>
          <w:lang w:eastAsia="sk-SK"/>
        </w:rPr>
      </w:pPr>
    </w:p>
    <w:p w14:paraId="1DA8B73B" w14:textId="77777777" w:rsidR="009A688E" w:rsidRPr="00BC179A" w:rsidRDefault="009A688E">
      <w:pPr>
        <w:rPr>
          <w:rFonts w:cs="Arial"/>
          <w:b/>
          <w:snapToGrid w:val="0"/>
          <w:u w:val="single"/>
          <w:lang w:eastAsia="sk-SK"/>
        </w:rPr>
      </w:pPr>
    </w:p>
    <w:p w14:paraId="6C8A03A9" w14:textId="77777777" w:rsidR="009A688E" w:rsidRPr="00BC179A" w:rsidRDefault="00161E57">
      <w:pPr>
        <w:jc w:val="center"/>
        <w:rPr>
          <w:rFonts w:cs="Arial"/>
          <w:b/>
          <w:snapToGrid w:val="0"/>
          <w:sz w:val="36"/>
          <w:lang w:eastAsia="sk-SK"/>
        </w:rPr>
      </w:pPr>
      <w:r w:rsidRPr="00BC179A">
        <w:rPr>
          <w:rFonts w:cs="Arial"/>
          <w:b/>
          <w:snapToGrid w:val="0"/>
          <w:sz w:val="36"/>
          <w:lang w:eastAsia="sk-SK"/>
        </w:rPr>
        <w:t>VÝROČNÁ SPRÁVA</w:t>
      </w:r>
      <w:r w:rsidR="005D2885" w:rsidRPr="00BC179A">
        <w:rPr>
          <w:rFonts w:cs="Arial"/>
          <w:b/>
          <w:snapToGrid w:val="0"/>
          <w:sz w:val="36"/>
          <w:lang w:eastAsia="sk-SK"/>
        </w:rPr>
        <w:t xml:space="preserve"> SPOLOČNOST</w:t>
      </w:r>
      <w:r w:rsidR="007C7AE5" w:rsidRPr="00BC179A">
        <w:rPr>
          <w:rFonts w:cs="Arial"/>
          <w:b/>
          <w:snapToGrid w:val="0"/>
          <w:sz w:val="36"/>
          <w:lang w:eastAsia="sk-SK"/>
        </w:rPr>
        <w:t>I</w:t>
      </w:r>
    </w:p>
    <w:p w14:paraId="05BB5133" w14:textId="5E8F5CDB" w:rsidR="009A688E" w:rsidRPr="001464A7" w:rsidRDefault="00586037">
      <w:pPr>
        <w:jc w:val="center"/>
        <w:rPr>
          <w:rFonts w:cs="Arial"/>
          <w:b/>
          <w:snapToGrid w:val="0"/>
          <w:sz w:val="36"/>
          <w:lang w:eastAsia="sk-SK"/>
        </w:rPr>
      </w:pPr>
      <w:r w:rsidRPr="00BC179A">
        <w:rPr>
          <w:rFonts w:cs="Arial"/>
          <w:b/>
          <w:snapToGrid w:val="0"/>
          <w:sz w:val="36"/>
          <w:lang w:eastAsia="sk-SK"/>
        </w:rPr>
        <w:t xml:space="preserve">ZA ROK </w:t>
      </w:r>
      <w:r w:rsidR="00D067EC" w:rsidRPr="00BC179A">
        <w:rPr>
          <w:rFonts w:cs="Arial"/>
          <w:b/>
          <w:snapToGrid w:val="0"/>
          <w:sz w:val="36"/>
          <w:lang w:eastAsia="sk-SK"/>
        </w:rPr>
        <w:t>20</w:t>
      </w:r>
      <w:r w:rsidR="005B346C" w:rsidRPr="00BC179A">
        <w:rPr>
          <w:rFonts w:cs="Arial"/>
          <w:b/>
          <w:snapToGrid w:val="0"/>
          <w:sz w:val="36"/>
          <w:lang w:eastAsia="sk-SK"/>
        </w:rPr>
        <w:t>2</w:t>
      </w:r>
      <w:r w:rsidR="00F02BEC">
        <w:rPr>
          <w:rFonts w:cs="Arial"/>
          <w:b/>
          <w:snapToGrid w:val="0"/>
          <w:sz w:val="36"/>
          <w:lang w:eastAsia="sk-SK"/>
        </w:rPr>
        <w:t>4</w:t>
      </w:r>
    </w:p>
    <w:p w14:paraId="7E26CD18" w14:textId="77777777" w:rsidR="009A688E" w:rsidRPr="00BC179A" w:rsidRDefault="009A688E">
      <w:pPr>
        <w:jc w:val="center"/>
        <w:rPr>
          <w:rFonts w:cs="Arial"/>
          <w:b/>
          <w:snapToGrid w:val="0"/>
          <w:lang w:eastAsia="sk-SK"/>
        </w:rPr>
      </w:pPr>
    </w:p>
    <w:p w14:paraId="3196FB12" w14:textId="77777777" w:rsidR="009A688E" w:rsidRPr="00BC179A" w:rsidRDefault="009A688E">
      <w:pPr>
        <w:jc w:val="center"/>
        <w:rPr>
          <w:rFonts w:cs="Arial"/>
          <w:b/>
          <w:snapToGrid w:val="0"/>
          <w:lang w:eastAsia="sk-SK"/>
        </w:rPr>
      </w:pPr>
    </w:p>
    <w:p w14:paraId="082AA401" w14:textId="77777777" w:rsidR="009A688E" w:rsidRPr="00BC179A" w:rsidRDefault="009A688E">
      <w:pPr>
        <w:jc w:val="center"/>
        <w:rPr>
          <w:rFonts w:cs="Arial"/>
          <w:b/>
          <w:snapToGrid w:val="0"/>
          <w:lang w:eastAsia="sk-SK"/>
        </w:rPr>
      </w:pPr>
    </w:p>
    <w:p w14:paraId="66E27242" w14:textId="77777777" w:rsidR="009A688E" w:rsidRPr="00BC179A" w:rsidRDefault="009A688E">
      <w:pPr>
        <w:jc w:val="center"/>
        <w:rPr>
          <w:rFonts w:cs="Arial"/>
          <w:b/>
          <w:snapToGrid w:val="0"/>
          <w:lang w:eastAsia="sk-SK"/>
        </w:rPr>
      </w:pPr>
    </w:p>
    <w:p w14:paraId="18463B26" w14:textId="1F907957" w:rsidR="009A688E" w:rsidRPr="00BC179A" w:rsidRDefault="009A688E">
      <w:pPr>
        <w:tabs>
          <w:tab w:val="left" w:pos="4140"/>
        </w:tabs>
        <w:jc w:val="left"/>
        <w:rPr>
          <w:rFonts w:cs="Arial"/>
          <w:b/>
          <w:snapToGrid w:val="0"/>
          <w:sz w:val="22"/>
          <w:szCs w:val="22"/>
          <w:lang w:eastAsia="sk-SK"/>
        </w:rPr>
      </w:pPr>
      <w:r w:rsidRPr="00BC179A">
        <w:rPr>
          <w:rFonts w:cs="Arial"/>
          <w:b/>
          <w:snapToGrid w:val="0"/>
          <w:sz w:val="22"/>
          <w:szCs w:val="22"/>
          <w:lang w:eastAsia="sk-SK"/>
        </w:rPr>
        <w:t xml:space="preserve">Obchodné meno spoločnosti: </w:t>
      </w:r>
      <w:r w:rsidR="001E04E4" w:rsidRPr="00BC179A">
        <w:rPr>
          <w:rFonts w:cs="Arial"/>
          <w:b/>
          <w:snapToGrid w:val="0"/>
          <w:sz w:val="22"/>
          <w:szCs w:val="22"/>
          <w:lang w:eastAsia="sk-SK"/>
        </w:rPr>
        <w:t>OHL</w:t>
      </w:r>
      <w:r w:rsidR="002F553F">
        <w:rPr>
          <w:rFonts w:cs="Arial"/>
          <w:b/>
          <w:snapToGrid w:val="0"/>
          <w:sz w:val="22"/>
          <w:szCs w:val="22"/>
          <w:lang w:eastAsia="sk-SK"/>
        </w:rPr>
        <w:t>A</w:t>
      </w:r>
      <w:r w:rsidR="001E04E4" w:rsidRPr="00BC179A">
        <w:rPr>
          <w:rFonts w:cs="Arial"/>
          <w:b/>
          <w:snapToGrid w:val="0"/>
          <w:sz w:val="22"/>
          <w:szCs w:val="22"/>
          <w:lang w:eastAsia="sk-SK"/>
        </w:rPr>
        <w:t xml:space="preserve"> ŽS Slovakia, a.s.</w:t>
      </w:r>
    </w:p>
    <w:p w14:paraId="5957ED3B" w14:textId="77777777" w:rsidR="009A688E" w:rsidRPr="00BC179A" w:rsidRDefault="009A688E" w:rsidP="00485E85">
      <w:pPr>
        <w:rPr>
          <w:rFonts w:asciiTheme="minorHAnsi" w:eastAsiaTheme="minorEastAsia" w:hAnsiTheme="minorHAnsi"/>
          <w:noProof/>
          <w:color w:val="17479F"/>
          <w:sz w:val="22"/>
          <w:lang w:eastAsia="sk-SK"/>
        </w:rPr>
      </w:pPr>
      <w:r w:rsidRPr="00BC179A">
        <w:rPr>
          <w:rFonts w:cs="Arial"/>
          <w:b/>
          <w:snapToGrid w:val="0"/>
          <w:sz w:val="22"/>
          <w:szCs w:val="22"/>
          <w:lang w:eastAsia="sk-SK"/>
        </w:rPr>
        <w:t xml:space="preserve">Sídlo:                                       </w:t>
      </w:r>
      <w:proofErr w:type="spellStart"/>
      <w:r w:rsidR="00485E85" w:rsidRPr="00BC179A">
        <w:rPr>
          <w:rFonts w:cs="Arial"/>
          <w:b/>
          <w:snapToGrid w:val="0"/>
          <w:sz w:val="22"/>
          <w:szCs w:val="22"/>
          <w:lang w:eastAsia="sk-SK"/>
        </w:rPr>
        <w:t>Tuhovsk</w:t>
      </w:r>
      <w:r w:rsidR="005B346C" w:rsidRPr="00BC179A">
        <w:rPr>
          <w:rFonts w:cs="Arial"/>
          <w:b/>
          <w:snapToGrid w:val="0"/>
          <w:sz w:val="22"/>
          <w:szCs w:val="22"/>
          <w:lang w:eastAsia="sk-SK"/>
        </w:rPr>
        <w:t>á</w:t>
      </w:r>
      <w:proofErr w:type="spellEnd"/>
      <w:r w:rsidR="00485E85" w:rsidRPr="00BC179A">
        <w:rPr>
          <w:rFonts w:cs="Arial"/>
          <w:b/>
          <w:snapToGrid w:val="0"/>
          <w:sz w:val="22"/>
          <w:szCs w:val="22"/>
          <w:lang w:eastAsia="sk-SK"/>
        </w:rPr>
        <w:t xml:space="preserve"> 29</w:t>
      </w:r>
      <w:r w:rsidR="00D067EC" w:rsidRPr="00BC179A">
        <w:rPr>
          <w:rFonts w:cs="Arial"/>
          <w:b/>
          <w:snapToGrid w:val="0"/>
          <w:sz w:val="22"/>
          <w:szCs w:val="22"/>
          <w:lang w:eastAsia="sk-SK"/>
        </w:rPr>
        <w:t>, 8</w:t>
      </w:r>
      <w:r w:rsidR="00485E85" w:rsidRPr="00BC179A">
        <w:rPr>
          <w:rFonts w:cs="Arial"/>
          <w:b/>
          <w:snapToGrid w:val="0"/>
          <w:sz w:val="22"/>
          <w:szCs w:val="22"/>
          <w:lang w:eastAsia="sk-SK"/>
        </w:rPr>
        <w:t>31</w:t>
      </w:r>
      <w:r w:rsidR="00D067EC" w:rsidRPr="00BC179A">
        <w:rPr>
          <w:rFonts w:cs="Arial"/>
          <w:b/>
          <w:snapToGrid w:val="0"/>
          <w:sz w:val="22"/>
          <w:szCs w:val="22"/>
          <w:lang w:eastAsia="sk-SK"/>
        </w:rPr>
        <w:t xml:space="preserve"> 0</w:t>
      </w:r>
      <w:r w:rsidR="00485E85" w:rsidRPr="00BC179A">
        <w:rPr>
          <w:rFonts w:cs="Arial"/>
          <w:b/>
          <w:snapToGrid w:val="0"/>
          <w:sz w:val="22"/>
          <w:szCs w:val="22"/>
          <w:lang w:eastAsia="sk-SK"/>
        </w:rPr>
        <w:t>6</w:t>
      </w:r>
      <w:r w:rsidR="00D067EC" w:rsidRPr="00BC179A">
        <w:rPr>
          <w:rFonts w:cs="Arial"/>
          <w:b/>
          <w:snapToGrid w:val="0"/>
          <w:sz w:val="22"/>
          <w:szCs w:val="22"/>
          <w:lang w:eastAsia="sk-SK"/>
        </w:rPr>
        <w:t xml:space="preserve"> Bratislava</w:t>
      </w:r>
    </w:p>
    <w:p w14:paraId="1D34D4C4" w14:textId="77777777" w:rsidR="009A688E" w:rsidRPr="00BC179A" w:rsidRDefault="009A688E">
      <w:pPr>
        <w:tabs>
          <w:tab w:val="left" w:pos="4140"/>
        </w:tabs>
        <w:rPr>
          <w:rFonts w:cs="Arial"/>
          <w:b/>
          <w:snapToGrid w:val="0"/>
          <w:sz w:val="22"/>
          <w:szCs w:val="22"/>
          <w:lang w:eastAsia="sk-SK"/>
        </w:rPr>
      </w:pPr>
      <w:r w:rsidRPr="00BC179A">
        <w:rPr>
          <w:rFonts w:cs="Arial"/>
          <w:b/>
          <w:snapToGrid w:val="0"/>
          <w:sz w:val="22"/>
          <w:szCs w:val="22"/>
          <w:lang w:eastAsia="sk-SK"/>
        </w:rPr>
        <w:t xml:space="preserve">IČO:                                         </w:t>
      </w:r>
      <w:r w:rsidR="00D067EC" w:rsidRPr="00BC179A">
        <w:rPr>
          <w:rFonts w:cs="Arial"/>
          <w:b/>
          <w:snapToGrid w:val="0"/>
          <w:sz w:val="22"/>
          <w:szCs w:val="22"/>
          <w:lang w:eastAsia="sk-SK"/>
        </w:rPr>
        <w:t>31 365 701</w:t>
      </w:r>
    </w:p>
    <w:p w14:paraId="0ED31F00" w14:textId="77777777" w:rsidR="009A688E" w:rsidRPr="00BC179A" w:rsidRDefault="009A688E">
      <w:pPr>
        <w:rPr>
          <w:rFonts w:cs="Arial"/>
          <w:b/>
          <w:snapToGrid w:val="0"/>
          <w:lang w:eastAsia="sk-SK"/>
        </w:rPr>
      </w:pPr>
    </w:p>
    <w:p w14:paraId="5458F487" w14:textId="77777777" w:rsidR="009A688E" w:rsidRPr="00BC179A" w:rsidRDefault="009A688E">
      <w:pPr>
        <w:pStyle w:val="Hlavika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</w:p>
    <w:p w14:paraId="73A9BB5A" w14:textId="77777777" w:rsidR="009A688E" w:rsidRPr="00BC179A" w:rsidRDefault="009A688E">
      <w:pPr>
        <w:rPr>
          <w:i/>
          <w:snapToGrid w:val="0"/>
          <w:color w:val="FF0000"/>
          <w:lang w:eastAsia="sk-SK"/>
        </w:rPr>
      </w:pPr>
    </w:p>
    <w:p w14:paraId="51856381" w14:textId="77777777" w:rsidR="009A688E" w:rsidRPr="00BC179A" w:rsidRDefault="009A688E">
      <w:pPr>
        <w:jc w:val="center"/>
        <w:rPr>
          <w:i/>
          <w:color w:val="FF0000"/>
        </w:rPr>
        <w:sectPr w:rsidR="009A688E" w:rsidRPr="00BC179A">
          <w:footerReference w:type="even" r:id="rId9"/>
          <w:pgSz w:w="11907" w:h="16840" w:code="9"/>
          <w:pgMar w:top="1418" w:right="1418" w:bottom="1418" w:left="1418" w:header="709" w:footer="709" w:gutter="0"/>
          <w:cols w:space="708"/>
          <w:vAlign w:val="center"/>
          <w:docGrid w:linePitch="360"/>
        </w:sectPr>
      </w:pPr>
    </w:p>
    <w:p w14:paraId="054736CA" w14:textId="77777777" w:rsidR="009A688E" w:rsidRPr="00BC179A" w:rsidRDefault="009A688E"/>
    <w:p w14:paraId="180D9E94" w14:textId="77777777" w:rsidR="009A688E" w:rsidRPr="00BC179A" w:rsidRDefault="009A688E">
      <w:pPr>
        <w:pStyle w:val="Nadpis1"/>
      </w:pPr>
      <w:r w:rsidRPr="00BC179A">
        <w:t>VŠEOBECNÉ INFORMÁCIE</w:t>
      </w:r>
    </w:p>
    <w:p w14:paraId="5D895A46" w14:textId="77777777" w:rsidR="009A688E" w:rsidRPr="00BC179A" w:rsidRDefault="009A688E">
      <w:pPr>
        <w:rPr>
          <w:b/>
          <w:snapToGrid w:val="0"/>
          <w:u w:val="single"/>
          <w:lang w:eastAsia="sk-SK"/>
        </w:rPr>
      </w:pPr>
    </w:p>
    <w:p w14:paraId="79590658" w14:textId="77777777" w:rsidR="009A688E" w:rsidRPr="00BC179A" w:rsidRDefault="009A688E">
      <w:pPr>
        <w:pStyle w:val="Nadpis2"/>
      </w:pPr>
      <w:r w:rsidRPr="00BC179A">
        <w:t>Základné údaje o spoločnosti</w:t>
      </w:r>
    </w:p>
    <w:p w14:paraId="675552C8" w14:textId="77777777" w:rsidR="009A688E" w:rsidRPr="00BC179A" w:rsidRDefault="009A688E">
      <w:pPr>
        <w:rPr>
          <w:b/>
          <w:snapToGrid w:val="0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9A688E" w:rsidRPr="00BC179A" w14:paraId="33A53D88" w14:textId="77777777">
        <w:tc>
          <w:tcPr>
            <w:tcW w:w="3969" w:type="dxa"/>
          </w:tcPr>
          <w:p w14:paraId="4F55A363" w14:textId="77777777" w:rsidR="009A688E" w:rsidRPr="00BC179A" w:rsidRDefault="009A688E">
            <w:pPr>
              <w:rPr>
                <w:b/>
                <w:sz w:val="15"/>
                <w:szCs w:val="15"/>
              </w:rPr>
            </w:pPr>
            <w:r w:rsidRPr="00BC179A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14:paraId="2369F9EA" w14:textId="048BB947" w:rsidR="009A688E" w:rsidRPr="00BC179A" w:rsidRDefault="001E04E4">
            <w:pPr>
              <w:rPr>
                <w:snapToGrid w:val="0"/>
                <w:sz w:val="15"/>
                <w:szCs w:val="15"/>
                <w:lang w:eastAsia="sk-SK"/>
              </w:rPr>
            </w:pPr>
            <w:r w:rsidRPr="001464A7">
              <w:rPr>
                <w:rStyle w:val="ra"/>
                <w:sz w:val="15"/>
                <w:szCs w:val="15"/>
                <w:lang w:val="sk-SK"/>
              </w:rPr>
              <w:t>OHL</w:t>
            </w:r>
            <w:r w:rsidR="002F553F">
              <w:rPr>
                <w:rStyle w:val="ra"/>
                <w:sz w:val="15"/>
                <w:szCs w:val="15"/>
                <w:lang w:val="sk-SK"/>
              </w:rPr>
              <w:t>A</w:t>
            </w:r>
            <w:r w:rsidRPr="001464A7">
              <w:rPr>
                <w:rStyle w:val="ra"/>
                <w:sz w:val="15"/>
                <w:szCs w:val="15"/>
                <w:lang w:val="sk-SK"/>
              </w:rPr>
              <w:t xml:space="preserve"> ŽS Slovakia, a.s.</w:t>
            </w:r>
          </w:p>
        </w:tc>
      </w:tr>
      <w:tr w:rsidR="009A688E" w:rsidRPr="00BC179A" w14:paraId="509D25F9" w14:textId="77777777">
        <w:tc>
          <w:tcPr>
            <w:tcW w:w="3969" w:type="dxa"/>
          </w:tcPr>
          <w:p w14:paraId="653654BC" w14:textId="77777777" w:rsidR="009A688E" w:rsidRPr="00BC179A" w:rsidRDefault="009A688E">
            <w:pPr>
              <w:rPr>
                <w:b/>
                <w:sz w:val="15"/>
                <w:szCs w:val="15"/>
              </w:rPr>
            </w:pPr>
            <w:r w:rsidRPr="00BC179A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14:paraId="705D9154" w14:textId="77777777" w:rsidR="009A688E" w:rsidRPr="00BC179A" w:rsidRDefault="00D067EC">
            <w:r w:rsidRPr="00BC179A">
              <w:t>14.12.1993</w:t>
            </w:r>
          </w:p>
        </w:tc>
      </w:tr>
      <w:tr w:rsidR="009A688E" w:rsidRPr="00BC179A" w14:paraId="7603C179" w14:textId="77777777">
        <w:tc>
          <w:tcPr>
            <w:tcW w:w="3969" w:type="dxa"/>
          </w:tcPr>
          <w:p w14:paraId="37C68F02" w14:textId="77777777" w:rsidR="009A688E" w:rsidRPr="00BC179A" w:rsidRDefault="009A688E">
            <w:pPr>
              <w:rPr>
                <w:b/>
                <w:sz w:val="15"/>
                <w:szCs w:val="15"/>
              </w:rPr>
            </w:pPr>
            <w:r w:rsidRPr="00BC179A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14:paraId="5769197D" w14:textId="77777777" w:rsidR="009A688E" w:rsidRPr="00BC179A" w:rsidRDefault="00D067EC">
            <w:r w:rsidRPr="00BC179A">
              <w:t>18.1.1994</w:t>
            </w:r>
          </w:p>
        </w:tc>
      </w:tr>
      <w:tr w:rsidR="009A688E" w:rsidRPr="00BC179A" w14:paraId="526AADB5" w14:textId="77777777">
        <w:tc>
          <w:tcPr>
            <w:tcW w:w="3969" w:type="dxa"/>
          </w:tcPr>
          <w:p w14:paraId="092242D6" w14:textId="77777777" w:rsidR="009A688E" w:rsidRPr="00BC179A" w:rsidRDefault="009A688E">
            <w:pPr>
              <w:rPr>
                <w:b/>
                <w:sz w:val="15"/>
                <w:szCs w:val="15"/>
              </w:rPr>
            </w:pPr>
            <w:r w:rsidRPr="00BC179A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14:paraId="026AB33C" w14:textId="77777777" w:rsidR="009A688E" w:rsidRPr="00BC179A" w:rsidRDefault="00D067EC" w:rsidP="00D067EC">
            <w:pPr>
              <w:jc w:val="left"/>
              <w:rPr>
                <w:snapToGrid w:val="0"/>
                <w:sz w:val="15"/>
                <w:lang w:eastAsia="sk-SK"/>
              </w:rPr>
            </w:pPr>
            <w:r w:rsidRPr="00BC179A">
              <w:rPr>
                <w:snapToGrid w:val="0"/>
                <w:sz w:val="15"/>
                <w:lang w:eastAsia="sk-SK"/>
              </w:rPr>
              <w:t>Vykonávanie dopravných, inžinierskych, bytových a občianskych stavieb</w:t>
            </w:r>
          </w:p>
        </w:tc>
      </w:tr>
    </w:tbl>
    <w:p w14:paraId="6196D956" w14:textId="77777777" w:rsidR="009A688E" w:rsidRPr="00BC179A" w:rsidRDefault="009A688E">
      <w:pPr>
        <w:rPr>
          <w:snapToGrid w:val="0"/>
          <w:lang w:eastAsia="sk-SK"/>
        </w:rPr>
      </w:pPr>
    </w:p>
    <w:p w14:paraId="731CAE40" w14:textId="77777777" w:rsidR="009A688E" w:rsidRPr="00BC179A" w:rsidRDefault="009A688E">
      <w:pPr>
        <w:rPr>
          <w:snapToGrid w:val="0"/>
          <w:lang w:eastAsia="sk-SK"/>
        </w:rPr>
      </w:pPr>
    </w:p>
    <w:p w14:paraId="2E55D0AD" w14:textId="77777777" w:rsidR="00E72187" w:rsidRPr="00BC179A" w:rsidRDefault="00E72187">
      <w:pPr>
        <w:rPr>
          <w:snapToGrid w:val="0"/>
          <w:lang w:eastAsia="sk-SK"/>
        </w:rPr>
      </w:pPr>
    </w:p>
    <w:p w14:paraId="2D334767" w14:textId="77777777" w:rsidR="00E72187" w:rsidRPr="00BC179A" w:rsidRDefault="00E72187" w:rsidP="00E72187">
      <w:pPr>
        <w:pStyle w:val="Nadpis1"/>
      </w:pPr>
      <w:r w:rsidRPr="00BC179A">
        <w:t>Riziká a neistoty, ktorým je spoločnosť vystavená</w:t>
      </w:r>
    </w:p>
    <w:p w14:paraId="234709FE" w14:textId="77777777" w:rsidR="00AE435C" w:rsidRPr="00BC179A" w:rsidRDefault="00AE435C" w:rsidP="00AE435C"/>
    <w:p w14:paraId="77572B5D" w14:textId="77777777" w:rsidR="00404969" w:rsidRPr="001464A7" w:rsidRDefault="00BC179A" w:rsidP="00404969">
      <w:pPr>
        <w:ind w:left="539"/>
        <w:rPr>
          <w:snapToGrid w:val="0"/>
          <w:lang w:eastAsia="sk-SK"/>
        </w:rPr>
      </w:pPr>
      <w:r w:rsidRPr="00BC179A">
        <w:rPr>
          <w:snapToGrid w:val="0"/>
          <w:lang w:eastAsia="sk-SK"/>
        </w:rPr>
        <w:t>Spoločnosť</w:t>
      </w:r>
      <w:r w:rsidR="000070E8" w:rsidRPr="001464A7">
        <w:rPr>
          <w:snapToGrid w:val="0"/>
          <w:lang w:eastAsia="sk-SK"/>
        </w:rPr>
        <w:t xml:space="preserve"> je vystavená obchodným rizikám a najmä kreditnému riziku. Vedenie spoločnosti prijíma </w:t>
      </w:r>
      <w:r w:rsidRPr="00BC179A">
        <w:rPr>
          <w:snapToGrid w:val="0"/>
          <w:lang w:eastAsia="sk-SK"/>
        </w:rPr>
        <w:t>dostatočné</w:t>
      </w:r>
      <w:r w:rsidR="000070E8" w:rsidRPr="001464A7">
        <w:rPr>
          <w:snapToGrid w:val="0"/>
          <w:lang w:eastAsia="sk-SK"/>
        </w:rPr>
        <w:t xml:space="preserve"> opatrenia na ich elimináciu.</w:t>
      </w:r>
    </w:p>
    <w:p w14:paraId="662783AC" w14:textId="77777777" w:rsidR="000070E8" w:rsidRPr="001464A7" w:rsidRDefault="000070E8" w:rsidP="00404969">
      <w:pPr>
        <w:ind w:left="539"/>
        <w:rPr>
          <w:snapToGrid w:val="0"/>
          <w:lang w:eastAsia="sk-SK"/>
        </w:rPr>
      </w:pPr>
    </w:p>
    <w:p w14:paraId="14F3451D" w14:textId="77777777" w:rsidR="00404969" w:rsidRPr="00BC179A" w:rsidRDefault="00404969">
      <w:pPr>
        <w:rPr>
          <w:snapToGrid w:val="0"/>
          <w:lang w:eastAsia="sk-SK"/>
        </w:rPr>
      </w:pPr>
    </w:p>
    <w:p w14:paraId="53AF2507" w14:textId="36D067AF" w:rsidR="00AE435C" w:rsidRPr="00BC179A" w:rsidRDefault="00AE435C" w:rsidP="00AE435C">
      <w:pPr>
        <w:pStyle w:val="Nadpis1"/>
        <w:tabs>
          <w:tab w:val="clear" w:pos="539"/>
          <w:tab w:val="num" w:pos="567"/>
        </w:tabs>
        <w:ind w:left="567" w:hanging="567"/>
      </w:pPr>
      <w:r w:rsidRPr="00BC179A">
        <w:t xml:space="preserve">PLÁN A POKRAČOVANIE ČINNOSTI SPOLOčNOSTI V ROKU </w:t>
      </w:r>
      <w:r w:rsidR="00D067EC" w:rsidRPr="00BC179A">
        <w:t>20</w:t>
      </w:r>
      <w:r w:rsidR="005B346C" w:rsidRPr="00BC179A">
        <w:t>2</w:t>
      </w:r>
      <w:r w:rsidR="00F02BEC">
        <w:t>4</w:t>
      </w:r>
    </w:p>
    <w:p w14:paraId="012C5FEE" w14:textId="77777777" w:rsidR="009A688E" w:rsidRPr="00BC179A" w:rsidRDefault="009A688E">
      <w:pPr>
        <w:ind w:left="567" w:right="-637"/>
        <w:jc w:val="left"/>
        <w:rPr>
          <w:snapToGrid w:val="0"/>
          <w:lang w:eastAsia="sk-SK"/>
        </w:rPr>
      </w:pPr>
    </w:p>
    <w:p w14:paraId="1E68CD88" w14:textId="6C2493B7" w:rsidR="00B55168" w:rsidRPr="00BC179A" w:rsidRDefault="001E04E4" w:rsidP="001E04E4">
      <w:pPr>
        <w:ind w:left="567"/>
        <w:rPr>
          <w:snapToGrid w:val="0"/>
          <w:lang w:eastAsia="sk-SK"/>
        </w:rPr>
      </w:pPr>
      <w:r w:rsidRPr="00BC179A">
        <w:rPr>
          <w:snapToGrid w:val="0"/>
          <w:lang w:eastAsia="sk-SK"/>
        </w:rPr>
        <w:t>M</w:t>
      </w:r>
      <w:r w:rsidR="00B55168" w:rsidRPr="00BC179A">
        <w:rPr>
          <w:snapToGrid w:val="0"/>
          <w:lang w:eastAsia="sk-SK"/>
        </w:rPr>
        <w:t>ajitelia a vedenie spoločnosti</w:t>
      </w:r>
      <w:r w:rsidR="005B346C" w:rsidRPr="00BC179A">
        <w:rPr>
          <w:snapToGrid w:val="0"/>
          <w:lang w:eastAsia="sk-SK"/>
        </w:rPr>
        <w:t xml:space="preserve"> prijali rozhodnutie o postupnom ukončení</w:t>
      </w:r>
      <w:r w:rsidR="00AF14F0" w:rsidRPr="00BC179A">
        <w:rPr>
          <w:snapToGrid w:val="0"/>
          <w:lang w:eastAsia="sk-SK"/>
        </w:rPr>
        <w:t xml:space="preserve"> obchodn</w:t>
      </w:r>
      <w:r w:rsidR="005459A5">
        <w:rPr>
          <w:snapToGrid w:val="0"/>
          <w:lang w:eastAsia="sk-SK"/>
        </w:rPr>
        <w:t>ej</w:t>
      </w:r>
      <w:r w:rsidR="005B346C" w:rsidRPr="00BC179A">
        <w:rPr>
          <w:snapToGrid w:val="0"/>
          <w:lang w:eastAsia="sk-SK"/>
        </w:rPr>
        <w:t xml:space="preserve"> činnosti spoločnosti. OHL</w:t>
      </w:r>
      <w:r w:rsidR="000C60C4">
        <w:rPr>
          <w:snapToGrid w:val="0"/>
          <w:lang w:eastAsia="sk-SK"/>
        </w:rPr>
        <w:t>A</w:t>
      </w:r>
      <w:r w:rsidR="005B346C" w:rsidRPr="00BC179A">
        <w:rPr>
          <w:snapToGrid w:val="0"/>
          <w:lang w:eastAsia="sk-SK"/>
        </w:rPr>
        <w:t xml:space="preserve"> ŽS Slovakia, a.s. dokončí prebiehajúce stavebné zákazky a jej existencia bude pokračovať</w:t>
      </w:r>
      <w:r w:rsidR="00E74192" w:rsidRPr="00BC179A">
        <w:rPr>
          <w:snapToGrid w:val="0"/>
          <w:lang w:eastAsia="sk-SK"/>
        </w:rPr>
        <w:t xml:space="preserve"> počas garančnej doby stavebných zákaziek.</w:t>
      </w:r>
      <w:r w:rsidR="00B55168" w:rsidRPr="00BC179A">
        <w:rPr>
          <w:snapToGrid w:val="0"/>
          <w:lang w:eastAsia="sk-SK"/>
        </w:rPr>
        <w:t xml:space="preserve"> </w:t>
      </w:r>
    </w:p>
    <w:p w14:paraId="35A1AA5B" w14:textId="77777777" w:rsidR="00AE435C" w:rsidRPr="00BC179A" w:rsidRDefault="00AE435C">
      <w:pPr>
        <w:ind w:left="567" w:right="-637"/>
        <w:jc w:val="left"/>
        <w:rPr>
          <w:snapToGrid w:val="0"/>
          <w:lang w:eastAsia="sk-SK"/>
        </w:rPr>
      </w:pPr>
    </w:p>
    <w:p w14:paraId="2F4937E2" w14:textId="77777777" w:rsidR="00C80D81" w:rsidRPr="00BC179A" w:rsidRDefault="00C80D81">
      <w:pPr>
        <w:ind w:left="567" w:right="-637"/>
        <w:jc w:val="left"/>
        <w:rPr>
          <w:snapToGrid w:val="0"/>
          <w:lang w:eastAsia="sk-SK"/>
        </w:rPr>
      </w:pPr>
    </w:p>
    <w:p w14:paraId="5FE1A7C8" w14:textId="77777777" w:rsidR="006A569C" w:rsidRPr="00BC179A" w:rsidRDefault="006A569C">
      <w:pPr>
        <w:rPr>
          <w:rFonts w:cs="Arial"/>
          <w:snapToGrid w:val="0"/>
          <w:lang w:eastAsia="sk-SK"/>
        </w:rPr>
      </w:pPr>
    </w:p>
    <w:p w14:paraId="6EEE8283" w14:textId="77777777" w:rsidR="00FF1D9F" w:rsidRPr="00BC179A" w:rsidRDefault="00FF1D9F" w:rsidP="00FF1D9F">
      <w:pPr>
        <w:pStyle w:val="Nadpis1"/>
      </w:pPr>
      <w:r w:rsidRPr="00BC179A">
        <w:t>Náklady na vÝskum a</w:t>
      </w:r>
      <w:r w:rsidR="00057515" w:rsidRPr="00BC179A">
        <w:t> </w:t>
      </w:r>
      <w:r w:rsidRPr="00BC179A">
        <w:t>vývoj</w:t>
      </w:r>
      <w:r w:rsidR="00057515" w:rsidRPr="00BC179A">
        <w:t xml:space="preserve"> a VPLYV NA ŽIVOTNÉ PROSTREDIE</w:t>
      </w:r>
    </w:p>
    <w:p w14:paraId="4F11DA25" w14:textId="77777777" w:rsidR="00FF1D9F" w:rsidRPr="00BC179A" w:rsidRDefault="00FF1D9F" w:rsidP="00FF1D9F"/>
    <w:p w14:paraId="7AEA8F56" w14:textId="77777777" w:rsidR="00FF1D9F" w:rsidRPr="00BC179A" w:rsidRDefault="00FF1D9F" w:rsidP="00404969">
      <w:pPr>
        <w:ind w:firstLine="539"/>
      </w:pPr>
      <w:r w:rsidRPr="00BC179A">
        <w:t>Spoločnosť nereal</w:t>
      </w:r>
      <w:r w:rsidR="00057515" w:rsidRPr="00BC179A">
        <w:t>izuje náklady na výskum a vývoj a nemá negatívny vplyv na životné prostredie.</w:t>
      </w:r>
    </w:p>
    <w:p w14:paraId="1389C48A" w14:textId="77777777" w:rsidR="00FF1D9F" w:rsidRPr="00BC179A" w:rsidRDefault="00FF1D9F">
      <w:pPr>
        <w:rPr>
          <w:rFonts w:cs="Arial"/>
          <w:snapToGrid w:val="0"/>
          <w:lang w:eastAsia="sk-SK"/>
        </w:rPr>
      </w:pPr>
    </w:p>
    <w:p w14:paraId="2745A3FF" w14:textId="77777777" w:rsidR="009F5C9F" w:rsidRPr="00BC179A" w:rsidRDefault="009F5C9F" w:rsidP="009F5C9F">
      <w:pPr>
        <w:pStyle w:val="Nadpis1"/>
      </w:pPr>
      <w:r w:rsidRPr="00BC179A">
        <w:t>Návrh na rozdelenie zisku alebo vyrovnanie straty</w:t>
      </w:r>
    </w:p>
    <w:p w14:paraId="35B13A84" w14:textId="77777777" w:rsidR="009F5C9F" w:rsidRPr="00BC179A" w:rsidRDefault="009F5C9F">
      <w:pPr>
        <w:rPr>
          <w:rFonts w:cs="Arial"/>
          <w:snapToGrid w:val="0"/>
          <w:lang w:eastAsia="sk-SK"/>
        </w:rPr>
      </w:pPr>
    </w:p>
    <w:p w14:paraId="6B1E9B5D" w14:textId="0740980A" w:rsidR="000901B9" w:rsidRPr="00BC179A" w:rsidRDefault="00884FDA" w:rsidP="00884FDA">
      <w:pPr>
        <w:ind w:left="539"/>
        <w:rPr>
          <w:rFonts w:cs="Arial"/>
          <w:snapToGrid w:val="0"/>
          <w:lang w:eastAsia="sk-SK"/>
        </w:rPr>
      </w:pPr>
      <w:r w:rsidRPr="00BC179A">
        <w:rPr>
          <w:rFonts w:cs="Arial"/>
          <w:snapToGrid w:val="0"/>
          <w:lang w:eastAsia="sk-SK"/>
        </w:rPr>
        <w:t>O vysporiadaní</w:t>
      </w:r>
      <w:r w:rsidR="000901B9" w:rsidRPr="00BC179A">
        <w:rPr>
          <w:rFonts w:cs="Arial"/>
          <w:snapToGrid w:val="0"/>
          <w:lang w:eastAsia="sk-SK"/>
        </w:rPr>
        <w:t xml:space="preserve"> s</w:t>
      </w:r>
      <w:r w:rsidRPr="00BC179A">
        <w:rPr>
          <w:rFonts w:cs="Arial"/>
          <w:snapToGrid w:val="0"/>
          <w:lang w:eastAsia="sk-SK"/>
        </w:rPr>
        <w:t>traty za rok 20</w:t>
      </w:r>
      <w:r w:rsidR="00B821F9" w:rsidRPr="00BC179A">
        <w:rPr>
          <w:rFonts w:cs="Arial"/>
          <w:snapToGrid w:val="0"/>
          <w:lang w:eastAsia="sk-SK"/>
        </w:rPr>
        <w:t>2</w:t>
      </w:r>
      <w:r w:rsidR="00F02BEC">
        <w:rPr>
          <w:rFonts w:cs="Arial"/>
          <w:snapToGrid w:val="0"/>
          <w:lang w:eastAsia="sk-SK"/>
        </w:rPr>
        <w:t>4</w:t>
      </w:r>
      <w:r w:rsidRPr="00BC179A">
        <w:rPr>
          <w:rFonts w:cs="Arial"/>
          <w:snapToGrid w:val="0"/>
          <w:lang w:eastAsia="sk-SK"/>
        </w:rPr>
        <w:t xml:space="preserve"> rozhodne </w:t>
      </w:r>
      <w:r w:rsidR="00FB24A1">
        <w:rPr>
          <w:rFonts w:cs="Arial"/>
          <w:snapToGrid w:val="0"/>
          <w:lang w:eastAsia="sk-SK"/>
        </w:rPr>
        <w:t>jediný akcionár</w:t>
      </w:r>
      <w:r w:rsidR="000901B9" w:rsidRPr="00BC179A">
        <w:rPr>
          <w:rFonts w:cs="Arial"/>
          <w:snapToGrid w:val="0"/>
          <w:lang w:eastAsia="sk-SK"/>
        </w:rPr>
        <w:t>. Manažme</w:t>
      </w:r>
      <w:r w:rsidRPr="00BC179A">
        <w:rPr>
          <w:rFonts w:cs="Arial"/>
          <w:snapToGrid w:val="0"/>
          <w:lang w:eastAsia="sk-SK"/>
        </w:rPr>
        <w:t xml:space="preserve">nt spoločnosti navrhne </w:t>
      </w:r>
      <w:r w:rsidR="00FB24A1">
        <w:rPr>
          <w:rFonts w:cs="Arial"/>
          <w:snapToGrid w:val="0"/>
          <w:lang w:eastAsia="sk-SK"/>
        </w:rPr>
        <w:t xml:space="preserve">jedinému </w:t>
      </w:r>
      <w:r w:rsidRPr="00BC179A">
        <w:rPr>
          <w:rFonts w:cs="Arial"/>
          <w:snapToGrid w:val="0"/>
          <w:lang w:eastAsia="sk-SK"/>
        </w:rPr>
        <w:t>akcionáro</w:t>
      </w:r>
      <w:r w:rsidR="00FB24A1">
        <w:rPr>
          <w:rFonts w:cs="Arial"/>
          <w:snapToGrid w:val="0"/>
          <w:lang w:eastAsia="sk-SK"/>
        </w:rPr>
        <w:t>vi</w:t>
      </w:r>
      <w:r w:rsidRPr="00BC179A">
        <w:rPr>
          <w:rFonts w:cs="Arial"/>
          <w:snapToGrid w:val="0"/>
          <w:lang w:eastAsia="sk-SK"/>
        </w:rPr>
        <w:t xml:space="preserve"> preúčtovanie straty na úč</w:t>
      </w:r>
      <w:r w:rsidR="000901B9" w:rsidRPr="00BC179A">
        <w:rPr>
          <w:rFonts w:cs="Arial"/>
          <w:snapToGrid w:val="0"/>
          <w:lang w:eastAsia="sk-SK"/>
        </w:rPr>
        <w:t>et Neuhraden</w:t>
      </w:r>
      <w:r w:rsidRPr="00BC179A">
        <w:rPr>
          <w:rFonts w:cs="Arial"/>
          <w:snapToGrid w:val="0"/>
          <w:lang w:eastAsia="sk-SK"/>
        </w:rPr>
        <w:t>á strata minulý</w:t>
      </w:r>
      <w:r w:rsidR="000901B9" w:rsidRPr="00BC179A">
        <w:rPr>
          <w:rFonts w:cs="Arial"/>
          <w:snapToGrid w:val="0"/>
          <w:lang w:eastAsia="sk-SK"/>
        </w:rPr>
        <w:t>ch rokov.</w:t>
      </w:r>
    </w:p>
    <w:p w14:paraId="103B2E95" w14:textId="77777777" w:rsidR="00FF1D9F" w:rsidRPr="00BC179A" w:rsidRDefault="00FF1D9F">
      <w:pPr>
        <w:rPr>
          <w:rFonts w:cs="Arial"/>
          <w:snapToGrid w:val="0"/>
          <w:lang w:eastAsia="sk-SK"/>
        </w:rPr>
      </w:pPr>
    </w:p>
    <w:p w14:paraId="4976BDE7" w14:textId="77777777" w:rsidR="00FF1D9F" w:rsidRPr="00BC179A" w:rsidRDefault="00FF1D9F" w:rsidP="00FF1D9F">
      <w:pPr>
        <w:pStyle w:val="Nadpis1"/>
      </w:pPr>
      <w:r w:rsidRPr="00BC179A">
        <w:t xml:space="preserve">NADOBÚDANIE </w:t>
      </w:r>
      <w:r w:rsidR="005D2885" w:rsidRPr="00BC179A">
        <w:t xml:space="preserve">DOČASNÝCH LISTOV, OBCHODNÝCH PODIELOV A </w:t>
      </w:r>
      <w:r w:rsidRPr="00BC179A">
        <w:t>AKCIÍ</w:t>
      </w:r>
    </w:p>
    <w:p w14:paraId="6B603476" w14:textId="77777777" w:rsidR="00FF1D9F" w:rsidRPr="00BC179A" w:rsidRDefault="00FF1D9F" w:rsidP="00FF1D9F"/>
    <w:p w14:paraId="64C98222" w14:textId="77777777" w:rsidR="00FF1D9F" w:rsidRPr="00BC179A" w:rsidRDefault="00FF1D9F" w:rsidP="00404969">
      <w:pPr>
        <w:ind w:left="539"/>
      </w:pPr>
      <w:r w:rsidRPr="00BC179A">
        <w:t xml:space="preserve">Spoločnosť </w:t>
      </w:r>
      <w:r w:rsidR="005D2885" w:rsidRPr="00BC179A">
        <w:t>nenadobudla dočasné listy, obchodné podiely a akcie, dočasné listy a obchodné podiely materskej účtovnej jednotky.</w:t>
      </w:r>
    </w:p>
    <w:p w14:paraId="21924884" w14:textId="77777777" w:rsidR="005D2885" w:rsidRPr="00BC179A" w:rsidRDefault="005D2885" w:rsidP="00FF1D9F"/>
    <w:p w14:paraId="03F4B497" w14:textId="77777777" w:rsidR="00FF1D9F" w:rsidRPr="00BC179A" w:rsidRDefault="00FF1D9F">
      <w:pPr>
        <w:rPr>
          <w:rFonts w:cs="Arial"/>
          <w:snapToGrid w:val="0"/>
          <w:lang w:eastAsia="sk-SK"/>
        </w:rPr>
      </w:pPr>
    </w:p>
    <w:p w14:paraId="5DC0C704" w14:textId="77777777" w:rsidR="006A569C" w:rsidRPr="00BC179A" w:rsidRDefault="006A569C">
      <w:pPr>
        <w:rPr>
          <w:rFonts w:cs="Arial"/>
          <w:snapToGrid w:val="0"/>
          <w:lang w:eastAsia="sk-SK"/>
        </w:rPr>
      </w:pPr>
    </w:p>
    <w:p w14:paraId="479FCD34" w14:textId="77777777" w:rsidR="005D2885" w:rsidRPr="00BC179A" w:rsidRDefault="005D2885" w:rsidP="005D2885">
      <w:pPr>
        <w:pStyle w:val="Nadpis1"/>
      </w:pPr>
      <w:r w:rsidRPr="00BC179A">
        <w:t>Organizačná zložka v zahraničí</w:t>
      </w:r>
    </w:p>
    <w:p w14:paraId="58901B2E" w14:textId="77777777" w:rsidR="005D2885" w:rsidRPr="00BC179A" w:rsidRDefault="005D2885" w:rsidP="005D2885"/>
    <w:p w14:paraId="2B6FA501" w14:textId="77777777" w:rsidR="005D2885" w:rsidRPr="00BC179A" w:rsidRDefault="00863690" w:rsidP="00404969">
      <w:pPr>
        <w:ind w:firstLine="539"/>
      </w:pPr>
      <w:r w:rsidRPr="00BC179A">
        <w:t xml:space="preserve">Spoločnosť </w:t>
      </w:r>
      <w:r w:rsidR="00AF2E18" w:rsidRPr="00BC179A">
        <w:t xml:space="preserve">nemá </w:t>
      </w:r>
      <w:r w:rsidRPr="00BC179A">
        <w:t>založenú</w:t>
      </w:r>
      <w:r w:rsidR="005D2885" w:rsidRPr="00BC179A">
        <w:t xml:space="preserve"> o</w:t>
      </w:r>
      <w:r w:rsidRPr="00BC179A">
        <w:t>rganiza</w:t>
      </w:r>
      <w:r w:rsidR="00B55168" w:rsidRPr="00BC179A">
        <w:t xml:space="preserve">čnú jednotku </w:t>
      </w:r>
      <w:r w:rsidR="00AF2E18" w:rsidRPr="00BC179A">
        <w:t>v</w:t>
      </w:r>
      <w:r w:rsidR="00B821F9" w:rsidRPr="00BC179A">
        <w:t> </w:t>
      </w:r>
      <w:r w:rsidR="00AF2E18" w:rsidRPr="00BC179A">
        <w:t>zahraničí</w:t>
      </w:r>
      <w:r w:rsidR="00B821F9" w:rsidRPr="00BC179A">
        <w:t>.</w:t>
      </w:r>
    </w:p>
    <w:p w14:paraId="7519E36A" w14:textId="77777777" w:rsidR="00FF1D9F" w:rsidRPr="00BC179A" w:rsidRDefault="00FF1D9F">
      <w:pPr>
        <w:rPr>
          <w:rFonts w:cs="Arial"/>
          <w:snapToGrid w:val="0"/>
          <w:lang w:eastAsia="sk-SK"/>
        </w:rPr>
      </w:pPr>
    </w:p>
    <w:p w14:paraId="7D36415B" w14:textId="77777777" w:rsidR="006A569C" w:rsidRPr="00BC179A" w:rsidRDefault="006A569C">
      <w:pPr>
        <w:rPr>
          <w:rFonts w:cs="Arial"/>
          <w:snapToGrid w:val="0"/>
          <w:lang w:eastAsia="sk-SK"/>
        </w:rPr>
      </w:pPr>
    </w:p>
    <w:p w14:paraId="257636F9" w14:textId="77777777" w:rsidR="006A569C" w:rsidRPr="00BC179A" w:rsidRDefault="006A569C">
      <w:pPr>
        <w:rPr>
          <w:rFonts w:cs="Arial"/>
          <w:snapToGrid w:val="0"/>
          <w:lang w:eastAsia="sk-SK"/>
        </w:rPr>
      </w:pPr>
    </w:p>
    <w:p w14:paraId="4327AC20" w14:textId="77777777" w:rsidR="006A569C" w:rsidRPr="00BC179A" w:rsidRDefault="006A569C" w:rsidP="006A569C">
      <w:pPr>
        <w:pStyle w:val="Nadpis1"/>
        <w:tabs>
          <w:tab w:val="clear" w:pos="539"/>
          <w:tab w:val="num" w:pos="567"/>
        </w:tabs>
        <w:ind w:left="567" w:hanging="567"/>
      </w:pPr>
      <w:r w:rsidRPr="00BC179A">
        <w:t>FInančnÉ informácie účtovnej jednotky</w:t>
      </w:r>
    </w:p>
    <w:p w14:paraId="64030DE8" w14:textId="77777777" w:rsidR="006A569C" w:rsidRPr="00BC179A" w:rsidRDefault="006A569C" w:rsidP="006A569C">
      <w:pPr>
        <w:rPr>
          <w:rFonts w:cs="Arial"/>
          <w:u w:val="single"/>
        </w:rPr>
      </w:pPr>
    </w:p>
    <w:p w14:paraId="643965A8" w14:textId="77777777" w:rsidR="006A569C" w:rsidRPr="00BC179A" w:rsidRDefault="006A569C" w:rsidP="00404969">
      <w:pPr>
        <w:ind w:left="539"/>
        <w:rPr>
          <w:rFonts w:cs="Arial"/>
          <w:snapToGrid w:val="0"/>
          <w:lang w:eastAsia="sk-SK"/>
        </w:rPr>
      </w:pPr>
      <w:r w:rsidRPr="00BC179A">
        <w:rPr>
          <w:rFonts w:cs="Arial"/>
        </w:rPr>
        <w:t>Finančné informácie o účtovnej jednotke sú obsiahnuté v prílohe k účtovnej závierke spoločnosti, ktorá je prílohou výročnej správy.</w:t>
      </w:r>
      <w:r w:rsidRPr="00BC179A" w:rsidDel="00A45702">
        <w:rPr>
          <w:rFonts w:cs="Arial"/>
        </w:rPr>
        <w:t xml:space="preserve"> </w:t>
      </w:r>
    </w:p>
    <w:p w14:paraId="08FDB8D9" w14:textId="77777777" w:rsidR="005D2885" w:rsidRPr="00BC179A" w:rsidRDefault="005D2885">
      <w:pPr>
        <w:rPr>
          <w:rFonts w:cs="Arial"/>
          <w:snapToGrid w:val="0"/>
          <w:lang w:eastAsia="sk-SK"/>
        </w:rPr>
      </w:pPr>
    </w:p>
    <w:p w14:paraId="08A91602" w14:textId="77777777" w:rsidR="006A569C" w:rsidRPr="00BC179A" w:rsidRDefault="006A569C">
      <w:pPr>
        <w:rPr>
          <w:rFonts w:cs="Arial"/>
          <w:snapToGrid w:val="0"/>
          <w:lang w:eastAsia="sk-SK"/>
        </w:rPr>
      </w:pPr>
    </w:p>
    <w:p w14:paraId="59BDEE8B" w14:textId="77777777" w:rsidR="000901B9" w:rsidRDefault="000901B9">
      <w:pPr>
        <w:rPr>
          <w:rFonts w:cs="Arial"/>
          <w:snapToGrid w:val="0"/>
          <w:lang w:eastAsia="sk-SK"/>
        </w:rPr>
      </w:pPr>
    </w:p>
    <w:p w14:paraId="3E70E2A0" w14:textId="77777777" w:rsidR="00057206" w:rsidRDefault="00057206">
      <w:pPr>
        <w:rPr>
          <w:rFonts w:cs="Arial"/>
          <w:snapToGrid w:val="0"/>
          <w:lang w:eastAsia="sk-SK"/>
        </w:rPr>
      </w:pPr>
    </w:p>
    <w:p w14:paraId="6715B44B" w14:textId="77777777" w:rsidR="00057206" w:rsidRDefault="00057206">
      <w:pPr>
        <w:rPr>
          <w:rFonts w:cs="Arial"/>
          <w:snapToGrid w:val="0"/>
          <w:lang w:eastAsia="sk-SK"/>
        </w:rPr>
      </w:pPr>
    </w:p>
    <w:p w14:paraId="4AD20E03" w14:textId="77777777" w:rsidR="00057206" w:rsidRDefault="00057206">
      <w:pPr>
        <w:rPr>
          <w:rFonts w:cs="Arial"/>
          <w:snapToGrid w:val="0"/>
          <w:lang w:eastAsia="sk-SK"/>
        </w:rPr>
      </w:pPr>
    </w:p>
    <w:p w14:paraId="4B6EF3CA" w14:textId="77777777" w:rsidR="008F2B32" w:rsidRDefault="008F2B32">
      <w:pPr>
        <w:rPr>
          <w:rFonts w:cs="Arial"/>
          <w:snapToGrid w:val="0"/>
          <w:lang w:eastAsia="sk-SK"/>
        </w:rPr>
      </w:pPr>
    </w:p>
    <w:p w14:paraId="52D473BF" w14:textId="77777777" w:rsidR="008F2B32" w:rsidRDefault="008F2B32">
      <w:pPr>
        <w:rPr>
          <w:rFonts w:cs="Arial"/>
          <w:snapToGrid w:val="0"/>
          <w:lang w:eastAsia="sk-SK"/>
        </w:rPr>
      </w:pPr>
    </w:p>
    <w:p w14:paraId="50EB7611" w14:textId="77777777" w:rsidR="008F2B32" w:rsidRDefault="008F2B32">
      <w:pPr>
        <w:rPr>
          <w:rFonts w:cs="Arial"/>
          <w:snapToGrid w:val="0"/>
          <w:lang w:eastAsia="sk-SK"/>
        </w:rPr>
      </w:pPr>
    </w:p>
    <w:p w14:paraId="309B1316" w14:textId="77777777" w:rsidR="00057206" w:rsidRPr="00BC179A" w:rsidRDefault="00057206">
      <w:pPr>
        <w:rPr>
          <w:rFonts w:cs="Arial"/>
          <w:snapToGrid w:val="0"/>
          <w:lang w:eastAsia="sk-SK"/>
        </w:rPr>
      </w:pPr>
    </w:p>
    <w:p w14:paraId="66751D97" w14:textId="77777777" w:rsidR="000901B9" w:rsidRPr="00BC179A" w:rsidRDefault="000901B9">
      <w:pPr>
        <w:rPr>
          <w:rFonts w:cs="Arial"/>
          <w:snapToGrid w:val="0"/>
          <w:lang w:eastAsia="sk-SK"/>
        </w:rPr>
      </w:pPr>
    </w:p>
    <w:p w14:paraId="35FD148E" w14:textId="77777777" w:rsidR="000901B9" w:rsidRPr="00BC179A" w:rsidRDefault="000901B9">
      <w:pPr>
        <w:rPr>
          <w:rFonts w:cs="Arial"/>
          <w:snapToGrid w:val="0"/>
          <w:lang w:eastAsia="sk-SK"/>
        </w:rPr>
      </w:pPr>
    </w:p>
    <w:p w14:paraId="490A583D" w14:textId="77777777" w:rsidR="00672033" w:rsidRPr="00BC179A" w:rsidRDefault="00672033">
      <w:pPr>
        <w:rPr>
          <w:snapToGrid w:val="0"/>
          <w:lang w:eastAsia="sk-SK"/>
        </w:rPr>
      </w:pPr>
    </w:p>
    <w:p w14:paraId="2CE7EF08" w14:textId="77777777" w:rsidR="009A688E" w:rsidRPr="00BC179A" w:rsidRDefault="009A688E">
      <w:pPr>
        <w:pStyle w:val="Nadpis1"/>
      </w:pPr>
      <w:r w:rsidRPr="00BC179A">
        <w:lastRenderedPageBreak/>
        <w:t>SKUTOČNOSTI, KTORÉ NASTALI PO DNI, KU KTORÉMU SA ZOSTAVUJE ÚČTOVNÁ ZÁVIERKA, A DO DŇA ZOSTAVENIA ÚČTOVNEJ ZÁVIERKY</w:t>
      </w:r>
    </w:p>
    <w:p w14:paraId="58C9DBB3" w14:textId="77777777" w:rsidR="009A688E" w:rsidRPr="00BC179A" w:rsidRDefault="009A688E">
      <w:pPr>
        <w:rPr>
          <w:u w:val="single"/>
        </w:rPr>
      </w:pPr>
    </w:p>
    <w:p w14:paraId="7E2BE6BD" w14:textId="77777777" w:rsidR="000724B9" w:rsidRPr="00BC179A" w:rsidRDefault="000724B9" w:rsidP="00404969">
      <w:pPr>
        <w:ind w:left="539"/>
        <w:rPr>
          <w:rFonts w:cs="Arial"/>
        </w:rPr>
      </w:pPr>
    </w:p>
    <w:p w14:paraId="753FE761" w14:textId="70347022" w:rsidR="009A688E" w:rsidRDefault="000901B9" w:rsidP="00404969">
      <w:pPr>
        <w:ind w:left="539"/>
        <w:rPr>
          <w:rFonts w:cs="Arial"/>
        </w:rPr>
      </w:pPr>
      <w:r w:rsidRPr="00BC179A">
        <w:rPr>
          <w:rFonts w:cs="Arial"/>
        </w:rPr>
        <w:t>Po 31.12.20</w:t>
      </w:r>
      <w:r w:rsidR="00BD5997" w:rsidRPr="00BC179A">
        <w:rPr>
          <w:rFonts w:cs="Arial"/>
        </w:rPr>
        <w:t>2</w:t>
      </w:r>
      <w:r w:rsidR="00F02BEC">
        <w:rPr>
          <w:rFonts w:cs="Arial"/>
        </w:rPr>
        <w:t>4</w:t>
      </w:r>
      <w:r w:rsidRPr="00BC179A">
        <w:rPr>
          <w:rFonts w:cs="Arial"/>
        </w:rPr>
        <w:t xml:space="preserve"> a do dňa zostavenia účtovnej závierky nenastali žiadne také udalosti, ktoré by významným spôsobom ovplyvnili aktíva a pasíva spoločnosti, okrem tých, ktoré sú uvedené v Poznámkach individuálnej účtovnej závierky a sú výsledkom bežnej činnosti.</w:t>
      </w:r>
    </w:p>
    <w:p w14:paraId="2F9C64DB" w14:textId="77777777" w:rsidR="00AA249D" w:rsidRDefault="00AA249D" w:rsidP="00404969">
      <w:pPr>
        <w:ind w:left="539"/>
        <w:rPr>
          <w:rFonts w:cs="Arial"/>
        </w:rPr>
      </w:pPr>
    </w:p>
    <w:p w14:paraId="049C0987" w14:textId="77777777" w:rsidR="009A688E" w:rsidRPr="00BC179A" w:rsidRDefault="009A688E">
      <w:pPr>
        <w:rPr>
          <w:snapToGrid w:val="0"/>
          <w:lang w:eastAsia="sk-SK"/>
        </w:rPr>
      </w:pPr>
    </w:p>
    <w:p w14:paraId="71262967" w14:textId="23AC5170" w:rsidR="009A688E" w:rsidRPr="00BC179A" w:rsidRDefault="007A47B7" w:rsidP="00B05E0B">
      <w:pPr>
        <w:ind w:left="539"/>
      </w:pPr>
      <w:r>
        <w:t>V čase zostavenia tejto účtovnej závierky prebieha na Ukrajine vojna. Táto vojna a s ňou súvisiace sankcie majú okrem iného negatívny dopad na podnikanie na Ukrajine a v Rusku. Zároveň prichádza k nepredvídateľnému nárastu trhových cien surovín, palív a energie a zvýšenej kolísavosti výmenných kurzov, čo značne sťažuje odhady ďalšieho vývoja trhových cien a kľúčových makroekonomických ukazovateľov. Priebežne monitorujeme a analyzujeme situáciu a jej potenciálny dopad na činnosť Spoločnosti</w:t>
      </w:r>
      <w:r w:rsidR="00B05E0B">
        <w:t>, vrátane prípadných dopadov na jej nepretržité trvanie. Na základe vyhodnotenia všetkých aktuálne dostupných informácií sa domnievame, že táto vojna nemá významný dopad na účtovnú závierku bežného roka, a že v súčasnosti ani neexistuje významná neistota ohľadom nepretržitého trvania Spoločnosti.</w:t>
      </w:r>
    </w:p>
    <w:p w14:paraId="600F3872" w14:textId="77777777" w:rsidR="00CD2EAD" w:rsidRPr="00BC179A" w:rsidRDefault="00CD2EAD" w:rsidP="00CD2EAD">
      <w:pPr>
        <w:pStyle w:val="Zkladntext"/>
        <w:rPr>
          <w:rFonts w:cs="Tahoma"/>
          <w:sz w:val="17"/>
          <w:szCs w:val="17"/>
          <w:lang w:val="sk-SK"/>
        </w:rPr>
      </w:pPr>
      <w:r w:rsidRPr="00BC179A">
        <w:rPr>
          <w:rFonts w:cs="Tahoma"/>
          <w:sz w:val="17"/>
          <w:szCs w:val="17"/>
          <w:lang w:val="sk-SK"/>
        </w:rPr>
        <w:t xml:space="preserve"> </w:t>
      </w:r>
    </w:p>
    <w:p w14:paraId="42F55A23" w14:textId="77777777" w:rsidR="00120832" w:rsidRPr="00BC179A" w:rsidRDefault="00120832" w:rsidP="00CD2EAD">
      <w:pPr>
        <w:pStyle w:val="Zkladntext"/>
        <w:rPr>
          <w:rFonts w:cs="Tahoma"/>
          <w:sz w:val="17"/>
          <w:szCs w:val="17"/>
          <w:lang w:val="sk-SK"/>
        </w:rPr>
      </w:pPr>
    </w:p>
    <w:p w14:paraId="598FB9B2" w14:textId="77777777" w:rsidR="006D085F" w:rsidRPr="00BC179A" w:rsidRDefault="006D085F">
      <w:pPr>
        <w:rPr>
          <w:snapToGrid w:val="0"/>
          <w:lang w:eastAsia="sk-SK"/>
        </w:rPr>
      </w:pPr>
    </w:p>
    <w:p w14:paraId="79D3B85A" w14:textId="77777777" w:rsidR="006D085F" w:rsidRPr="00BC179A" w:rsidRDefault="006D085F">
      <w:pPr>
        <w:rPr>
          <w:snapToGrid w:val="0"/>
          <w:lang w:eastAsia="sk-SK"/>
        </w:rPr>
      </w:pPr>
    </w:p>
    <w:p w14:paraId="4A545AF7" w14:textId="77777777" w:rsidR="006D085F" w:rsidRPr="00BC179A" w:rsidRDefault="006D085F">
      <w:pPr>
        <w:rPr>
          <w:snapToGrid w:val="0"/>
          <w:lang w:eastAsia="sk-SK"/>
        </w:rPr>
      </w:pPr>
    </w:p>
    <w:p w14:paraId="2132A2C1" w14:textId="77777777" w:rsidR="009A688E" w:rsidRPr="00BC179A" w:rsidRDefault="009A688E">
      <w:pPr>
        <w:rPr>
          <w:snapToGrid w:val="0"/>
          <w:lang w:eastAsia="sk-SK"/>
        </w:rPr>
      </w:pPr>
    </w:p>
    <w:p w14:paraId="2E9A849B" w14:textId="77777777" w:rsidR="009A688E" w:rsidRPr="00BC179A" w:rsidRDefault="009A688E">
      <w:pPr>
        <w:rPr>
          <w:snapToGrid w:val="0"/>
          <w:lang w:eastAsia="sk-SK"/>
        </w:rPr>
      </w:pPr>
    </w:p>
    <w:sectPr w:rsidR="009A688E" w:rsidRPr="00BC179A" w:rsidSect="00A24880">
      <w:headerReference w:type="default" r:id="rId10"/>
      <w:footerReference w:type="default" r:id="rId11"/>
      <w:pgSz w:w="11907" w:h="16840" w:code="9"/>
      <w:pgMar w:top="1418" w:right="1418" w:bottom="992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BAC72B" w14:textId="77777777" w:rsidR="000F5DA6" w:rsidRDefault="000F5DA6">
      <w:r>
        <w:separator/>
      </w:r>
    </w:p>
  </w:endnote>
  <w:endnote w:type="continuationSeparator" w:id="0">
    <w:p w14:paraId="0227DD53" w14:textId="77777777" w:rsidR="000F5DA6" w:rsidRDefault="000F5D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5A57B8" w14:textId="77777777" w:rsidR="009650BE" w:rsidRDefault="00134C8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9650B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7E3FF97" w14:textId="77777777" w:rsidR="009650BE" w:rsidRDefault="009650BE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954F52" w14:textId="77777777" w:rsidR="009650BE" w:rsidRDefault="00134C8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9650B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E3D00">
      <w:rPr>
        <w:rStyle w:val="slostrany"/>
        <w:noProof/>
      </w:rPr>
      <w:t>3</w:t>
    </w:r>
    <w:r>
      <w:rPr>
        <w:rStyle w:val="slostrany"/>
      </w:rPr>
      <w:fldChar w:fldCharType="end"/>
    </w:r>
  </w:p>
  <w:p w14:paraId="4B10B9C8" w14:textId="77777777" w:rsidR="009650BE" w:rsidRDefault="009650BE">
    <w:pPr>
      <w:pStyle w:val="Pta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DDBC78" w14:textId="77777777" w:rsidR="000F5DA6" w:rsidRDefault="000F5DA6">
      <w:r>
        <w:separator/>
      </w:r>
    </w:p>
  </w:footnote>
  <w:footnote w:type="continuationSeparator" w:id="0">
    <w:p w14:paraId="228246A7" w14:textId="77777777" w:rsidR="000F5DA6" w:rsidRDefault="000F5D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671C16" w14:textId="62B7DCD9" w:rsidR="009650BE" w:rsidRDefault="001E04E4">
    <w:pPr>
      <w:pStyle w:val="Hlavika"/>
    </w:pPr>
    <w:r w:rsidRPr="004B73C3">
      <w:rPr>
        <w:rStyle w:val="ra"/>
        <w:sz w:val="15"/>
        <w:szCs w:val="15"/>
      </w:rPr>
      <w:t>OHL</w:t>
    </w:r>
    <w:r w:rsidR="00933BAB">
      <w:rPr>
        <w:rStyle w:val="ra"/>
        <w:sz w:val="15"/>
        <w:szCs w:val="15"/>
      </w:rPr>
      <w:t>A</w:t>
    </w:r>
    <w:r w:rsidRPr="004B73C3">
      <w:rPr>
        <w:rStyle w:val="ra"/>
        <w:sz w:val="15"/>
        <w:szCs w:val="15"/>
      </w:rPr>
      <w:t xml:space="preserve"> ŽS Slovakia, a.s.</w:t>
    </w:r>
    <w:r w:rsidR="009650BE">
      <w:tab/>
    </w:r>
    <w:r w:rsidR="009650BE">
      <w:tab/>
    </w:r>
  </w:p>
  <w:p w14:paraId="38AD441F" w14:textId="77777777" w:rsidR="009650BE" w:rsidRDefault="009650BE">
    <w:pPr>
      <w:pStyle w:val="Hlavika"/>
    </w:pPr>
    <w:r>
      <w:t>Výročná správa</w:t>
    </w:r>
    <w:r>
      <w:tab/>
    </w:r>
    <w:r>
      <w:tab/>
    </w:r>
  </w:p>
  <w:p w14:paraId="6A1B21B7" w14:textId="7BF091A5" w:rsidR="009650BE" w:rsidRDefault="00586037">
    <w:pPr>
      <w:pStyle w:val="Hlavika"/>
    </w:pPr>
    <w:r>
      <w:t>K</w:t>
    </w:r>
    <w:r w:rsidR="00177CE3">
      <w:t> 31.12.20</w:t>
    </w:r>
    <w:r w:rsidR="005B346C">
      <w:t>2</w:t>
    </w:r>
    <w:r w:rsidR="00F02BEC">
      <w:t>4</w:t>
    </w:r>
  </w:p>
  <w:p w14:paraId="2DE95C1F" w14:textId="77777777" w:rsidR="009650BE" w:rsidRDefault="009650BE">
    <w:pPr>
      <w:pStyle w:val="Hlavika"/>
      <w:pBdr>
        <w:bottom w:val="single" w:sz="4" w:space="1" w:color="auto"/>
      </w:pBdr>
    </w:pPr>
    <w:r>
      <w:t>(údaje v tabuľkách sú uvedené v </w:t>
    </w:r>
    <w:r w:rsidR="00586037">
      <w:t>eurách</w:t>
    </w:r>
    <w:r>
      <w:t>, ak nie je uvedené inak)</w:t>
    </w:r>
  </w:p>
  <w:p w14:paraId="6C7FE7A7" w14:textId="77777777" w:rsidR="009650BE" w:rsidRDefault="009650B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676B66"/>
    <w:multiLevelType w:val="hybridMultilevel"/>
    <w:tmpl w:val="F27E51E6"/>
    <w:lvl w:ilvl="0" w:tplc="F03E1D50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8EA4ACCC">
      <w:start w:val="1"/>
      <w:numFmt w:val="bullet"/>
      <w:lvlText w:val=""/>
      <w:lvlJc w:val="left"/>
      <w:pPr>
        <w:tabs>
          <w:tab w:val="num" w:pos="1392"/>
        </w:tabs>
        <w:ind w:left="1506" w:hanging="426"/>
      </w:pPr>
      <w:rPr>
        <w:rFonts w:ascii="Symbol" w:hAnsi="Symbol" w:hint="default"/>
        <w:color w:val="auto"/>
        <w:sz w:val="17"/>
        <w:szCs w:val="17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19F3BC0"/>
    <w:multiLevelType w:val="hybridMultilevel"/>
    <w:tmpl w:val="FD9A93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 w15:restartNumberingAfterBreak="0">
    <w:nsid w:val="2008042E"/>
    <w:multiLevelType w:val="hybridMultilevel"/>
    <w:tmpl w:val="FC561524"/>
    <w:lvl w:ilvl="0" w:tplc="E95AA4F4">
      <w:start w:val="1"/>
      <w:numFmt w:val="bullet"/>
      <w:lvlText w:val=""/>
      <w:lvlJc w:val="left"/>
      <w:pPr>
        <w:tabs>
          <w:tab w:val="num" w:pos="360"/>
        </w:tabs>
        <w:ind w:left="244" w:hanging="244"/>
      </w:pPr>
      <w:rPr>
        <w:rFonts w:ascii="Symbol" w:hAnsi="Symbol" w:hint="default"/>
        <w:b w:val="0"/>
        <w:i w:val="0"/>
        <w:sz w:val="16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6BE76A3"/>
    <w:multiLevelType w:val="hybridMultilevel"/>
    <w:tmpl w:val="541C165C"/>
    <w:lvl w:ilvl="0" w:tplc="9BCEA274">
      <w:start w:val="1"/>
      <w:numFmt w:val="bullet"/>
      <w:lvlText w:val=""/>
      <w:lvlJc w:val="left"/>
      <w:pPr>
        <w:tabs>
          <w:tab w:val="num" w:pos="1247"/>
        </w:tabs>
        <w:ind w:left="1247" w:hanging="396"/>
      </w:pPr>
      <w:rPr>
        <w:rFonts w:ascii="Symbol" w:hAnsi="Symbol" w:hint="default"/>
      </w:rPr>
    </w:lvl>
    <w:lvl w:ilvl="1" w:tplc="8EA4ACCC">
      <w:start w:val="1"/>
      <w:numFmt w:val="bullet"/>
      <w:lvlText w:val=""/>
      <w:lvlJc w:val="left"/>
      <w:pPr>
        <w:tabs>
          <w:tab w:val="num" w:pos="1392"/>
        </w:tabs>
        <w:ind w:left="1506" w:hanging="426"/>
      </w:pPr>
      <w:rPr>
        <w:rFonts w:ascii="Symbol" w:hAnsi="Symbol" w:hint="default"/>
        <w:color w:val="auto"/>
        <w:sz w:val="17"/>
        <w:szCs w:val="17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B4463BC"/>
    <w:multiLevelType w:val="hybridMultilevel"/>
    <w:tmpl w:val="CC9897C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EA4ACCC">
      <w:start w:val="1"/>
      <w:numFmt w:val="bullet"/>
      <w:lvlText w:val=""/>
      <w:lvlJc w:val="left"/>
      <w:pPr>
        <w:tabs>
          <w:tab w:val="num" w:pos="1392"/>
        </w:tabs>
        <w:ind w:left="1506" w:hanging="426"/>
      </w:pPr>
      <w:rPr>
        <w:rFonts w:ascii="Symbol" w:hAnsi="Symbol" w:hint="default"/>
        <w:color w:val="auto"/>
        <w:sz w:val="17"/>
        <w:szCs w:val="17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F171137"/>
    <w:multiLevelType w:val="singleLevel"/>
    <w:tmpl w:val="1E2A816C"/>
    <w:lvl w:ilvl="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ascii="Verdana" w:hAnsi="Verdana" w:hint="default"/>
        <w:b w:val="0"/>
        <w:i w:val="0"/>
        <w:sz w:val="17"/>
      </w:rPr>
    </w:lvl>
  </w:abstractNum>
  <w:abstractNum w:abstractNumId="24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A810E6"/>
    <w:multiLevelType w:val="hybridMultilevel"/>
    <w:tmpl w:val="3190BD32"/>
    <w:lvl w:ilvl="0" w:tplc="1EAC1062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80B7685"/>
    <w:multiLevelType w:val="hybridMultilevel"/>
    <w:tmpl w:val="E760D33C"/>
    <w:lvl w:ilvl="0" w:tplc="9BCEA274">
      <w:start w:val="1"/>
      <w:numFmt w:val="bullet"/>
      <w:lvlText w:val=""/>
      <w:lvlJc w:val="left"/>
      <w:pPr>
        <w:tabs>
          <w:tab w:val="num" w:pos="1247"/>
        </w:tabs>
        <w:ind w:left="1247" w:hanging="396"/>
      </w:pPr>
      <w:rPr>
        <w:rFonts w:ascii="Symbol" w:hAnsi="Symbol" w:hint="default"/>
      </w:rPr>
    </w:lvl>
    <w:lvl w:ilvl="1" w:tplc="1CBEFA8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B613B47"/>
    <w:multiLevelType w:val="hybridMultilevel"/>
    <w:tmpl w:val="3190BD32"/>
    <w:lvl w:ilvl="0" w:tplc="1EAC1062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719"/>
        </w:tabs>
        <w:ind w:left="71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 w16cid:durableId="1644694034">
    <w:abstractNumId w:val="35"/>
  </w:num>
  <w:num w:numId="2" w16cid:durableId="559443395">
    <w:abstractNumId w:val="15"/>
  </w:num>
  <w:num w:numId="3" w16cid:durableId="1979651859">
    <w:abstractNumId w:val="22"/>
  </w:num>
  <w:num w:numId="4" w16cid:durableId="2123912678">
    <w:abstractNumId w:val="35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234505255">
    <w:abstractNumId w:val="5"/>
  </w:num>
  <w:num w:numId="6" w16cid:durableId="51976173">
    <w:abstractNumId w:val="7"/>
  </w:num>
  <w:num w:numId="7" w16cid:durableId="1348025534">
    <w:abstractNumId w:val="19"/>
  </w:num>
  <w:num w:numId="8" w16cid:durableId="1493645008">
    <w:abstractNumId w:val="10"/>
  </w:num>
  <w:num w:numId="9" w16cid:durableId="853156472">
    <w:abstractNumId w:val="9"/>
  </w:num>
  <w:num w:numId="10" w16cid:durableId="516039851">
    <w:abstractNumId w:val="25"/>
  </w:num>
  <w:num w:numId="11" w16cid:durableId="1187328507">
    <w:abstractNumId w:val="18"/>
  </w:num>
  <w:num w:numId="12" w16cid:durableId="68162371">
    <w:abstractNumId w:val="33"/>
  </w:num>
  <w:num w:numId="13" w16cid:durableId="1929802728">
    <w:abstractNumId w:val="1"/>
  </w:num>
  <w:num w:numId="14" w16cid:durableId="1965457298">
    <w:abstractNumId w:val="16"/>
  </w:num>
  <w:num w:numId="15" w16cid:durableId="483006304">
    <w:abstractNumId w:val="34"/>
  </w:num>
  <w:num w:numId="16" w16cid:durableId="980689963">
    <w:abstractNumId w:val="8"/>
  </w:num>
  <w:num w:numId="17" w16cid:durableId="467403022">
    <w:abstractNumId w:val="4"/>
  </w:num>
  <w:num w:numId="18" w16cid:durableId="533807653">
    <w:abstractNumId w:val="20"/>
  </w:num>
  <w:num w:numId="19" w16cid:durableId="380790157">
    <w:abstractNumId w:val="29"/>
  </w:num>
  <w:num w:numId="20" w16cid:durableId="319502083">
    <w:abstractNumId w:val="3"/>
  </w:num>
  <w:num w:numId="21" w16cid:durableId="1039551337">
    <w:abstractNumId w:val="26"/>
  </w:num>
  <w:num w:numId="22" w16cid:durableId="409548599">
    <w:abstractNumId w:val="12"/>
  </w:num>
  <w:num w:numId="23" w16cid:durableId="925457556">
    <w:abstractNumId w:val="28"/>
  </w:num>
  <w:num w:numId="24" w16cid:durableId="1450473880">
    <w:abstractNumId w:val="31"/>
  </w:num>
  <w:num w:numId="25" w16cid:durableId="319386150">
    <w:abstractNumId w:val="24"/>
  </w:num>
  <w:num w:numId="26" w16cid:durableId="1452093523">
    <w:abstractNumId w:val="2"/>
  </w:num>
  <w:num w:numId="27" w16cid:durableId="1899633275">
    <w:abstractNumId w:val="11"/>
  </w:num>
  <w:num w:numId="28" w16cid:durableId="189268887">
    <w:abstractNumId w:val="13"/>
  </w:num>
  <w:num w:numId="29" w16cid:durableId="793522180">
    <w:abstractNumId w:val="14"/>
  </w:num>
  <w:num w:numId="30" w16cid:durableId="1904443337">
    <w:abstractNumId w:val="23"/>
  </w:num>
  <w:num w:numId="31" w16cid:durableId="2057272382">
    <w:abstractNumId w:val="32"/>
  </w:num>
  <w:num w:numId="32" w16cid:durableId="86736757">
    <w:abstractNumId w:val="27"/>
  </w:num>
  <w:num w:numId="33" w16cid:durableId="603348681">
    <w:abstractNumId w:val="0"/>
  </w:num>
  <w:num w:numId="34" w16cid:durableId="1264220458">
    <w:abstractNumId w:val="30"/>
  </w:num>
  <w:num w:numId="35" w16cid:durableId="323124460">
    <w:abstractNumId w:val="17"/>
  </w:num>
  <w:num w:numId="36" w16cid:durableId="747313185">
    <w:abstractNumId w:val="21"/>
  </w:num>
  <w:num w:numId="37" w16cid:durableId="1180244626">
    <w:abstractNumId w:val="35"/>
  </w:num>
  <w:num w:numId="38" w16cid:durableId="87625776">
    <w:abstractNumId w:val="35"/>
  </w:num>
  <w:num w:numId="39" w16cid:durableId="214782608">
    <w:abstractNumId w:val="6"/>
  </w:num>
  <w:num w:numId="40" w16cid:durableId="1607814024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282B"/>
    <w:rsid w:val="0000008F"/>
    <w:rsid w:val="000055DB"/>
    <w:rsid w:val="000070E8"/>
    <w:rsid w:val="00021E2D"/>
    <w:rsid w:val="00037441"/>
    <w:rsid w:val="00050753"/>
    <w:rsid w:val="00050AF7"/>
    <w:rsid w:val="00056EC0"/>
    <w:rsid w:val="00057206"/>
    <w:rsid w:val="00057515"/>
    <w:rsid w:val="0006282B"/>
    <w:rsid w:val="000724B9"/>
    <w:rsid w:val="00085944"/>
    <w:rsid w:val="000901B9"/>
    <w:rsid w:val="000B4E30"/>
    <w:rsid w:val="000C60C4"/>
    <w:rsid w:val="000E1D99"/>
    <w:rsid w:val="000F5DA6"/>
    <w:rsid w:val="00120832"/>
    <w:rsid w:val="001275DA"/>
    <w:rsid w:val="00134C87"/>
    <w:rsid w:val="00137C84"/>
    <w:rsid w:val="001464A7"/>
    <w:rsid w:val="00160629"/>
    <w:rsid w:val="00161E57"/>
    <w:rsid w:val="0016370F"/>
    <w:rsid w:val="0016653E"/>
    <w:rsid w:val="00177CE3"/>
    <w:rsid w:val="001831F9"/>
    <w:rsid w:val="001906EA"/>
    <w:rsid w:val="001B0732"/>
    <w:rsid w:val="001B366D"/>
    <w:rsid w:val="001C5F05"/>
    <w:rsid w:val="001D00C2"/>
    <w:rsid w:val="001D5296"/>
    <w:rsid w:val="001E04E4"/>
    <w:rsid w:val="001F2D42"/>
    <w:rsid w:val="0021070E"/>
    <w:rsid w:val="00230007"/>
    <w:rsid w:val="00272663"/>
    <w:rsid w:val="00281C33"/>
    <w:rsid w:val="002E3226"/>
    <w:rsid w:val="002F553F"/>
    <w:rsid w:val="002F7726"/>
    <w:rsid w:val="0030172D"/>
    <w:rsid w:val="003151B0"/>
    <w:rsid w:val="00334C01"/>
    <w:rsid w:val="00354EBA"/>
    <w:rsid w:val="00355270"/>
    <w:rsid w:val="00361332"/>
    <w:rsid w:val="00363C05"/>
    <w:rsid w:val="00366DF0"/>
    <w:rsid w:val="00390802"/>
    <w:rsid w:val="003B46BB"/>
    <w:rsid w:val="003C3226"/>
    <w:rsid w:val="003D7B3D"/>
    <w:rsid w:val="00404969"/>
    <w:rsid w:val="00417094"/>
    <w:rsid w:val="004314BF"/>
    <w:rsid w:val="004740E7"/>
    <w:rsid w:val="004855D8"/>
    <w:rsid w:val="00485E85"/>
    <w:rsid w:val="004B1C55"/>
    <w:rsid w:val="004B5003"/>
    <w:rsid w:val="004B6975"/>
    <w:rsid w:val="004C008C"/>
    <w:rsid w:val="004C2C89"/>
    <w:rsid w:val="004F4919"/>
    <w:rsid w:val="00500F7C"/>
    <w:rsid w:val="005459A5"/>
    <w:rsid w:val="005721F9"/>
    <w:rsid w:val="00586037"/>
    <w:rsid w:val="0059267D"/>
    <w:rsid w:val="00597B52"/>
    <w:rsid w:val="005A0879"/>
    <w:rsid w:val="005A3B05"/>
    <w:rsid w:val="005B346C"/>
    <w:rsid w:val="005C2377"/>
    <w:rsid w:val="005C6B54"/>
    <w:rsid w:val="005D2885"/>
    <w:rsid w:val="005D72A5"/>
    <w:rsid w:val="0064740E"/>
    <w:rsid w:val="00650496"/>
    <w:rsid w:val="00657BB3"/>
    <w:rsid w:val="00667FDE"/>
    <w:rsid w:val="00672033"/>
    <w:rsid w:val="006A569C"/>
    <w:rsid w:val="006A60EC"/>
    <w:rsid w:val="006C6EC6"/>
    <w:rsid w:val="006D085F"/>
    <w:rsid w:val="006D2BBA"/>
    <w:rsid w:val="006D5EC0"/>
    <w:rsid w:val="006E3D00"/>
    <w:rsid w:val="006F5EA1"/>
    <w:rsid w:val="006F6E8F"/>
    <w:rsid w:val="00711591"/>
    <w:rsid w:val="007237C2"/>
    <w:rsid w:val="00726BAE"/>
    <w:rsid w:val="00734E47"/>
    <w:rsid w:val="00752E94"/>
    <w:rsid w:val="00760676"/>
    <w:rsid w:val="007613AD"/>
    <w:rsid w:val="00766780"/>
    <w:rsid w:val="00777C1C"/>
    <w:rsid w:val="00793AB7"/>
    <w:rsid w:val="007A1134"/>
    <w:rsid w:val="007A47B7"/>
    <w:rsid w:val="007C21E4"/>
    <w:rsid w:val="007C7AE5"/>
    <w:rsid w:val="007F3EC4"/>
    <w:rsid w:val="007F5341"/>
    <w:rsid w:val="007F7E32"/>
    <w:rsid w:val="00802388"/>
    <w:rsid w:val="008211A0"/>
    <w:rsid w:val="00822911"/>
    <w:rsid w:val="0084614E"/>
    <w:rsid w:val="008464DB"/>
    <w:rsid w:val="00854CBE"/>
    <w:rsid w:val="0085656B"/>
    <w:rsid w:val="00863690"/>
    <w:rsid w:val="00874660"/>
    <w:rsid w:val="00884FDA"/>
    <w:rsid w:val="008B5116"/>
    <w:rsid w:val="008B6759"/>
    <w:rsid w:val="008D1EB0"/>
    <w:rsid w:val="008E2B6E"/>
    <w:rsid w:val="008F2B32"/>
    <w:rsid w:val="00915A14"/>
    <w:rsid w:val="00933BAB"/>
    <w:rsid w:val="00934EBA"/>
    <w:rsid w:val="00940F68"/>
    <w:rsid w:val="00961309"/>
    <w:rsid w:val="00962B3F"/>
    <w:rsid w:val="009650BE"/>
    <w:rsid w:val="009A688E"/>
    <w:rsid w:val="009B6301"/>
    <w:rsid w:val="009C5DD6"/>
    <w:rsid w:val="009E09BB"/>
    <w:rsid w:val="009F5C9F"/>
    <w:rsid w:val="00A24880"/>
    <w:rsid w:val="00A37452"/>
    <w:rsid w:val="00A8080A"/>
    <w:rsid w:val="00A86284"/>
    <w:rsid w:val="00A876A1"/>
    <w:rsid w:val="00A960F4"/>
    <w:rsid w:val="00AA249D"/>
    <w:rsid w:val="00AC2A68"/>
    <w:rsid w:val="00AC5D07"/>
    <w:rsid w:val="00AE435C"/>
    <w:rsid w:val="00AE5819"/>
    <w:rsid w:val="00AF14F0"/>
    <w:rsid w:val="00AF2E18"/>
    <w:rsid w:val="00B01C25"/>
    <w:rsid w:val="00B05E0B"/>
    <w:rsid w:val="00B11059"/>
    <w:rsid w:val="00B33041"/>
    <w:rsid w:val="00B55168"/>
    <w:rsid w:val="00B821F9"/>
    <w:rsid w:val="00B9309D"/>
    <w:rsid w:val="00B943B4"/>
    <w:rsid w:val="00BA1EDB"/>
    <w:rsid w:val="00BA5772"/>
    <w:rsid w:val="00BB5F28"/>
    <w:rsid w:val="00BC179A"/>
    <w:rsid w:val="00BD1D6F"/>
    <w:rsid w:val="00BD2219"/>
    <w:rsid w:val="00BD5997"/>
    <w:rsid w:val="00BF3D15"/>
    <w:rsid w:val="00C475AF"/>
    <w:rsid w:val="00C6604A"/>
    <w:rsid w:val="00C80D81"/>
    <w:rsid w:val="00CA176B"/>
    <w:rsid w:val="00CD2EAD"/>
    <w:rsid w:val="00CD5F90"/>
    <w:rsid w:val="00CD6873"/>
    <w:rsid w:val="00CE58B7"/>
    <w:rsid w:val="00CF23E5"/>
    <w:rsid w:val="00D0417F"/>
    <w:rsid w:val="00D067EC"/>
    <w:rsid w:val="00D0764D"/>
    <w:rsid w:val="00D54220"/>
    <w:rsid w:val="00D56BB5"/>
    <w:rsid w:val="00D93236"/>
    <w:rsid w:val="00D948A4"/>
    <w:rsid w:val="00DF5D97"/>
    <w:rsid w:val="00E01D32"/>
    <w:rsid w:val="00E027C9"/>
    <w:rsid w:val="00E045BE"/>
    <w:rsid w:val="00E33317"/>
    <w:rsid w:val="00E63062"/>
    <w:rsid w:val="00E72187"/>
    <w:rsid w:val="00E74192"/>
    <w:rsid w:val="00E93B8D"/>
    <w:rsid w:val="00EB2D6D"/>
    <w:rsid w:val="00EB6228"/>
    <w:rsid w:val="00EE2626"/>
    <w:rsid w:val="00EF02A1"/>
    <w:rsid w:val="00EF1014"/>
    <w:rsid w:val="00F01E05"/>
    <w:rsid w:val="00F02BEC"/>
    <w:rsid w:val="00F604B4"/>
    <w:rsid w:val="00F86EB0"/>
    <w:rsid w:val="00F8740A"/>
    <w:rsid w:val="00FB24A1"/>
    <w:rsid w:val="00FC04BF"/>
    <w:rsid w:val="00FC0E61"/>
    <w:rsid w:val="00FC1080"/>
    <w:rsid w:val="00FD0135"/>
    <w:rsid w:val="00FD5E3C"/>
    <w:rsid w:val="00FE6203"/>
    <w:rsid w:val="00FF1D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D168B5C"/>
  <w15:docId w15:val="{12CD9F6F-71CC-450A-BF4C-49EB7CC60D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A24880"/>
    <w:pPr>
      <w:jc w:val="both"/>
    </w:pPr>
    <w:rPr>
      <w:rFonts w:ascii="Verdana" w:hAnsi="Verdana"/>
      <w:sz w:val="17"/>
      <w:lang w:val="sk-SK"/>
    </w:rPr>
  </w:style>
  <w:style w:type="paragraph" w:styleId="Nadpis1">
    <w:name w:val="heading 1"/>
    <w:basedOn w:val="Normlny"/>
    <w:next w:val="Normlny"/>
    <w:qFormat/>
    <w:rsid w:val="00A2488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A2488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A2488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A2488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A2488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A2488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A2488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A2488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A2488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A2488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A2488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A24880"/>
  </w:style>
  <w:style w:type="paragraph" w:styleId="truktradokumentu">
    <w:name w:val="Document Map"/>
    <w:basedOn w:val="Normlny"/>
    <w:semiHidden/>
    <w:rsid w:val="00A24880"/>
    <w:pPr>
      <w:shd w:val="clear" w:color="auto" w:fill="000080"/>
    </w:pPr>
    <w:rPr>
      <w:rFonts w:ascii="Tahoma" w:hAnsi="Tahoma" w:cs="Tahoma"/>
      <w:sz w:val="20"/>
    </w:rPr>
  </w:style>
  <w:style w:type="paragraph" w:styleId="Zkladntext">
    <w:name w:val="Body Text"/>
    <w:basedOn w:val="Normlny"/>
    <w:rsid w:val="00A24880"/>
    <w:rPr>
      <w:snapToGrid w:val="0"/>
      <w:sz w:val="24"/>
      <w:lang w:val="cs-CZ" w:eastAsia="sk-SK"/>
    </w:rPr>
  </w:style>
  <w:style w:type="paragraph" w:customStyle="1" w:styleId="tableheader">
    <w:name w:val="table header"/>
    <w:basedOn w:val="Normlny"/>
    <w:rsid w:val="00A24880"/>
    <w:pPr>
      <w:jc w:val="center"/>
    </w:pPr>
    <w:rPr>
      <w:b/>
      <w:i/>
      <w:snapToGrid w:val="0"/>
      <w:sz w:val="15"/>
      <w:lang w:eastAsia="sk-SK"/>
    </w:rPr>
  </w:style>
  <w:style w:type="paragraph" w:styleId="Zarkazkladnhotextu2">
    <w:name w:val="Body Text Indent 2"/>
    <w:basedOn w:val="Normlny"/>
    <w:rsid w:val="00A24880"/>
    <w:pPr>
      <w:spacing w:after="120" w:line="480" w:lineRule="auto"/>
      <w:ind w:left="283"/>
    </w:pPr>
  </w:style>
  <w:style w:type="paragraph" w:styleId="Zarkazkladnhotextu3">
    <w:name w:val="Body Text Indent 3"/>
    <w:basedOn w:val="Normlny"/>
    <w:rsid w:val="00A24880"/>
    <w:pPr>
      <w:spacing w:after="120"/>
      <w:ind w:left="283"/>
    </w:pPr>
    <w:rPr>
      <w:sz w:val="16"/>
      <w:szCs w:val="16"/>
    </w:rPr>
  </w:style>
  <w:style w:type="paragraph" w:styleId="Zkladntext2">
    <w:name w:val="Body Text 2"/>
    <w:basedOn w:val="Normlny"/>
    <w:rsid w:val="00A24880"/>
    <w:pPr>
      <w:spacing w:after="120" w:line="480" w:lineRule="auto"/>
    </w:pPr>
  </w:style>
  <w:style w:type="paragraph" w:customStyle="1" w:styleId="tabletext">
    <w:name w:val="table text"/>
    <w:basedOn w:val="Normlny"/>
    <w:rsid w:val="00A24880"/>
    <w:rPr>
      <w:sz w:val="18"/>
    </w:rPr>
  </w:style>
  <w:style w:type="character" w:customStyle="1" w:styleId="ra">
    <w:name w:val="ra"/>
    <w:rsid w:val="00CD2EAD"/>
    <w:rPr>
      <w:lang w:val="cs-CZ" w:bidi="ar-SA"/>
    </w:rPr>
  </w:style>
  <w:style w:type="paragraph" w:styleId="Textbubliny">
    <w:name w:val="Balloon Text"/>
    <w:basedOn w:val="Normlny"/>
    <w:link w:val="TextbublinyChar"/>
    <w:semiHidden/>
    <w:unhideWhenUsed/>
    <w:rsid w:val="000724B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0724B9"/>
    <w:rPr>
      <w:rFonts w:ascii="Segoe UI" w:hAnsi="Segoe UI" w:cs="Segoe UI"/>
      <w:sz w:val="18"/>
      <w:szCs w:val="18"/>
      <w:lang w:val="sk-SK"/>
    </w:rPr>
  </w:style>
  <w:style w:type="character" w:styleId="Odkaznakomentr">
    <w:name w:val="annotation reference"/>
    <w:basedOn w:val="Predvolenpsmoodseku"/>
    <w:semiHidden/>
    <w:unhideWhenUsed/>
    <w:rsid w:val="00874660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unhideWhenUsed/>
    <w:rsid w:val="00874660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874660"/>
    <w:rPr>
      <w:rFonts w:ascii="Verdana" w:hAnsi="Verdana"/>
      <w:lang w:val="sk-SK"/>
    </w:rPr>
  </w:style>
  <w:style w:type="paragraph" w:styleId="Predmetkomentra">
    <w:name w:val="annotation subject"/>
    <w:basedOn w:val="Textkomentra"/>
    <w:next w:val="Textkomentra"/>
    <w:link w:val="PredmetkomentraChar"/>
    <w:semiHidden/>
    <w:unhideWhenUsed/>
    <w:rsid w:val="0087466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874660"/>
    <w:rPr>
      <w:rFonts w:ascii="Verdana" w:hAnsi="Verdana"/>
      <w:b/>
      <w:bCs/>
      <w:lang w:val="sk-SK"/>
    </w:rPr>
  </w:style>
  <w:style w:type="paragraph" w:styleId="Revzia">
    <w:name w:val="Revision"/>
    <w:hidden/>
    <w:uiPriority w:val="99"/>
    <w:semiHidden/>
    <w:rsid w:val="00FB24A1"/>
    <w:rPr>
      <w:rFonts w:ascii="Verdana" w:hAnsi="Verdana"/>
      <w:sz w:val="17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52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4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98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16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DAEMSEngagementItemInfo xmlns="http://schemas.microsoft.com/DAEMSEngagementItemInfoXML">
  <EngagementID>5000363290</EngagementID>
  <LogicalEMSServerID>839239884721417863</LogicalEMSServerID>
  <WorkingPaperID>3550139045000001845</WorkingPaperID>
</DAEMSEngagementItemInfo>
</file>

<file path=customXml/itemProps1.xml><?xml version="1.0" encoding="utf-8"?>
<ds:datastoreItem xmlns:ds="http://schemas.openxmlformats.org/officeDocument/2006/customXml" ds:itemID="{770897C3-B9C5-4D7D-904C-DFA5E10A4E5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AE5CE87-AA5F-409C-AB56-11127329DE95}">
  <ds:schemaRefs>
    <ds:schemaRef ds:uri="http://schemas.microsoft.com/DAEMSEngagementItemInfoXM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397</Words>
  <Characters>2619</Characters>
  <Application>Microsoft Office Word</Application>
  <DocSecurity>0</DocSecurity>
  <Lines>21</Lines>
  <Paragraphs>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Návod na použitie:</vt:lpstr>
      <vt:lpstr>Návod na použitie:</vt:lpstr>
      <vt:lpstr>Návod na použitie:</vt:lpstr>
    </vt:vector>
  </TitlesOfParts>
  <Company>Deloitte</Company>
  <LinksUpToDate>false</LinksUpToDate>
  <CharactersWithSpaces>3010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subject/>
  <dc:creator>Alena Durkova</dc:creator>
  <cp:keywords/>
  <dc:description/>
  <cp:lastModifiedBy>Jakabovičová Tatiana</cp:lastModifiedBy>
  <cp:revision>3</cp:revision>
  <cp:lastPrinted>2022-05-03T07:03:00Z</cp:lastPrinted>
  <dcterms:created xsi:type="dcterms:W3CDTF">2025-05-05T09:39:00Z</dcterms:created>
  <dcterms:modified xsi:type="dcterms:W3CDTF">2025-05-06T11:38:00Z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