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2B1EB" w14:textId="77777777" w:rsidR="002271E7" w:rsidRPr="001A375D" w:rsidRDefault="002271E7" w:rsidP="007D1AC8">
      <w:pPr>
        <w:pStyle w:val="Nzov"/>
        <w:shd w:val="clear" w:color="000000" w:fill="FFFFFF"/>
        <w:rPr>
          <w:rFonts w:ascii="Arial" w:hAnsi="Arial" w:cs="Arial"/>
          <w:sz w:val="20"/>
          <w:lang w:val="sk-SK"/>
        </w:rPr>
      </w:pPr>
      <w:bookmarkStart w:id="0" w:name="_MON_1392032640"/>
      <w:bookmarkStart w:id="1" w:name="_MON_1392030613"/>
      <w:bookmarkEnd w:id="0"/>
      <w:bookmarkEnd w:id="1"/>
    </w:p>
    <w:p w14:paraId="24E044A9" w14:textId="77777777" w:rsidR="009D0E1F" w:rsidRPr="001A375D" w:rsidRDefault="009D0E1F" w:rsidP="009D0E1F">
      <w:pPr>
        <w:pStyle w:val="Nzov"/>
        <w:shd w:val="clear" w:color="000000" w:fill="FFFFFF"/>
        <w:rPr>
          <w:rFonts w:ascii="Arial" w:hAnsi="Arial" w:cs="Arial"/>
          <w:b w:val="0"/>
          <w:caps/>
          <w:sz w:val="20"/>
          <w:lang w:val="sk-SK"/>
        </w:rPr>
      </w:pPr>
      <w:bookmarkStart w:id="2" w:name="_Toc156113559"/>
    </w:p>
    <w:p w14:paraId="4AB6DB64" w14:textId="77777777" w:rsidR="004A7C5B" w:rsidRPr="001A375D" w:rsidRDefault="00C9279C" w:rsidP="00B04402">
      <w:pPr>
        <w:pStyle w:val="Nadpis1"/>
        <w:rPr>
          <w:rFonts w:ascii="Arial" w:hAnsi="Arial" w:cs="Arial"/>
          <w:sz w:val="20"/>
          <w:szCs w:val="20"/>
        </w:rPr>
      </w:pPr>
      <w:r w:rsidRPr="001A375D">
        <w:rPr>
          <w:rFonts w:ascii="Arial" w:hAnsi="Arial" w:cs="Arial"/>
          <w:sz w:val="20"/>
          <w:szCs w:val="20"/>
        </w:rPr>
        <w:t>INFORMÁCIE O ÚČTOVNEJ JEDNOTKE</w:t>
      </w:r>
      <w:bookmarkEnd w:id="2"/>
    </w:p>
    <w:p w14:paraId="640B568E" w14:textId="77777777" w:rsidR="004A7C5B" w:rsidRPr="001A375D" w:rsidRDefault="004A7C5B">
      <w:pPr>
        <w:rPr>
          <w:rFonts w:ascii="Arial" w:hAnsi="Arial" w:cs="Arial"/>
          <w:sz w:val="20"/>
        </w:rPr>
      </w:pPr>
    </w:p>
    <w:p w14:paraId="22046D83" w14:textId="77777777" w:rsidR="00807179" w:rsidRPr="001A375D" w:rsidRDefault="0076757B" w:rsidP="007E70D9">
      <w:pPr>
        <w:pStyle w:val="Nadpis2"/>
        <w:rPr>
          <w:rFonts w:ascii="Arial" w:hAnsi="Arial" w:cs="Arial"/>
          <w:sz w:val="20"/>
          <w:szCs w:val="20"/>
        </w:rPr>
      </w:pPr>
      <w:bookmarkStart w:id="3" w:name="_Toc156113561"/>
      <w:r w:rsidRPr="001A375D">
        <w:rPr>
          <w:rFonts w:ascii="Arial" w:hAnsi="Arial" w:cs="Arial"/>
          <w:sz w:val="20"/>
          <w:szCs w:val="20"/>
        </w:rPr>
        <w:t xml:space="preserve">Všeobecné informácie o </w:t>
      </w:r>
      <w:r w:rsidR="000B62F5" w:rsidRPr="001A375D">
        <w:rPr>
          <w:rFonts w:ascii="Arial" w:hAnsi="Arial" w:cs="Arial"/>
          <w:sz w:val="20"/>
          <w:szCs w:val="20"/>
        </w:rPr>
        <w:t>spoločnosti</w:t>
      </w:r>
    </w:p>
    <w:p w14:paraId="1EEA11F5" w14:textId="77777777" w:rsidR="007F7A11" w:rsidRPr="001A375D" w:rsidRDefault="00C9279C">
      <w:pPr>
        <w:pStyle w:val="Zkladntext"/>
        <w:rPr>
          <w:rFonts w:ascii="Arial" w:hAnsi="Arial" w:cs="Arial"/>
          <w:sz w:val="20"/>
          <w:lang w:val="sk-SK"/>
        </w:rPr>
      </w:pPr>
      <w:r w:rsidRPr="001A375D">
        <w:rPr>
          <w:rFonts w:ascii="Arial" w:hAnsi="Arial" w:cs="Arial"/>
          <w:sz w:val="20"/>
          <w:lang w:val="sk-SK"/>
        </w:rPr>
        <w:tab/>
      </w:r>
      <w:bookmarkEnd w:id="3"/>
    </w:p>
    <w:p w14:paraId="14BFB5E7" w14:textId="344C1C15" w:rsidR="0076757B" w:rsidRPr="001A375D" w:rsidRDefault="0076757B" w:rsidP="0037457E">
      <w:pPr>
        <w:pStyle w:val="Zkladntext"/>
        <w:jc w:val="both"/>
        <w:rPr>
          <w:rFonts w:ascii="Arial" w:hAnsi="Arial" w:cs="Arial"/>
          <w:sz w:val="20"/>
          <w:lang w:val="sk-SK"/>
        </w:rPr>
      </w:pPr>
      <w:r w:rsidRPr="001A375D">
        <w:rPr>
          <w:rFonts w:ascii="Arial" w:hAnsi="Arial" w:cs="Arial"/>
          <w:sz w:val="20"/>
          <w:lang w:val="sk-SK"/>
        </w:rPr>
        <w:t xml:space="preserve">Názov spoločnosti: </w:t>
      </w:r>
      <w:proofErr w:type="spellStart"/>
      <w:r w:rsidR="00131CCA" w:rsidRPr="00131CCA">
        <w:rPr>
          <w:rFonts w:ascii="Arial" w:hAnsi="Arial" w:cs="Arial"/>
          <w:sz w:val="20"/>
          <w:lang w:val="de-AT"/>
        </w:rPr>
        <w:t>Seyfor</w:t>
      </w:r>
      <w:proofErr w:type="spellEnd"/>
      <w:r w:rsidR="00131CCA" w:rsidRPr="00131CCA">
        <w:rPr>
          <w:rFonts w:ascii="Arial" w:hAnsi="Arial" w:cs="Arial"/>
          <w:sz w:val="20"/>
          <w:lang w:val="de-AT"/>
        </w:rPr>
        <w:t xml:space="preserve"> </w:t>
      </w:r>
      <w:proofErr w:type="spellStart"/>
      <w:r w:rsidR="00131CCA" w:rsidRPr="00131CCA">
        <w:rPr>
          <w:rFonts w:ascii="Arial" w:hAnsi="Arial" w:cs="Arial"/>
          <w:sz w:val="20"/>
          <w:lang w:val="de-AT"/>
        </w:rPr>
        <w:t>Slovensko</w:t>
      </w:r>
      <w:proofErr w:type="spellEnd"/>
      <w:r w:rsidR="00131CCA" w:rsidRPr="00131CCA">
        <w:rPr>
          <w:rFonts w:ascii="Arial" w:hAnsi="Arial" w:cs="Arial"/>
          <w:sz w:val="20"/>
          <w:lang w:val="de-AT"/>
        </w:rPr>
        <w:t xml:space="preserve">, </w:t>
      </w:r>
      <w:proofErr w:type="spellStart"/>
      <w:r w:rsidR="00131CCA" w:rsidRPr="00131CCA">
        <w:rPr>
          <w:rFonts w:ascii="Arial" w:hAnsi="Arial" w:cs="Arial"/>
          <w:sz w:val="20"/>
          <w:lang w:val="de-AT"/>
        </w:rPr>
        <w:t>a.s.</w:t>
      </w:r>
      <w:proofErr w:type="spellEnd"/>
      <w:r w:rsidR="00131CCA" w:rsidRPr="00131CCA">
        <w:rPr>
          <w:rFonts w:ascii="Arial" w:hAnsi="Arial" w:cs="Arial"/>
          <w:sz w:val="20"/>
          <w:lang w:val="de-AT"/>
        </w:rPr>
        <w:t> </w:t>
      </w:r>
    </w:p>
    <w:p w14:paraId="19B226DA" w14:textId="7AE085B3" w:rsidR="0076757B" w:rsidRPr="001A375D" w:rsidRDefault="0076757B" w:rsidP="0037457E">
      <w:pPr>
        <w:pStyle w:val="Zkladntext"/>
        <w:jc w:val="both"/>
        <w:rPr>
          <w:rFonts w:ascii="Arial" w:hAnsi="Arial" w:cs="Arial"/>
          <w:sz w:val="20"/>
          <w:lang w:val="sk-SK"/>
        </w:rPr>
      </w:pPr>
      <w:r w:rsidRPr="001A375D">
        <w:rPr>
          <w:rFonts w:ascii="Arial" w:hAnsi="Arial" w:cs="Arial"/>
          <w:sz w:val="20"/>
          <w:lang w:val="sk-SK"/>
        </w:rPr>
        <w:t xml:space="preserve">Sídlo spoločnosti: </w:t>
      </w:r>
      <w:r w:rsidR="00131CCA">
        <w:rPr>
          <w:rFonts w:ascii="Arial" w:hAnsi="Arial" w:cs="Arial"/>
          <w:sz w:val="20"/>
          <w:lang w:val="sk-SK"/>
        </w:rPr>
        <w:t xml:space="preserve"> </w:t>
      </w:r>
      <w:r w:rsidR="00131CCA" w:rsidRPr="00131CCA">
        <w:rPr>
          <w:rFonts w:ascii="Arial" w:hAnsi="Arial" w:cs="Arial"/>
          <w:sz w:val="20"/>
          <w:lang w:val="de-AT"/>
        </w:rPr>
        <w:t>Plynárenská 7/C, 821 09  Bratislava </w:t>
      </w:r>
    </w:p>
    <w:p w14:paraId="62893B0E" w14:textId="77777777" w:rsidR="000B253D" w:rsidRDefault="000B253D" w:rsidP="0037457E">
      <w:pPr>
        <w:jc w:val="both"/>
        <w:rPr>
          <w:rFonts w:ascii="Arial" w:hAnsi="Arial" w:cs="Arial"/>
          <w:sz w:val="20"/>
        </w:rPr>
      </w:pPr>
    </w:p>
    <w:p w14:paraId="1545330B" w14:textId="69B0C7E1" w:rsidR="00131CCA" w:rsidRPr="001A375D" w:rsidRDefault="00131CCA" w:rsidP="0037457E">
      <w:pPr>
        <w:jc w:val="both"/>
        <w:rPr>
          <w:rFonts w:ascii="Arial" w:hAnsi="Arial" w:cs="Arial"/>
          <w:sz w:val="20"/>
        </w:rPr>
      </w:pPr>
      <w:r w:rsidRPr="00131CCA">
        <w:rPr>
          <w:rFonts w:ascii="Arial" w:hAnsi="Arial" w:cs="Arial"/>
          <w:sz w:val="20"/>
        </w:rPr>
        <w:t>Spoločnosť bola založená zakladateľskou zmluvou zo dňa 10.04.2000 a do obchodného registra bola zapísaná 09.05.2000 (Obchodný register Mestského súdu Bratislava III, oddiel Sa, vložka 2969/B).  </w:t>
      </w:r>
    </w:p>
    <w:p w14:paraId="48C1A1E4" w14:textId="77777777" w:rsidR="007F7A11" w:rsidRPr="001A375D" w:rsidRDefault="007F7A11" w:rsidP="0037457E">
      <w:pPr>
        <w:jc w:val="both"/>
        <w:rPr>
          <w:rFonts w:ascii="Arial" w:hAnsi="Arial" w:cs="Arial"/>
          <w:sz w:val="20"/>
        </w:rPr>
      </w:pPr>
    </w:p>
    <w:p w14:paraId="476C81F7" w14:textId="77777777" w:rsidR="004A7C5B" w:rsidRPr="001A375D" w:rsidRDefault="00C9279C" w:rsidP="0037457E">
      <w:pPr>
        <w:pStyle w:val="Nadpis2"/>
        <w:jc w:val="both"/>
        <w:rPr>
          <w:rFonts w:ascii="Arial" w:hAnsi="Arial" w:cs="Arial"/>
          <w:sz w:val="20"/>
          <w:szCs w:val="20"/>
        </w:rPr>
      </w:pPr>
      <w:bookmarkStart w:id="4" w:name="_Toc156113564"/>
      <w:r w:rsidRPr="001A375D">
        <w:rPr>
          <w:rFonts w:ascii="Arial" w:hAnsi="Arial" w:cs="Arial"/>
          <w:sz w:val="20"/>
          <w:szCs w:val="20"/>
        </w:rPr>
        <w:t xml:space="preserve">Predmet činnosti </w:t>
      </w:r>
      <w:bookmarkEnd w:id="4"/>
      <w:r w:rsidR="00853EFC" w:rsidRPr="001A375D">
        <w:rPr>
          <w:rFonts w:ascii="Arial" w:hAnsi="Arial" w:cs="Arial"/>
          <w:sz w:val="20"/>
          <w:szCs w:val="20"/>
        </w:rPr>
        <w:t>Spoločnosti</w:t>
      </w:r>
    </w:p>
    <w:p w14:paraId="547042B3" w14:textId="45883250" w:rsidR="00131CCA" w:rsidRPr="001A375D" w:rsidRDefault="00131CCA" w:rsidP="0037457E">
      <w:pPr>
        <w:jc w:val="both"/>
        <w:rPr>
          <w:rFonts w:ascii="Arial" w:hAnsi="Arial" w:cs="Arial"/>
          <w:sz w:val="20"/>
        </w:rPr>
      </w:pPr>
      <w:bookmarkStart w:id="5" w:name="_Toc156113566"/>
    </w:p>
    <w:p w14:paraId="32C0EB21"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poskytovanie software – predaj hotových programov na základe zmluvy s autorom </w:t>
      </w:r>
    </w:p>
    <w:p w14:paraId="2E09152D"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automatizované spracovanie dát </w:t>
      </w:r>
    </w:p>
    <w:p w14:paraId="2D7E1E10"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sprostredkovateľská činnosť </w:t>
      </w:r>
    </w:p>
    <w:p w14:paraId="5A5426ED"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maloobchod s elektronickou a výpočtovou technikou </w:t>
      </w:r>
    </w:p>
    <w:p w14:paraId="69662724"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veľkoobchod s elektronikou a výpočtovou technikou </w:t>
      </w:r>
    </w:p>
    <w:p w14:paraId="0EF87024"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kúpa tovaru za účelom jeho predaja konečnému spotrebiteľovi (maloobchod) v rozsahu voľnej živnosti </w:t>
      </w:r>
    </w:p>
    <w:p w14:paraId="6BF2C34E"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kúpa tovaru za účelom jeho predaja iných prevádzkovateľom živnosti (veľkoobchod) v rozsahu voľnej živnosti </w:t>
      </w:r>
    </w:p>
    <w:p w14:paraId="5B3B8A4F"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poradenská činnosť v oblastí výpočtovej techniky </w:t>
      </w:r>
    </w:p>
    <w:p w14:paraId="1635E606"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prenájom nehnuteľností spojený s poskytovaním iných než základných služieb spojených s prenájmom </w:t>
      </w:r>
    </w:p>
    <w:p w14:paraId="2CC6282E"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vedenie účtovníctva </w:t>
      </w:r>
    </w:p>
    <w:p w14:paraId="490048CC"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administratívne služby </w:t>
      </w:r>
    </w:p>
    <w:p w14:paraId="2AF59D04"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reklamné a marketingové služby, prieskum trhu a verejnej mienky </w:t>
      </w:r>
    </w:p>
    <w:p w14:paraId="2B95734D"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činnosť podnikateľských, organizačných a ekonomických poradcov </w:t>
      </w:r>
    </w:p>
    <w:p w14:paraId="1F752A70"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vykonávanie mimoškolskej vzdelávacej činnosti, organizovanie kurzov, školení a seminárov </w:t>
      </w:r>
    </w:p>
    <w:p w14:paraId="6CE9DFE1"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nakladanie s výsledkami duševnej tvorivej činnosti so súhlasom autora, vydávanie periodických a neperiodických publikácií </w:t>
      </w:r>
    </w:p>
    <w:p w14:paraId="633EA8BB"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oprava a údržba elektronických registračných pokladníc </w:t>
      </w:r>
    </w:p>
    <w:p w14:paraId="75DC00A5"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počítačové služby a služby súvisiace s počítačovým spracovaním údajov </w:t>
      </w:r>
    </w:p>
    <w:p w14:paraId="1411BDAB"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služby súvisiace s produkciou filmov, videozáznamov a zvukových nahrávok </w:t>
      </w:r>
    </w:p>
    <w:p w14:paraId="07A60930" w14:textId="77777777" w:rsidR="00131CCA" w:rsidRPr="00131CCA" w:rsidRDefault="00131CCA" w:rsidP="0037457E">
      <w:pPr>
        <w:numPr>
          <w:ilvl w:val="0"/>
          <w:numId w:val="32"/>
        </w:numPr>
        <w:tabs>
          <w:tab w:val="clear" w:pos="360"/>
          <w:tab w:val="num" w:pos="720"/>
        </w:tabs>
        <w:jc w:val="both"/>
        <w:rPr>
          <w:rFonts w:ascii="Arial" w:hAnsi="Arial" w:cs="Arial"/>
          <w:sz w:val="20"/>
        </w:rPr>
      </w:pPr>
      <w:r w:rsidRPr="00131CCA">
        <w:rPr>
          <w:rFonts w:ascii="Arial" w:hAnsi="Arial" w:cs="Arial"/>
          <w:sz w:val="20"/>
        </w:rPr>
        <w:t>prenájom hnuteľných vecí </w:t>
      </w:r>
    </w:p>
    <w:p w14:paraId="4409378F" w14:textId="7F2A7D3B" w:rsidR="004A7C5B" w:rsidRPr="001A375D" w:rsidRDefault="004A7C5B" w:rsidP="0037457E">
      <w:pPr>
        <w:ind w:left="360"/>
        <w:jc w:val="both"/>
        <w:rPr>
          <w:rFonts w:ascii="Arial" w:hAnsi="Arial" w:cs="Arial"/>
          <w:sz w:val="20"/>
        </w:rPr>
      </w:pPr>
    </w:p>
    <w:p w14:paraId="30A53FA4" w14:textId="77777777" w:rsidR="00452463" w:rsidRPr="001A375D" w:rsidRDefault="00452463" w:rsidP="0037457E">
      <w:pPr>
        <w:jc w:val="both"/>
        <w:rPr>
          <w:rFonts w:ascii="Arial" w:hAnsi="Arial" w:cs="Arial"/>
          <w:sz w:val="20"/>
        </w:rPr>
      </w:pPr>
    </w:p>
    <w:p w14:paraId="4E87567C" w14:textId="77777777" w:rsidR="000B253D" w:rsidRPr="001A375D" w:rsidRDefault="000B253D" w:rsidP="0037457E">
      <w:pPr>
        <w:jc w:val="both"/>
        <w:rPr>
          <w:rFonts w:ascii="Arial" w:hAnsi="Arial" w:cs="Arial"/>
          <w:sz w:val="20"/>
        </w:rPr>
      </w:pPr>
    </w:p>
    <w:p w14:paraId="390DC011" w14:textId="77777777" w:rsidR="008E6F63" w:rsidRPr="001A375D" w:rsidRDefault="008E6F63" w:rsidP="0037457E">
      <w:pPr>
        <w:pStyle w:val="Nadpis2"/>
        <w:jc w:val="both"/>
        <w:rPr>
          <w:rFonts w:ascii="Arial" w:hAnsi="Arial" w:cs="Arial"/>
          <w:sz w:val="20"/>
          <w:szCs w:val="20"/>
        </w:rPr>
      </w:pPr>
      <w:r w:rsidRPr="001A375D">
        <w:rPr>
          <w:rFonts w:ascii="Arial" w:hAnsi="Arial" w:cs="Arial"/>
          <w:sz w:val="20"/>
          <w:szCs w:val="20"/>
        </w:rPr>
        <w:t>Údaje o neobmedzenom ručení</w:t>
      </w:r>
    </w:p>
    <w:p w14:paraId="5F8E3107" w14:textId="2F62BAA8" w:rsidR="008E6F63" w:rsidRDefault="008E6F63" w:rsidP="0037457E">
      <w:pPr>
        <w:jc w:val="both"/>
        <w:rPr>
          <w:rFonts w:ascii="Arial" w:hAnsi="Arial" w:cs="Arial"/>
          <w:i/>
          <w:color w:val="FF0000"/>
          <w:sz w:val="20"/>
          <w:highlight w:val="yellow"/>
        </w:rPr>
      </w:pPr>
    </w:p>
    <w:p w14:paraId="6D16BB6C" w14:textId="77777777" w:rsidR="00131CCA" w:rsidRDefault="00131CCA" w:rsidP="0037457E">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sz w:val="20"/>
          <w:szCs w:val="20"/>
        </w:rPr>
        <w:t>Spoločnosť nie je neobmedzene ručiacim spoločníkom v iných spoločnostiach podľa §56 ods. 5 Obchodného zákonníka.</w:t>
      </w:r>
      <w:r>
        <w:rPr>
          <w:rStyle w:val="eop"/>
          <w:rFonts w:ascii="Arial" w:hAnsi="Arial" w:cs="Arial"/>
          <w:sz w:val="20"/>
          <w:szCs w:val="20"/>
        </w:rPr>
        <w:t> </w:t>
      </w:r>
    </w:p>
    <w:p w14:paraId="27400139" w14:textId="48F63BB3" w:rsidR="007F7A11" w:rsidRPr="00131CCA" w:rsidRDefault="00131CCA" w:rsidP="0037457E">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p>
    <w:p w14:paraId="5D7BAE83" w14:textId="77777777" w:rsidR="007F7A11" w:rsidRPr="001A375D" w:rsidRDefault="007F7A11" w:rsidP="0037457E">
      <w:pPr>
        <w:jc w:val="both"/>
        <w:rPr>
          <w:rFonts w:ascii="Arial" w:hAnsi="Arial" w:cs="Arial"/>
          <w:sz w:val="20"/>
        </w:rPr>
      </w:pPr>
    </w:p>
    <w:p w14:paraId="6CE2CA61" w14:textId="77777777" w:rsidR="008E6F63" w:rsidRPr="001A375D" w:rsidRDefault="008E6F63" w:rsidP="0037457E">
      <w:pPr>
        <w:pStyle w:val="Nadpis2"/>
        <w:jc w:val="both"/>
        <w:rPr>
          <w:rFonts w:ascii="Arial" w:hAnsi="Arial" w:cs="Arial"/>
          <w:sz w:val="20"/>
          <w:szCs w:val="20"/>
        </w:rPr>
      </w:pPr>
      <w:r w:rsidRPr="001A375D">
        <w:rPr>
          <w:rFonts w:ascii="Arial" w:hAnsi="Arial" w:cs="Arial"/>
          <w:sz w:val="20"/>
          <w:szCs w:val="20"/>
        </w:rPr>
        <w:t>Schválenie účtovnej závierky zostavenej za predchádzajúce obdobie</w:t>
      </w:r>
    </w:p>
    <w:p w14:paraId="537ACF91" w14:textId="77777777" w:rsidR="008E6F63" w:rsidRPr="001A375D" w:rsidRDefault="008E6F63" w:rsidP="0037457E">
      <w:pPr>
        <w:jc w:val="both"/>
        <w:rPr>
          <w:rFonts w:ascii="Arial" w:hAnsi="Arial" w:cs="Arial"/>
          <w:b/>
          <w:sz w:val="20"/>
        </w:rPr>
      </w:pPr>
    </w:p>
    <w:p w14:paraId="2979CFE9" w14:textId="1C055E42" w:rsidR="008E6F63" w:rsidRPr="001A375D" w:rsidRDefault="008E6F63" w:rsidP="0037457E">
      <w:pPr>
        <w:pStyle w:val="Zkladntext"/>
        <w:numPr>
          <w:ilvl w:val="0"/>
          <w:numId w:val="13"/>
        </w:numPr>
        <w:jc w:val="both"/>
        <w:rPr>
          <w:rFonts w:ascii="Arial" w:hAnsi="Arial" w:cs="Arial"/>
          <w:sz w:val="20"/>
          <w:lang w:val="sk-SK"/>
        </w:rPr>
      </w:pPr>
      <w:r w:rsidRPr="001A375D">
        <w:rPr>
          <w:rFonts w:ascii="Arial" w:hAnsi="Arial" w:cs="Arial"/>
          <w:sz w:val="20"/>
          <w:lang w:val="sk-SK"/>
        </w:rPr>
        <w:t xml:space="preserve">Účtovná závierka bola schválená </w:t>
      </w:r>
      <w:r w:rsidRPr="00131CCA">
        <w:rPr>
          <w:rFonts w:ascii="Arial" w:hAnsi="Arial" w:cs="Arial"/>
          <w:b/>
          <w:bCs/>
          <w:sz w:val="20"/>
          <w:lang w:val="sk-SK"/>
        </w:rPr>
        <w:t>riadnym</w:t>
      </w:r>
      <w:r w:rsidRPr="001A375D">
        <w:rPr>
          <w:rFonts w:ascii="Arial" w:hAnsi="Arial" w:cs="Arial"/>
          <w:sz w:val="20"/>
          <w:lang w:val="sk-SK"/>
        </w:rPr>
        <w:t xml:space="preserve"> </w:t>
      </w:r>
    </w:p>
    <w:p w14:paraId="4129D624" w14:textId="68A5DDC5" w:rsidR="008E6F63" w:rsidRPr="001A375D" w:rsidRDefault="008E6F63" w:rsidP="0037457E">
      <w:pPr>
        <w:pStyle w:val="Zkladntext"/>
        <w:ind w:firstLine="360"/>
        <w:jc w:val="both"/>
        <w:rPr>
          <w:rFonts w:ascii="Arial" w:hAnsi="Arial" w:cs="Arial"/>
          <w:sz w:val="20"/>
          <w:lang w:val="sk-SK"/>
        </w:rPr>
      </w:pPr>
      <w:r w:rsidRPr="001A375D">
        <w:rPr>
          <w:rFonts w:ascii="Arial" w:hAnsi="Arial" w:cs="Arial"/>
          <w:sz w:val="20"/>
          <w:lang w:val="sk-SK"/>
        </w:rPr>
        <w:t xml:space="preserve">valným zhromaždením. </w:t>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Pr="001A375D">
        <w:rPr>
          <w:rFonts w:ascii="Arial" w:hAnsi="Arial" w:cs="Arial"/>
          <w:sz w:val="20"/>
          <w:lang w:val="sk-SK"/>
        </w:rPr>
        <w:tab/>
      </w:r>
      <w:r w:rsidR="00131CCA">
        <w:rPr>
          <w:rFonts w:ascii="Arial" w:hAnsi="Arial" w:cs="Arial"/>
          <w:sz w:val="20"/>
          <w:lang w:val="sk-SK"/>
        </w:rPr>
        <w:fldChar w:fldCharType="begin">
          <w:ffData>
            <w:name w:val="Kontrollkästchen5"/>
            <w:enabled/>
            <w:calcOnExit w:val="0"/>
            <w:checkBox>
              <w:sizeAuto/>
              <w:default w:val="1"/>
            </w:checkBox>
          </w:ffData>
        </w:fldChar>
      </w:r>
      <w:bookmarkStart w:id="6" w:name="Kontrollkästchen5"/>
      <w:r w:rsidR="00131CCA">
        <w:rPr>
          <w:rFonts w:ascii="Arial" w:hAnsi="Arial" w:cs="Arial"/>
          <w:sz w:val="20"/>
          <w:lang w:val="sk-SK"/>
        </w:rPr>
        <w:instrText xml:space="preserve"> FORMCHECKBOX </w:instrText>
      </w:r>
      <w:r w:rsidR="00131CCA">
        <w:rPr>
          <w:rFonts w:ascii="Arial" w:hAnsi="Arial" w:cs="Arial"/>
          <w:sz w:val="20"/>
          <w:lang w:val="sk-SK"/>
        </w:rPr>
      </w:r>
      <w:r w:rsidR="00131CCA">
        <w:rPr>
          <w:rFonts w:ascii="Arial" w:hAnsi="Arial" w:cs="Arial"/>
          <w:sz w:val="20"/>
          <w:lang w:val="sk-SK"/>
        </w:rPr>
        <w:fldChar w:fldCharType="separate"/>
      </w:r>
      <w:r w:rsidR="00131CCA">
        <w:rPr>
          <w:rFonts w:ascii="Arial" w:hAnsi="Arial" w:cs="Arial"/>
          <w:sz w:val="20"/>
          <w:lang w:val="sk-SK"/>
        </w:rPr>
        <w:fldChar w:fldCharType="end"/>
      </w:r>
      <w:bookmarkEnd w:id="6"/>
      <w:r w:rsidRPr="001A375D">
        <w:rPr>
          <w:rFonts w:ascii="Arial" w:hAnsi="Arial" w:cs="Arial"/>
          <w:sz w:val="20"/>
          <w:lang w:val="sk-SK"/>
        </w:rPr>
        <w:t xml:space="preserve"> ÁNO</w:t>
      </w:r>
      <w:r w:rsidRPr="001A375D">
        <w:rPr>
          <w:rFonts w:ascii="Arial" w:hAnsi="Arial" w:cs="Arial"/>
          <w:sz w:val="20"/>
          <w:lang w:val="sk-SK"/>
        </w:rPr>
        <w:tab/>
      </w:r>
      <w:r w:rsidR="002048D5" w:rsidRPr="001A375D">
        <w:rPr>
          <w:rFonts w:ascii="Arial" w:hAnsi="Arial" w:cs="Arial"/>
          <w:sz w:val="20"/>
          <w:lang w:val="sk-SK"/>
        </w:rPr>
        <w:fldChar w:fldCharType="begin">
          <w:ffData>
            <w:name w:val="Kontrollkästchen6"/>
            <w:enabled/>
            <w:calcOnExit w:val="0"/>
            <w:checkBox>
              <w:sizeAuto/>
              <w:default w:val="0"/>
            </w:checkBox>
          </w:ffData>
        </w:fldChar>
      </w:r>
      <w:r w:rsidRPr="001A375D">
        <w:rPr>
          <w:rFonts w:ascii="Arial" w:hAnsi="Arial" w:cs="Arial"/>
          <w:sz w:val="20"/>
          <w:lang w:val="sk-SK"/>
        </w:rPr>
        <w:instrText xml:space="preserve"> FORMCHECKBOX </w:instrText>
      </w:r>
      <w:r w:rsidR="002048D5" w:rsidRPr="001A375D">
        <w:rPr>
          <w:rFonts w:ascii="Arial" w:hAnsi="Arial" w:cs="Arial"/>
          <w:sz w:val="20"/>
          <w:lang w:val="sk-SK"/>
        </w:rPr>
      </w:r>
      <w:r w:rsidR="002048D5" w:rsidRPr="001A375D">
        <w:rPr>
          <w:rFonts w:ascii="Arial" w:hAnsi="Arial" w:cs="Arial"/>
          <w:sz w:val="20"/>
          <w:lang w:val="sk-SK"/>
        </w:rPr>
        <w:fldChar w:fldCharType="separate"/>
      </w:r>
      <w:r w:rsidR="002048D5" w:rsidRPr="001A375D">
        <w:rPr>
          <w:rFonts w:ascii="Arial" w:hAnsi="Arial" w:cs="Arial"/>
          <w:sz w:val="20"/>
          <w:lang w:val="sk-SK"/>
        </w:rPr>
        <w:fldChar w:fldCharType="end"/>
      </w:r>
      <w:r w:rsidRPr="001A375D">
        <w:rPr>
          <w:rFonts w:ascii="Arial" w:hAnsi="Arial" w:cs="Arial"/>
          <w:sz w:val="20"/>
          <w:lang w:val="sk-SK"/>
        </w:rPr>
        <w:t xml:space="preserve"> NIE</w:t>
      </w:r>
    </w:p>
    <w:p w14:paraId="7D08FB44" w14:textId="77777777" w:rsidR="008E6F63" w:rsidRPr="001A375D" w:rsidRDefault="008E6F63" w:rsidP="0037457E">
      <w:pPr>
        <w:pStyle w:val="Zkladntext"/>
        <w:ind w:firstLine="360"/>
        <w:jc w:val="both"/>
        <w:rPr>
          <w:rFonts w:ascii="Arial" w:hAnsi="Arial" w:cs="Arial"/>
          <w:sz w:val="20"/>
          <w:lang w:val="sk-SK"/>
        </w:rPr>
      </w:pPr>
    </w:p>
    <w:p w14:paraId="5C9C57E3" w14:textId="05E1778F" w:rsidR="008E6F63" w:rsidRPr="001A375D" w:rsidRDefault="008E6F63" w:rsidP="0037457E">
      <w:pPr>
        <w:pStyle w:val="Zkladntext"/>
        <w:jc w:val="both"/>
        <w:rPr>
          <w:rFonts w:ascii="Arial" w:hAnsi="Arial" w:cs="Arial"/>
          <w:sz w:val="20"/>
          <w:lang w:val="sk-SK"/>
        </w:rPr>
      </w:pPr>
      <w:r w:rsidRPr="001A375D">
        <w:rPr>
          <w:rFonts w:ascii="Arial" w:hAnsi="Arial" w:cs="Arial"/>
          <w:sz w:val="20"/>
          <w:lang w:val="sk-SK"/>
        </w:rPr>
        <w:t>Účtovná závierka k 31.12.2</w:t>
      </w:r>
      <w:r w:rsidR="00131CCA">
        <w:rPr>
          <w:rFonts w:ascii="Arial" w:hAnsi="Arial" w:cs="Arial"/>
          <w:sz w:val="20"/>
          <w:lang w:val="sk-SK"/>
        </w:rPr>
        <w:t>023</w:t>
      </w:r>
      <w:r w:rsidRPr="001A375D">
        <w:rPr>
          <w:rFonts w:ascii="Arial" w:hAnsi="Arial" w:cs="Arial"/>
          <w:sz w:val="20"/>
          <w:lang w:val="sk-SK"/>
        </w:rPr>
        <w:t xml:space="preserve"> za predchádzajúce účtovné obdobie bola schválená uznesením valného zhromažd</w:t>
      </w:r>
      <w:r w:rsidR="005245AD">
        <w:rPr>
          <w:rFonts w:ascii="Arial" w:hAnsi="Arial" w:cs="Arial"/>
          <w:sz w:val="20"/>
          <w:lang w:val="sk-SK"/>
        </w:rPr>
        <w:t xml:space="preserve">enia Spoločnosti dňa </w:t>
      </w:r>
      <w:r w:rsidR="007F0FAB">
        <w:rPr>
          <w:rFonts w:ascii="Arial" w:hAnsi="Arial" w:cs="Arial"/>
          <w:sz w:val="20"/>
          <w:lang w:val="sk-SK"/>
        </w:rPr>
        <w:t>27.08.2024</w:t>
      </w:r>
      <w:r w:rsidRPr="001A375D">
        <w:rPr>
          <w:rFonts w:ascii="Arial" w:hAnsi="Arial" w:cs="Arial"/>
          <w:sz w:val="20"/>
          <w:lang w:val="sk-SK"/>
        </w:rPr>
        <w:t xml:space="preserve">. </w:t>
      </w:r>
    </w:p>
    <w:p w14:paraId="74E486CA" w14:textId="77777777" w:rsidR="007F7A11" w:rsidRPr="001A375D" w:rsidRDefault="007F7A11" w:rsidP="0037457E">
      <w:pPr>
        <w:jc w:val="both"/>
        <w:rPr>
          <w:rFonts w:ascii="Arial" w:hAnsi="Arial" w:cs="Arial"/>
          <w:sz w:val="20"/>
        </w:rPr>
      </w:pPr>
    </w:p>
    <w:p w14:paraId="7E13DFBA" w14:textId="77777777" w:rsidR="007F7A11" w:rsidRPr="001A375D" w:rsidRDefault="007F7A11" w:rsidP="0037457E">
      <w:pPr>
        <w:jc w:val="both"/>
        <w:rPr>
          <w:rFonts w:ascii="Arial" w:hAnsi="Arial" w:cs="Arial"/>
          <w:sz w:val="20"/>
        </w:rPr>
      </w:pPr>
    </w:p>
    <w:p w14:paraId="5B7AD595" w14:textId="77777777" w:rsidR="008E6F63" w:rsidRPr="001A375D" w:rsidRDefault="008E6F63" w:rsidP="0037457E">
      <w:pPr>
        <w:pStyle w:val="Nadpis2"/>
        <w:jc w:val="both"/>
        <w:rPr>
          <w:rFonts w:ascii="Arial" w:hAnsi="Arial" w:cs="Arial"/>
          <w:sz w:val="20"/>
          <w:szCs w:val="20"/>
        </w:rPr>
      </w:pPr>
      <w:r w:rsidRPr="001A375D">
        <w:rPr>
          <w:rFonts w:ascii="Arial" w:hAnsi="Arial" w:cs="Arial"/>
          <w:sz w:val="20"/>
          <w:szCs w:val="20"/>
        </w:rPr>
        <w:t>Zverejnenie účtovnej závierky za predchádzajúce účtovné obdobie</w:t>
      </w:r>
    </w:p>
    <w:p w14:paraId="1260AE71" w14:textId="77777777" w:rsidR="008E6F63" w:rsidRPr="001A375D" w:rsidRDefault="008E6F63" w:rsidP="0037457E">
      <w:pPr>
        <w:jc w:val="both"/>
        <w:rPr>
          <w:rFonts w:ascii="Arial" w:hAnsi="Arial" w:cs="Arial"/>
          <w:sz w:val="20"/>
        </w:rPr>
      </w:pPr>
    </w:p>
    <w:p w14:paraId="2210DB73" w14:textId="6D42D8BB" w:rsidR="008E6F63" w:rsidRPr="001A375D" w:rsidRDefault="008E6F63" w:rsidP="0037457E">
      <w:pPr>
        <w:pStyle w:val="Zkladntext"/>
        <w:jc w:val="both"/>
        <w:rPr>
          <w:rFonts w:ascii="Arial" w:hAnsi="Arial" w:cs="Arial"/>
          <w:sz w:val="20"/>
          <w:lang w:val="sk-SK"/>
        </w:rPr>
      </w:pPr>
      <w:r w:rsidRPr="001A375D">
        <w:rPr>
          <w:rFonts w:ascii="Arial" w:hAnsi="Arial" w:cs="Arial"/>
          <w:sz w:val="20"/>
          <w:lang w:val="sk-SK"/>
        </w:rPr>
        <w:t xml:space="preserve">Účtovná závierka Spoločnosti </w:t>
      </w:r>
      <w:r w:rsidR="007F0FAB">
        <w:rPr>
          <w:rFonts w:ascii="Arial" w:hAnsi="Arial" w:cs="Arial"/>
          <w:sz w:val="20"/>
          <w:lang w:val="sk-SK"/>
        </w:rPr>
        <w:t xml:space="preserve">k 31.12.2023 </w:t>
      </w:r>
      <w:r w:rsidRPr="001A375D">
        <w:rPr>
          <w:rFonts w:ascii="Arial" w:hAnsi="Arial" w:cs="Arial"/>
          <w:sz w:val="20"/>
          <w:lang w:val="sk-SK"/>
        </w:rPr>
        <w:t xml:space="preserve">bola uložená do registra </w:t>
      </w:r>
      <w:r w:rsidR="002F3BA4">
        <w:rPr>
          <w:rFonts w:ascii="Arial" w:hAnsi="Arial" w:cs="Arial"/>
          <w:sz w:val="20"/>
          <w:lang w:val="sk-SK"/>
        </w:rPr>
        <w:t xml:space="preserve">účtovných závierok dňa </w:t>
      </w:r>
      <w:r w:rsidR="0037457E">
        <w:rPr>
          <w:rFonts w:ascii="Arial" w:hAnsi="Arial" w:cs="Arial"/>
          <w:sz w:val="20"/>
          <w:lang w:val="sk-SK"/>
        </w:rPr>
        <w:t>11</w:t>
      </w:r>
      <w:r w:rsidR="007F0FAB">
        <w:rPr>
          <w:rFonts w:ascii="Arial" w:hAnsi="Arial" w:cs="Arial"/>
          <w:sz w:val="20"/>
          <w:lang w:val="sk-SK"/>
        </w:rPr>
        <w:t>.</w:t>
      </w:r>
      <w:r w:rsidR="0037457E">
        <w:rPr>
          <w:rFonts w:ascii="Arial" w:hAnsi="Arial" w:cs="Arial"/>
          <w:sz w:val="20"/>
          <w:lang w:val="sk-SK"/>
        </w:rPr>
        <w:t>10.</w:t>
      </w:r>
      <w:r w:rsidR="007F0FAB">
        <w:rPr>
          <w:rFonts w:ascii="Arial" w:hAnsi="Arial" w:cs="Arial"/>
          <w:sz w:val="20"/>
          <w:lang w:val="sk-SK"/>
        </w:rPr>
        <w:t>2024</w:t>
      </w:r>
      <w:r w:rsidRPr="001A375D">
        <w:rPr>
          <w:rFonts w:ascii="Arial" w:hAnsi="Arial" w:cs="Arial"/>
          <w:sz w:val="20"/>
          <w:lang w:val="sk-SK"/>
        </w:rPr>
        <w:t xml:space="preserve">. </w:t>
      </w:r>
    </w:p>
    <w:p w14:paraId="7BBF9FAB" w14:textId="283C8000" w:rsidR="008E6F63" w:rsidRPr="001A375D" w:rsidRDefault="008E6F63" w:rsidP="0037457E">
      <w:pPr>
        <w:jc w:val="both"/>
        <w:rPr>
          <w:rFonts w:ascii="Arial" w:hAnsi="Arial" w:cs="Arial"/>
          <w:sz w:val="20"/>
        </w:rPr>
      </w:pPr>
    </w:p>
    <w:p w14:paraId="015D5B9C" w14:textId="77777777" w:rsidR="007F7A11" w:rsidRDefault="007F7A11" w:rsidP="007F7A11">
      <w:pPr>
        <w:rPr>
          <w:rFonts w:ascii="Arial" w:hAnsi="Arial" w:cs="Arial"/>
          <w:sz w:val="20"/>
        </w:rPr>
      </w:pPr>
    </w:p>
    <w:p w14:paraId="05B4682C" w14:textId="77777777" w:rsidR="007F0FAB" w:rsidRDefault="007F0FAB" w:rsidP="007F7A11">
      <w:pPr>
        <w:rPr>
          <w:rFonts w:ascii="Arial" w:hAnsi="Arial" w:cs="Arial"/>
          <w:sz w:val="20"/>
        </w:rPr>
      </w:pPr>
    </w:p>
    <w:p w14:paraId="116E4A84" w14:textId="77777777" w:rsidR="007F0FAB" w:rsidRPr="001A375D" w:rsidRDefault="007F0FAB" w:rsidP="007F7A11">
      <w:pPr>
        <w:rPr>
          <w:rFonts w:ascii="Arial" w:hAnsi="Arial" w:cs="Arial"/>
          <w:sz w:val="20"/>
        </w:rPr>
      </w:pPr>
    </w:p>
    <w:p w14:paraId="75902624" w14:textId="77777777" w:rsidR="00C7488C" w:rsidRPr="001A375D" w:rsidRDefault="00C7488C">
      <w:pPr>
        <w:rPr>
          <w:rFonts w:ascii="Arial" w:hAnsi="Arial" w:cs="Arial"/>
          <w:sz w:val="20"/>
        </w:rPr>
      </w:pPr>
    </w:p>
    <w:p w14:paraId="3614354E" w14:textId="77777777" w:rsidR="008E6F63" w:rsidRPr="001A375D" w:rsidRDefault="008E6F63" w:rsidP="008E6F63">
      <w:pPr>
        <w:pStyle w:val="Nadpis2"/>
        <w:rPr>
          <w:rFonts w:ascii="Arial" w:hAnsi="Arial" w:cs="Arial"/>
          <w:sz w:val="20"/>
          <w:szCs w:val="20"/>
        </w:rPr>
      </w:pPr>
      <w:r w:rsidRPr="001A375D">
        <w:rPr>
          <w:rFonts w:ascii="Arial" w:hAnsi="Arial" w:cs="Arial"/>
          <w:sz w:val="20"/>
          <w:szCs w:val="20"/>
        </w:rPr>
        <w:lastRenderedPageBreak/>
        <w:t>Právny dôvod zostavenia účtovnej závierky</w:t>
      </w:r>
    </w:p>
    <w:p w14:paraId="404DCAE0" w14:textId="77777777" w:rsidR="008E6F63" w:rsidRPr="001A375D" w:rsidRDefault="008E6F63" w:rsidP="008E6F63">
      <w:pPr>
        <w:rPr>
          <w:rFonts w:ascii="Arial" w:hAnsi="Arial" w:cs="Arial"/>
          <w:sz w:val="20"/>
        </w:rPr>
      </w:pPr>
    </w:p>
    <w:p w14:paraId="63531AAB" w14:textId="305CD44F" w:rsidR="008E6F63" w:rsidRPr="0037457E" w:rsidRDefault="008E6F63" w:rsidP="0037457E">
      <w:pPr>
        <w:numPr>
          <w:ilvl w:val="0"/>
          <w:numId w:val="2"/>
        </w:numPr>
        <w:rPr>
          <w:rFonts w:ascii="Arial" w:hAnsi="Arial" w:cs="Arial"/>
          <w:sz w:val="20"/>
        </w:rPr>
      </w:pPr>
      <w:r w:rsidRPr="001A375D">
        <w:rPr>
          <w:rFonts w:ascii="Arial" w:hAnsi="Arial" w:cs="Arial"/>
          <w:sz w:val="20"/>
        </w:rPr>
        <w:t xml:space="preserve">Účtovná závierka Spoločnosti je zostavená k poslednému dňu </w:t>
      </w:r>
      <w:r w:rsidRPr="0037457E">
        <w:rPr>
          <w:rFonts w:ascii="Arial" w:hAnsi="Arial" w:cs="Arial"/>
          <w:sz w:val="20"/>
        </w:rPr>
        <w:t>účtovného obdobia ako riadna účtovná závierka</w:t>
      </w:r>
      <w:r w:rsidRPr="0037457E">
        <w:rPr>
          <w:rFonts w:ascii="Arial" w:hAnsi="Arial" w:cs="Arial"/>
          <w:sz w:val="20"/>
        </w:rPr>
        <w:tab/>
        <w:t xml:space="preserve">podľa §17 ods. 6 zákona NR SR č. 431/2002 Z. z. o účtovníctve </w:t>
      </w:r>
    </w:p>
    <w:p w14:paraId="0632EBF7" w14:textId="2D207DAC" w:rsidR="008E6F63" w:rsidRPr="001A375D" w:rsidRDefault="001810E4" w:rsidP="008E6F63">
      <w:pPr>
        <w:ind w:firstLine="360"/>
        <w:rPr>
          <w:rFonts w:ascii="Arial" w:hAnsi="Arial" w:cs="Arial"/>
          <w:sz w:val="20"/>
        </w:rPr>
      </w:pPr>
      <w:r>
        <w:rPr>
          <w:rFonts w:ascii="Arial" w:hAnsi="Arial" w:cs="Arial"/>
          <w:sz w:val="20"/>
        </w:rPr>
        <w:t>za obdobie od 1.1.202</w:t>
      </w:r>
      <w:r w:rsidR="007F0FAB">
        <w:rPr>
          <w:rFonts w:ascii="Arial" w:hAnsi="Arial" w:cs="Arial"/>
          <w:sz w:val="20"/>
        </w:rPr>
        <w:t>4</w:t>
      </w:r>
      <w:r>
        <w:rPr>
          <w:rFonts w:ascii="Arial" w:hAnsi="Arial" w:cs="Arial"/>
          <w:sz w:val="20"/>
        </w:rPr>
        <w:t xml:space="preserve"> do 31.12.202</w:t>
      </w:r>
      <w:r w:rsidR="007F0FAB">
        <w:rPr>
          <w:rFonts w:ascii="Arial" w:hAnsi="Arial" w:cs="Arial"/>
          <w:sz w:val="20"/>
        </w:rPr>
        <w:t>4</w:t>
      </w:r>
      <w:r w:rsidR="008E6F63" w:rsidRPr="001A375D">
        <w:rPr>
          <w:rFonts w:ascii="Arial" w:hAnsi="Arial" w:cs="Arial"/>
          <w:sz w:val="20"/>
        </w:rPr>
        <w:t xml:space="preserve"> </w:t>
      </w:r>
      <w:r w:rsidR="008E6F63" w:rsidRPr="001A375D">
        <w:rPr>
          <w:rFonts w:ascii="Arial" w:hAnsi="Arial" w:cs="Arial"/>
          <w:sz w:val="20"/>
        </w:rPr>
        <w:tab/>
      </w:r>
      <w:r w:rsidR="008E6F63" w:rsidRPr="001A375D">
        <w:rPr>
          <w:rFonts w:ascii="Arial" w:hAnsi="Arial" w:cs="Arial"/>
          <w:sz w:val="20"/>
        </w:rPr>
        <w:tab/>
      </w:r>
      <w:r w:rsidR="008E6F63" w:rsidRPr="001A375D">
        <w:rPr>
          <w:rFonts w:ascii="Arial" w:hAnsi="Arial" w:cs="Arial"/>
          <w:sz w:val="20"/>
        </w:rPr>
        <w:tab/>
      </w:r>
      <w:r w:rsidR="008E6F63" w:rsidRPr="001A375D">
        <w:rPr>
          <w:rFonts w:ascii="Arial" w:hAnsi="Arial" w:cs="Arial"/>
          <w:sz w:val="20"/>
        </w:rPr>
        <w:tab/>
      </w:r>
      <w:r w:rsidR="0084424B">
        <w:rPr>
          <w:rFonts w:ascii="Arial" w:hAnsi="Arial" w:cs="Arial"/>
          <w:sz w:val="20"/>
        </w:rPr>
        <w:fldChar w:fldCharType="begin">
          <w:ffData>
            <w:name w:val="Kontrollkästchen1"/>
            <w:enabled/>
            <w:calcOnExit w:val="0"/>
            <w:checkBox>
              <w:sizeAuto/>
              <w:default w:val="1"/>
            </w:checkBox>
          </w:ffData>
        </w:fldChar>
      </w:r>
      <w:bookmarkStart w:id="7" w:name="Kontrollkästchen1"/>
      <w:r w:rsidR="0084424B">
        <w:rPr>
          <w:rFonts w:ascii="Arial" w:hAnsi="Arial" w:cs="Arial"/>
          <w:sz w:val="20"/>
        </w:rPr>
        <w:instrText xml:space="preserve"> FORMCHECKBOX </w:instrText>
      </w:r>
      <w:r w:rsidR="0084424B">
        <w:rPr>
          <w:rFonts w:ascii="Arial" w:hAnsi="Arial" w:cs="Arial"/>
          <w:sz w:val="20"/>
        </w:rPr>
      </w:r>
      <w:r w:rsidR="0084424B">
        <w:rPr>
          <w:rFonts w:ascii="Arial" w:hAnsi="Arial" w:cs="Arial"/>
          <w:sz w:val="20"/>
        </w:rPr>
        <w:fldChar w:fldCharType="separate"/>
      </w:r>
      <w:r w:rsidR="0084424B">
        <w:rPr>
          <w:rFonts w:ascii="Arial" w:hAnsi="Arial" w:cs="Arial"/>
          <w:sz w:val="20"/>
        </w:rPr>
        <w:fldChar w:fldCharType="end"/>
      </w:r>
      <w:bookmarkEnd w:id="7"/>
      <w:r w:rsidR="008E6F63" w:rsidRPr="001A375D">
        <w:rPr>
          <w:rFonts w:ascii="Arial" w:hAnsi="Arial" w:cs="Arial"/>
          <w:sz w:val="20"/>
        </w:rPr>
        <w:t xml:space="preserve"> ÁNO</w:t>
      </w:r>
      <w:r w:rsidR="008E6F63" w:rsidRPr="001A375D">
        <w:rPr>
          <w:rFonts w:ascii="Arial" w:hAnsi="Arial" w:cs="Arial"/>
          <w:sz w:val="20"/>
        </w:rPr>
        <w:tab/>
      </w:r>
      <w:r w:rsidR="002048D5" w:rsidRPr="001A375D">
        <w:rPr>
          <w:rFonts w:ascii="Arial" w:hAnsi="Arial" w:cs="Arial"/>
          <w:sz w:val="20"/>
        </w:rPr>
        <w:fldChar w:fldCharType="begin">
          <w:ffData>
            <w:name w:val="Kontrollkästchen2"/>
            <w:enabled/>
            <w:calcOnExit w:val="0"/>
            <w:checkBox>
              <w:sizeAuto/>
              <w:default w:val="0"/>
            </w:checkBox>
          </w:ffData>
        </w:fldChar>
      </w:r>
      <w:r w:rsidR="008E6F63"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008E6F63" w:rsidRPr="001A375D">
        <w:rPr>
          <w:rFonts w:ascii="Arial" w:hAnsi="Arial" w:cs="Arial"/>
          <w:sz w:val="20"/>
        </w:rPr>
        <w:t xml:space="preserve"> NIE</w:t>
      </w:r>
    </w:p>
    <w:p w14:paraId="6A931C6C" w14:textId="77777777" w:rsidR="008E6F63" w:rsidRPr="001A375D" w:rsidRDefault="008E6F63" w:rsidP="008E6F63">
      <w:pPr>
        <w:rPr>
          <w:rFonts w:ascii="Arial" w:hAnsi="Arial" w:cs="Arial"/>
          <w:sz w:val="20"/>
        </w:rPr>
      </w:pPr>
    </w:p>
    <w:p w14:paraId="31C4FA22" w14:textId="77777777" w:rsidR="008E6F63" w:rsidRPr="001A375D" w:rsidRDefault="008E6F63" w:rsidP="008E6F63">
      <w:pPr>
        <w:rPr>
          <w:rFonts w:ascii="Arial" w:hAnsi="Arial" w:cs="Arial"/>
          <w:b/>
          <w:sz w:val="20"/>
        </w:rPr>
      </w:pPr>
    </w:p>
    <w:p w14:paraId="6CBCBB92" w14:textId="77777777" w:rsidR="007777BC" w:rsidRPr="001A375D" w:rsidRDefault="007777BC" w:rsidP="0037457E">
      <w:pPr>
        <w:jc w:val="both"/>
        <w:rPr>
          <w:rFonts w:ascii="Arial" w:hAnsi="Arial" w:cs="Arial"/>
          <w:sz w:val="20"/>
        </w:rPr>
      </w:pPr>
      <w:r w:rsidRPr="001A375D">
        <w:rPr>
          <w:rFonts w:ascii="Arial" w:hAnsi="Arial" w:cs="Arial"/>
          <w:sz w:val="20"/>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potenciálni investori, poskytovatelia úverov a pôžičiek a iní veritelia, mohli potrebovať. Títo používatelia musia relevantné informácie získať z iných zdrojov.</w:t>
      </w:r>
    </w:p>
    <w:p w14:paraId="1F74CC59" w14:textId="77777777" w:rsidR="00A92920" w:rsidRDefault="00A92920" w:rsidP="0037457E">
      <w:pPr>
        <w:jc w:val="both"/>
        <w:rPr>
          <w:rFonts w:ascii="Arial" w:hAnsi="Arial" w:cs="Arial"/>
          <w:sz w:val="20"/>
        </w:rPr>
      </w:pPr>
    </w:p>
    <w:p w14:paraId="5ED032FE" w14:textId="77777777" w:rsidR="007777BC" w:rsidRPr="001A375D" w:rsidRDefault="007777BC" w:rsidP="00A92920">
      <w:pPr>
        <w:rPr>
          <w:rFonts w:ascii="Arial" w:hAnsi="Arial" w:cs="Arial"/>
          <w:sz w:val="20"/>
        </w:rPr>
      </w:pPr>
    </w:p>
    <w:p w14:paraId="7441311B" w14:textId="77777777" w:rsidR="00A92920" w:rsidRPr="001A375D" w:rsidRDefault="00A92920" w:rsidP="00A92920">
      <w:pPr>
        <w:pStyle w:val="Nadpis2"/>
        <w:rPr>
          <w:rFonts w:ascii="Arial" w:hAnsi="Arial" w:cs="Arial"/>
          <w:sz w:val="20"/>
          <w:szCs w:val="20"/>
        </w:rPr>
      </w:pPr>
      <w:r w:rsidRPr="001A375D">
        <w:rPr>
          <w:rFonts w:ascii="Arial" w:hAnsi="Arial" w:cs="Arial"/>
          <w:sz w:val="20"/>
          <w:szCs w:val="20"/>
        </w:rPr>
        <w:t xml:space="preserve">Údaje o skupine </w:t>
      </w:r>
    </w:p>
    <w:p w14:paraId="0405DC29" w14:textId="77777777" w:rsidR="00A92920" w:rsidRPr="001A375D" w:rsidRDefault="00A92920" w:rsidP="00A92920">
      <w:pPr>
        <w:rPr>
          <w:rFonts w:ascii="Arial" w:hAnsi="Arial" w:cs="Arial"/>
          <w:sz w:val="20"/>
        </w:rPr>
      </w:pPr>
    </w:p>
    <w:bookmarkStart w:id="8" w:name="_MON_1667050163"/>
    <w:bookmarkEnd w:id="8"/>
    <w:p w14:paraId="5F706682" w14:textId="76F9266B" w:rsidR="00A92920" w:rsidRDefault="0037457E" w:rsidP="00A84DE6">
      <w:pPr>
        <w:tabs>
          <w:tab w:val="right" w:pos="8506"/>
        </w:tabs>
        <w:jc w:val="center"/>
        <w:rPr>
          <w:rFonts w:ascii="Arial" w:hAnsi="Arial" w:cs="Arial"/>
          <w:sz w:val="20"/>
        </w:rPr>
      </w:pPr>
      <w:r w:rsidRPr="001A375D">
        <w:rPr>
          <w:rFonts w:ascii="Arial" w:hAnsi="Arial" w:cs="Arial"/>
          <w:sz w:val="20"/>
        </w:rPr>
        <w:object w:dxaOrig="9579" w:dyaOrig="1108" w14:anchorId="1F07B9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65pt;height:60pt" o:ole="">
            <v:imagedata r:id="rId8" o:title=""/>
          </v:shape>
          <o:OLEObject Type="Embed" ProgID="Excel.Sheet.12" ShapeID="_x0000_i1025" DrawAspect="Content" ObjectID="_1812185809" r:id="rId9"/>
        </w:object>
      </w:r>
    </w:p>
    <w:p w14:paraId="64741313" w14:textId="77777777" w:rsidR="00A84DE6" w:rsidRDefault="00A84DE6" w:rsidP="00A92920">
      <w:pPr>
        <w:pStyle w:val="Zkladntext"/>
        <w:rPr>
          <w:rFonts w:ascii="Arial" w:hAnsi="Arial" w:cs="Arial"/>
          <w:sz w:val="20"/>
          <w:lang w:val="sk-SK"/>
        </w:rPr>
      </w:pPr>
    </w:p>
    <w:p w14:paraId="04220C4D" w14:textId="10C4C3B5" w:rsidR="00A84DE6" w:rsidRPr="00A84DE6" w:rsidRDefault="00A84DE6" w:rsidP="0037457E">
      <w:pPr>
        <w:pStyle w:val="Zkladntext"/>
        <w:jc w:val="both"/>
        <w:rPr>
          <w:rFonts w:ascii="Arial" w:hAnsi="Arial" w:cs="Arial"/>
          <w:sz w:val="20"/>
          <w:lang w:val="sk-SK"/>
        </w:rPr>
      </w:pPr>
      <w:r w:rsidRPr="00A84DE6">
        <w:rPr>
          <w:rFonts w:ascii="Arial" w:hAnsi="Arial" w:cs="Arial"/>
          <w:sz w:val="20"/>
          <w:lang w:val="sk-SK"/>
        </w:rPr>
        <w:t xml:space="preserve">Spoločnosť sa zahŕňa do konsolidovanej účtovnej závierky spoločnosti </w:t>
      </w:r>
      <w:proofErr w:type="spellStart"/>
      <w:r w:rsidRPr="00A84DE6">
        <w:rPr>
          <w:rFonts w:ascii="Arial" w:hAnsi="Arial" w:cs="Arial"/>
          <w:sz w:val="20"/>
          <w:lang w:val="sk-SK"/>
        </w:rPr>
        <w:t>Seyfor</w:t>
      </w:r>
      <w:proofErr w:type="spellEnd"/>
      <w:r w:rsidRPr="00A84DE6">
        <w:rPr>
          <w:rFonts w:ascii="Arial" w:hAnsi="Arial" w:cs="Arial"/>
          <w:sz w:val="20"/>
          <w:lang w:val="sk-SK"/>
        </w:rPr>
        <w:t xml:space="preserve">, </w:t>
      </w:r>
      <w:proofErr w:type="spellStart"/>
      <w:r w:rsidRPr="00A84DE6">
        <w:rPr>
          <w:rFonts w:ascii="Arial" w:hAnsi="Arial" w:cs="Arial"/>
          <w:sz w:val="20"/>
          <w:lang w:val="sk-SK"/>
        </w:rPr>
        <w:t>a.s</w:t>
      </w:r>
      <w:proofErr w:type="spellEnd"/>
      <w:r w:rsidRPr="00A84DE6">
        <w:rPr>
          <w:rFonts w:ascii="Arial" w:hAnsi="Arial" w:cs="Arial"/>
          <w:sz w:val="20"/>
          <w:lang w:val="sk-SK"/>
        </w:rPr>
        <w:t xml:space="preserve">. Konsolidovanú účtovnú závierku zostavuje materská spoločnosť </w:t>
      </w:r>
      <w:proofErr w:type="spellStart"/>
      <w:r w:rsidRPr="00A84DE6">
        <w:rPr>
          <w:rFonts w:ascii="Arial" w:hAnsi="Arial" w:cs="Arial"/>
          <w:sz w:val="20"/>
          <w:lang w:val="sk-SK"/>
        </w:rPr>
        <w:t>Seyfor</w:t>
      </w:r>
      <w:proofErr w:type="spellEnd"/>
      <w:r w:rsidRPr="00A84DE6">
        <w:rPr>
          <w:rFonts w:ascii="Arial" w:hAnsi="Arial" w:cs="Arial"/>
          <w:sz w:val="20"/>
          <w:lang w:val="sk-SK"/>
        </w:rPr>
        <w:t xml:space="preserve">, </w:t>
      </w:r>
      <w:proofErr w:type="spellStart"/>
      <w:r w:rsidRPr="00A84DE6">
        <w:rPr>
          <w:rFonts w:ascii="Arial" w:hAnsi="Arial" w:cs="Arial"/>
          <w:sz w:val="20"/>
          <w:lang w:val="sk-SK"/>
        </w:rPr>
        <w:t>a.s</w:t>
      </w:r>
      <w:proofErr w:type="spellEnd"/>
      <w:r w:rsidRPr="00A84DE6">
        <w:rPr>
          <w:rFonts w:ascii="Arial" w:hAnsi="Arial" w:cs="Arial"/>
          <w:sz w:val="20"/>
          <w:lang w:val="sk-SK"/>
        </w:rPr>
        <w:t xml:space="preserve">. Tieto konsolidované účtovné závierky je možné dostať na adrese Drobného 555/49, </w:t>
      </w:r>
      <w:proofErr w:type="spellStart"/>
      <w:r w:rsidRPr="00A84DE6">
        <w:rPr>
          <w:rFonts w:ascii="Arial" w:hAnsi="Arial" w:cs="Arial"/>
          <w:sz w:val="20"/>
          <w:lang w:val="sk-SK"/>
        </w:rPr>
        <w:t>Ponava</w:t>
      </w:r>
      <w:proofErr w:type="spellEnd"/>
      <w:r w:rsidRPr="00A84DE6">
        <w:rPr>
          <w:rFonts w:ascii="Arial" w:hAnsi="Arial" w:cs="Arial"/>
          <w:sz w:val="20"/>
          <w:lang w:val="sk-SK"/>
        </w:rPr>
        <w:t xml:space="preserve">, 602 00 Brno.  Adresa registrového súdu, ktorý vedie obchodný register, kde sú uložené konsolidované účtovné závierky, je Krajský súd v Brne, </w:t>
      </w:r>
      <w:proofErr w:type="spellStart"/>
      <w:r w:rsidRPr="00A84DE6">
        <w:rPr>
          <w:rFonts w:ascii="Arial" w:hAnsi="Arial" w:cs="Arial"/>
          <w:sz w:val="20"/>
          <w:lang w:val="sk-SK"/>
        </w:rPr>
        <w:t>Rooseveltova</w:t>
      </w:r>
      <w:proofErr w:type="spellEnd"/>
      <w:r w:rsidRPr="00A84DE6">
        <w:rPr>
          <w:rFonts w:ascii="Arial" w:hAnsi="Arial" w:cs="Arial"/>
          <w:sz w:val="20"/>
          <w:lang w:val="sk-SK"/>
        </w:rPr>
        <w:t xml:space="preserve"> 16, 601 95 Brno. </w:t>
      </w:r>
    </w:p>
    <w:p w14:paraId="76196310" w14:textId="77777777" w:rsidR="00A92920" w:rsidRPr="001A375D" w:rsidRDefault="00A92920" w:rsidP="0037457E">
      <w:pPr>
        <w:tabs>
          <w:tab w:val="right" w:pos="8506"/>
        </w:tabs>
        <w:jc w:val="both"/>
        <w:rPr>
          <w:rFonts w:ascii="Arial" w:hAnsi="Arial" w:cs="Arial"/>
          <w:sz w:val="20"/>
        </w:rPr>
      </w:pPr>
    </w:p>
    <w:p w14:paraId="47EDB0EA" w14:textId="77777777" w:rsidR="000B253D" w:rsidRPr="001A375D" w:rsidRDefault="000B253D">
      <w:pPr>
        <w:rPr>
          <w:rFonts w:ascii="Arial" w:hAnsi="Arial" w:cs="Arial"/>
          <w:sz w:val="20"/>
        </w:rPr>
      </w:pPr>
    </w:p>
    <w:p w14:paraId="04A8D049" w14:textId="77777777" w:rsidR="008666A2" w:rsidRPr="001A375D" w:rsidRDefault="00760E6B" w:rsidP="007E70D9">
      <w:pPr>
        <w:pStyle w:val="Nadpis2"/>
        <w:rPr>
          <w:rFonts w:ascii="Arial" w:hAnsi="Arial" w:cs="Arial"/>
          <w:sz w:val="20"/>
          <w:szCs w:val="20"/>
        </w:rPr>
      </w:pPr>
      <w:r w:rsidRPr="001A375D">
        <w:rPr>
          <w:rFonts w:ascii="Arial" w:hAnsi="Arial" w:cs="Arial"/>
          <w:sz w:val="20"/>
          <w:szCs w:val="20"/>
        </w:rPr>
        <w:t>P</w:t>
      </w:r>
      <w:r w:rsidR="00C9279C" w:rsidRPr="001A375D">
        <w:rPr>
          <w:rFonts w:ascii="Arial" w:hAnsi="Arial" w:cs="Arial"/>
          <w:sz w:val="20"/>
          <w:szCs w:val="20"/>
        </w:rPr>
        <w:t xml:space="preserve">očet zamestnancov </w:t>
      </w:r>
    </w:p>
    <w:p w14:paraId="701943AB" w14:textId="290E3459" w:rsidR="00C34596" w:rsidRPr="001A375D" w:rsidRDefault="00C34596" w:rsidP="00C34596">
      <w:pPr>
        <w:rPr>
          <w:rFonts w:ascii="Arial" w:hAnsi="Arial" w:cs="Arial"/>
          <w:i/>
          <w:color w:val="FF0000"/>
          <w:sz w:val="20"/>
        </w:rPr>
      </w:pPr>
    </w:p>
    <w:p w14:paraId="1445DD40" w14:textId="77777777" w:rsidR="00C34596" w:rsidRPr="001A375D" w:rsidRDefault="00C34596" w:rsidP="00760E6B">
      <w:pPr>
        <w:rPr>
          <w:rFonts w:ascii="Arial" w:hAnsi="Arial" w:cs="Arial"/>
          <w:sz w:val="20"/>
        </w:rPr>
      </w:pPr>
    </w:p>
    <w:p w14:paraId="5745A9E7" w14:textId="77777777" w:rsidR="00DA17CE" w:rsidRPr="001A375D" w:rsidRDefault="00760E6B" w:rsidP="002A24B9">
      <w:pPr>
        <w:rPr>
          <w:rFonts w:ascii="Arial" w:hAnsi="Arial" w:cs="Arial"/>
          <w:sz w:val="20"/>
        </w:rPr>
      </w:pPr>
      <w:r w:rsidRPr="001A375D">
        <w:rPr>
          <w:rFonts w:ascii="Arial" w:hAnsi="Arial" w:cs="Arial"/>
          <w:sz w:val="20"/>
        </w:rPr>
        <w:t>Údaje o počte zamestnancov za bežné účtovné obdobie a bezprostredne predchádzajúce účtovné obdobie sú uvedené v nasledujúcom prehľade:</w:t>
      </w:r>
    </w:p>
    <w:p w14:paraId="2693F1F7" w14:textId="77777777" w:rsidR="00DA17CE" w:rsidRPr="001A375D" w:rsidRDefault="00DA17CE" w:rsidP="00DA17CE">
      <w:pPr>
        <w:rPr>
          <w:rFonts w:ascii="Arial" w:hAnsi="Arial" w:cs="Arial"/>
          <w:color w:val="FF0000"/>
          <w:sz w:val="20"/>
        </w:rPr>
      </w:pPr>
    </w:p>
    <w:bookmarkStart w:id="9" w:name="_MON_1392032936"/>
    <w:bookmarkStart w:id="10" w:name="_MON_1387959668"/>
    <w:bookmarkStart w:id="11" w:name="_MON_1387959685"/>
    <w:bookmarkStart w:id="12" w:name="_MON_1387959698"/>
    <w:bookmarkStart w:id="13" w:name="_MON_1388472446"/>
    <w:bookmarkStart w:id="14" w:name="_MON_1388472483"/>
    <w:bookmarkStart w:id="15" w:name="_MON_1388581986"/>
    <w:bookmarkStart w:id="16" w:name="_MON_1388834051"/>
    <w:bookmarkStart w:id="17" w:name="_MON_1388840452"/>
    <w:bookmarkStart w:id="18" w:name="_MON_1389446438"/>
    <w:bookmarkStart w:id="19" w:name="_MON_1389446571"/>
    <w:bookmarkEnd w:id="9"/>
    <w:bookmarkEnd w:id="10"/>
    <w:bookmarkEnd w:id="11"/>
    <w:bookmarkEnd w:id="12"/>
    <w:bookmarkEnd w:id="13"/>
    <w:bookmarkEnd w:id="14"/>
    <w:bookmarkEnd w:id="15"/>
    <w:bookmarkEnd w:id="16"/>
    <w:bookmarkEnd w:id="17"/>
    <w:bookmarkEnd w:id="18"/>
    <w:bookmarkEnd w:id="19"/>
    <w:bookmarkStart w:id="20" w:name="_MON_1387786460"/>
    <w:bookmarkEnd w:id="20"/>
    <w:p w14:paraId="14B64B8D" w14:textId="75CDA1C5" w:rsidR="00452463" w:rsidRPr="001A375D" w:rsidRDefault="001F20AD" w:rsidP="00B04402">
      <w:pPr>
        <w:rPr>
          <w:rFonts w:ascii="Arial" w:hAnsi="Arial" w:cs="Arial"/>
          <w:sz w:val="20"/>
        </w:rPr>
      </w:pPr>
      <w:r w:rsidRPr="001A375D">
        <w:rPr>
          <w:rFonts w:ascii="Arial" w:hAnsi="Arial" w:cs="Arial"/>
          <w:sz w:val="20"/>
        </w:rPr>
        <w:object w:dxaOrig="9493" w:dyaOrig="1546" w14:anchorId="06766C6A">
          <v:shape id="_x0000_i1026" type="#_x0000_t75" style="width:451.35pt;height:77.35pt" o:ole="">
            <v:imagedata r:id="rId10" o:title=""/>
          </v:shape>
          <o:OLEObject Type="Embed" ProgID="Excel.Sheet.12" ShapeID="_x0000_i1026" DrawAspect="Content" ObjectID="_1812185810" r:id="rId11"/>
        </w:object>
      </w:r>
    </w:p>
    <w:p w14:paraId="4CCAC4C6" w14:textId="77777777" w:rsidR="00C34596" w:rsidRPr="001A375D" w:rsidRDefault="00C34596">
      <w:pPr>
        <w:rPr>
          <w:rFonts w:ascii="Arial" w:hAnsi="Arial" w:cs="Arial"/>
          <w:i/>
          <w:color w:val="FF0000"/>
          <w:sz w:val="20"/>
        </w:rPr>
      </w:pPr>
    </w:p>
    <w:p w14:paraId="34F2E5E6" w14:textId="77777777" w:rsidR="00C34596" w:rsidRPr="001A375D" w:rsidRDefault="00C34596">
      <w:pPr>
        <w:rPr>
          <w:rFonts w:ascii="Arial" w:hAnsi="Arial" w:cs="Arial"/>
          <w:sz w:val="20"/>
        </w:rPr>
      </w:pPr>
    </w:p>
    <w:p w14:paraId="656A7E32" w14:textId="77777777" w:rsidR="00A92920" w:rsidRPr="001A375D" w:rsidRDefault="00A92920">
      <w:pPr>
        <w:rPr>
          <w:rFonts w:ascii="Arial" w:hAnsi="Arial" w:cs="Arial"/>
          <w:sz w:val="20"/>
        </w:rPr>
      </w:pPr>
    </w:p>
    <w:p w14:paraId="4178359B" w14:textId="77777777" w:rsidR="004A7C5B" w:rsidRPr="001A375D" w:rsidRDefault="00C9279C" w:rsidP="00B04402">
      <w:pPr>
        <w:pStyle w:val="Nadpis1"/>
        <w:rPr>
          <w:rFonts w:ascii="Arial" w:hAnsi="Arial" w:cs="Arial"/>
          <w:sz w:val="20"/>
          <w:szCs w:val="20"/>
        </w:rPr>
      </w:pPr>
      <w:bookmarkStart w:id="21" w:name="_MON_1392030640"/>
      <w:bookmarkStart w:id="22" w:name="_Toc156113574"/>
      <w:bookmarkEnd w:id="5"/>
      <w:bookmarkEnd w:id="21"/>
      <w:r w:rsidRPr="001A375D">
        <w:rPr>
          <w:rFonts w:ascii="Arial" w:hAnsi="Arial" w:cs="Arial"/>
          <w:sz w:val="20"/>
          <w:szCs w:val="20"/>
        </w:rPr>
        <w:t>INFORMÁCE O</w:t>
      </w:r>
      <w:r w:rsidR="00913341" w:rsidRPr="001A375D">
        <w:rPr>
          <w:rFonts w:ascii="Arial" w:hAnsi="Arial" w:cs="Arial"/>
          <w:sz w:val="20"/>
          <w:szCs w:val="20"/>
        </w:rPr>
        <w:t xml:space="preserve"> PRIJATÝCH </w:t>
      </w:r>
      <w:r w:rsidRPr="001A375D">
        <w:rPr>
          <w:rFonts w:ascii="Arial" w:hAnsi="Arial" w:cs="Arial"/>
          <w:sz w:val="20"/>
          <w:szCs w:val="20"/>
        </w:rPr>
        <w:t xml:space="preserve">ÚČTOVNÝCH </w:t>
      </w:r>
      <w:bookmarkEnd w:id="22"/>
      <w:r w:rsidR="00C34596" w:rsidRPr="001A375D">
        <w:rPr>
          <w:rFonts w:ascii="Arial" w:hAnsi="Arial" w:cs="Arial"/>
          <w:sz w:val="20"/>
          <w:szCs w:val="20"/>
        </w:rPr>
        <w:t>POSTUPOCH</w:t>
      </w:r>
    </w:p>
    <w:p w14:paraId="3BAD554C" w14:textId="77777777" w:rsidR="0003268B" w:rsidRPr="001A375D" w:rsidRDefault="0003268B">
      <w:pPr>
        <w:rPr>
          <w:rFonts w:ascii="Arial" w:hAnsi="Arial" w:cs="Arial"/>
          <w:sz w:val="20"/>
        </w:rPr>
      </w:pPr>
    </w:p>
    <w:p w14:paraId="03AE2439" w14:textId="77777777" w:rsidR="004A7C5B" w:rsidRPr="001A375D" w:rsidRDefault="00C9279C" w:rsidP="007E70D9">
      <w:pPr>
        <w:pStyle w:val="Nadpis2"/>
        <w:rPr>
          <w:rFonts w:ascii="Arial" w:hAnsi="Arial" w:cs="Arial"/>
          <w:sz w:val="20"/>
          <w:szCs w:val="20"/>
        </w:rPr>
      </w:pPr>
      <w:bookmarkStart w:id="23" w:name="_Toc156113575"/>
      <w:r w:rsidRPr="001A375D">
        <w:rPr>
          <w:rFonts w:ascii="Arial" w:hAnsi="Arial" w:cs="Arial"/>
          <w:sz w:val="20"/>
          <w:szCs w:val="20"/>
        </w:rPr>
        <w:t>Východiská pre zostavenie účtovnej závierky</w:t>
      </w:r>
      <w:bookmarkEnd w:id="23"/>
    </w:p>
    <w:p w14:paraId="4AB0497E" w14:textId="77777777" w:rsidR="004A7C5B" w:rsidRPr="001A375D" w:rsidRDefault="004A7C5B">
      <w:pPr>
        <w:pStyle w:val="Hlavika"/>
        <w:rPr>
          <w:rFonts w:ascii="Arial" w:hAnsi="Arial" w:cs="Arial"/>
          <w:sz w:val="20"/>
        </w:rPr>
      </w:pPr>
    </w:p>
    <w:p w14:paraId="680035BF" w14:textId="77777777" w:rsidR="007F7F77" w:rsidRDefault="007F7F77" w:rsidP="0037457E">
      <w:pPr>
        <w:jc w:val="both"/>
        <w:rPr>
          <w:rFonts w:ascii="Arial" w:hAnsi="Arial" w:cs="Arial"/>
          <w:sz w:val="20"/>
        </w:rPr>
      </w:pPr>
      <w:r w:rsidRPr="001A375D">
        <w:rPr>
          <w:rFonts w:ascii="Arial" w:hAnsi="Arial" w:cs="Arial"/>
          <w:sz w:val="20"/>
        </w:rPr>
        <w:t>Účtovná závierka bola zostavená za predpokladu, že Spoločnosť bude nepretržite pokračovať vo svojej činnosti.</w:t>
      </w:r>
    </w:p>
    <w:p w14:paraId="6B1ACB75" w14:textId="77777777" w:rsidR="00BC1841" w:rsidRDefault="00BC1841" w:rsidP="0037457E">
      <w:pPr>
        <w:jc w:val="both"/>
        <w:rPr>
          <w:rFonts w:ascii="Arial" w:hAnsi="Arial" w:cs="Arial"/>
          <w:sz w:val="20"/>
        </w:rPr>
      </w:pPr>
    </w:p>
    <w:p w14:paraId="683882A8" w14:textId="77777777" w:rsidR="005B74C9" w:rsidRDefault="005B74C9" w:rsidP="0037457E">
      <w:pPr>
        <w:jc w:val="both"/>
        <w:rPr>
          <w:rFonts w:ascii="Arial" w:hAnsi="Arial" w:cs="Arial"/>
          <w:sz w:val="20"/>
        </w:rPr>
      </w:pPr>
    </w:p>
    <w:p w14:paraId="5AF957B9" w14:textId="77777777" w:rsidR="005B74C9" w:rsidRPr="001A375D" w:rsidRDefault="005B74C9" w:rsidP="0037457E">
      <w:pPr>
        <w:jc w:val="both"/>
        <w:rPr>
          <w:rFonts w:ascii="Arial" w:hAnsi="Arial" w:cs="Arial"/>
          <w:sz w:val="20"/>
        </w:rPr>
      </w:pPr>
    </w:p>
    <w:p w14:paraId="2AA7353E" w14:textId="77777777" w:rsidR="00106FA1" w:rsidRPr="001A375D" w:rsidRDefault="00C9279C" w:rsidP="0037457E">
      <w:pPr>
        <w:pStyle w:val="Nadpis2"/>
        <w:jc w:val="both"/>
        <w:rPr>
          <w:rFonts w:ascii="Arial" w:hAnsi="Arial" w:cs="Arial"/>
          <w:sz w:val="20"/>
          <w:szCs w:val="20"/>
        </w:rPr>
      </w:pPr>
      <w:r w:rsidRPr="001A375D">
        <w:rPr>
          <w:rFonts w:ascii="Arial" w:hAnsi="Arial" w:cs="Arial"/>
          <w:sz w:val="20"/>
          <w:szCs w:val="20"/>
        </w:rPr>
        <w:t xml:space="preserve">Účtovné zásady a účtovné metódy </w:t>
      </w:r>
    </w:p>
    <w:p w14:paraId="6BB2479D" w14:textId="77777777" w:rsidR="00106FA1" w:rsidRPr="001A375D" w:rsidRDefault="00106FA1" w:rsidP="0037457E">
      <w:pPr>
        <w:pStyle w:val="Hlavika"/>
        <w:jc w:val="both"/>
        <w:rPr>
          <w:rFonts w:ascii="Arial" w:hAnsi="Arial" w:cs="Arial"/>
          <w:sz w:val="20"/>
        </w:rPr>
      </w:pPr>
    </w:p>
    <w:p w14:paraId="317245CD" w14:textId="77777777" w:rsidR="00106FA1" w:rsidRPr="001A375D" w:rsidRDefault="00C9279C" w:rsidP="0037457E">
      <w:pPr>
        <w:pStyle w:val="Zkladntext"/>
        <w:jc w:val="both"/>
        <w:rPr>
          <w:rFonts w:ascii="Arial" w:hAnsi="Arial" w:cs="Arial"/>
          <w:sz w:val="20"/>
          <w:lang w:val="sk-SK"/>
        </w:rPr>
      </w:pPr>
      <w:r w:rsidRPr="001A375D">
        <w:rPr>
          <w:rFonts w:ascii="Arial" w:hAnsi="Arial" w:cs="Arial"/>
          <w:sz w:val="20"/>
          <w:lang w:val="sk-SK"/>
        </w:rPr>
        <w:t xml:space="preserve">Spoločnosť uplatnila účtovné zásady a účtovné metódy v súlade s platnými účtovnými predpismi. </w:t>
      </w:r>
    </w:p>
    <w:p w14:paraId="07EC9561" w14:textId="77777777" w:rsidR="00106FA1" w:rsidRPr="001A375D" w:rsidRDefault="00106FA1" w:rsidP="0037457E">
      <w:pPr>
        <w:pStyle w:val="Zkladntext"/>
        <w:jc w:val="both"/>
        <w:rPr>
          <w:rFonts w:ascii="Arial" w:hAnsi="Arial" w:cs="Arial"/>
          <w:sz w:val="20"/>
          <w:lang w:val="sk-SK"/>
        </w:rPr>
      </w:pPr>
    </w:p>
    <w:p w14:paraId="1A2B5DCB" w14:textId="77777777" w:rsidR="00247400" w:rsidRPr="001A375D" w:rsidRDefault="00247400" w:rsidP="0037457E">
      <w:pPr>
        <w:pStyle w:val="odstavec"/>
        <w:jc w:val="both"/>
        <w:rPr>
          <w:rFonts w:ascii="Arial" w:hAnsi="Arial" w:cs="Arial"/>
          <w:sz w:val="20"/>
          <w:szCs w:val="20"/>
        </w:rPr>
      </w:pPr>
      <w:r w:rsidRPr="001A375D">
        <w:rPr>
          <w:rFonts w:ascii="Arial" w:hAnsi="Arial" w:cs="Arial"/>
          <w:sz w:val="20"/>
          <w:szCs w:val="20"/>
        </w:rPr>
        <w:t>Spoločnosť vedie účtovníctvo na základe dodržania časovej a vecnej súvislosti nákladov a výnosov. Za základ sa berú všetky náklady a výnosy, ktoré sa vzťahujú na účtovné obdobie bez ohľadu na dátum ich platenia.</w:t>
      </w:r>
    </w:p>
    <w:p w14:paraId="0CB9E707" w14:textId="77777777" w:rsidR="00247400" w:rsidRPr="001A375D" w:rsidRDefault="00247400" w:rsidP="0037457E">
      <w:pPr>
        <w:pStyle w:val="odstavec"/>
        <w:jc w:val="both"/>
        <w:rPr>
          <w:rFonts w:ascii="Arial" w:hAnsi="Arial" w:cs="Arial"/>
          <w:sz w:val="20"/>
          <w:szCs w:val="20"/>
        </w:rPr>
      </w:pPr>
    </w:p>
    <w:p w14:paraId="52E0A672" w14:textId="77777777" w:rsidR="00106FA1" w:rsidRPr="001A375D" w:rsidRDefault="00C9279C" w:rsidP="0037457E">
      <w:pPr>
        <w:pStyle w:val="Zkladntext"/>
        <w:jc w:val="both"/>
        <w:rPr>
          <w:rFonts w:ascii="Arial" w:hAnsi="Arial" w:cs="Arial"/>
          <w:sz w:val="20"/>
          <w:lang w:val="sk-SK"/>
        </w:rPr>
      </w:pPr>
      <w:r w:rsidRPr="001A375D">
        <w:rPr>
          <w:rFonts w:ascii="Arial" w:hAnsi="Arial" w:cs="Arial"/>
          <w:sz w:val="20"/>
          <w:lang w:val="sk-SK"/>
        </w:rPr>
        <w:t>Účtovné metódy a všeobecné účtovné zásady boli účtovnou jednotkou konzistentne aplikované</w:t>
      </w:r>
      <w:r w:rsidR="00AB73AB" w:rsidRPr="001A375D">
        <w:rPr>
          <w:rFonts w:ascii="Arial" w:hAnsi="Arial" w:cs="Arial"/>
          <w:sz w:val="20"/>
          <w:lang w:val="sk-SK"/>
        </w:rPr>
        <w:t>.</w:t>
      </w:r>
    </w:p>
    <w:p w14:paraId="0F5E5861" w14:textId="77777777" w:rsidR="002E58D1" w:rsidRPr="001A375D" w:rsidRDefault="002E58D1" w:rsidP="00AB73AB">
      <w:pPr>
        <w:pStyle w:val="Zkladntext"/>
        <w:rPr>
          <w:rFonts w:ascii="Arial" w:hAnsi="Arial" w:cs="Arial"/>
          <w:sz w:val="20"/>
          <w:lang w:val="sk-SK"/>
        </w:rPr>
      </w:pPr>
    </w:p>
    <w:p w14:paraId="31714978" w14:textId="77777777" w:rsidR="002E58D1" w:rsidRPr="001A375D" w:rsidRDefault="002E58D1" w:rsidP="00AB73AB">
      <w:pPr>
        <w:pStyle w:val="Zkladntext"/>
        <w:rPr>
          <w:rFonts w:ascii="Arial" w:hAnsi="Arial" w:cs="Arial"/>
          <w:sz w:val="20"/>
          <w:lang w:val="sk-SK"/>
        </w:rPr>
      </w:pPr>
    </w:p>
    <w:p w14:paraId="621C5E54" w14:textId="77777777" w:rsidR="00C64C64" w:rsidRPr="001A375D" w:rsidRDefault="00C64C64" w:rsidP="007E70D9">
      <w:pPr>
        <w:pStyle w:val="Nadpis2"/>
        <w:rPr>
          <w:rFonts w:ascii="Arial" w:hAnsi="Arial" w:cs="Arial"/>
          <w:sz w:val="20"/>
          <w:szCs w:val="20"/>
        </w:rPr>
      </w:pPr>
      <w:bookmarkStart w:id="24" w:name="_Toc156113576"/>
      <w:r w:rsidRPr="001A375D">
        <w:rPr>
          <w:rFonts w:ascii="Arial" w:hAnsi="Arial" w:cs="Arial"/>
          <w:sz w:val="20"/>
          <w:szCs w:val="20"/>
        </w:rPr>
        <w:t>Zmeny oproti predchádzajúcemu účtovnému obdobiu</w:t>
      </w:r>
    </w:p>
    <w:bookmarkEnd w:id="24"/>
    <w:p w14:paraId="755B9F45" w14:textId="77777777" w:rsidR="009476FF" w:rsidRPr="001A375D" w:rsidRDefault="009476FF">
      <w:pPr>
        <w:rPr>
          <w:rFonts w:ascii="Arial" w:hAnsi="Arial" w:cs="Arial"/>
          <w:sz w:val="20"/>
        </w:rPr>
      </w:pPr>
    </w:p>
    <w:bookmarkStart w:id="25" w:name="_MON_1392030767"/>
    <w:bookmarkEnd w:id="25"/>
    <w:p w14:paraId="56FA0357" w14:textId="77777777" w:rsidR="009476FF" w:rsidRPr="001A375D" w:rsidRDefault="001810E4">
      <w:pPr>
        <w:rPr>
          <w:rFonts w:ascii="Arial" w:hAnsi="Arial" w:cs="Arial"/>
          <w:sz w:val="20"/>
        </w:rPr>
      </w:pPr>
      <w:r w:rsidRPr="001A375D">
        <w:rPr>
          <w:rFonts w:ascii="Arial" w:hAnsi="Arial" w:cs="Arial"/>
          <w:sz w:val="20"/>
        </w:rPr>
        <w:object w:dxaOrig="9489" w:dyaOrig="3044" w14:anchorId="44F6DE69">
          <v:shape id="_x0000_i1027" type="#_x0000_t75" style="width:475.35pt;height:161.35pt" o:ole="">
            <v:imagedata r:id="rId12" o:title=""/>
          </v:shape>
          <o:OLEObject Type="Embed" ProgID="Excel.Sheet.12" ShapeID="_x0000_i1027" DrawAspect="Content" ObjectID="_1812185811" r:id="rId13"/>
        </w:object>
      </w:r>
    </w:p>
    <w:p w14:paraId="505F0263" w14:textId="77777777" w:rsidR="00454356" w:rsidRDefault="00454356" w:rsidP="00454356">
      <w:pPr>
        <w:rPr>
          <w:rFonts w:ascii="Arial" w:hAnsi="Arial" w:cs="Arial"/>
          <w:sz w:val="20"/>
        </w:rPr>
      </w:pPr>
    </w:p>
    <w:p w14:paraId="67EB6B60" w14:textId="77777777" w:rsidR="005B74C9" w:rsidRDefault="005B74C9" w:rsidP="00454356">
      <w:pPr>
        <w:rPr>
          <w:rFonts w:ascii="Arial" w:hAnsi="Arial" w:cs="Arial"/>
          <w:sz w:val="20"/>
        </w:rPr>
      </w:pPr>
    </w:p>
    <w:p w14:paraId="4D8332CB" w14:textId="77777777" w:rsidR="005B74C9" w:rsidRPr="007F7211" w:rsidRDefault="005B74C9" w:rsidP="005B74C9">
      <w:pPr>
        <w:pStyle w:val="Nadpis2"/>
        <w:rPr>
          <w:rFonts w:ascii="Arial" w:hAnsi="Arial" w:cs="Arial"/>
          <w:sz w:val="20"/>
          <w:szCs w:val="20"/>
        </w:rPr>
      </w:pPr>
      <w:r w:rsidRPr="007F7211">
        <w:rPr>
          <w:rFonts w:ascii="Arial" w:hAnsi="Arial" w:cs="Arial"/>
          <w:sz w:val="20"/>
          <w:szCs w:val="20"/>
        </w:rPr>
        <w:t>Použitie odhadov a úsudkov</w:t>
      </w:r>
    </w:p>
    <w:p w14:paraId="3D406552" w14:textId="77777777" w:rsidR="005B74C9" w:rsidRPr="00354D45" w:rsidRDefault="005B74C9" w:rsidP="005B74C9">
      <w:pPr>
        <w:pStyle w:val="Zkladntext"/>
        <w:rPr>
          <w:rFonts w:ascii="Arial" w:hAnsi="Arial" w:cs="Arial"/>
          <w:sz w:val="20"/>
          <w:lang w:val="sk-SK"/>
        </w:rPr>
      </w:pPr>
    </w:p>
    <w:p w14:paraId="6A7BD0E1" w14:textId="77777777" w:rsidR="005B74C9" w:rsidRPr="00354D45" w:rsidRDefault="005B74C9" w:rsidP="0037457E">
      <w:pPr>
        <w:pStyle w:val="Zkladntext"/>
        <w:jc w:val="both"/>
        <w:rPr>
          <w:rFonts w:ascii="Arial" w:hAnsi="Arial" w:cs="Arial"/>
          <w:sz w:val="20"/>
          <w:lang w:val="sk-SK"/>
        </w:rPr>
      </w:pPr>
      <w:r w:rsidRPr="00354D45">
        <w:rPr>
          <w:rFonts w:ascii="Arial" w:hAnsi="Arial" w:cs="Arial"/>
          <w:sz w:val="20"/>
          <w:lang w:val="sk-SK"/>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2B093CA1" w14:textId="77777777" w:rsidR="005B74C9" w:rsidRPr="00354D45" w:rsidRDefault="005B74C9" w:rsidP="0037457E">
      <w:pPr>
        <w:pStyle w:val="Zkladntext"/>
        <w:jc w:val="both"/>
        <w:rPr>
          <w:rFonts w:ascii="Arial" w:hAnsi="Arial" w:cs="Arial"/>
          <w:sz w:val="20"/>
          <w:lang w:val="sk-SK"/>
        </w:rPr>
      </w:pPr>
    </w:p>
    <w:p w14:paraId="1C67ADC1" w14:textId="77777777" w:rsidR="005B74C9" w:rsidRPr="00354D45" w:rsidRDefault="005B74C9" w:rsidP="0037457E">
      <w:pPr>
        <w:pStyle w:val="Zkladntext"/>
        <w:jc w:val="both"/>
        <w:rPr>
          <w:rFonts w:ascii="Arial" w:hAnsi="Arial" w:cs="Arial"/>
          <w:sz w:val="20"/>
          <w:lang w:val="sk-SK"/>
        </w:rPr>
      </w:pPr>
      <w:r w:rsidRPr="00354D45">
        <w:rPr>
          <w:rFonts w:ascii="Arial" w:hAnsi="Arial" w:cs="Arial"/>
          <w:sz w:val="20"/>
          <w:lang w:val="sk-SK"/>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5081809B" w14:textId="77777777" w:rsidR="005B74C9" w:rsidRPr="00354D45" w:rsidRDefault="005B74C9" w:rsidP="0037457E">
      <w:pPr>
        <w:pStyle w:val="Zkladntext"/>
        <w:jc w:val="both"/>
        <w:rPr>
          <w:rFonts w:ascii="Arial" w:hAnsi="Arial" w:cs="Arial"/>
          <w:sz w:val="20"/>
          <w:lang w:val="sk-SK"/>
        </w:rPr>
      </w:pPr>
    </w:p>
    <w:p w14:paraId="117547FB" w14:textId="77777777" w:rsidR="001A375D" w:rsidRDefault="001A375D" w:rsidP="0037457E">
      <w:pPr>
        <w:jc w:val="both"/>
        <w:rPr>
          <w:rFonts w:ascii="Arial" w:hAnsi="Arial" w:cs="Arial"/>
          <w:sz w:val="20"/>
        </w:rPr>
      </w:pPr>
    </w:p>
    <w:p w14:paraId="5B5715BD" w14:textId="77777777" w:rsidR="005B74C9" w:rsidRPr="001A375D" w:rsidRDefault="005B74C9" w:rsidP="0037457E">
      <w:pPr>
        <w:jc w:val="both"/>
        <w:rPr>
          <w:rFonts w:ascii="Arial" w:hAnsi="Arial" w:cs="Arial"/>
          <w:sz w:val="20"/>
        </w:rPr>
      </w:pPr>
    </w:p>
    <w:p w14:paraId="36E9DE49" w14:textId="77777777" w:rsidR="00454356" w:rsidRPr="001A375D" w:rsidRDefault="00454356" w:rsidP="0037457E">
      <w:pPr>
        <w:pStyle w:val="Nadpis2"/>
        <w:jc w:val="both"/>
        <w:rPr>
          <w:rFonts w:ascii="Arial" w:hAnsi="Arial" w:cs="Arial"/>
          <w:sz w:val="20"/>
          <w:szCs w:val="20"/>
        </w:rPr>
      </w:pPr>
      <w:r w:rsidRPr="001A375D">
        <w:rPr>
          <w:rFonts w:ascii="Arial" w:hAnsi="Arial" w:cs="Arial"/>
          <w:sz w:val="20"/>
          <w:szCs w:val="20"/>
        </w:rPr>
        <w:t>Informácie o významných transakciách neuvádzaných v súvahe</w:t>
      </w:r>
    </w:p>
    <w:p w14:paraId="45015C34" w14:textId="77777777" w:rsidR="00454356" w:rsidRPr="001A375D" w:rsidRDefault="00454356" w:rsidP="0037457E">
      <w:pPr>
        <w:jc w:val="both"/>
        <w:rPr>
          <w:rFonts w:ascii="Arial" w:hAnsi="Arial" w:cs="Arial"/>
          <w:sz w:val="20"/>
        </w:rPr>
      </w:pPr>
    </w:p>
    <w:p w14:paraId="6D33BF8C" w14:textId="6EB07DC5" w:rsidR="009476FF" w:rsidRPr="00736200" w:rsidRDefault="00736200" w:rsidP="0037457E">
      <w:pPr>
        <w:jc w:val="both"/>
        <w:rPr>
          <w:rFonts w:ascii="Arial" w:hAnsi="Arial" w:cs="Arial"/>
          <w:iCs/>
          <w:sz w:val="20"/>
        </w:rPr>
      </w:pPr>
      <w:r w:rsidRPr="00736200">
        <w:rPr>
          <w:rFonts w:ascii="Arial" w:hAnsi="Arial" w:cs="Arial"/>
          <w:iCs/>
          <w:sz w:val="20"/>
        </w:rPr>
        <w:t>V</w:t>
      </w:r>
      <w:r w:rsidR="009063C7" w:rsidRPr="00736200">
        <w:rPr>
          <w:rFonts w:ascii="Arial" w:hAnsi="Arial" w:cs="Arial"/>
          <w:iCs/>
          <w:sz w:val="20"/>
        </w:rPr>
        <w:t xml:space="preserve"> bežnom účtovnom období neboli realizované transakcie, ktoré </w:t>
      </w:r>
      <w:r w:rsidR="0017232F" w:rsidRPr="00736200">
        <w:rPr>
          <w:rFonts w:ascii="Arial" w:hAnsi="Arial" w:cs="Arial"/>
          <w:iCs/>
          <w:sz w:val="20"/>
        </w:rPr>
        <w:t xml:space="preserve">sa neuvádzajú v súvahe a ktoré </w:t>
      </w:r>
      <w:r w:rsidR="009063C7" w:rsidRPr="00736200">
        <w:rPr>
          <w:rFonts w:ascii="Arial" w:hAnsi="Arial" w:cs="Arial"/>
          <w:iCs/>
          <w:sz w:val="20"/>
        </w:rPr>
        <w:t>by m</w:t>
      </w:r>
      <w:r w:rsidR="0017232F" w:rsidRPr="00736200">
        <w:rPr>
          <w:rFonts w:ascii="Arial" w:hAnsi="Arial" w:cs="Arial"/>
          <w:iCs/>
          <w:sz w:val="20"/>
        </w:rPr>
        <w:t>oh</w:t>
      </w:r>
      <w:r w:rsidR="009063C7" w:rsidRPr="00736200">
        <w:rPr>
          <w:rFonts w:ascii="Arial" w:hAnsi="Arial" w:cs="Arial"/>
          <w:iCs/>
          <w:sz w:val="20"/>
        </w:rPr>
        <w:t>li</w:t>
      </w:r>
      <w:r w:rsidR="0017232F" w:rsidRPr="00736200">
        <w:rPr>
          <w:rFonts w:ascii="Arial" w:hAnsi="Arial" w:cs="Arial"/>
          <w:iCs/>
          <w:sz w:val="20"/>
        </w:rPr>
        <w:t xml:space="preserve"> mať</w:t>
      </w:r>
      <w:r w:rsidR="009063C7" w:rsidRPr="00736200">
        <w:rPr>
          <w:rFonts w:ascii="Arial" w:hAnsi="Arial" w:cs="Arial"/>
          <w:iCs/>
          <w:sz w:val="20"/>
        </w:rPr>
        <w:t xml:space="preserve"> významný vplyv na posúdenie finančnej situáciu Spoločnosti. </w:t>
      </w:r>
    </w:p>
    <w:p w14:paraId="75483C57" w14:textId="77777777" w:rsidR="00900E34" w:rsidRPr="00736200" w:rsidRDefault="00900E34" w:rsidP="0037457E">
      <w:pPr>
        <w:jc w:val="both"/>
        <w:rPr>
          <w:rFonts w:ascii="Arial" w:hAnsi="Arial" w:cs="Arial"/>
          <w:sz w:val="20"/>
        </w:rPr>
      </w:pPr>
    </w:p>
    <w:p w14:paraId="2F8DAA14" w14:textId="77777777" w:rsidR="002E58D1" w:rsidRPr="001A375D" w:rsidRDefault="002E58D1" w:rsidP="0037457E">
      <w:pPr>
        <w:jc w:val="both"/>
        <w:rPr>
          <w:rFonts w:ascii="Arial" w:hAnsi="Arial" w:cs="Arial"/>
          <w:sz w:val="20"/>
        </w:rPr>
      </w:pPr>
    </w:p>
    <w:p w14:paraId="68C28DC4" w14:textId="77777777" w:rsidR="004A7C5B" w:rsidRPr="001A375D" w:rsidRDefault="00C9279C" w:rsidP="0037457E">
      <w:pPr>
        <w:pStyle w:val="Nadpis2"/>
        <w:jc w:val="both"/>
        <w:rPr>
          <w:rFonts w:ascii="Arial" w:hAnsi="Arial" w:cs="Arial"/>
          <w:sz w:val="20"/>
          <w:szCs w:val="20"/>
        </w:rPr>
      </w:pPr>
      <w:bookmarkStart w:id="26" w:name="_Toc156113578"/>
      <w:r w:rsidRPr="001A375D">
        <w:rPr>
          <w:rFonts w:ascii="Arial" w:hAnsi="Arial" w:cs="Arial"/>
          <w:sz w:val="20"/>
          <w:szCs w:val="20"/>
        </w:rPr>
        <w:t xml:space="preserve">Spôsob </w:t>
      </w:r>
      <w:r w:rsidR="00A849F5" w:rsidRPr="001A375D">
        <w:rPr>
          <w:rFonts w:ascii="Arial" w:hAnsi="Arial" w:cs="Arial"/>
          <w:sz w:val="20"/>
          <w:szCs w:val="20"/>
        </w:rPr>
        <w:t xml:space="preserve">a určenie </w:t>
      </w:r>
      <w:r w:rsidRPr="001A375D">
        <w:rPr>
          <w:rFonts w:ascii="Arial" w:hAnsi="Arial" w:cs="Arial"/>
          <w:sz w:val="20"/>
          <w:szCs w:val="20"/>
        </w:rPr>
        <w:t>ocenenia jednotlivých položiek majetku a záväzkov</w:t>
      </w:r>
      <w:bookmarkEnd w:id="26"/>
    </w:p>
    <w:p w14:paraId="0AC58381" w14:textId="77777777" w:rsidR="00DA17CE" w:rsidRPr="001A375D" w:rsidRDefault="00DA17CE" w:rsidP="0037457E">
      <w:pPr>
        <w:jc w:val="both"/>
        <w:rPr>
          <w:rFonts w:ascii="Arial" w:hAnsi="Arial" w:cs="Arial"/>
          <w:sz w:val="20"/>
        </w:rPr>
      </w:pPr>
    </w:p>
    <w:p w14:paraId="5652A389" w14:textId="77777777" w:rsidR="006C66D0" w:rsidRDefault="006C66D0" w:rsidP="0037457E">
      <w:pPr>
        <w:pStyle w:val="Nadpis3"/>
        <w:jc w:val="both"/>
        <w:rPr>
          <w:rFonts w:ascii="Arial" w:hAnsi="Arial" w:cs="Arial"/>
          <w:sz w:val="20"/>
          <w:szCs w:val="20"/>
        </w:rPr>
      </w:pPr>
      <w:bookmarkStart w:id="27" w:name="_Toc156113579"/>
      <w:r w:rsidRPr="001A375D">
        <w:rPr>
          <w:rFonts w:ascii="Arial" w:hAnsi="Arial" w:cs="Arial"/>
          <w:sz w:val="20"/>
          <w:szCs w:val="20"/>
        </w:rPr>
        <w:t>Dlhodobý nehmotný majetok a dlhodobý hmotný majetok</w:t>
      </w:r>
    </w:p>
    <w:p w14:paraId="64483168" w14:textId="77777777" w:rsidR="00897EEB" w:rsidRDefault="00897EEB" w:rsidP="0037457E">
      <w:pPr>
        <w:pStyle w:val="Normlnysozarkami"/>
        <w:jc w:val="both"/>
      </w:pPr>
    </w:p>
    <w:p w14:paraId="5197D289"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Dlhodobý majetok sa v spoločnosti člení na: </w:t>
      </w:r>
    </w:p>
    <w:p w14:paraId="48749FB2"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a)</w:t>
      </w:r>
      <w:r w:rsidRPr="00897EEB">
        <w:rPr>
          <w:rFonts w:ascii="Arial" w:hAnsi="Arial" w:cs="Arial"/>
          <w:sz w:val="20"/>
        </w:rPr>
        <w:tab/>
        <w:t xml:space="preserve">dlhodobý nehmotný majetok (DNM) (napr.: SW, licencie, ochranné známky, </w:t>
      </w:r>
      <w:proofErr w:type="spellStart"/>
      <w:r w:rsidRPr="00897EEB">
        <w:rPr>
          <w:rFonts w:ascii="Arial" w:hAnsi="Arial" w:cs="Arial"/>
          <w:sz w:val="20"/>
        </w:rPr>
        <w:t>goodwill</w:t>
      </w:r>
      <w:proofErr w:type="spellEnd"/>
      <w:r w:rsidRPr="00897EEB">
        <w:rPr>
          <w:rFonts w:ascii="Arial" w:hAnsi="Arial" w:cs="Arial"/>
          <w:sz w:val="20"/>
        </w:rPr>
        <w:t>) – nehmotný majetok, ktorého vstupná cena je vyššia ako 2400,- EUR a doba použitia je viac ako jeden rok. DNM sa účtuje a eviduje v module Majetok na účtoch 012xxx až 019xxx, odpisy DNM sa do nákladov premietajú prostredníctvom účtu 551xxx. </w:t>
      </w:r>
    </w:p>
    <w:p w14:paraId="3D1F45E8"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b)</w:t>
      </w:r>
      <w:r w:rsidRPr="00897EEB">
        <w:rPr>
          <w:rFonts w:ascii="Arial" w:hAnsi="Arial" w:cs="Arial"/>
          <w:sz w:val="20"/>
        </w:rPr>
        <w:tab/>
        <w:t>drobný nehmotný majetok (</w:t>
      </w:r>
      <w:proofErr w:type="spellStart"/>
      <w:r w:rsidRPr="00897EEB">
        <w:rPr>
          <w:rFonts w:ascii="Arial" w:hAnsi="Arial" w:cs="Arial"/>
          <w:sz w:val="20"/>
        </w:rPr>
        <w:t>DrNHM</w:t>
      </w:r>
      <w:proofErr w:type="spellEnd"/>
      <w:r w:rsidRPr="00897EEB">
        <w:rPr>
          <w:rFonts w:ascii="Arial" w:hAnsi="Arial" w:cs="Arial"/>
          <w:sz w:val="20"/>
        </w:rPr>
        <w:t xml:space="preserve">) – nehmotný majetok, ktorého vstupná cena je od 800,- EUR do 2400,- EUR vrátane a doba použitia je viac ako jeden rok. </w:t>
      </w:r>
      <w:proofErr w:type="spellStart"/>
      <w:r w:rsidRPr="00897EEB">
        <w:rPr>
          <w:rFonts w:ascii="Arial" w:hAnsi="Arial" w:cs="Arial"/>
          <w:sz w:val="20"/>
        </w:rPr>
        <w:t>DrNHM</w:t>
      </w:r>
      <w:proofErr w:type="spellEnd"/>
      <w:r w:rsidRPr="00897EEB">
        <w:rPr>
          <w:rFonts w:ascii="Arial" w:hAnsi="Arial" w:cs="Arial"/>
          <w:sz w:val="20"/>
        </w:rPr>
        <w:t xml:space="preserve"> sa účtuje a eviduje v module Majetok na účtoch 012xxx až 019xxx, odpisy </w:t>
      </w:r>
      <w:proofErr w:type="spellStart"/>
      <w:r w:rsidRPr="00897EEB">
        <w:rPr>
          <w:rFonts w:ascii="Arial" w:hAnsi="Arial" w:cs="Arial"/>
          <w:sz w:val="20"/>
        </w:rPr>
        <w:t>DrNHM</w:t>
      </w:r>
      <w:proofErr w:type="spellEnd"/>
      <w:r w:rsidRPr="00897EEB">
        <w:rPr>
          <w:rFonts w:ascii="Arial" w:hAnsi="Arial" w:cs="Arial"/>
          <w:sz w:val="20"/>
        </w:rPr>
        <w:t xml:space="preserve"> sa do nákladov premietajú prostredníctvom účtu 551xxx.  </w:t>
      </w:r>
    </w:p>
    <w:p w14:paraId="73C9B1BD"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c)</w:t>
      </w:r>
      <w:r w:rsidRPr="00897EEB">
        <w:rPr>
          <w:rFonts w:ascii="Arial" w:hAnsi="Arial" w:cs="Arial"/>
          <w:sz w:val="20"/>
        </w:rPr>
        <w:tab/>
        <w:t>drobný majetok nehmotnej povahy – nehmotný majetok, ktorého vstupná cena je do 800,- EUR vrátane a doba použitia je viac ako jeden rok je považovaný za službu a účtuje sa do nákladov prostredníctvom účtu 518xxx.   </w:t>
      </w:r>
    </w:p>
    <w:p w14:paraId="1BB4A569"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d)</w:t>
      </w:r>
      <w:r w:rsidRPr="00897EEB">
        <w:rPr>
          <w:rFonts w:ascii="Arial" w:hAnsi="Arial" w:cs="Arial"/>
          <w:sz w:val="20"/>
        </w:rPr>
        <w:tab/>
        <w:t>dlhodobý hmotný majetok (DHM): </w:t>
      </w:r>
    </w:p>
    <w:p w14:paraId="7C3A6975"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w:t>
      </w:r>
      <w:r w:rsidRPr="00897EEB">
        <w:rPr>
          <w:rFonts w:ascii="Arial" w:hAnsi="Arial" w:cs="Arial"/>
          <w:sz w:val="20"/>
        </w:rPr>
        <w:tab/>
        <w:t>Neodpisovaný DHM: </w:t>
      </w:r>
    </w:p>
    <w:p w14:paraId="67ECB62C"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w:t>
      </w:r>
      <w:r w:rsidRPr="00897EEB">
        <w:rPr>
          <w:rFonts w:ascii="Arial" w:hAnsi="Arial" w:cs="Arial"/>
          <w:sz w:val="20"/>
        </w:rPr>
        <w:tab/>
        <w:t>Pozemky -  účtujú sa na účte 031xxx, </w:t>
      </w:r>
    </w:p>
    <w:p w14:paraId="7F159BCF" w14:textId="555AD8D0"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w:t>
      </w:r>
      <w:r w:rsidRPr="00897EEB">
        <w:rPr>
          <w:rFonts w:ascii="Arial" w:hAnsi="Arial" w:cs="Arial"/>
          <w:sz w:val="20"/>
        </w:rPr>
        <w:tab/>
        <w:t>Umelecké diela, ak nie sú súčasťou stavebných objektov, zbierky, predmety z drahých kovov účtujú sa na účte 032xxx </w:t>
      </w:r>
    </w:p>
    <w:p w14:paraId="7B074EA1"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w:t>
      </w:r>
      <w:r w:rsidRPr="00897EEB">
        <w:rPr>
          <w:rFonts w:ascii="Arial" w:hAnsi="Arial" w:cs="Arial"/>
          <w:sz w:val="20"/>
        </w:rPr>
        <w:tab/>
        <w:t>Odpisovaný DHM </w:t>
      </w:r>
    </w:p>
    <w:p w14:paraId="62606F32"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lastRenderedPageBreak/>
        <w:t>-</w:t>
      </w:r>
      <w:r w:rsidRPr="00897EEB">
        <w:rPr>
          <w:rFonts w:ascii="Arial" w:hAnsi="Arial" w:cs="Arial"/>
          <w:sz w:val="20"/>
        </w:rPr>
        <w:tab/>
        <w:t>Stavby, byty a nebytové priestory – daný majetok sa eviduje  v module Majetok na účte 021xxx, odpisy sa do nákladov premietajú prostredníctvom účtu 551xxx. </w:t>
      </w:r>
    </w:p>
    <w:p w14:paraId="2896C2FB"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w:t>
      </w:r>
      <w:r w:rsidRPr="00897EEB">
        <w:rPr>
          <w:rFonts w:ascii="Arial" w:hAnsi="Arial" w:cs="Arial"/>
          <w:sz w:val="20"/>
        </w:rPr>
        <w:tab/>
        <w:t>Samostatné hnuteľné veci s dobou použitia dlhšou ako jeden rok a vstupnou cenou viac ako 1700,- EUR. Daný DHM sa eviduje  v module Majetok na účte 022xxx, odpisy sa do nákladov premietajú prostredníctvom účtu 551xxx. </w:t>
      </w:r>
    </w:p>
    <w:p w14:paraId="3AC2EDA7"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e)</w:t>
      </w:r>
      <w:r w:rsidRPr="00897EEB">
        <w:rPr>
          <w:rFonts w:ascii="Arial" w:hAnsi="Arial" w:cs="Arial"/>
          <w:sz w:val="20"/>
        </w:rPr>
        <w:tab/>
        <w:t>drobný hmotný majetok so vstupnou cenou od 800,- EUR do 1700,- EUR vrátane a dobou použiteľnosti dlhšou ako 1 rok (</w:t>
      </w:r>
      <w:proofErr w:type="spellStart"/>
      <w:r w:rsidRPr="00897EEB">
        <w:rPr>
          <w:rFonts w:ascii="Arial" w:hAnsi="Arial" w:cs="Arial"/>
          <w:sz w:val="20"/>
        </w:rPr>
        <w:t>DrHM</w:t>
      </w:r>
      <w:proofErr w:type="spellEnd"/>
      <w:r w:rsidRPr="00897EEB">
        <w:rPr>
          <w:rFonts w:ascii="Arial" w:hAnsi="Arial" w:cs="Arial"/>
          <w:sz w:val="20"/>
        </w:rPr>
        <w:t>) sa účtuje  na účte 022xxx, odpisy sa do nákladov premietajú prostredníctvom účtu 551xxx.  </w:t>
      </w:r>
    </w:p>
    <w:p w14:paraId="6323EAAB"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f)</w:t>
      </w:r>
      <w:r w:rsidRPr="00897EEB">
        <w:rPr>
          <w:rFonts w:ascii="Arial" w:hAnsi="Arial" w:cs="Arial"/>
          <w:sz w:val="20"/>
        </w:rPr>
        <w:tab/>
        <w:t>drobný hmotný majetok so vstupnou cenou do 800,- EUR vrátane a dobou použiteľnosti  dlhšou ako 1 rok sa pri obstaraní účtuje priamo do spotreby prostredníctvom účtu 501xxx </w:t>
      </w:r>
    </w:p>
    <w:p w14:paraId="73EE9B81" w14:textId="77777777" w:rsidR="00897EEB" w:rsidRPr="00897EEB" w:rsidRDefault="00897EEB" w:rsidP="0037457E">
      <w:pPr>
        <w:pStyle w:val="Normlnysozarkami"/>
        <w:ind w:left="0"/>
        <w:jc w:val="both"/>
        <w:rPr>
          <w:rFonts w:ascii="Arial" w:hAnsi="Arial" w:cs="Arial"/>
          <w:sz w:val="20"/>
        </w:rPr>
      </w:pPr>
      <w:r w:rsidRPr="00897EEB">
        <w:rPr>
          <w:rFonts w:ascii="Arial" w:hAnsi="Arial" w:cs="Arial"/>
          <w:sz w:val="20"/>
        </w:rPr>
        <w:t>g)</w:t>
      </w:r>
      <w:r w:rsidRPr="00897EEB">
        <w:rPr>
          <w:rFonts w:ascii="Arial" w:hAnsi="Arial" w:cs="Arial"/>
          <w:sz w:val="20"/>
        </w:rPr>
        <w:tab/>
        <w:t>dlhodobý finančný majetok (</w:t>
      </w:r>
      <w:proofErr w:type="spellStart"/>
      <w:r w:rsidRPr="00897EEB">
        <w:rPr>
          <w:rFonts w:ascii="Arial" w:hAnsi="Arial" w:cs="Arial"/>
          <w:sz w:val="20"/>
        </w:rPr>
        <w:t>DFinM</w:t>
      </w:r>
      <w:proofErr w:type="spellEnd"/>
      <w:r w:rsidRPr="00897EEB">
        <w:rPr>
          <w:rFonts w:ascii="Arial" w:hAnsi="Arial" w:cs="Arial"/>
          <w:sz w:val="20"/>
        </w:rPr>
        <w:t xml:space="preserve">) je finančný majetok s dobou použiteľnosti alebo splatnosti  alebo vyrovnania viac ako jeden rok. Do </w:t>
      </w:r>
      <w:proofErr w:type="spellStart"/>
      <w:r w:rsidRPr="00897EEB">
        <w:rPr>
          <w:rFonts w:ascii="Arial" w:hAnsi="Arial" w:cs="Arial"/>
          <w:sz w:val="20"/>
        </w:rPr>
        <w:t>DFinM</w:t>
      </w:r>
      <w:proofErr w:type="spellEnd"/>
      <w:r w:rsidRPr="00897EEB">
        <w:rPr>
          <w:rFonts w:ascii="Arial" w:hAnsi="Arial" w:cs="Arial"/>
          <w:sz w:val="20"/>
        </w:rPr>
        <w:t xml:space="preserve"> patria cenné papiere, podiely, dlhodobé pôžičky medzi prepojenými účtovnými jednotkami, dlhodobé pôžičky poskytnuté účtovnej jednotke s rozhodujúcim vplyvom a účtovným jednotkám v rámci podielovej účasti a iné poskytnuté dlhodobé pôžičky. Pre účtovanie </w:t>
      </w:r>
      <w:proofErr w:type="spellStart"/>
      <w:r w:rsidRPr="00897EEB">
        <w:rPr>
          <w:rFonts w:ascii="Arial" w:hAnsi="Arial" w:cs="Arial"/>
          <w:sz w:val="20"/>
        </w:rPr>
        <w:t>DFinM</w:t>
      </w:r>
      <w:proofErr w:type="spellEnd"/>
      <w:r w:rsidRPr="00897EEB">
        <w:rPr>
          <w:rFonts w:ascii="Arial" w:hAnsi="Arial" w:cs="Arial"/>
          <w:sz w:val="20"/>
        </w:rPr>
        <w:t xml:space="preserve"> sa používajú účty 06x.  </w:t>
      </w:r>
    </w:p>
    <w:p w14:paraId="46527FF9" w14:textId="1BB10FC9" w:rsidR="00897EEB" w:rsidRPr="00897EEB" w:rsidRDefault="00897EEB" w:rsidP="0037457E">
      <w:pPr>
        <w:pStyle w:val="Normlnysozarkami"/>
        <w:jc w:val="both"/>
      </w:pPr>
      <w:r w:rsidRPr="00897EEB">
        <w:t> </w:t>
      </w:r>
    </w:p>
    <w:p w14:paraId="3B589709" w14:textId="77777777" w:rsidR="006C66D0" w:rsidRPr="001A375D" w:rsidRDefault="006C66D0" w:rsidP="0037457E">
      <w:pPr>
        <w:autoSpaceDE w:val="0"/>
        <w:autoSpaceDN w:val="0"/>
        <w:adjustRightInd w:val="0"/>
        <w:jc w:val="both"/>
        <w:rPr>
          <w:rFonts w:ascii="Arial" w:hAnsi="Arial" w:cs="Arial"/>
          <w:sz w:val="20"/>
        </w:rPr>
      </w:pPr>
    </w:p>
    <w:p w14:paraId="4B5F0FB4" w14:textId="77777777"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 xml:space="preserve">Dlhodobý majetok obstaraný kúpou sa oceňuje obstarávacou cenou, </w:t>
      </w:r>
      <w:proofErr w:type="spellStart"/>
      <w:r w:rsidRPr="00521ABF">
        <w:rPr>
          <w:rFonts w:ascii="Arial" w:hAnsi="Arial" w:cs="Arial"/>
          <w:sz w:val="20"/>
        </w:rPr>
        <w:t>t.j</w:t>
      </w:r>
      <w:proofErr w:type="spellEnd"/>
      <w:r w:rsidRPr="00521ABF">
        <w:rPr>
          <w:rFonts w:ascii="Arial" w:hAnsi="Arial" w:cs="Arial"/>
          <w:sz w:val="20"/>
        </w:rPr>
        <w:t>. cenou za ktorú sa majetok obstaral vrátane nákladov súvisiacich s obstaraním. </w:t>
      </w:r>
    </w:p>
    <w:p w14:paraId="18EA3DFE" w14:textId="77777777"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Dlhodobý majetok vytvorený vlastnou činnosťou sa oceňuje vlastnými nákladmi, ktoré zahŕňajú priame materiálové, mzdové a výrobné náklady (prípadne časť správnych nákladov). </w:t>
      </w:r>
    </w:p>
    <w:p w14:paraId="6D58E554" w14:textId="77777777"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Úroky, ktoré súvisia s obstaraným majetkom sa do dátumu zaradenia tohoto majetku zahŕňajú do obstarávacej ceny len na základe schválenia CFO. </w:t>
      </w:r>
    </w:p>
    <w:p w14:paraId="0662C03B" w14:textId="77777777"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 </w:t>
      </w:r>
    </w:p>
    <w:p w14:paraId="15753C87" w14:textId="77777777"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V prípade získania dotácií spojených s kúpou, zhotovením alebo inou formou nadobudnutia dlhodobého majetku sa tieto dotácie účtujú v prospech účtu 648xxx a na ťarchu účtu 384xxx a to systematicky počas doby používania majetku vo výške  súvisiacich účtovných nákladov, napríklad vo výške nákladov na odpisy. </w:t>
      </w:r>
    </w:p>
    <w:p w14:paraId="4D9FB725" w14:textId="77777777"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 </w:t>
      </w:r>
    </w:p>
    <w:p w14:paraId="0341F7D0" w14:textId="77777777"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Dlhodobý majetok nadobudnutý formou daru, novozistený majetok pri inventarizácii a v účtovníctve doteraz nezachytený (inventarizačný prebytok) sa oceňuje reálnou cenou k dátumu prevzatia príslušného majetku. Reálna cena tohoto majetku sa stanovuje na základe trhovej ceny alebo znaleckého posudku podľa rozhodnutia Manažéra účtovníctva. </w:t>
      </w:r>
    </w:p>
    <w:p w14:paraId="14CC9339" w14:textId="77777777"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 </w:t>
      </w:r>
    </w:p>
    <w:p w14:paraId="0738AF14" w14:textId="77777777"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Technickým zhodnotením (</w:t>
      </w:r>
      <w:proofErr w:type="spellStart"/>
      <w:r w:rsidRPr="00521ABF">
        <w:rPr>
          <w:rFonts w:ascii="Arial" w:hAnsi="Arial" w:cs="Arial"/>
          <w:sz w:val="20"/>
        </w:rPr>
        <w:t>ZoDP</w:t>
      </w:r>
      <w:proofErr w:type="spellEnd"/>
      <w:r w:rsidRPr="00521ABF">
        <w:rPr>
          <w:rFonts w:ascii="Arial" w:hAnsi="Arial" w:cs="Arial"/>
          <w:sz w:val="20"/>
        </w:rPr>
        <w:t>) hmotného majetku a nehmotného majetku sa rozumejú výdavky na dokončené nadstavby, prístavby a stavebné úpravy, rekonštrukcie a modernizácie prevyšujúce pri jednotlivom hmotnom majetku a nehmotnom majetku 1700,- Eur v úhrne za zdaňovacie obdobie.  </w:t>
      </w:r>
    </w:p>
    <w:p w14:paraId="7755FE53" w14:textId="77777777" w:rsidR="00521ABF" w:rsidRDefault="00521ABF" w:rsidP="0037457E">
      <w:pPr>
        <w:autoSpaceDE w:val="0"/>
        <w:autoSpaceDN w:val="0"/>
        <w:adjustRightInd w:val="0"/>
        <w:jc w:val="both"/>
        <w:rPr>
          <w:rFonts w:ascii="Arial" w:hAnsi="Arial" w:cs="Arial"/>
          <w:sz w:val="20"/>
        </w:rPr>
      </w:pPr>
      <w:r w:rsidRPr="00521ABF">
        <w:rPr>
          <w:rFonts w:ascii="Arial" w:hAnsi="Arial" w:cs="Arial"/>
          <w:sz w:val="20"/>
        </w:rPr>
        <w:t xml:space="preserve">Technické zhodnotenie prenajatého hmotného majetku uhradené nájomcom  môže odpisovať nájomca na základe písomnej zmluvy s vlastníkom. </w:t>
      </w:r>
    </w:p>
    <w:p w14:paraId="24A153AE" w14:textId="3582D5EF"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Takéto technické zhodnotenie prenajatého majetku sa zaradí do odpisovej skupiny, v ktorej je zaradený prenajatý hmotný majetok.  </w:t>
      </w:r>
    </w:p>
    <w:p w14:paraId="5C1403A4" w14:textId="77777777" w:rsidR="00521ABF" w:rsidRPr="00521ABF" w:rsidRDefault="00521ABF" w:rsidP="0037457E">
      <w:pPr>
        <w:autoSpaceDE w:val="0"/>
        <w:autoSpaceDN w:val="0"/>
        <w:adjustRightInd w:val="0"/>
        <w:jc w:val="both"/>
        <w:rPr>
          <w:rFonts w:ascii="Arial" w:hAnsi="Arial" w:cs="Arial"/>
          <w:sz w:val="20"/>
        </w:rPr>
      </w:pPr>
      <w:r w:rsidRPr="00521ABF">
        <w:rPr>
          <w:rFonts w:ascii="Arial" w:hAnsi="Arial" w:cs="Arial"/>
          <w:sz w:val="20"/>
        </w:rPr>
        <w:t>Náklady na technické zhodnotenie pri jednotlivom DHM a DNM  prevyšujúce v úhrne za zdaňovacie obdobie 800,- Eur za rok zvyšuje vstupnú cenu daného majetku. </w:t>
      </w:r>
    </w:p>
    <w:p w14:paraId="16C7B11D" w14:textId="77777777" w:rsidR="00521ABF" w:rsidRPr="001A375D" w:rsidRDefault="00521ABF" w:rsidP="0037457E">
      <w:pPr>
        <w:autoSpaceDE w:val="0"/>
        <w:autoSpaceDN w:val="0"/>
        <w:adjustRightInd w:val="0"/>
        <w:jc w:val="both"/>
        <w:rPr>
          <w:rFonts w:ascii="Arial" w:hAnsi="Arial" w:cs="Arial"/>
          <w:sz w:val="20"/>
        </w:rPr>
      </w:pPr>
    </w:p>
    <w:p w14:paraId="33ACDBA8" w14:textId="77777777" w:rsidR="006C66D0" w:rsidRPr="001A375D" w:rsidRDefault="006C66D0" w:rsidP="0037457E">
      <w:pPr>
        <w:autoSpaceDE w:val="0"/>
        <w:autoSpaceDN w:val="0"/>
        <w:adjustRightInd w:val="0"/>
        <w:jc w:val="both"/>
        <w:rPr>
          <w:rFonts w:ascii="Arial" w:hAnsi="Arial" w:cs="Arial"/>
          <w:sz w:val="20"/>
        </w:rPr>
      </w:pPr>
    </w:p>
    <w:p w14:paraId="6BFFC057" w14:textId="77777777" w:rsidR="008D2C79" w:rsidRPr="001A375D" w:rsidRDefault="008D2C79" w:rsidP="0037457E">
      <w:pPr>
        <w:jc w:val="both"/>
        <w:rPr>
          <w:rFonts w:ascii="Arial" w:hAnsi="Arial" w:cs="Arial"/>
          <w:b/>
          <w:sz w:val="20"/>
        </w:rPr>
      </w:pPr>
    </w:p>
    <w:p w14:paraId="4D82B5A7" w14:textId="77777777" w:rsidR="006C66D0" w:rsidRPr="001A375D" w:rsidRDefault="006C66D0" w:rsidP="0037457E">
      <w:pPr>
        <w:pStyle w:val="Nadpis3"/>
        <w:jc w:val="both"/>
        <w:rPr>
          <w:rFonts w:ascii="Arial" w:hAnsi="Arial" w:cs="Arial"/>
          <w:sz w:val="20"/>
          <w:szCs w:val="20"/>
        </w:rPr>
      </w:pPr>
      <w:r w:rsidRPr="001A375D">
        <w:rPr>
          <w:rFonts w:ascii="Arial" w:hAnsi="Arial" w:cs="Arial"/>
          <w:sz w:val="20"/>
          <w:szCs w:val="20"/>
        </w:rPr>
        <w:t>Spôsob zostavenia odpisového plánu (účtovné odpisy)</w:t>
      </w:r>
    </w:p>
    <w:p w14:paraId="2A7F9ED0" w14:textId="77777777" w:rsidR="006C66D0" w:rsidRPr="001A375D" w:rsidRDefault="006C66D0" w:rsidP="0037457E">
      <w:pPr>
        <w:pStyle w:val="Zkladntext"/>
        <w:jc w:val="both"/>
        <w:rPr>
          <w:rFonts w:ascii="Arial" w:hAnsi="Arial" w:cs="Arial"/>
          <w:sz w:val="20"/>
          <w:lang w:val="sk-SK"/>
        </w:rPr>
      </w:pPr>
    </w:p>
    <w:p w14:paraId="7CFC4E8D" w14:textId="77777777" w:rsidR="006C66D0" w:rsidRPr="001A375D" w:rsidRDefault="006C66D0" w:rsidP="0037457E">
      <w:pPr>
        <w:autoSpaceDE w:val="0"/>
        <w:autoSpaceDN w:val="0"/>
        <w:adjustRightInd w:val="0"/>
        <w:jc w:val="both"/>
        <w:rPr>
          <w:rFonts w:ascii="Arial" w:hAnsi="Arial" w:cs="Arial"/>
          <w:sz w:val="20"/>
        </w:rPr>
      </w:pPr>
      <w:r w:rsidRPr="001A375D">
        <w:rPr>
          <w:rFonts w:ascii="Arial" w:hAnsi="Arial" w:cs="Arial"/>
          <w:sz w:val="20"/>
        </w:rPr>
        <w:t>Predpokladaná doba používania, metóda odpisovania a odpisová sadzba dlhodobého majetku sú uvedené v nasledujúcej tabuľke:</w:t>
      </w:r>
    </w:p>
    <w:p w14:paraId="765E71E1" w14:textId="555C6722" w:rsidR="006C66D0" w:rsidRPr="001A375D" w:rsidRDefault="00521ABF" w:rsidP="0037457E">
      <w:pPr>
        <w:autoSpaceDE w:val="0"/>
        <w:autoSpaceDN w:val="0"/>
        <w:adjustRightInd w:val="0"/>
        <w:jc w:val="both"/>
        <w:rPr>
          <w:rFonts w:ascii="Arial" w:hAnsi="Arial" w:cs="Arial"/>
          <w:sz w:val="20"/>
        </w:rPr>
      </w:pPr>
      <w:r>
        <w:rPr>
          <w:noProof/>
        </w:rPr>
        <w:drawing>
          <wp:inline distT="0" distB="0" distL="0" distR="0" wp14:anchorId="0FB25C0B" wp14:editId="2696883E">
            <wp:extent cx="5760085" cy="1767840"/>
            <wp:effectExtent l="0" t="0" r="0" b="3810"/>
            <wp:docPr id="1527697331" name="Obrázok 1" descr="Obrázok, na ktorom je text, snímka obrazovky, písmo, displej&#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697331" name="Obrázok 1" descr="Obrázok, na ktorom je text, snímka obrazovky, písmo, displej&#10;&#10;Obsah vygenerovaný umelou inteligenciou môže byť nesprávn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085" cy="1767840"/>
                    </a:xfrm>
                    <a:prstGeom prst="rect">
                      <a:avLst/>
                    </a:prstGeom>
                    <a:noFill/>
                    <a:ln>
                      <a:noFill/>
                    </a:ln>
                  </pic:spPr>
                </pic:pic>
              </a:graphicData>
            </a:graphic>
          </wp:inline>
        </w:drawing>
      </w:r>
    </w:p>
    <w:p w14:paraId="2043ABEB" w14:textId="77F57116" w:rsidR="006C66D0" w:rsidRPr="001A375D" w:rsidRDefault="006C66D0" w:rsidP="0037457E">
      <w:pPr>
        <w:pStyle w:val="Zkladntext"/>
        <w:jc w:val="both"/>
        <w:rPr>
          <w:rFonts w:ascii="Arial" w:hAnsi="Arial" w:cs="Arial"/>
          <w:sz w:val="20"/>
          <w:lang w:val="sk-SK"/>
        </w:rPr>
      </w:pPr>
      <w:bookmarkStart w:id="28" w:name="_MON_1393587404"/>
      <w:bookmarkStart w:id="29" w:name="_MON_1393587430"/>
      <w:bookmarkStart w:id="30" w:name="_MON_1392030803"/>
      <w:bookmarkEnd w:id="28"/>
      <w:bookmarkEnd w:id="29"/>
      <w:bookmarkEnd w:id="30"/>
    </w:p>
    <w:p w14:paraId="5F270E7E" w14:textId="77777777" w:rsidR="0003268B" w:rsidRPr="001A375D" w:rsidRDefault="0003268B" w:rsidP="0037457E">
      <w:pPr>
        <w:pStyle w:val="Zkladntext"/>
        <w:jc w:val="both"/>
        <w:rPr>
          <w:rFonts w:ascii="Arial" w:hAnsi="Arial" w:cs="Arial"/>
          <w:sz w:val="20"/>
          <w:lang w:val="sk-SK"/>
        </w:rPr>
      </w:pPr>
    </w:p>
    <w:p w14:paraId="7863D37C" w14:textId="77777777" w:rsidR="00456201" w:rsidRPr="001A375D" w:rsidRDefault="00456201" w:rsidP="0037457E">
      <w:pPr>
        <w:pStyle w:val="Zkladntext"/>
        <w:jc w:val="both"/>
        <w:rPr>
          <w:rFonts w:ascii="Arial" w:hAnsi="Arial" w:cs="Arial"/>
          <w:sz w:val="20"/>
          <w:lang w:val="sk-SK"/>
        </w:rPr>
      </w:pPr>
    </w:p>
    <w:p w14:paraId="28B5227A" w14:textId="77777777" w:rsidR="006C66D0" w:rsidRPr="00BC7358" w:rsidRDefault="006C66D0" w:rsidP="0037457E">
      <w:pPr>
        <w:pStyle w:val="Nadpis3"/>
        <w:jc w:val="both"/>
        <w:rPr>
          <w:rFonts w:ascii="Arial" w:hAnsi="Arial" w:cs="Arial"/>
          <w:sz w:val="20"/>
          <w:szCs w:val="20"/>
        </w:rPr>
      </w:pPr>
      <w:r w:rsidRPr="00BC7358">
        <w:rPr>
          <w:rFonts w:ascii="Arial" w:hAnsi="Arial" w:cs="Arial"/>
          <w:sz w:val="20"/>
          <w:szCs w:val="20"/>
        </w:rPr>
        <w:t>Odpisy dlhodobého nehmotného majetku vychádzajú:</w:t>
      </w:r>
    </w:p>
    <w:p w14:paraId="47F8617C" w14:textId="77777777" w:rsidR="005F3C75" w:rsidRPr="001A375D" w:rsidRDefault="005F3C75" w:rsidP="0037457E">
      <w:pPr>
        <w:pStyle w:val="Normlnysozarkami"/>
        <w:jc w:val="both"/>
        <w:rPr>
          <w:rFonts w:ascii="Arial" w:hAnsi="Arial" w:cs="Arial"/>
          <w:sz w:val="20"/>
        </w:rPr>
      </w:pPr>
    </w:p>
    <w:p w14:paraId="1EC0B09C" w14:textId="77777777" w:rsidR="006C66D0" w:rsidRPr="001A375D" w:rsidRDefault="006C66D0" w:rsidP="0037457E">
      <w:pPr>
        <w:numPr>
          <w:ilvl w:val="0"/>
          <w:numId w:val="11"/>
        </w:numPr>
        <w:jc w:val="both"/>
        <w:rPr>
          <w:rFonts w:ascii="Arial" w:hAnsi="Arial" w:cs="Arial"/>
          <w:sz w:val="20"/>
        </w:rPr>
      </w:pPr>
      <w:r w:rsidRPr="001A375D">
        <w:rPr>
          <w:rFonts w:ascii="Arial" w:hAnsi="Arial" w:cs="Arial"/>
          <w:sz w:val="20"/>
        </w:rPr>
        <w:t xml:space="preserve"> z predpokladanej doby používania a predpokladaného priebehu</w:t>
      </w:r>
    </w:p>
    <w:p w14:paraId="61440CFD" w14:textId="19159723" w:rsidR="006C66D0" w:rsidRPr="001A375D" w:rsidRDefault="006C66D0" w:rsidP="0037457E">
      <w:pPr>
        <w:tabs>
          <w:tab w:val="right" w:pos="8505"/>
        </w:tabs>
        <w:ind w:firstLine="360"/>
        <w:jc w:val="both"/>
        <w:rPr>
          <w:rFonts w:ascii="Arial" w:hAnsi="Arial" w:cs="Arial"/>
          <w:sz w:val="20"/>
        </w:rPr>
      </w:pPr>
      <w:r w:rsidRPr="001A375D">
        <w:rPr>
          <w:rFonts w:ascii="Arial" w:hAnsi="Arial" w:cs="Arial"/>
          <w:sz w:val="20"/>
        </w:rPr>
        <w:t>jeho opotrebenia</w:t>
      </w:r>
      <w:r w:rsidRPr="001A375D">
        <w:rPr>
          <w:rFonts w:ascii="Arial" w:hAnsi="Arial" w:cs="Arial"/>
          <w:sz w:val="20"/>
        </w:rPr>
        <w:tab/>
      </w:r>
      <w:r w:rsidR="00521ABF">
        <w:rPr>
          <w:rFonts w:ascii="Arial" w:hAnsi="Arial" w:cs="Arial"/>
          <w:sz w:val="20"/>
        </w:rPr>
        <w:fldChar w:fldCharType="begin">
          <w:ffData>
            <w:name w:val=""/>
            <w:enabled/>
            <w:calcOnExit w:val="0"/>
            <w:checkBox>
              <w:size w:val="20"/>
              <w:default w:val="1"/>
            </w:checkBox>
          </w:ffData>
        </w:fldChar>
      </w:r>
      <w:r w:rsidR="00521ABF">
        <w:rPr>
          <w:rFonts w:ascii="Arial" w:hAnsi="Arial" w:cs="Arial"/>
          <w:sz w:val="20"/>
        </w:rPr>
        <w:instrText xml:space="preserve"> FORMCHECKBOX </w:instrText>
      </w:r>
      <w:r w:rsidR="00521ABF">
        <w:rPr>
          <w:rFonts w:ascii="Arial" w:hAnsi="Arial" w:cs="Arial"/>
          <w:sz w:val="20"/>
        </w:rPr>
      </w:r>
      <w:r w:rsidR="00521ABF">
        <w:rPr>
          <w:rFonts w:ascii="Arial" w:hAnsi="Arial" w:cs="Arial"/>
          <w:sz w:val="20"/>
        </w:rPr>
        <w:fldChar w:fldCharType="separate"/>
      </w:r>
      <w:r w:rsidR="00521ABF">
        <w:rPr>
          <w:rFonts w:ascii="Arial" w:hAnsi="Arial" w:cs="Arial"/>
          <w:sz w:val="20"/>
        </w:rPr>
        <w:fldChar w:fldCharType="end"/>
      </w:r>
    </w:p>
    <w:p w14:paraId="0AB32838" w14:textId="21F211E8" w:rsidR="006C66D0" w:rsidRPr="001A375D" w:rsidRDefault="006C66D0" w:rsidP="0037457E">
      <w:pPr>
        <w:tabs>
          <w:tab w:val="right" w:pos="8505"/>
        </w:tabs>
        <w:ind w:left="360"/>
        <w:jc w:val="both"/>
        <w:rPr>
          <w:rFonts w:ascii="Arial" w:hAnsi="Arial" w:cs="Arial"/>
          <w:sz w:val="20"/>
        </w:rPr>
      </w:pPr>
      <w:r w:rsidRPr="001A375D">
        <w:rPr>
          <w:rFonts w:ascii="Arial" w:hAnsi="Arial" w:cs="Arial"/>
          <w:sz w:val="20"/>
        </w:rPr>
        <w:tab/>
      </w:r>
    </w:p>
    <w:p w14:paraId="161AABD0" w14:textId="77777777" w:rsidR="006C66D0" w:rsidRPr="001A375D" w:rsidRDefault="006C66D0" w:rsidP="0037457E">
      <w:pPr>
        <w:pStyle w:val="Hlavika"/>
        <w:jc w:val="both"/>
        <w:rPr>
          <w:rFonts w:ascii="Arial" w:hAnsi="Arial" w:cs="Arial"/>
          <w:sz w:val="20"/>
        </w:rPr>
      </w:pPr>
    </w:p>
    <w:p w14:paraId="183DF846" w14:textId="77777777" w:rsidR="007F7A11" w:rsidRPr="001A375D" w:rsidRDefault="009063C7" w:rsidP="0037457E">
      <w:pPr>
        <w:autoSpaceDE w:val="0"/>
        <w:autoSpaceDN w:val="0"/>
        <w:adjustRightInd w:val="0"/>
        <w:jc w:val="both"/>
        <w:rPr>
          <w:rFonts w:ascii="Arial" w:hAnsi="Arial" w:cs="Arial"/>
          <w:b/>
          <w:sz w:val="20"/>
        </w:rPr>
      </w:pPr>
      <w:r w:rsidRPr="001A375D">
        <w:rPr>
          <w:rFonts w:ascii="Arial" w:hAnsi="Arial" w:cs="Arial"/>
          <w:sz w:val="20"/>
        </w:rPr>
        <w:t>Odpisovať sa začína:</w:t>
      </w:r>
    </w:p>
    <w:p w14:paraId="1C6A4144" w14:textId="77777777" w:rsidR="006C66D0" w:rsidRPr="001A375D" w:rsidRDefault="006C66D0" w:rsidP="0037457E">
      <w:pPr>
        <w:numPr>
          <w:ilvl w:val="0"/>
          <w:numId w:val="12"/>
        </w:numPr>
        <w:tabs>
          <w:tab w:val="right" w:pos="8505"/>
        </w:tabs>
        <w:jc w:val="both"/>
        <w:rPr>
          <w:rFonts w:ascii="Arial" w:hAnsi="Arial" w:cs="Arial"/>
          <w:sz w:val="20"/>
        </w:rPr>
      </w:pPr>
      <w:r w:rsidRPr="001A375D">
        <w:rPr>
          <w:rFonts w:ascii="Arial" w:hAnsi="Arial" w:cs="Arial"/>
          <w:sz w:val="20"/>
        </w:rPr>
        <w:t xml:space="preserve">prvým dňom </w:t>
      </w:r>
      <w:r w:rsidR="002F6801" w:rsidRPr="001A375D">
        <w:rPr>
          <w:rFonts w:ascii="Arial" w:hAnsi="Arial" w:cs="Arial"/>
          <w:sz w:val="20"/>
        </w:rPr>
        <w:t>mesiaca nasledujúcom po mesiaci</w:t>
      </w:r>
      <w:r w:rsidRPr="001A375D">
        <w:rPr>
          <w:rFonts w:ascii="Arial" w:hAnsi="Arial" w:cs="Arial"/>
          <w:sz w:val="20"/>
        </w:rPr>
        <w:t>, kedy bol majetok uvedený</w:t>
      </w:r>
    </w:p>
    <w:p w14:paraId="33568B25" w14:textId="4D44CD4B" w:rsidR="006C66D0" w:rsidRPr="001A375D" w:rsidRDefault="006C66D0" w:rsidP="0037457E">
      <w:pPr>
        <w:tabs>
          <w:tab w:val="right" w:pos="8505"/>
        </w:tabs>
        <w:ind w:left="426" w:hanging="426"/>
        <w:jc w:val="both"/>
        <w:rPr>
          <w:rFonts w:ascii="Arial" w:hAnsi="Arial" w:cs="Arial"/>
          <w:sz w:val="20"/>
        </w:rPr>
      </w:pPr>
      <w:r w:rsidRPr="001A375D">
        <w:rPr>
          <w:rFonts w:ascii="Arial" w:hAnsi="Arial" w:cs="Arial"/>
          <w:sz w:val="20"/>
        </w:rPr>
        <w:tab/>
        <w:t>do používania</w:t>
      </w:r>
      <w:r w:rsidRPr="001A375D">
        <w:rPr>
          <w:rFonts w:ascii="Arial" w:hAnsi="Arial" w:cs="Arial"/>
          <w:sz w:val="20"/>
        </w:rPr>
        <w:tab/>
      </w:r>
      <w:r w:rsidR="00521ABF">
        <w:rPr>
          <w:rFonts w:ascii="Arial" w:hAnsi="Arial" w:cs="Arial"/>
          <w:sz w:val="20"/>
        </w:rPr>
        <w:fldChar w:fldCharType="begin">
          <w:ffData>
            <w:name w:val=""/>
            <w:enabled/>
            <w:calcOnExit w:val="0"/>
            <w:checkBox>
              <w:size w:val="20"/>
              <w:default w:val="1"/>
            </w:checkBox>
          </w:ffData>
        </w:fldChar>
      </w:r>
      <w:r w:rsidR="00521ABF">
        <w:rPr>
          <w:rFonts w:ascii="Arial" w:hAnsi="Arial" w:cs="Arial"/>
          <w:sz w:val="20"/>
        </w:rPr>
        <w:instrText xml:space="preserve"> FORMCHECKBOX </w:instrText>
      </w:r>
      <w:r w:rsidR="00521ABF">
        <w:rPr>
          <w:rFonts w:ascii="Arial" w:hAnsi="Arial" w:cs="Arial"/>
          <w:sz w:val="20"/>
        </w:rPr>
      </w:r>
      <w:r w:rsidR="00521ABF">
        <w:rPr>
          <w:rFonts w:ascii="Arial" w:hAnsi="Arial" w:cs="Arial"/>
          <w:sz w:val="20"/>
        </w:rPr>
        <w:fldChar w:fldCharType="separate"/>
      </w:r>
      <w:r w:rsidR="00521ABF">
        <w:rPr>
          <w:rFonts w:ascii="Arial" w:hAnsi="Arial" w:cs="Arial"/>
          <w:sz w:val="20"/>
        </w:rPr>
        <w:fldChar w:fldCharType="end"/>
      </w:r>
    </w:p>
    <w:p w14:paraId="563D2B54" w14:textId="77777777" w:rsidR="006C66D0" w:rsidRDefault="006C66D0" w:rsidP="0037457E">
      <w:pPr>
        <w:jc w:val="both"/>
        <w:rPr>
          <w:rFonts w:ascii="Arial" w:hAnsi="Arial" w:cs="Arial"/>
          <w:sz w:val="20"/>
        </w:rPr>
      </w:pPr>
    </w:p>
    <w:p w14:paraId="724A4EA0" w14:textId="77777777" w:rsidR="00521ABF" w:rsidRPr="001A375D" w:rsidRDefault="00521ABF" w:rsidP="0037457E">
      <w:pPr>
        <w:jc w:val="both"/>
        <w:rPr>
          <w:rFonts w:ascii="Arial" w:hAnsi="Arial" w:cs="Arial"/>
          <w:sz w:val="20"/>
        </w:rPr>
      </w:pPr>
    </w:p>
    <w:p w14:paraId="03B41727" w14:textId="2BFEA4CF" w:rsidR="006C66D0" w:rsidRPr="001A375D" w:rsidRDefault="006C66D0" w:rsidP="0037457E">
      <w:pPr>
        <w:jc w:val="both"/>
        <w:rPr>
          <w:rFonts w:ascii="Arial" w:hAnsi="Arial" w:cs="Arial"/>
          <w:sz w:val="20"/>
        </w:rPr>
      </w:pPr>
      <w:r w:rsidRPr="001A375D">
        <w:rPr>
          <w:rFonts w:ascii="Arial" w:hAnsi="Arial" w:cs="Arial"/>
          <w:sz w:val="20"/>
        </w:rPr>
        <w:t xml:space="preserve">Drobný dlhodobý nehmotný majetok, ktorého obstarávacia cena (resp. vlastné náklady) je </w:t>
      </w:r>
      <w:r w:rsidR="00521ABF">
        <w:rPr>
          <w:rFonts w:ascii="Arial" w:hAnsi="Arial" w:cs="Arial"/>
          <w:sz w:val="20"/>
        </w:rPr>
        <w:t>800</w:t>
      </w:r>
      <w:r w:rsidRPr="001A375D">
        <w:rPr>
          <w:rFonts w:ascii="Arial" w:hAnsi="Arial" w:cs="Arial"/>
          <w:sz w:val="20"/>
        </w:rPr>
        <w:t xml:space="preserve"> EUR a nižšia, sa odpisuje jednorazovo pri uvedení do používania.</w:t>
      </w:r>
    </w:p>
    <w:p w14:paraId="2EE8DA48" w14:textId="77777777" w:rsidR="006C66D0" w:rsidRPr="001A375D" w:rsidRDefault="006C66D0" w:rsidP="0037457E">
      <w:pPr>
        <w:jc w:val="both"/>
        <w:rPr>
          <w:rFonts w:ascii="Arial" w:hAnsi="Arial" w:cs="Arial"/>
          <w:sz w:val="20"/>
        </w:rPr>
      </w:pPr>
    </w:p>
    <w:p w14:paraId="360ACEF4" w14:textId="77777777" w:rsidR="006C66D0" w:rsidRPr="001A375D" w:rsidRDefault="006C66D0" w:rsidP="0037457E">
      <w:pPr>
        <w:autoSpaceDE w:val="0"/>
        <w:autoSpaceDN w:val="0"/>
        <w:adjustRightInd w:val="0"/>
        <w:jc w:val="both"/>
        <w:rPr>
          <w:rFonts w:ascii="Arial" w:hAnsi="Arial" w:cs="Arial"/>
          <w:sz w:val="20"/>
        </w:rPr>
      </w:pPr>
      <w:r w:rsidRPr="001A375D">
        <w:rPr>
          <w:rFonts w:ascii="Arial" w:hAnsi="Arial" w:cs="Arial"/>
          <w:sz w:val="20"/>
        </w:rPr>
        <w:t>Účtovné a daňové odpisy dlhodobého nehmotného majetku sa rovnajú.</w:t>
      </w:r>
    </w:p>
    <w:p w14:paraId="36CF5502" w14:textId="77777777" w:rsidR="008D2C79" w:rsidRPr="001A375D" w:rsidRDefault="008D2C79" w:rsidP="0037457E">
      <w:pPr>
        <w:jc w:val="both"/>
        <w:rPr>
          <w:rFonts w:ascii="Arial" w:hAnsi="Arial" w:cs="Arial"/>
          <w:b/>
          <w:bCs/>
          <w:sz w:val="20"/>
        </w:rPr>
      </w:pPr>
    </w:p>
    <w:p w14:paraId="4AFCF0F0" w14:textId="77777777" w:rsidR="00A57EB4" w:rsidRPr="001A375D" w:rsidRDefault="00A57EB4" w:rsidP="0037457E">
      <w:pPr>
        <w:jc w:val="both"/>
        <w:rPr>
          <w:rFonts w:ascii="Arial" w:hAnsi="Arial" w:cs="Arial"/>
          <w:b/>
          <w:bCs/>
          <w:sz w:val="20"/>
        </w:rPr>
      </w:pPr>
    </w:p>
    <w:p w14:paraId="64B3FE67" w14:textId="77777777" w:rsidR="006C66D0" w:rsidRPr="001A375D" w:rsidRDefault="006C66D0" w:rsidP="0037457E">
      <w:pPr>
        <w:pStyle w:val="Nadpis3"/>
        <w:jc w:val="both"/>
        <w:rPr>
          <w:rFonts w:ascii="Arial" w:hAnsi="Arial" w:cs="Arial"/>
          <w:sz w:val="20"/>
          <w:szCs w:val="20"/>
        </w:rPr>
      </w:pPr>
      <w:r w:rsidRPr="001A375D">
        <w:rPr>
          <w:rFonts w:ascii="Arial" w:hAnsi="Arial" w:cs="Arial"/>
          <w:sz w:val="20"/>
          <w:szCs w:val="20"/>
        </w:rPr>
        <w:t>Cenné papiere a</w:t>
      </w:r>
      <w:r w:rsidR="00971314" w:rsidRPr="001A375D">
        <w:rPr>
          <w:rFonts w:ascii="Arial" w:hAnsi="Arial" w:cs="Arial"/>
          <w:sz w:val="20"/>
          <w:szCs w:val="20"/>
        </w:rPr>
        <w:t> </w:t>
      </w:r>
      <w:r w:rsidRPr="001A375D">
        <w:rPr>
          <w:rFonts w:ascii="Arial" w:hAnsi="Arial" w:cs="Arial"/>
          <w:sz w:val="20"/>
          <w:szCs w:val="20"/>
        </w:rPr>
        <w:t>podiely</w:t>
      </w:r>
    </w:p>
    <w:p w14:paraId="68339FBD" w14:textId="77777777" w:rsidR="00971314" w:rsidRPr="001A375D" w:rsidRDefault="00971314" w:rsidP="0037457E">
      <w:pPr>
        <w:pStyle w:val="Normlnysozarkami"/>
        <w:jc w:val="both"/>
        <w:rPr>
          <w:rFonts w:ascii="Arial" w:hAnsi="Arial" w:cs="Arial"/>
          <w:sz w:val="20"/>
        </w:rPr>
      </w:pPr>
    </w:p>
    <w:p w14:paraId="1F840C33" w14:textId="77777777" w:rsidR="006C66D0" w:rsidRPr="001A375D" w:rsidRDefault="006C66D0" w:rsidP="0037457E">
      <w:pPr>
        <w:autoSpaceDE w:val="0"/>
        <w:autoSpaceDN w:val="0"/>
        <w:adjustRightInd w:val="0"/>
        <w:jc w:val="both"/>
        <w:rPr>
          <w:rFonts w:ascii="Arial" w:hAnsi="Arial" w:cs="Arial"/>
          <w:sz w:val="20"/>
        </w:rPr>
      </w:pPr>
      <w:r w:rsidRPr="001A375D">
        <w:rPr>
          <w:rFonts w:ascii="Arial" w:hAnsi="Arial" w:cs="Arial"/>
          <w:sz w:val="20"/>
        </w:rPr>
        <w:t xml:space="preserve">Cenné papiere a podiely </w:t>
      </w:r>
      <w:r w:rsidR="008A4FFC" w:rsidRPr="001A375D">
        <w:rPr>
          <w:rFonts w:ascii="Arial" w:hAnsi="Arial" w:cs="Arial"/>
          <w:sz w:val="20"/>
        </w:rPr>
        <w:t xml:space="preserve">(okrem cenných papierov určených na obchodovanie) </w:t>
      </w:r>
      <w:r w:rsidRPr="001A375D">
        <w:rPr>
          <w:rFonts w:ascii="Arial" w:hAnsi="Arial" w:cs="Arial"/>
          <w:sz w:val="20"/>
        </w:rPr>
        <w:t>sa oceňujú obstarávacími cenami vrátane nákladov súvisiacich s obstaraním. Od obstarávacej</w:t>
      </w:r>
      <w:r w:rsidR="00887331" w:rsidRPr="001A375D">
        <w:rPr>
          <w:rFonts w:ascii="Arial" w:hAnsi="Arial" w:cs="Arial"/>
          <w:sz w:val="20"/>
        </w:rPr>
        <w:t xml:space="preserve"> </w:t>
      </w:r>
      <w:r w:rsidRPr="001A375D">
        <w:rPr>
          <w:rFonts w:ascii="Arial" w:hAnsi="Arial" w:cs="Arial"/>
          <w:sz w:val="20"/>
        </w:rPr>
        <w:t>ceny je odpočítané zníženie hodnoty cenných papierov a podielov.</w:t>
      </w:r>
    </w:p>
    <w:p w14:paraId="27D4C1A4" w14:textId="77777777" w:rsidR="008A4FFC" w:rsidRPr="001A375D" w:rsidRDefault="008A4FFC" w:rsidP="0037457E">
      <w:pPr>
        <w:autoSpaceDE w:val="0"/>
        <w:autoSpaceDN w:val="0"/>
        <w:adjustRightInd w:val="0"/>
        <w:jc w:val="both"/>
        <w:rPr>
          <w:rFonts w:ascii="Arial" w:hAnsi="Arial" w:cs="Arial"/>
          <w:sz w:val="20"/>
        </w:rPr>
      </w:pPr>
    </w:p>
    <w:p w14:paraId="28158480" w14:textId="77777777" w:rsidR="008A4FFC" w:rsidRPr="001A375D" w:rsidRDefault="008A4FFC" w:rsidP="0037457E">
      <w:pPr>
        <w:pStyle w:val="Zkladntext"/>
        <w:jc w:val="both"/>
        <w:rPr>
          <w:rFonts w:ascii="Arial" w:hAnsi="Arial" w:cs="Arial"/>
          <w:sz w:val="20"/>
          <w:lang w:val="sk-SK"/>
        </w:rPr>
      </w:pPr>
      <w:r w:rsidRPr="001A375D">
        <w:rPr>
          <w:rFonts w:ascii="Arial" w:hAnsi="Arial" w:cs="Arial"/>
          <w:sz w:val="20"/>
          <w:lang w:val="sk-SK"/>
        </w:rPr>
        <w:t xml:space="preserve">Cenné papiere na obchodovanie sa pri ich obstaraní oceňujú reálnou hodnotou. </w:t>
      </w:r>
    </w:p>
    <w:p w14:paraId="5C88E6C2" w14:textId="77777777" w:rsidR="00887331" w:rsidRPr="001A375D" w:rsidRDefault="00887331" w:rsidP="0037457E">
      <w:pPr>
        <w:pStyle w:val="odstavec"/>
        <w:jc w:val="both"/>
        <w:rPr>
          <w:rFonts w:ascii="Arial" w:hAnsi="Arial" w:cs="Arial"/>
          <w:sz w:val="20"/>
          <w:szCs w:val="20"/>
        </w:rPr>
      </w:pPr>
    </w:p>
    <w:p w14:paraId="0B098C87" w14:textId="77777777" w:rsidR="00095AB3" w:rsidRPr="001A375D" w:rsidRDefault="00095AB3" w:rsidP="0037457E">
      <w:pPr>
        <w:autoSpaceDE w:val="0"/>
        <w:autoSpaceDN w:val="0"/>
        <w:adjustRightInd w:val="0"/>
        <w:jc w:val="both"/>
        <w:rPr>
          <w:rFonts w:ascii="Arial" w:hAnsi="Arial" w:cs="Arial"/>
          <w:sz w:val="20"/>
        </w:rPr>
      </w:pPr>
    </w:p>
    <w:p w14:paraId="0860C7AD" w14:textId="77777777" w:rsidR="006C66D0" w:rsidRPr="001A375D" w:rsidRDefault="006C66D0" w:rsidP="0037457E">
      <w:pPr>
        <w:pStyle w:val="Nadpis3"/>
        <w:jc w:val="both"/>
        <w:rPr>
          <w:rFonts w:ascii="Arial" w:hAnsi="Arial" w:cs="Arial"/>
          <w:sz w:val="20"/>
          <w:szCs w:val="20"/>
        </w:rPr>
      </w:pPr>
      <w:r w:rsidRPr="001A375D">
        <w:rPr>
          <w:rFonts w:ascii="Arial" w:hAnsi="Arial" w:cs="Arial"/>
          <w:sz w:val="20"/>
          <w:szCs w:val="20"/>
        </w:rPr>
        <w:t>Zásoby</w:t>
      </w:r>
    </w:p>
    <w:p w14:paraId="03D8E6E8" w14:textId="77777777" w:rsidR="00887331" w:rsidRPr="001A375D" w:rsidRDefault="00887331" w:rsidP="0037457E">
      <w:pPr>
        <w:pStyle w:val="Normlnysozarkami"/>
        <w:jc w:val="both"/>
        <w:rPr>
          <w:rFonts w:ascii="Arial" w:hAnsi="Arial" w:cs="Arial"/>
          <w:sz w:val="20"/>
        </w:rPr>
      </w:pPr>
    </w:p>
    <w:p w14:paraId="67E5289E" w14:textId="77777777" w:rsidR="00504E14" w:rsidRDefault="00504E14" w:rsidP="0037457E">
      <w:pPr>
        <w:autoSpaceDE w:val="0"/>
        <w:autoSpaceDN w:val="0"/>
        <w:adjustRightInd w:val="0"/>
        <w:jc w:val="both"/>
        <w:rPr>
          <w:rFonts w:ascii="Arial" w:hAnsi="Arial" w:cs="Arial"/>
          <w:sz w:val="20"/>
        </w:rPr>
      </w:pPr>
      <w:r w:rsidRPr="001A375D">
        <w:rPr>
          <w:rFonts w:ascii="Arial" w:hAnsi="Arial" w:cs="Arial"/>
          <w:sz w:val="20"/>
        </w:rPr>
        <w:t>Zásoby sa oceňujú obstarávacou cenou</w:t>
      </w:r>
      <w:r>
        <w:rPr>
          <w:rFonts w:ascii="Arial" w:hAnsi="Arial" w:cs="Arial"/>
          <w:sz w:val="20"/>
        </w:rPr>
        <w:t>.</w:t>
      </w:r>
    </w:p>
    <w:p w14:paraId="5D543440" w14:textId="77777777" w:rsidR="00504E14" w:rsidRPr="001A375D" w:rsidRDefault="00504E14" w:rsidP="0037457E">
      <w:pPr>
        <w:autoSpaceDE w:val="0"/>
        <w:autoSpaceDN w:val="0"/>
        <w:adjustRightInd w:val="0"/>
        <w:jc w:val="both"/>
        <w:rPr>
          <w:rFonts w:ascii="Arial" w:hAnsi="Arial" w:cs="Arial"/>
          <w:sz w:val="20"/>
        </w:rPr>
      </w:pPr>
    </w:p>
    <w:p w14:paraId="026568F3" w14:textId="77777777" w:rsidR="00504E14" w:rsidRPr="001A375D" w:rsidRDefault="00504E14" w:rsidP="0037457E">
      <w:pPr>
        <w:autoSpaceDE w:val="0"/>
        <w:autoSpaceDN w:val="0"/>
        <w:adjustRightInd w:val="0"/>
        <w:jc w:val="both"/>
        <w:rPr>
          <w:rFonts w:ascii="Arial" w:hAnsi="Arial" w:cs="Arial"/>
          <w:sz w:val="20"/>
        </w:rPr>
      </w:pPr>
      <w:r w:rsidRPr="001A375D">
        <w:rPr>
          <w:rFonts w:ascii="Arial" w:hAnsi="Arial" w:cs="Arial"/>
          <w:sz w:val="20"/>
        </w:rPr>
        <w:t xml:space="preserve">Obstarávacia cena zahŕňa cenu zásob a náklady súvisiace s obstaraním (clo, prepravu, poistné, provízie, skonto, zľavy z ceny a pod.). Úroky z cudzích zdrojov nie sú súčasťou obstarávacej ceny. </w:t>
      </w:r>
    </w:p>
    <w:p w14:paraId="0777E2C2" w14:textId="77777777" w:rsidR="00504E14" w:rsidRPr="001A375D" w:rsidRDefault="00504E14" w:rsidP="0037457E">
      <w:pPr>
        <w:pStyle w:val="odstavec"/>
        <w:jc w:val="both"/>
      </w:pPr>
    </w:p>
    <w:p w14:paraId="1D42F3F7" w14:textId="77777777" w:rsidR="00504E14" w:rsidRPr="00995EB8" w:rsidRDefault="00504E14" w:rsidP="0037457E">
      <w:pPr>
        <w:autoSpaceDE w:val="0"/>
        <w:autoSpaceDN w:val="0"/>
        <w:adjustRightInd w:val="0"/>
        <w:jc w:val="both"/>
        <w:rPr>
          <w:rFonts w:ascii="Arial" w:hAnsi="Arial" w:cs="Arial"/>
          <w:sz w:val="20"/>
        </w:rPr>
      </w:pPr>
      <w:r w:rsidRPr="00995EB8">
        <w:rPr>
          <w:rFonts w:ascii="Arial" w:hAnsi="Arial" w:cs="Arial"/>
          <w:sz w:val="20"/>
        </w:rPr>
        <w:t>Spoločnosť účtuje o zásobách spôsobom B tak, ako to definujú postupy účtovania. Úbytok zásob sa účtuje metódou FIFO. Zníženie hodnoty zásob sa upravuje vytvorením opravnej položky.</w:t>
      </w:r>
    </w:p>
    <w:p w14:paraId="7B6475B8" w14:textId="77777777" w:rsidR="008A4FFC" w:rsidRPr="001A375D" w:rsidRDefault="008A4FFC" w:rsidP="0037457E">
      <w:pPr>
        <w:autoSpaceDE w:val="0"/>
        <w:autoSpaceDN w:val="0"/>
        <w:adjustRightInd w:val="0"/>
        <w:jc w:val="both"/>
        <w:rPr>
          <w:rFonts w:ascii="Arial" w:hAnsi="Arial" w:cs="Arial"/>
          <w:sz w:val="20"/>
        </w:rPr>
      </w:pPr>
    </w:p>
    <w:p w14:paraId="58051A57" w14:textId="77777777" w:rsidR="0087254F" w:rsidRPr="001A375D" w:rsidRDefault="0087254F" w:rsidP="0037457E">
      <w:pPr>
        <w:autoSpaceDE w:val="0"/>
        <w:autoSpaceDN w:val="0"/>
        <w:adjustRightInd w:val="0"/>
        <w:jc w:val="both"/>
        <w:rPr>
          <w:rFonts w:ascii="Arial" w:hAnsi="Arial" w:cs="Arial"/>
          <w:sz w:val="20"/>
        </w:rPr>
      </w:pPr>
    </w:p>
    <w:p w14:paraId="56D0573E" w14:textId="5300DC72" w:rsidR="006C66D0" w:rsidRDefault="00504E14" w:rsidP="0037457E">
      <w:pPr>
        <w:pStyle w:val="Nadpis3"/>
        <w:jc w:val="both"/>
        <w:rPr>
          <w:rFonts w:ascii="Arial" w:hAnsi="Arial" w:cs="Arial"/>
          <w:sz w:val="20"/>
          <w:szCs w:val="20"/>
        </w:rPr>
      </w:pPr>
      <w:r>
        <w:rPr>
          <w:rFonts w:ascii="Arial" w:hAnsi="Arial" w:cs="Arial"/>
          <w:sz w:val="20"/>
          <w:szCs w:val="20"/>
        </w:rPr>
        <w:t xml:space="preserve">Nedokončená </w:t>
      </w:r>
      <w:r w:rsidR="006C66D0" w:rsidRPr="001A375D">
        <w:rPr>
          <w:rFonts w:ascii="Arial" w:hAnsi="Arial" w:cs="Arial"/>
          <w:sz w:val="20"/>
          <w:szCs w:val="20"/>
        </w:rPr>
        <w:t>výroba</w:t>
      </w:r>
    </w:p>
    <w:p w14:paraId="580D83D8" w14:textId="77777777" w:rsidR="00504E14" w:rsidRDefault="00504E14" w:rsidP="0037457E">
      <w:pPr>
        <w:pStyle w:val="Normlnysozarkami"/>
        <w:jc w:val="both"/>
      </w:pPr>
    </w:p>
    <w:p w14:paraId="2362FAF4" w14:textId="77777777" w:rsidR="00504E14" w:rsidRPr="00BC2CB7" w:rsidRDefault="00504E14" w:rsidP="0037457E">
      <w:pPr>
        <w:autoSpaceDE w:val="0"/>
        <w:autoSpaceDN w:val="0"/>
        <w:adjustRightInd w:val="0"/>
        <w:jc w:val="both"/>
        <w:rPr>
          <w:rFonts w:ascii="Arial" w:hAnsi="Arial" w:cs="Arial"/>
          <w:sz w:val="20"/>
        </w:rPr>
      </w:pPr>
      <w:r w:rsidRPr="00BC2CB7">
        <w:rPr>
          <w:rFonts w:ascii="Arial" w:hAnsi="Arial" w:cs="Arial"/>
          <w:sz w:val="20"/>
        </w:rPr>
        <w:t>Ocen</w:t>
      </w:r>
      <w:r>
        <w:rPr>
          <w:rFonts w:ascii="Arial" w:hAnsi="Arial" w:cs="Arial"/>
          <w:sz w:val="20"/>
        </w:rPr>
        <w:t>enie</w:t>
      </w:r>
      <w:r w:rsidRPr="00BC2CB7">
        <w:rPr>
          <w:rFonts w:ascii="Arial" w:hAnsi="Arial" w:cs="Arial"/>
          <w:sz w:val="20"/>
        </w:rPr>
        <w:t xml:space="preserve"> nedokončen</w:t>
      </w:r>
      <w:r>
        <w:rPr>
          <w:rFonts w:ascii="Arial" w:hAnsi="Arial" w:cs="Arial"/>
          <w:sz w:val="20"/>
        </w:rPr>
        <w:t>ej</w:t>
      </w:r>
      <w:r w:rsidRPr="00BC2CB7">
        <w:rPr>
          <w:rFonts w:ascii="Arial" w:hAnsi="Arial" w:cs="Arial"/>
          <w:sz w:val="20"/>
        </w:rPr>
        <w:t xml:space="preserve"> výroby je </w:t>
      </w:r>
      <w:r>
        <w:rPr>
          <w:rFonts w:ascii="Arial" w:hAnsi="Arial" w:cs="Arial"/>
          <w:sz w:val="20"/>
        </w:rPr>
        <w:t>robené</w:t>
      </w:r>
      <w:r w:rsidRPr="00BC2CB7">
        <w:rPr>
          <w:rFonts w:ascii="Arial" w:hAnsi="Arial" w:cs="Arial"/>
          <w:sz w:val="20"/>
        </w:rPr>
        <w:t xml:space="preserve"> na úrovní p</w:t>
      </w:r>
      <w:r>
        <w:rPr>
          <w:rFonts w:ascii="Arial" w:hAnsi="Arial" w:cs="Arial"/>
          <w:sz w:val="20"/>
        </w:rPr>
        <w:t>riamych</w:t>
      </w:r>
      <w:r w:rsidRPr="00BC2CB7">
        <w:rPr>
          <w:rFonts w:ascii="Arial" w:hAnsi="Arial" w:cs="Arial"/>
          <w:sz w:val="20"/>
        </w:rPr>
        <w:t xml:space="preserve"> a </w:t>
      </w:r>
      <w:proofErr w:type="spellStart"/>
      <w:r w:rsidRPr="00BC2CB7">
        <w:rPr>
          <w:rFonts w:ascii="Arial" w:hAnsi="Arial" w:cs="Arial"/>
          <w:sz w:val="20"/>
        </w:rPr>
        <w:t>p</w:t>
      </w:r>
      <w:r>
        <w:rPr>
          <w:rFonts w:ascii="Arial" w:hAnsi="Arial" w:cs="Arial"/>
          <w:sz w:val="20"/>
        </w:rPr>
        <w:t>riraditeľnej</w:t>
      </w:r>
      <w:proofErr w:type="spellEnd"/>
      <w:r w:rsidRPr="00BC2CB7">
        <w:rPr>
          <w:rFonts w:ascii="Arial" w:hAnsi="Arial" w:cs="Arial"/>
          <w:sz w:val="20"/>
        </w:rPr>
        <w:t xml:space="preserve"> č</w:t>
      </w:r>
      <w:r>
        <w:rPr>
          <w:rFonts w:ascii="Arial" w:hAnsi="Arial" w:cs="Arial"/>
          <w:sz w:val="20"/>
        </w:rPr>
        <w:t>a</w:t>
      </w:r>
      <w:r w:rsidRPr="00BC2CB7">
        <w:rPr>
          <w:rFonts w:ascii="Arial" w:hAnsi="Arial" w:cs="Arial"/>
          <w:sz w:val="20"/>
        </w:rPr>
        <w:t>sti nep</w:t>
      </w:r>
      <w:r>
        <w:rPr>
          <w:rFonts w:ascii="Arial" w:hAnsi="Arial" w:cs="Arial"/>
          <w:sz w:val="20"/>
        </w:rPr>
        <w:t>riamych</w:t>
      </w:r>
      <w:r w:rsidRPr="00BC2CB7">
        <w:rPr>
          <w:rFonts w:ascii="Arial" w:hAnsi="Arial" w:cs="Arial"/>
          <w:sz w:val="20"/>
        </w:rPr>
        <w:t xml:space="preserve"> náklad</w:t>
      </w:r>
      <w:r>
        <w:rPr>
          <w:rFonts w:ascii="Arial" w:hAnsi="Arial" w:cs="Arial"/>
          <w:sz w:val="20"/>
        </w:rPr>
        <w:t xml:space="preserve">ov </w:t>
      </w:r>
      <w:r w:rsidRPr="00BC2CB7">
        <w:rPr>
          <w:rFonts w:ascii="Arial" w:hAnsi="Arial" w:cs="Arial"/>
          <w:sz w:val="20"/>
        </w:rPr>
        <w:t>na jednotlivé zákazky. Kalkuláci</w:t>
      </w:r>
      <w:r>
        <w:rPr>
          <w:rFonts w:ascii="Arial" w:hAnsi="Arial" w:cs="Arial"/>
          <w:sz w:val="20"/>
        </w:rPr>
        <w:t xml:space="preserve">a </w:t>
      </w:r>
      <w:r w:rsidRPr="00BC2CB7">
        <w:rPr>
          <w:rFonts w:ascii="Arial" w:hAnsi="Arial" w:cs="Arial"/>
          <w:sz w:val="20"/>
        </w:rPr>
        <w:t xml:space="preserve">je </w:t>
      </w:r>
      <w:r>
        <w:rPr>
          <w:rFonts w:ascii="Arial" w:hAnsi="Arial" w:cs="Arial"/>
          <w:sz w:val="20"/>
        </w:rPr>
        <w:t>robená</w:t>
      </w:r>
      <w:r w:rsidRPr="00BC2CB7">
        <w:rPr>
          <w:rFonts w:ascii="Arial" w:hAnsi="Arial" w:cs="Arial"/>
          <w:sz w:val="20"/>
        </w:rPr>
        <w:t xml:space="preserve"> na základe alokovaných osobných náklad</w:t>
      </w:r>
      <w:r>
        <w:rPr>
          <w:rFonts w:ascii="Arial" w:hAnsi="Arial" w:cs="Arial"/>
          <w:sz w:val="20"/>
        </w:rPr>
        <w:t>ov</w:t>
      </w:r>
      <w:r w:rsidRPr="00BC2CB7">
        <w:rPr>
          <w:rFonts w:ascii="Arial" w:hAnsi="Arial" w:cs="Arial"/>
          <w:sz w:val="20"/>
        </w:rPr>
        <w:t xml:space="preserve"> na jednotliv</w:t>
      </w:r>
      <w:r>
        <w:rPr>
          <w:rFonts w:ascii="Arial" w:hAnsi="Arial" w:cs="Arial"/>
          <w:sz w:val="20"/>
        </w:rPr>
        <w:t>é</w:t>
      </w:r>
      <w:r w:rsidRPr="00BC2CB7">
        <w:rPr>
          <w:rFonts w:ascii="Arial" w:hAnsi="Arial" w:cs="Arial"/>
          <w:sz w:val="20"/>
        </w:rPr>
        <w:t xml:space="preserve"> strediska – zahr</w:t>
      </w:r>
      <w:r>
        <w:rPr>
          <w:rFonts w:ascii="Arial" w:hAnsi="Arial" w:cs="Arial"/>
          <w:sz w:val="20"/>
        </w:rPr>
        <w:t>ň</w:t>
      </w:r>
      <w:r w:rsidRPr="00BC2CB7">
        <w:rPr>
          <w:rFonts w:ascii="Arial" w:hAnsi="Arial" w:cs="Arial"/>
          <w:sz w:val="20"/>
        </w:rPr>
        <w:t>uje p</w:t>
      </w:r>
      <w:r>
        <w:rPr>
          <w:rFonts w:ascii="Arial" w:hAnsi="Arial" w:cs="Arial"/>
          <w:sz w:val="20"/>
        </w:rPr>
        <w:t>redovšetkým</w:t>
      </w:r>
      <w:r w:rsidRPr="00BC2CB7">
        <w:rPr>
          <w:rFonts w:ascii="Arial" w:hAnsi="Arial" w:cs="Arial"/>
          <w:sz w:val="20"/>
        </w:rPr>
        <w:t xml:space="preserve"> mzdové náklady, náklady na </w:t>
      </w:r>
      <w:r>
        <w:rPr>
          <w:rFonts w:ascii="Arial" w:hAnsi="Arial" w:cs="Arial"/>
          <w:sz w:val="20"/>
        </w:rPr>
        <w:t>prevádzku</w:t>
      </w:r>
      <w:r w:rsidRPr="00BC2CB7">
        <w:rPr>
          <w:rFonts w:ascii="Arial" w:hAnsi="Arial" w:cs="Arial"/>
          <w:sz w:val="20"/>
        </w:rPr>
        <w:t>, nájomné, ostatn</w:t>
      </w:r>
      <w:r>
        <w:rPr>
          <w:rFonts w:ascii="Arial" w:hAnsi="Arial" w:cs="Arial"/>
          <w:sz w:val="20"/>
        </w:rPr>
        <w:t>é</w:t>
      </w:r>
      <w:r w:rsidRPr="00BC2CB7">
        <w:rPr>
          <w:rFonts w:ascii="Arial" w:hAnsi="Arial" w:cs="Arial"/>
          <w:sz w:val="20"/>
        </w:rPr>
        <w:t xml:space="preserve"> </w:t>
      </w:r>
      <w:r>
        <w:rPr>
          <w:rFonts w:ascii="Arial" w:hAnsi="Arial" w:cs="Arial"/>
          <w:sz w:val="20"/>
        </w:rPr>
        <w:t>prevádzkové</w:t>
      </w:r>
      <w:r w:rsidRPr="00BC2CB7">
        <w:rPr>
          <w:rFonts w:ascii="Arial" w:hAnsi="Arial" w:cs="Arial"/>
          <w:sz w:val="20"/>
        </w:rPr>
        <w:t xml:space="preserve"> náklady</w:t>
      </w:r>
      <w:r>
        <w:rPr>
          <w:rFonts w:ascii="Arial" w:hAnsi="Arial" w:cs="Arial"/>
          <w:sz w:val="20"/>
        </w:rPr>
        <w:t xml:space="preserve">, atď. </w:t>
      </w:r>
      <w:r w:rsidRPr="00BC2CB7">
        <w:rPr>
          <w:rFonts w:ascii="Arial" w:hAnsi="Arial" w:cs="Arial"/>
          <w:sz w:val="20"/>
        </w:rPr>
        <w:t>Vylúčen</w:t>
      </w:r>
      <w:r>
        <w:rPr>
          <w:rFonts w:ascii="Arial" w:hAnsi="Arial" w:cs="Arial"/>
          <w:sz w:val="20"/>
        </w:rPr>
        <w:t xml:space="preserve">é sú </w:t>
      </w:r>
      <w:r w:rsidRPr="00BC2CB7">
        <w:rPr>
          <w:rFonts w:ascii="Arial" w:hAnsi="Arial" w:cs="Arial"/>
          <w:sz w:val="20"/>
        </w:rPr>
        <w:t>marketingové náklady, odpisy, finančn</w:t>
      </w:r>
      <w:r>
        <w:rPr>
          <w:rFonts w:ascii="Arial" w:hAnsi="Arial" w:cs="Arial"/>
          <w:sz w:val="20"/>
        </w:rPr>
        <w:t>é</w:t>
      </w:r>
      <w:r w:rsidRPr="00BC2CB7">
        <w:rPr>
          <w:rFonts w:ascii="Arial" w:hAnsi="Arial" w:cs="Arial"/>
          <w:sz w:val="20"/>
        </w:rPr>
        <w:t xml:space="preserve"> náklady a  nedaňové náklady. T</w:t>
      </w:r>
      <w:r>
        <w:rPr>
          <w:rFonts w:ascii="Arial" w:hAnsi="Arial" w:cs="Arial"/>
          <w:sz w:val="20"/>
        </w:rPr>
        <w:t>ieto</w:t>
      </w:r>
      <w:r w:rsidRPr="00BC2CB7">
        <w:rPr>
          <w:rFonts w:ascii="Arial" w:hAnsi="Arial" w:cs="Arial"/>
          <w:sz w:val="20"/>
        </w:rPr>
        <w:t xml:space="preserve"> náklady </w:t>
      </w:r>
      <w:r>
        <w:rPr>
          <w:rFonts w:ascii="Arial" w:hAnsi="Arial" w:cs="Arial"/>
          <w:sz w:val="20"/>
        </w:rPr>
        <w:t>sú</w:t>
      </w:r>
      <w:r w:rsidRPr="00BC2CB7">
        <w:rPr>
          <w:rFonts w:ascii="Arial" w:hAnsi="Arial" w:cs="Arial"/>
          <w:sz w:val="20"/>
        </w:rPr>
        <w:t xml:space="preserve"> p</w:t>
      </w:r>
      <w:r>
        <w:rPr>
          <w:rFonts w:ascii="Arial" w:hAnsi="Arial" w:cs="Arial"/>
          <w:sz w:val="20"/>
        </w:rPr>
        <w:t>repočítané</w:t>
      </w:r>
      <w:r w:rsidRPr="00BC2CB7">
        <w:rPr>
          <w:rFonts w:ascii="Arial" w:hAnsi="Arial" w:cs="Arial"/>
          <w:sz w:val="20"/>
        </w:rPr>
        <w:t xml:space="preserve"> na čistý pracovn</w:t>
      </w:r>
      <w:r>
        <w:rPr>
          <w:rFonts w:ascii="Arial" w:hAnsi="Arial" w:cs="Arial"/>
          <w:sz w:val="20"/>
        </w:rPr>
        <w:t>ý</w:t>
      </w:r>
      <w:r w:rsidRPr="00BC2CB7">
        <w:rPr>
          <w:rFonts w:ascii="Arial" w:hAnsi="Arial" w:cs="Arial"/>
          <w:sz w:val="20"/>
        </w:rPr>
        <w:t xml:space="preserve"> fond a získaná výsledná sadzba je použitá k ocen</w:t>
      </w:r>
      <w:r>
        <w:rPr>
          <w:rFonts w:ascii="Arial" w:hAnsi="Arial" w:cs="Arial"/>
          <w:sz w:val="20"/>
        </w:rPr>
        <w:t>eniu</w:t>
      </w:r>
      <w:r w:rsidRPr="00BC2CB7">
        <w:rPr>
          <w:rFonts w:ascii="Arial" w:hAnsi="Arial" w:cs="Arial"/>
          <w:sz w:val="20"/>
        </w:rPr>
        <w:t xml:space="preserve"> nedokončen</w:t>
      </w:r>
      <w:r>
        <w:rPr>
          <w:rFonts w:ascii="Arial" w:hAnsi="Arial" w:cs="Arial"/>
          <w:sz w:val="20"/>
        </w:rPr>
        <w:t>ej</w:t>
      </w:r>
      <w:r w:rsidRPr="00BC2CB7">
        <w:rPr>
          <w:rFonts w:ascii="Arial" w:hAnsi="Arial" w:cs="Arial"/>
          <w:sz w:val="20"/>
        </w:rPr>
        <w:t xml:space="preserve"> výroby. Náklady na subdodávky </w:t>
      </w:r>
      <w:r>
        <w:rPr>
          <w:rFonts w:ascii="Arial" w:hAnsi="Arial" w:cs="Arial"/>
          <w:sz w:val="20"/>
        </w:rPr>
        <w:t>sú</w:t>
      </w:r>
      <w:r w:rsidRPr="00BC2CB7">
        <w:rPr>
          <w:rFonts w:ascii="Arial" w:hAnsi="Arial" w:cs="Arial"/>
          <w:sz w:val="20"/>
        </w:rPr>
        <w:t xml:space="preserve"> p</w:t>
      </w:r>
      <w:r>
        <w:rPr>
          <w:rFonts w:ascii="Arial" w:hAnsi="Arial" w:cs="Arial"/>
          <w:sz w:val="20"/>
        </w:rPr>
        <w:t>riradené</w:t>
      </w:r>
      <w:r w:rsidRPr="00BC2CB7">
        <w:rPr>
          <w:rFonts w:ascii="Arial" w:hAnsi="Arial" w:cs="Arial"/>
          <w:sz w:val="20"/>
        </w:rPr>
        <w:t xml:space="preserve"> k jednotlivým zákazkám v</w:t>
      </w:r>
      <w:r>
        <w:rPr>
          <w:rFonts w:ascii="Arial" w:hAnsi="Arial" w:cs="Arial"/>
          <w:sz w:val="20"/>
        </w:rPr>
        <w:t xml:space="preserve"> skutočnej</w:t>
      </w:r>
      <w:r w:rsidRPr="00BC2CB7">
        <w:rPr>
          <w:rFonts w:ascii="Arial" w:hAnsi="Arial" w:cs="Arial"/>
          <w:sz w:val="20"/>
        </w:rPr>
        <w:t xml:space="preserve"> výš</w:t>
      </w:r>
      <w:r>
        <w:rPr>
          <w:rFonts w:ascii="Arial" w:hAnsi="Arial" w:cs="Arial"/>
          <w:sz w:val="20"/>
        </w:rPr>
        <w:t>ke</w:t>
      </w:r>
      <w:r w:rsidRPr="00BC2CB7">
        <w:rPr>
          <w:rFonts w:ascii="Arial" w:hAnsi="Arial" w:cs="Arial"/>
          <w:sz w:val="20"/>
        </w:rPr>
        <w:t xml:space="preserve">. </w:t>
      </w:r>
    </w:p>
    <w:p w14:paraId="27422D0C" w14:textId="77777777" w:rsidR="00504E14" w:rsidRPr="00BC2CB7" w:rsidRDefault="00504E14" w:rsidP="0037457E">
      <w:pPr>
        <w:autoSpaceDE w:val="0"/>
        <w:autoSpaceDN w:val="0"/>
        <w:adjustRightInd w:val="0"/>
        <w:jc w:val="both"/>
        <w:rPr>
          <w:rFonts w:ascii="Arial" w:hAnsi="Arial" w:cs="Arial"/>
          <w:sz w:val="20"/>
        </w:rPr>
      </w:pPr>
      <w:r w:rsidRPr="00BC2CB7">
        <w:rPr>
          <w:rFonts w:ascii="Arial" w:hAnsi="Arial" w:cs="Arial"/>
          <w:sz w:val="20"/>
        </w:rPr>
        <w:t>Jedná s</w:t>
      </w:r>
      <w:r>
        <w:rPr>
          <w:rFonts w:ascii="Arial" w:hAnsi="Arial" w:cs="Arial"/>
          <w:sz w:val="20"/>
        </w:rPr>
        <w:t>a</w:t>
      </w:r>
      <w:r w:rsidRPr="00BC2CB7">
        <w:rPr>
          <w:rFonts w:ascii="Arial" w:hAnsi="Arial" w:cs="Arial"/>
          <w:sz w:val="20"/>
        </w:rPr>
        <w:t xml:space="preserve"> o nedokončen</w:t>
      </w:r>
      <w:r>
        <w:rPr>
          <w:rFonts w:ascii="Arial" w:hAnsi="Arial" w:cs="Arial"/>
          <w:sz w:val="20"/>
        </w:rPr>
        <w:t>ú</w:t>
      </w:r>
      <w:r w:rsidRPr="00BC2CB7">
        <w:rPr>
          <w:rFonts w:ascii="Arial" w:hAnsi="Arial" w:cs="Arial"/>
          <w:sz w:val="20"/>
        </w:rPr>
        <w:t xml:space="preserve"> výrobu, kt</w:t>
      </w:r>
      <w:r>
        <w:rPr>
          <w:rFonts w:ascii="Arial" w:hAnsi="Arial" w:cs="Arial"/>
          <w:sz w:val="20"/>
        </w:rPr>
        <w:t>o</w:t>
      </w:r>
      <w:r w:rsidRPr="00BC2CB7">
        <w:rPr>
          <w:rFonts w:ascii="Arial" w:hAnsi="Arial" w:cs="Arial"/>
          <w:sz w:val="20"/>
        </w:rPr>
        <w:t>rá neb</w:t>
      </w:r>
      <w:r>
        <w:rPr>
          <w:rFonts w:ascii="Arial" w:hAnsi="Arial" w:cs="Arial"/>
          <w:sz w:val="20"/>
        </w:rPr>
        <w:t>o</w:t>
      </w:r>
      <w:r w:rsidRPr="00BC2CB7">
        <w:rPr>
          <w:rFonts w:ascii="Arial" w:hAnsi="Arial" w:cs="Arial"/>
          <w:sz w:val="20"/>
        </w:rPr>
        <w:t xml:space="preserve">la dokončená a zákazka nebola </w:t>
      </w:r>
      <w:r>
        <w:rPr>
          <w:rFonts w:ascii="Arial" w:hAnsi="Arial" w:cs="Arial"/>
          <w:sz w:val="20"/>
        </w:rPr>
        <w:t>odovzdaná</w:t>
      </w:r>
      <w:r w:rsidRPr="00BC2CB7">
        <w:rPr>
          <w:rFonts w:ascii="Arial" w:hAnsi="Arial" w:cs="Arial"/>
          <w:sz w:val="20"/>
        </w:rPr>
        <w:t xml:space="preserve"> zákazníkovi (vyfakturovaná). </w:t>
      </w:r>
    </w:p>
    <w:p w14:paraId="039C6F35" w14:textId="77777777" w:rsidR="00504E14" w:rsidRPr="00504E14" w:rsidRDefault="00504E14" w:rsidP="0037457E">
      <w:pPr>
        <w:pStyle w:val="Normlnysozarkami"/>
        <w:jc w:val="both"/>
      </w:pPr>
    </w:p>
    <w:p w14:paraId="74349F0D" w14:textId="77777777" w:rsidR="001F087D" w:rsidRPr="001A375D" w:rsidRDefault="001F087D" w:rsidP="0037457E">
      <w:pPr>
        <w:autoSpaceDE w:val="0"/>
        <w:autoSpaceDN w:val="0"/>
        <w:adjustRightInd w:val="0"/>
        <w:jc w:val="both"/>
        <w:rPr>
          <w:rFonts w:ascii="Arial" w:hAnsi="Arial" w:cs="Arial"/>
          <w:b/>
          <w:bCs/>
          <w:sz w:val="20"/>
        </w:rPr>
      </w:pPr>
    </w:p>
    <w:p w14:paraId="21C6B687" w14:textId="77777777" w:rsidR="00456201" w:rsidRPr="001A375D" w:rsidRDefault="00456201" w:rsidP="0037457E">
      <w:pPr>
        <w:autoSpaceDE w:val="0"/>
        <w:autoSpaceDN w:val="0"/>
        <w:adjustRightInd w:val="0"/>
        <w:jc w:val="both"/>
        <w:rPr>
          <w:rFonts w:ascii="Arial" w:hAnsi="Arial" w:cs="Arial"/>
          <w:b/>
          <w:bCs/>
          <w:sz w:val="20"/>
        </w:rPr>
      </w:pPr>
    </w:p>
    <w:p w14:paraId="5F5515CF" w14:textId="77777777" w:rsidR="006C66D0" w:rsidRPr="001A375D" w:rsidRDefault="006C66D0" w:rsidP="0037457E">
      <w:pPr>
        <w:pStyle w:val="Nadpis3"/>
        <w:jc w:val="both"/>
        <w:rPr>
          <w:rFonts w:ascii="Arial" w:hAnsi="Arial" w:cs="Arial"/>
          <w:sz w:val="20"/>
          <w:szCs w:val="20"/>
        </w:rPr>
      </w:pPr>
      <w:r w:rsidRPr="001A375D">
        <w:rPr>
          <w:rFonts w:ascii="Arial" w:hAnsi="Arial" w:cs="Arial"/>
          <w:sz w:val="20"/>
          <w:szCs w:val="20"/>
        </w:rPr>
        <w:t>Pohľadávky</w:t>
      </w:r>
    </w:p>
    <w:p w14:paraId="5E328BF3" w14:textId="77777777" w:rsidR="00887331" w:rsidRPr="001A375D" w:rsidRDefault="00887331" w:rsidP="0037457E">
      <w:pPr>
        <w:pStyle w:val="Normlnysozarkami"/>
        <w:jc w:val="both"/>
        <w:rPr>
          <w:rFonts w:ascii="Arial" w:hAnsi="Arial" w:cs="Arial"/>
          <w:sz w:val="20"/>
        </w:rPr>
      </w:pPr>
    </w:p>
    <w:p w14:paraId="5056C039" w14:textId="77777777" w:rsidR="00504E14" w:rsidRPr="001A375D" w:rsidRDefault="00504E14" w:rsidP="0037457E">
      <w:pPr>
        <w:autoSpaceDE w:val="0"/>
        <w:autoSpaceDN w:val="0"/>
        <w:adjustRightInd w:val="0"/>
        <w:jc w:val="both"/>
        <w:rPr>
          <w:rFonts w:ascii="Arial" w:hAnsi="Arial" w:cs="Arial"/>
          <w:sz w:val="20"/>
        </w:rPr>
      </w:pPr>
      <w:r w:rsidRPr="001A375D">
        <w:rPr>
          <w:rFonts w:ascii="Arial" w:hAnsi="Arial" w:cs="Arial"/>
          <w:sz w:val="20"/>
        </w:rPr>
        <w:t>Pohľadávky pri ich vzniku sa oceňujú ich menovitou hodnotou</w:t>
      </w:r>
      <w:r>
        <w:rPr>
          <w:rFonts w:ascii="Arial" w:hAnsi="Arial" w:cs="Arial"/>
          <w:sz w:val="20"/>
        </w:rPr>
        <w:t>.</w:t>
      </w:r>
      <w:r w:rsidRPr="001A375D">
        <w:rPr>
          <w:rFonts w:ascii="Arial" w:hAnsi="Arial" w:cs="Arial"/>
          <w:sz w:val="20"/>
        </w:rPr>
        <w:t xml:space="preserve"> </w:t>
      </w:r>
    </w:p>
    <w:p w14:paraId="2B19248C" w14:textId="77777777" w:rsidR="00504E14" w:rsidRDefault="00504E14" w:rsidP="0037457E">
      <w:pPr>
        <w:autoSpaceDE w:val="0"/>
        <w:autoSpaceDN w:val="0"/>
        <w:adjustRightInd w:val="0"/>
        <w:jc w:val="both"/>
        <w:rPr>
          <w:rFonts w:ascii="Arial" w:hAnsi="Arial" w:cs="Arial"/>
          <w:sz w:val="20"/>
        </w:rPr>
      </w:pPr>
    </w:p>
    <w:p w14:paraId="134B738D" w14:textId="77777777" w:rsidR="00504E14" w:rsidRDefault="00504E14" w:rsidP="0037457E">
      <w:pPr>
        <w:autoSpaceDE w:val="0"/>
        <w:autoSpaceDN w:val="0"/>
        <w:adjustRightInd w:val="0"/>
        <w:jc w:val="both"/>
        <w:rPr>
          <w:rFonts w:ascii="Arial" w:hAnsi="Arial" w:cs="Arial"/>
          <w:sz w:val="20"/>
        </w:rPr>
      </w:pPr>
    </w:p>
    <w:p w14:paraId="2397ED7E" w14:textId="77777777" w:rsidR="00504E14" w:rsidRDefault="00504E14" w:rsidP="0037457E">
      <w:pPr>
        <w:autoSpaceDE w:val="0"/>
        <w:autoSpaceDN w:val="0"/>
        <w:adjustRightInd w:val="0"/>
        <w:jc w:val="both"/>
        <w:rPr>
          <w:rFonts w:ascii="Arial" w:hAnsi="Arial" w:cs="Arial"/>
          <w:sz w:val="20"/>
        </w:rPr>
      </w:pPr>
    </w:p>
    <w:p w14:paraId="19B827D5" w14:textId="77777777" w:rsidR="00504E14" w:rsidRDefault="00504E14" w:rsidP="0037457E">
      <w:pPr>
        <w:autoSpaceDE w:val="0"/>
        <w:autoSpaceDN w:val="0"/>
        <w:adjustRightInd w:val="0"/>
        <w:jc w:val="both"/>
        <w:rPr>
          <w:rFonts w:ascii="Arial" w:hAnsi="Arial" w:cs="Arial"/>
          <w:sz w:val="20"/>
        </w:rPr>
      </w:pPr>
    </w:p>
    <w:p w14:paraId="5A86193A" w14:textId="77777777" w:rsidR="00504E14" w:rsidRDefault="00504E14" w:rsidP="0037457E">
      <w:pPr>
        <w:autoSpaceDE w:val="0"/>
        <w:autoSpaceDN w:val="0"/>
        <w:adjustRightInd w:val="0"/>
        <w:jc w:val="both"/>
        <w:rPr>
          <w:rFonts w:ascii="Arial" w:hAnsi="Arial" w:cs="Arial"/>
          <w:sz w:val="20"/>
        </w:rPr>
      </w:pPr>
    </w:p>
    <w:p w14:paraId="62459C66" w14:textId="77777777" w:rsidR="00504E14" w:rsidRDefault="00504E14" w:rsidP="0037457E">
      <w:pPr>
        <w:autoSpaceDE w:val="0"/>
        <w:autoSpaceDN w:val="0"/>
        <w:adjustRightInd w:val="0"/>
        <w:jc w:val="both"/>
        <w:rPr>
          <w:rFonts w:ascii="Arial" w:hAnsi="Arial" w:cs="Arial"/>
          <w:sz w:val="20"/>
        </w:rPr>
      </w:pPr>
    </w:p>
    <w:p w14:paraId="122FF9E7" w14:textId="77777777" w:rsidR="00504E14" w:rsidRDefault="00504E14" w:rsidP="00504E14">
      <w:pPr>
        <w:autoSpaceDE w:val="0"/>
        <w:autoSpaceDN w:val="0"/>
        <w:adjustRightInd w:val="0"/>
        <w:rPr>
          <w:rFonts w:ascii="Arial" w:hAnsi="Arial" w:cs="Arial"/>
          <w:sz w:val="20"/>
        </w:rPr>
      </w:pPr>
    </w:p>
    <w:p w14:paraId="79F1AC73" w14:textId="77777777" w:rsidR="00504E14" w:rsidRDefault="00504E14" w:rsidP="00504E14">
      <w:pPr>
        <w:autoSpaceDE w:val="0"/>
        <w:autoSpaceDN w:val="0"/>
        <w:adjustRightInd w:val="0"/>
        <w:rPr>
          <w:rFonts w:ascii="Arial" w:hAnsi="Arial" w:cs="Arial"/>
          <w:sz w:val="20"/>
        </w:rPr>
      </w:pPr>
    </w:p>
    <w:p w14:paraId="6D0893D4" w14:textId="77777777" w:rsidR="00504E14" w:rsidRPr="001A375D" w:rsidRDefault="00504E14" w:rsidP="00504E14">
      <w:pPr>
        <w:autoSpaceDE w:val="0"/>
        <w:autoSpaceDN w:val="0"/>
        <w:adjustRightInd w:val="0"/>
        <w:rPr>
          <w:rFonts w:ascii="Arial" w:hAnsi="Arial" w:cs="Arial"/>
          <w:sz w:val="20"/>
        </w:rPr>
      </w:pPr>
    </w:p>
    <w:p w14:paraId="7E9BE087" w14:textId="77777777" w:rsidR="00504E14" w:rsidRDefault="00504E14" w:rsidP="00504E14">
      <w:pPr>
        <w:jc w:val="both"/>
        <w:textAlignment w:val="baseline"/>
        <w:rPr>
          <w:rFonts w:ascii="Arial" w:hAnsi="Arial" w:cs="Arial"/>
          <w:sz w:val="20"/>
        </w:rPr>
      </w:pPr>
      <w:r>
        <w:rPr>
          <w:rFonts w:ascii="Arial" w:hAnsi="Arial" w:cs="Arial"/>
          <w:b/>
          <w:bCs/>
          <w:sz w:val="20"/>
          <w:lang w:val="cs-CZ"/>
        </w:rPr>
        <w:t xml:space="preserve">Tvorba účtových opravných položek k </w:t>
      </w:r>
      <w:proofErr w:type="spellStart"/>
      <w:r>
        <w:rPr>
          <w:rFonts w:ascii="Arial" w:hAnsi="Arial" w:cs="Arial"/>
          <w:b/>
          <w:bCs/>
          <w:sz w:val="20"/>
          <w:lang w:val="cs-CZ"/>
        </w:rPr>
        <w:t>pohľadávkam</w:t>
      </w:r>
      <w:proofErr w:type="spellEnd"/>
      <w:r w:rsidRPr="00774717">
        <w:rPr>
          <w:rFonts w:ascii="Arial" w:hAnsi="Arial" w:cs="Arial"/>
          <w:sz w:val="20"/>
        </w:rPr>
        <w:t> </w:t>
      </w:r>
    </w:p>
    <w:p w14:paraId="5A184C78" w14:textId="77777777" w:rsidR="00504E14" w:rsidRDefault="00504E14" w:rsidP="00504E14">
      <w:pPr>
        <w:jc w:val="both"/>
        <w:textAlignment w:val="baseline"/>
        <w:rPr>
          <w:rFonts w:ascii="Segoe UI" w:hAnsi="Segoe UI" w:cs="Segoe UI"/>
          <w:color w:val="023444"/>
          <w:sz w:val="18"/>
          <w:szCs w:val="18"/>
        </w:rPr>
      </w:pPr>
    </w:p>
    <w:p w14:paraId="3D019ACC" w14:textId="77777777" w:rsidR="00504E14" w:rsidRPr="00774717" w:rsidRDefault="00504E14" w:rsidP="00504E14">
      <w:pPr>
        <w:jc w:val="both"/>
        <w:textAlignment w:val="baseline"/>
        <w:rPr>
          <w:rFonts w:ascii="Arial" w:hAnsi="Arial" w:cs="Arial"/>
          <w:sz w:val="20"/>
        </w:rPr>
      </w:pPr>
      <w:r>
        <w:rPr>
          <w:rFonts w:ascii="Arial" w:hAnsi="Arial" w:cs="Arial"/>
          <w:sz w:val="20"/>
          <w:lang w:val="cs-CZ"/>
        </w:rPr>
        <w:t xml:space="preserve">Účtové opravné položky k </w:t>
      </w:r>
      <w:proofErr w:type="spellStart"/>
      <w:r>
        <w:rPr>
          <w:rFonts w:ascii="Arial" w:hAnsi="Arial" w:cs="Arial"/>
          <w:sz w:val="20"/>
          <w:lang w:val="cs-CZ"/>
        </w:rPr>
        <w:t>pohľadávkám</w:t>
      </w:r>
      <w:proofErr w:type="spellEnd"/>
      <w:r>
        <w:rPr>
          <w:rFonts w:ascii="Arial" w:hAnsi="Arial" w:cs="Arial"/>
          <w:sz w:val="20"/>
          <w:lang w:val="cs-CZ"/>
        </w:rPr>
        <w:t xml:space="preserve"> sú </w:t>
      </w:r>
      <w:proofErr w:type="spellStart"/>
      <w:r>
        <w:rPr>
          <w:rFonts w:ascii="Arial" w:hAnsi="Arial" w:cs="Arial"/>
          <w:sz w:val="20"/>
          <w:lang w:val="cs-CZ"/>
        </w:rPr>
        <w:t>tvorené</w:t>
      </w:r>
      <w:proofErr w:type="spellEnd"/>
      <w:r>
        <w:rPr>
          <w:rFonts w:ascii="Arial" w:hAnsi="Arial" w:cs="Arial"/>
          <w:sz w:val="20"/>
          <w:lang w:val="cs-CZ"/>
        </w:rPr>
        <w:t xml:space="preserve"> do </w:t>
      </w:r>
      <w:proofErr w:type="spellStart"/>
      <w:r>
        <w:rPr>
          <w:rFonts w:ascii="Arial" w:hAnsi="Arial" w:cs="Arial"/>
          <w:sz w:val="20"/>
          <w:lang w:val="cs-CZ"/>
        </w:rPr>
        <w:t>celkovej</w:t>
      </w:r>
      <w:proofErr w:type="spellEnd"/>
      <w:r>
        <w:rPr>
          <w:rFonts w:ascii="Arial" w:hAnsi="Arial" w:cs="Arial"/>
          <w:sz w:val="20"/>
          <w:lang w:val="cs-CZ"/>
        </w:rPr>
        <w:t xml:space="preserve"> 100% výšky hodnoty </w:t>
      </w:r>
      <w:proofErr w:type="spellStart"/>
      <w:r>
        <w:rPr>
          <w:rFonts w:ascii="Arial" w:hAnsi="Arial" w:cs="Arial"/>
          <w:sz w:val="20"/>
          <w:lang w:val="cs-CZ"/>
        </w:rPr>
        <w:t>pohľadávky</w:t>
      </w:r>
      <w:proofErr w:type="spellEnd"/>
      <w:r>
        <w:rPr>
          <w:rFonts w:ascii="Arial" w:hAnsi="Arial" w:cs="Arial"/>
          <w:sz w:val="20"/>
          <w:lang w:val="cs-CZ"/>
        </w:rPr>
        <w:t xml:space="preserve"> v rámci </w:t>
      </w:r>
      <w:proofErr w:type="spellStart"/>
      <w:r>
        <w:rPr>
          <w:rFonts w:ascii="Arial" w:hAnsi="Arial" w:cs="Arial"/>
          <w:sz w:val="20"/>
          <w:lang w:val="cs-CZ"/>
        </w:rPr>
        <w:t>ročnej</w:t>
      </w:r>
      <w:proofErr w:type="spellEnd"/>
      <w:r>
        <w:rPr>
          <w:rFonts w:ascii="Arial" w:hAnsi="Arial" w:cs="Arial"/>
          <w:sz w:val="20"/>
          <w:lang w:val="cs-CZ"/>
        </w:rPr>
        <w:t xml:space="preserve"> </w:t>
      </w:r>
      <w:proofErr w:type="spellStart"/>
      <w:r>
        <w:rPr>
          <w:rFonts w:ascii="Arial" w:hAnsi="Arial" w:cs="Arial"/>
          <w:sz w:val="20"/>
          <w:lang w:val="cs-CZ"/>
        </w:rPr>
        <w:t>účtovnej</w:t>
      </w:r>
      <w:proofErr w:type="spellEnd"/>
      <w:r>
        <w:rPr>
          <w:rFonts w:ascii="Arial" w:hAnsi="Arial" w:cs="Arial"/>
          <w:sz w:val="20"/>
          <w:lang w:val="cs-CZ"/>
        </w:rPr>
        <w:t xml:space="preserve"> </w:t>
      </w:r>
      <w:proofErr w:type="spellStart"/>
      <w:r>
        <w:rPr>
          <w:rFonts w:ascii="Arial" w:hAnsi="Arial" w:cs="Arial"/>
          <w:sz w:val="20"/>
          <w:lang w:val="cs-CZ"/>
        </w:rPr>
        <w:t>závierky</w:t>
      </w:r>
      <w:proofErr w:type="spellEnd"/>
      <w:r>
        <w:rPr>
          <w:rFonts w:ascii="Arial" w:hAnsi="Arial" w:cs="Arial"/>
          <w:sz w:val="20"/>
          <w:lang w:val="cs-CZ"/>
        </w:rPr>
        <w:t>.</w:t>
      </w:r>
      <w:r w:rsidRPr="00774717">
        <w:rPr>
          <w:rFonts w:ascii="Arial" w:hAnsi="Arial" w:cs="Arial"/>
          <w:sz w:val="20"/>
        </w:rPr>
        <w:t> </w:t>
      </w:r>
    </w:p>
    <w:p w14:paraId="019C526A" w14:textId="77777777" w:rsidR="00504E14" w:rsidRPr="00774717" w:rsidRDefault="00504E14" w:rsidP="00504E14">
      <w:pPr>
        <w:jc w:val="both"/>
        <w:textAlignment w:val="baseline"/>
        <w:rPr>
          <w:rFonts w:ascii="Segoe UI" w:hAnsi="Segoe UI" w:cs="Segoe UI"/>
          <w:color w:val="023444"/>
          <w:sz w:val="18"/>
          <w:szCs w:val="1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4"/>
        <w:gridCol w:w="3005"/>
        <w:gridCol w:w="3082"/>
      </w:tblGrid>
      <w:tr w:rsidR="00504E14" w14:paraId="5FA00479" w14:textId="77777777" w:rsidTr="000E596E">
        <w:trPr>
          <w:trHeight w:val="690"/>
        </w:trPr>
        <w:tc>
          <w:tcPr>
            <w:tcW w:w="2970" w:type="dxa"/>
            <w:tcBorders>
              <w:top w:val="single" w:sz="8" w:space="0" w:color="auto"/>
              <w:left w:val="single" w:sz="8" w:space="0" w:color="auto"/>
              <w:bottom w:val="single" w:sz="8" w:space="0" w:color="auto"/>
              <w:right w:val="single" w:sz="8" w:space="0" w:color="auto"/>
            </w:tcBorders>
            <w:hideMark/>
          </w:tcPr>
          <w:p w14:paraId="651258DD" w14:textId="77777777" w:rsidR="00504E14" w:rsidRDefault="00504E14" w:rsidP="000E596E">
            <w:pPr>
              <w:textAlignment w:val="baseline"/>
              <w:rPr>
                <w:rFonts w:ascii="Calibri" w:hAnsi="Calibri" w:cs="Calibri"/>
                <w:color w:val="023444"/>
                <w:szCs w:val="22"/>
              </w:rPr>
            </w:pPr>
            <w:r>
              <w:rPr>
                <w:rFonts w:ascii="Arial" w:hAnsi="Arial" w:cs="Arial"/>
                <w:b/>
                <w:bCs/>
                <w:sz w:val="20"/>
                <w:lang w:val="cs-CZ"/>
              </w:rPr>
              <w:t xml:space="preserve"> </w:t>
            </w:r>
            <w:proofErr w:type="spellStart"/>
            <w:r>
              <w:rPr>
                <w:rFonts w:ascii="Arial" w:hAnsi="Arial" w:cs="Arial"/>
                <w:b/>
                <w:bCs/>
                <w:sz w:val="20"/>
                <w:lang w:val="cs-CZ"/>
              </w:rPr>
              <w:t>Účtovné</w:t>
            </w:r>
            <w:proofErr w:type="spellEnd"/>
            <w:r>
              <w:rPr>
                <w:rFonts w:ascii="Arial" w:hAnsi="Arial" w:cs="Arial"/>
                <w:b/>
                <w:bCs/>
                <w:sz w:val="20"/>
                <w:lang w:val="cs-CZ"/>
              </w:rPr>
              <w:t xml:space="preserve"> opravné položky</w:t>
            </w:r>
            <w:r>
              <w:rPr>
                <w:rFonts w:ascii="Arial" w:hAnsi="Arial" w:cs="Arial"/>
                <w:sz w:val="20"/>
              </w:rPr>
              <w:t> </w:t>
            </w:r>
          </w:p>
        </w:tc>
        <w:tc>
          <w:tcPr>
            <w:tcW w:w="3015" w:type="dxa"/>
            <w:tcBorders>
              <w:top w:val="single" w:sz="8" w:space="0" w:color="auto"/>
              <w:left w:val="nil"/>
              <w:bottom w:val="single" w:sz="8" w:space="0" w:color="auto"/>
              <w:right w:val="single" w:sz="8" w:space="0" w:color="auto"/>
            </w:tcBorders>
            <w:hideMark/>
          </w:tcPr>
          <w:p w14:paraId="0BE80482" w14:textId="77777777" w:rsidR="00504E14" w:rsidRDefault="00504E14" w:rsidP="000E596E">
            <w:pPr>
              <w:textAlignment w:val="baseline"/>
              <w:rPr>
                <w:color w:val="023444"/>
              </w:rPr>
            </w:pPr>
            <w:r>
              <w:rPr>
                <w:rFonts w:ascii="Arial" w:hAnsi="Arial" w:cs="Arial"/>
                <w:b/>
                <w:bCs/>
                <w:sz w:val="20"/>
                <w:lang w:val="cs-CZ"/>
              </w:rPr>
              <w:t xml:space="preserve">% OP z hodnoty </w:t>
            </w:r>
            <w:proofErr w:type="spellStart"/>
            <w:r>
              <w:rPr>
                <w:rFonts w:ascii="Arial" w:hAnsi="Arial" w:cs="Arial"/>
                <w:b/>
                <w:bCs/>
                <w:sz w:val="20"/>
                <w:lang w:val="cs-CZ"/>
              </w:rPr>
              <w:t>pohľadávky</w:t>
            </w:r>
            <w:proofErr w:type="spellEnd"/>
            <w:r>
              <w:rPr>
                <w:rFonts w:ascii="Arial" w:hAnsi="Arial" w:cs="Arial"/>
                <w:sz w:val="20"/>
              </w:rPr>
              <w:t> </w:t>
            </w:r>
          </w:p>
        </w:tc>
        <w:tc>
          <w:tcPr>
            <w:tcW w:w="3090" w:type="dxa"/>
            <w:tcBorders>
              <w:top w:val="single" w:sz="8" w:space="0" w:color="auto"/>
              <w:left w:val="nil"/>
              <w:bottom w:val="single" w:sz="8" w:space="0" w:color="auto"/>
              <w:right w:val="single" w:sz="8" w:space="0" w:color="auto"/>
            </w:tcBorders>
            <w:hideMark/>
          </w:tcPr>
          <w:p w14:paraId="5F01B595" w14:textId="77777777" w:rsidR="00504E14" w:rsidRDefault="00504E14" w:rsidP="000E596E">
            <w:pPr>
              <w:textAlignment w:val="baseline"/>
              <w:rPr>
                <w:color w:val="023444"/>
              </w:rPr>
            </w:pPr>
            <w:r>
              <w:rPr>
                <w:rFonts w:ascii="Arial" w:hAnsi="Arial" w:cs="Arial"/>
                <w:b/>
                <w:bCs/>
                <w:sz w:val="20"/>
                <w:lang w:val="cs-CZ"/>
              </w:rPr>
              <w:t>Poznámka</w:t>
            </w:r>
            <w:r>
              <w:rPr>
                <w:rFonts w:ascii="Arial" w:hAnsi="Arial" w:cs="Arial"/>
                <w:sz w:val="20"/>
              </w:rPr>
              <w:t> </w:t>
            </w:r>
          </w:p>
        </w:tc>
      </w:tr>
      <w:tr w:rsidR="00504E14" w14:paraId="145DA212" w14:textId="77777777" w:rsidTr="000E596E">
        <w:trPr>
          <w:trHeight w:val="405"/>
        </w:trPr>
        <w:tc>
          <w:tcPr>
            <w:tcW w:w="2970" w:type="dxa"/>
            <w:tcBorders>
              <w:top w:val="nil"/>
              <w:left w:val="single" w:sz="8" w:space="0" w:color="auto"/>
              <w:bottom w:val="single" w:sz="8" w:space="0" w:color="auto"/>
              <w:right w:val="single" w:sz="8" w:space="0" w:color="auto"/>
            </w:tcBorders>
            <w:hideMark/>
          </w:tcPr>
          <w:p w14:paraId="18D86CA7" w14:textId="77777777" w:rsidR="00504E14" w:rsidRDefault="00504E14" w:rsidP="000E596E">
            <w:pPr>
              <w:textAlignment w:val="baseline"/>
              <w:rPr>
                <w:color w:val="023444"/>
              </w:rPr>
            </w:pPr>
            <w:r>
              <w:rPr>
                <w:rFonts w:ascii="Arial" w:hAnsi="Arial" w:cs="Arial"/>
                <w:sz w:val="20"/>
                <w:lang w:val="cs-CZ"/>
              </w:rPr>
              <w:t xml:space="preserve">po </w:t>
            </w:r>
            <w:proofErr w:type="gramStart"/>
            <w:r>
              <w:rPr>
                <w:rFonts w:ascii="Arial" w:hAnsi="Arial" w:cs="Arial"/>
                <w:sz w:val="20"/>
                <w:lang w:val="cs-CZ"/>
              </w:rPr>
              <w:t>splatnosti &gt;</w:t>
            </w:r>
            <w:proofErr w:type="gramEnd"/>
            <w:r>
              <w:rPr>
                <w:rFonts w:ascii="Arial" w:hAnsi="Arial" w:cs="Arial"/>
                <w:sz w:val="20"/>
                <w:lang w:val="cs-CZ"/>
              </w:rPr>
              <w:t xml:space="preserve"> 6 </w:t>
            </w:r>
            <w:proofErr w:type="spellStart"/>
            <w:r>
              <w:rPr>
                <w:rFonts w:ascii="Arial" w:hAnsi="Arial" w:cs="Arial"/>
                <w:sz w:val="20"/>
                <w:lang w:val="cs-CZ"/>
              </w:rPr>
              <w:t>mesiacov</w:t>
            </w:r>
            <w:proofErr w:type="spellEnd"/>
            <w:r>
              <w:rPr>
                <w:rFonts w:ascii="Arial" w:hAnsi="Arial" w:cs="Arial"/>
                <w:sz w:val="20"/>
                <w:lang w:val="cs-CZ"/>
              </w:rPr>
              <w:t xml:space="preserve"> (180 dní)</w:t>
            </w:r>
            <w:r>
              <w:rPr>
                <w:rFonts w:ascii="Arial" w:hAnsi="Arial" w:cs="Arial"/>
                <w:sz w:val="20"/>
              </w:rPr>
              <w:t> </w:t>
            </w:r>
          </w:p>
        </w:tc>
        <w:tc>
          <w:tcPr>
            <w:tcW w:w="3015" w:type="dxa"/>
            <w:tcBorders>
              <w:top w:val="nil"/>
              <w:left w:val="nil"/>
              <w:bottom w:val="single" w:sz="8" w:space="0" w:color="auto"/>
              <w:right w:val="single" w:sz="8" w:space="0" w:color="auto"/>
            </w:tcBorders>
            <w:hideMark/>
          </w:tcPr>
          <w:p w14:paraId="41CCFC37" w14:textId="77777777" w:rsidR="00504E14" w:rsidRDefault="00504E14" w:rsidP="000E596E">
            <w:pPr>
              <w:textAlignment w:val="baseline"/>
              <w:rPr>
                <w:color w:val="023444"/>
              </w:rPr>
            </w:pPr>
            <w:proofErr w:type="gramStart"/>
            <w:r>
              <w:rPr>
                <w:rFonts w:ascii="Arial" w:hAnsi="Arial" w:cs="Arial"/>
                <w:sz w:val="20"/>
                <w:lang w:val="cs-CZ"/>
              </w:rPr>
              <w:t>50%</w:t>
            </w:r>
            <w:proofErr w:type="gramEnd"/>
            <w:r>
              <w:rPr>
                <w:rFonts w:ascii="Arial" w:hAnsi="Arial" w:cs="Arial"/>
                <w:sz w:val="20"/>
                <w:lang w:val="cs-CZ"/>
              </w:rPr>
              <w:t> </w:t>
            </w:r>
            <w:r>
              <w:rPr>
                <w:rFonts w:ascii="Arial" w:hAnsi="Arial" w:cs="Arial"/>
                <w:sz w:val="20"/>
              </w:rPr>
              <w:t> </w:t>
            </w:r>
          </w:p>
        </w:tc>
        <w:tc>
          <w:tcPr>
            <w:tcW w:w="3090" w:type="dxa"/>
            <w:tcBorders>
              <w:top w:val="nil"/>
              <w:left w:val="nil"/>
              <w:bottom w:val="single" w:sz="8" w:space="0" w:color="auto"/>
              <w:right w:val="single" w:sz="8" w:space="0" w:color="auto"/>
            </w:tcBorders>
            <w:hideMark/>
          </w:tcPr>
          <w:p w14:paraId="6FF490A3" w14:textId="77777777" w:rsidR="00504E14" w:rsidRDefault="00504E14" w:rsidP="000E596E">
            <w:pPr>
              <w:textAlignment w:val="baseline"/>
              <w:rPr>
                <w:color w:val="023444"/>
              </w:rPr>
            </w:pPr>
            <w:r>
              <w:rPr>
                <w:rFonts w:ascii="Arial" w:hAnsi="Arial" w:cs="Arial"/>
                <w:sz w:val="20"/>
                <w:lang w:val="cs-CZ"/>
              </w:rPr>
              <w:t xml:space="preserve">po odpočítaní </w:t>
            </w:r>
            <w:proofErr w:type="spellStart"/>
            <w:r>
              <w:rPr>
                <w:rFonts w:ascii="Arial" w:hAnsi="Arial" w:cs="Arial"/>
                <w:sz w:val="20"/>
                <w:lang w:val="cs-CZ"/>
              </w:rPr>
              <w:t>daňovej</w:t>
            </w:r>
            <w:proofErr w:type="spellEnd"/>
            <w:r>
              <w:rPr>
                <w:rFonts w:ascii="Arial" w:hAnsi="Arial" w:cs="Arial"/>
                <w:sz w:val="20"/>
                <w:lang w:val="cs-CZ"/>
              </w:rPr>
              <w:t xml:space="preserve"> OP</w:t>
            </w:r>
            <w:r>
              <w:rPr>
                <w:rFonts w:ascii="Arial" w:hAnsi="Arial" w:cs="Arial"/>
                <w:sz w:val="20"/>
              </w:rPr>
              <w:t> </w:t>
            </w:r>
          </w:p>
        </w:tc>
      </w:tr>
      <w:tr w:rsidR="00504E14" w14:paraId="76378EC6" w14:textId="77777777" w:rsidTr="000E596E">
        <w:trPr>
          <w:trHeight w:val="1815"/>
        </w:trPr>
        <w:tc>
          <w:tcPr>
            <w:tcW w:w="2970" w:type="dxa"/>
            <w:tcBorders>
              <w:top w:val="nil"/>
              <w:left w:val="single" w:sz="8" w:space="0" w:color="auto"/>
              <w:bottom w:val="single" w:sz="8" w:space="0" w:color="auto"/>
              <w:right w:val="single" w:sz="8" w:space="0" w:color="auto"/>
            </w:tcBorders>
            <w:hideMark/>
          </w:tcPr>
          <w:p w14:paraId="671F52E5" w14:textId="77777777" w:rsidR="00504E14" w:rsidRDefault="00504E14" w:rsidP="000E596E">
            <w:pPr>
              <w:textAlignment w:val="baseline"/>
              <w:rPr>
                <w:color w:val="023444"/>
              </w:rPr>
            </w:pPr>
            <w:r>
              <w:rPr>
                <w:rFonts w:ascii="Arial" w:hAnsi="Arial" w:cs="Arial"/>
                <w:sz w:val="20"/>
                <w:lang w:val="cs-CZ"/>
              </w:rPr>
              <w:t xml:space="preserve">po </w:t>
            </w:r>
            <w:proofErr w:type="gramStart"/>
            <w:r>
              <w:rPr>
                <w:rFonts w:ascii="Arial" w:hAnsi="Arial" w:cs="Arial"/>
                <w:sz w:val="20"/>
                <w:lang w:val="cs-CZ"/>
              </w:rPr>
              <w:t>splatnosti &gt;</w:t>
            </w:r>
            <w:proofErr w:type="gramEnd"/>
            <w:r>
              <w:rPr>
                <w:rFonts w:ascii="Arial" w:hAnsi="Arial" w:cs="Arial"/>
                <w:sz w:val="20"/>
                <w:lang w:val="cs-CZ"/>
              </w:rPr>
              <w:t xml:space="preserve"> 12 </w:t>
            </w:r>
            <w:proofErr w:type="spellStart"/>
            <w:r>
              <w:rPr>
                <w:rFonts w:ascii="Arial" w:hAnsi="Arial" w:cs="Arial"/>
                <w:sz w:val="20"/>
                <w:lang w:val="cs-CZ"/>
              </w:rPr>
              <w:t>mesiacov</w:t>
            </w:r>
            <w:proofErr w:type="spellEnd"/>
            <w:r>
              <w:rPr>
                <w:rFonts w:ascii="Arial" w:hAnsi="Arial" w:cs="Arial"/>
                <w:sz w:val="20"/>
                <w:lang w:val="cs-CZ"/>
              </w:rPr>
              <w:t xml:space="preserve"> (360 </w:t>
            </w:r>
            <w:proofErr w:type="gramStart"/>
            <w:r>
              <w:rPr>
                <w:rFonts w:ascii="Arial" w:hAnsi="Arial" w:cs="Arial"/>
                <w:sz w:val="20"/>
                <w:lang w:val="cs-CZ"/>
              </w:rPr>
              <w:t>dní)</w:t>
            </w:r>
            <w:r>
              <w:rPr>
                <w:sz w:val="20"/>
              </w:rPr>
              <w:t>   </w:t>
            </w:r>
            <w:proofErr w:type="gramEnd"/>
            <w:r>
              <w:rPr>
                <w:sz w:val="20"/>
              </w:rPr>
              <w:t xml:space="preserve">           </w:t>
            </w:r>
            <w:r>
              <w:rPr>
                <w:color w:val="023444"/>
                <w:sz w:val="20"/>
              </w:rPr>
              <w:t xml:space="preserve">              </w:t>
            </w:r>
            <w:r>
              <w:rPr>
                <w:rFonts w:ascii="Arial" w:hAnsi="Arial" w:cs="Arial"/>
                <w:sz w:val="20"/>
              </w:rPr>
              <w:t> </w:t>
            </w:r>
          </w:p>
        </w:tc>
        <w:tc>
          <w:tcPr>
            <w:tcW w:w="3015" w:type="dxa"/>
            <w:tcBorders>
              <w:top w:val="nil"/>
              <w:left w:val="nil"/>
              <w:bottom w:val="single" w:sz="8" w:space="0" w:color="auto"/>
              <w:right w:val="single" w:sz="8" w:space="0" w:color="auto"/>
            </w:tcBorders>
            <w:hideMark/>
          </w:tcPr>
          <w:p w14:paraId="37BC0A89" w14:textId="77777777" w:rsidR="00504E14" w:rsidRDefault="00504E14" w:rsidP="000E596E">
            <w:pPr>
              <w:textAlignment w:val="baseline"/>
              <w:rPr>
                <w:color w:val="023444"/>
              </w:rPr>
            </w:pPr>
            <w:r>
              <w:rPr>
                <w:rFonts w:ascii="Arial" w:hAnsi="Arial" w:cs="Arial"/>
                <w:sz w:val="20"/>
                <w:lang w:val="cs-CZ"/>
              </w:rPr>
              <w:t xml:space="preserve">až do hodnoty </w:t>
            </w:r>
            <w:proofErr w:type="gramStart"/>
            <w:r>
              <w:rPr>
                <w:rFonts w:ascii="Arial" w:hAnsi="Arial" w:cs="Arial"/>
                <w:sz w:val="20"/>
                <w:lang w:val="cs-CZ"/>
              </w:rPr>
              <w:t>100%</w:t>
            </w:r>
            <w:proofErr w:type="gramEnd"/>
            <w:r>
              <w:rPr>
                <w:rFonts w:ascii="Arial" w:hAnsi="Arial" w:cs="Arial"/>
                <w:sz w:val="20"/>
              </w:rPr>
              <w:t> </w:t>
            </w:r>
          </w:p>
        </w:tc>
        <w:tc>
          <w:tcPr>
            <w:tcW w:w="3090" w:type="dxa"/>
            <w:tcBorders>
              <w:top w:val="nil"/>
              <w:left w:val="nil"/>
              <w:bottom w:val="single" w:sz="8" w:space="0" w:color="auto"/>
              <w:right w:val="single" w:sz="8" w:space="0" w:color="auto"/>
            </w:tcBorders>
            <w:hideMark/>
          </w:tcPr>
          <w:p w14:paraId="43ED0076" w14:textId="77777777" w:rsidR="00504E14" w:rsidRDefault="00504E14" w:rsidP="000E596E">
            <w:pPr>
              <w:textAlignment w:val="baseline"/>
              <w:rPr>
                <w:color w:val="023444"/>
              </w:rPr>
            </w:pPr>
            <w:r>
              <w:rPr>
                <w:rFonts w:ascii="Arial" w:hAnsi="Arial" w:cs="Arial"/>
                <w:sz w:val="20"/>
                <w:lang w:val="cs-CZ"/>
              </w:rPr>
              <w:t xml:space="preserve">v </w:t>
            </w:r>
            <w:proofErr w:type="spellStart"/>
            <w:r>
              <w:rPr>
                <w:rFonts w:ascii="Arial" w:hAnsi="Arial" w:cs="Arial"/>
                <w:sz w:val="20"/>
                <w:lang w:val="cs-CZ"/>
              </w:rPr>
              <w:t>prípade</w:t>
            </w:r>
            <w:proofErr w:type="spellEnd"/>
            <w:r>
              <w:rPr>
                <w:rFonts w:ascii="Arial" w:hAnsi="Arial" w:cs="Arial"/>
                <w:sz w:val="20"/>
                <w:lang w:val="cs-CZ"/>
              </w:rPr>
              <w:t xml:space="preserve"> </w:t>
            </w:r>
            <w:proofErr w:type="spellStart"/>
            <w:r>
              <w:rPr>
                <w:rFonts w:ascii="Arial" w:hAnsi="Arial" w:cs="Arial"/>
                <w:sz w:val="20"/>
                <w:lang w:val="cs-CZ"/>
              </w:rPr>
              <w:t>neuznania</w:t>
            </w:r>
            <w:proofErr w:type="spellEnd"/>
            <w:r>
              <w:rPr>
                <w:rFonts w:ascii="Arial" w:hAnsi="Arial" w:cs="Arial"/>
                <w:sz w:val="20"/>
                <w:lang w:val="cs-CZ"/>
              </w:rPr>
              <w:t xml:space="preserve"> </w:t>
            </w:r>
            <w:proofErr w:type="spellStart"/>
            <w:r>
              <w:rPr>
                <w:rFonts w:ascii="Arial" w:hAnsi="Arial" w:cs="Arial"/>
                <w:sz w:val="20"/>
                <w:lang w:val="cs-CZ"/>
              </w:rPr>
              <w:t>pohľadávky</w:t>
            </w:r>
            <w:proofErr w:type="spellEnd"/>
            <w:r>
              <w:rPr>
                <w:rFonts w:ascii="Arial" w:hAnsi="Arial" w:cs="Arial"/>
                <w:sz w:val="20"/>
                <w:lang w:val="cs-CZ"/>
              </w:rPr>
              <w:t xml:space="preserve"> </w:t>
            </w:r>
            <w:proofErr w:type="spellStart"/>
            <w:r>
              <w:rPr>
                <w:rFonts w:ascii="Arial" w:hAnsi="Arial" w:cs="Arial"/>
                <w:sz w:val="20"/>
                <w:lang w:val="cs-CZ"/>
              </w:rPr>
              <w:t>zákazníkom</w:t>
            </w:r>
            <w:proofErr w:type="spellEnd"/>
            <w:r>
              <w:rPr>
                <w:rFonts w:ascii="Arial" w:hAnsi="Arial" w:cs="Arial"/>
                <w:sz w:val="20"/>
                <w:lang w:val="cs-CZ"/>
              </w:rPr>
              <w:t xml:space="preserve"> </w:t>
            </w:r>
            <w:proofErr w:type="spellStart"/>
            <w:r>
              <w:rPr>
                <w:rFonts w:ascii="Arial" w:hAnsi="Arial" w:cs="Arial"/>
                <w:sz w:val="20"/>
                <w:lang w:val="cs-CZ"/>
              </w:rPr>
              <w:t>alebo</w:t>
            </w:r>
            <w:proofErr w:type="spellEnd"/>
            <w:r>
              <w:rPr>
                <w:rFonts w:ascii="Arial" w:hAnsi="Arial" w:cs="Arial"/>
                <w:sz w:val="20"/>
                <w:lang w:val="cs-CZ"/>
              </w:rPr>
              <w:t xml:space="preserve"> </w:t>
            </w:r>
            <w:proofErr w:type="spellStart"/>
            <w:r>
              <w:rPr>
                <w:rFonts w:ascii="Arial" w:hAnsi="Arial" w:cs="Arial"/>
                <w:sz w:val="20"/>
                <w:lang w:val="cs-CZ"/>
              </w:rPr>
              <w:t>pravdepodobného</w:t>
            </w:r>
            <w:proofErr w:type="spellEnd"/>
            <w:r>
              <w:rPr>
                <w:rFonts w:ascii="Arial" w:hAnsi="Arial" w:cs="Arial"/>
                <w:sz w:val="20"/>
                <w:lang w:val="cs-CZ"/>
              </w:rPr>
              <w:t xml:space="preserve"> </w:t>
            </w:r>
            <w:proofErr w:type="spellStart"/>
            <w:r>
              <w:rPr>
                <w:rFonts w:ascii="Arial" w:hAnsi="Arial" w:cs="Arial"/>
                <w:sz w:val="20"/>
                <w:lang w:val="cs-CZ"/>
              </w:rPr>
              <w:t>súdneho</w:t>
            </w:r>
            <w:proofErr w:type="spellEnd"/>
            <w:r>
              <w:rPr>
                <w:rFonts w:ascii="Arial" w:hAnsi="Arial" w:cs="Arial"/>
                <w:sz w:val="20"/>
                <w:lang w:val="cs-CZ"/>
              </w:rPr>
              <w:t xml:space="preserve"> </w:t>
            </w:r>
            <w:proofErr w:type="spellStart"/>
            <w:r>
              <w:rPr>
                <w:rFonts w:ascii="Arial" w:hAnsi="Arial" w:cs="Arial"/>
                <w:sz w:val="20"/>
                <w:lang w:val="cs-CZ"/>
              </w:rPr>
              <w:t>konania</w:t>
            </w:r>
            <w:proofErr w:type="spellEnd"/>
            <w:r>
              <w:rPr>
                <w:rFonts w:ascii="Arial" w:hAnsi="Arial" w:cs="Arial"/>
                <w:sz w:val="20"/>
                <w:lang w:val="cs-CZ"/>
              </w:rPr>
              <w:t xml:space="preserve"> </w:t>
            </w:r>
          </w:p>
        </w:tc>
      </w:tr>
    </w:tbl>
    <w:p w14:paraId="55DF01DB" w14:textId="77777777" w:rsidR="00887331" w:rsidRPr="001A375D" w:rsidRDefault="00887331" w:rsidP="006C66D0">
      <w:pPr>
        <w:autoSpaceDE w:val="0"/>
        <w:autoSpaceDN w:val="0"/>
        <w:adjustRightInd w:val="0"/>
        <w:rPr>
          <w:rFonts w:ascii="Arial" w:hAnsi="Arial" w:cs="Arial"/>
          <w:sz w:val="20"/>
        </w:rPr>
      </w:pPr>
    </w:p>
    <w:p w14:paraId="67570ADE" w14:textId="77777777" w:rsidR="005B653D" w:rsidRPr="001A375D" w:rsidRDefault="005B653D" w:rsidP="006C66D0">
      <w:pPr>
        <w:autoSpaceDE w:val="0"/>
        <w:autoSpaceDN w:val="0"/>
        <w:adjustRightInd w:val="0"/>
        <w:rPr>
          <w:rFonts w:ascii="Arial" w:hAnsi="Arial" w:cs="Arial"/>
          <w:sz w:val="20"/>
        </w:rPr>
      </w:pPr>
    </w:p>
    <w:p w14:paraId="1148DE76" w14:textId="77777777" w:rsidR="006C66D0" w:rsidRPr="001A375D" w:rsidRDefault="006C66D0" w:rsidP="007E70D9">
      <w:pPr>
        <w:pStyle w:val="Nadpis3"/>
        <w:rPr>
          <w:rFonts w:ascii="Arial" w:hAnsi="Arial" w:cs="Arial"/>
          <w:sz w:val="20"/>
          <w:szCs w:val="20"/>
        </w:rPr>
      </w:pPr>
      <w:r w:rsidRPr="001A375D">
        <w:rPr>
          <w:rFonts w:ascii="Arial" w:hAnsi="Arial" w:cs="Arial"/>
          <w:sz w:val="20"/>
          <w:szCs w:val="20"/>
        </w:rPr>
        <w:t>Peňažné prostriedky a ceniny</w:t>
      </w:r>
    </w:p>
    <w:p w14:paraId="338B195A" w14:textId="77777777" w:rsidR="00792352" w:rsidRPr="001A375D" w:rsidRDefault="00792352" w:rsidP="006C66D0">
      <w:pPr>
        <w:autoSpaceDE w:val="0"/>
        <w:autoSpaceDN w:val="0"/>
        <w:adjustRightInd w:val="0"/>
        <w:rPr>
          <w:rFonts w:ascii="Arial" w:hAnsi="Arial" w:cs="Arial"/>
          <w:sz w:val="20"/>
        </w:rPr>
      </w:pPr>
    </w:p>
    <w:p w14:paraId="7A586C48" w14:textId="77777777" w:rsidR="006C66D0" w:rsidRPr="001A375D" w:rsidRDefault="006C66D0" w:rsidP="00B04BE3">
      <w:pPr>
        <w:autoSpaceDE w:val="0"/>
        <w:autoSpaceDN w:val="0"/>
        <w:adjustRightInd w:val="0"/>
        <w:jc w:val="both"/>
        <w:rPr>
          <w:rFonts w:ascii="Arial" w:hAnsi="Arial" w:cs="Arial"/>
          <w:sz w:val="20"/>
        </w:rPr>
      </w:pPr>
      <w:r w:rsidRPr="001A375D">
        <w:rPr>
          <w:rFonts w:ascii="Arial" w:hAnsi="Arial" w:cs="Arial"/>
          <w:sz w:val="20"/>
        </w:rPr>
        <w:t>Peňažné prostriedky a ceniny sa oceňujú ich menovitou hodnotou. Zníženie ich hodnoty sa vyjadruje opravnou položkou.</w:t>
      </w:r>
    </w:p>
    <w:p w14:paraId="2D3EF726" w14:textId="77777777" w:rsidR="00792352" w:rsidRPr="001A375D" w:rsidRDefault="00792352" w:rsidP="00B04BE3">
      <w:pPr>
        <w:autoSpaceDE w:val="0"/>
        <w:autoSpaceDN w:val="0"/>
        <w:adjustRightInd w:val="0"/>
        <w:jc w:val="both"/>
        <w:rPr>
          <w:rFonts w:ascii="Arial" w:hAnsi="Arial" w:cs="Arial"/>
          <w:b/>
          <w:bCs/>
          <w:sz w:val="20"/>
        </w:rPr>
      </w:pPr>
    </w:p>
    <w:p w14:paraId="639C4358" w14:textId="77777777" w:rsidR="005B653D" w:rsidRPr="001A375D" w:rsidRDefault="005B653D" w:rsidP="00B04BE3">
      <w:pPr>
        <w:autoSpaceDE w:val="0"/>
        <w:autoSpaceDN w:val="0"/>
        <w:adjustRightInd w:val="0"/>
        <w:jc w:val="both"/>
        <w:rPr>
          <w:rFonts w:ascii="Arial" w:hAnsi="Arial" w:cs="Arial"/>
          <w:b/>
          <w:bCs/>
          <w:sz w:val="20"/>
        </w:rPr>
      </w:pPr>
    </w:p>
    <w:p w14:paraId="7CD07F4D" w14:textId="77777777" w:rsidR="006C66D0" w:rsidRPr="001A375D" w:rsidRDefault="006C66D0" w:rsidP="00B04BE3">
      <w:pPr>
        <w:pStyle w:val="Nadpis3"/>
        <w:jc w:val="both"/>
        <w:rPr>
          <w:rFonts w:ascii="Arial" w:hAnsi="Arial" w:cs="Arial"/>
          <w:sz w:val="20"/>
          <w:szCs w:val="20"/>
        </w:rPr>
      </w:pPr>
      <w:r w:rsidRPr="001A375D">
        <w:rPr>
          <w:rFonts w:ascii="Arial" w:hAnsi="Arial" w:cs="Arial"/>
          <w:sz w:val="20"/>
          <w:szCs w:val="20"/>
        </w:rPr>
        <w:t>Náklady budúcich období a príjmy budúcich období</w:t>
      </w:r>
    </w:p>
    <w:p w14:paraId="65B0A23C" w14:textId="77777777" w:rsidR="00792352" w:rsidRPr="001A375D" w:rsidRDefault="00792352" w:rsidP="00B04BE3">
      <w:pPr>
        <w:pStyle w:val="Normlnysozarkami"/>
        <w:jc w:val="both"/>
        <w:rPr>
          <w:rFonts w:ascii="Arial" w:hAnsi="Arial" w:cs="Arial"/>
          <w:sz w:val="20"/>
        </w:rPr>
      </w:pPr>
    </w:p>
    <w:p w14:paraId="444CBBFA" w14:textId="77777777" w:rsidR="006C66D0" w:rsidRDefault="006C66D0" w:rsidP="00B04BE3">
      <w:pPr>
        <w:autoSpaceDE w:val="0"/>
        <w:autoSpaceDN w:val="0"/>
        <w:adjustRightInd w:val="0"/>
        <w:jc w:val="both"/>
        <w:rPr>
          <w:rFonts w:ascii="Arial" w:hAnsi="Arial" w:cs="Arial"/>
          <w:sz w:val="20"/>
        </w:rPr>
      </w:pPr>
      <w:r w:rsidRPr="001A375D">
        <w:rPr>
          <w:rFonts w:ascii="Arial" w:hAnsi="Arial" w:cs="Arial"/>
          <w:sz w:val="20"/>
        </w:rPr>
        <w:t>Náklady budúcich období a príjmy budúcich období sa vykazujú vo výške, ktorá je potrebná na dodržanie zásady vecnej</w:t>
      </w:r>
      <w:r w:rsidR="00792352" w:rsidRPr="001A375D">
        <w:rPr>
          <w:rFonts w:ascii="Arial" w:hAnsi="Arial" w:cs="Arial"/>
          <w:sz w:val="20"/>
        </w:rPr>
        <w:t xml:space="preserve"> </w:t>
      </w:r>
      <w:r w:rsidRPr="001A375D">
        <w:rPr>
          <w:rFonts w:ascii="Arial" w:hAnsi="Arial" w:cs="Arial"/>
          <w:sz w:val="20"/>
        </w:rPr>
        <w:t>a časovej súvislosti s účtovným obdobím.</w:t>
      </w:r>
    </w:p>
    <w:p w14:paraId="0E1D79B7" w14:textId="77777777" w:rsidR="00504E14" w:rsidRPr="001A375D" w:rsidRDefault="00504E14" w:rsidP="00B04BE3">
      <w:pPr>
        <w:autoSpaceDE w:val="0"/>
        <w:autoSpaceDN w:val="0"/>
        <w:adjustRightInd w:val="0"/>
        <w:jc w:val="both"/>
        <w:rPr>
          <w:rFonts w:ascii="Arial" w:hAnsi="Arial" w:cs="Arial"/>
          <w:sz w:val="20"/>
        </w:rPr>
      </w:pPr>
      <w:r>
        <w:rPr>
          <w:rFonts w:ascii="Arial" w:hAnsi="Arial" w:cs="Arial"/>
          <w:sz w:val="20"/>
        </w:rPr>
        <w:t>Spoločnosť sa pri účtovaní týchto položiek riadi internou smernicou.</w:t>
      </w:r>
    </w:p>
    <w:p w14:paraId="3EC371C4" w14:textId="77777777" w:rsidR="00971314" w:rsidRPr="001A375D" w:rsidRDefault="00971314" w:rsidP="00B04BE3">
      <w:pPr>
        <w:autoSpaceDE w:val="0"/>
        <w:autoSpaceDN w:val="0"/>
        <w:adjustRightInd w:val="0"/>
        <w:jc w:val="both"/>
        <w:rPr>
          <w:rFonts w:ascii="Arial" w:hAnsi="Arial" w:cs="Arial"/>
          <w:sz w:val="20"/>
        </w:rPr>
      </w:pPr>
    </w:p>
    <w:p w14:paraId="6AF047C3" w14:textId="77777777" w:rsidR="006C66D0" w:rsidRPr="00BC7358" w:rsidRDefault="006C66D0" w:rsidP="00B04BE3">
      <w:pPr>
        <w:pStyle w:val="Nadpis3"/>
        <w:jc w:val="both"/>
        <w:rPr>
          <w:rFonts w:ascii="Arial" w:hAnsi="Arial" w:cs="Arial"/>
          <w:sz w:val="20"/>
          <w:szCs w:val="20"/>
        </w:rPr>
      </w:pPr>
      <w:r w:rsidRPr="00BC7358">
        <w:rPr>
          <w:rFonts w:ascii="Arial" w:hAnsi="Arial" w:cs="Arial"/>
          <w:sz w:val="20"/>
          <w:szCs w:val="20"/>
        </w:rPr>
        <w:t>Rezervy</w:t>
      </w:r>
    </w:p>
    <w:p w14:paraId="1EFE02B2" w14:textId="77777777" w:rsidR="00792352" w:rsidRPr="001A375D" w:rsidRDefault="00792352" w:rsidP="00B04BE3">
      <w:pPr>
        <w:autoSpaceDE w:val="0"/>
        <w:autoSpaceDN w:val="0"/>
        <w:adjustRightInd w:val="0"/>
        <w:jc w:val="both"/>
        <w:rPr>
          <w:rFonts w:ascii="Arial" w:hAnsi="Arial" w:cs="Arial"/>
          <w:b/>
          <w:bCs/>
          <w:sz w:val="20"/>
        </w:rPr>
      </w:pPr>
    </w:p>
    <w:p w14:paraId="11BA2E13" w14:textId="77777777" w:rsidR="006C66D0" w:rsidRPr="001A375D" w:rsidRDefault="00EB3F82" w:rsidP="00B04BE3">
      <w:pPr>
        <w:autoSpaceDE w:val="0"/>
        <w:autoSpaceDN w:val="0"/>
        <w:adjustRightInd w:val="0"/>
        <w:jc w:val="both"/>
        <w:rPr>
          <w:rFonts w:ascii="Arial" w:hAnsi="Arial" w:cs="Arial"/>
          <w:sz w:val="20"/>
        </w:rPr>
      </w:pPr>
      <w:r w:rsidRPr="001A375D">
        <w:rPr>
          <w:rFonts w:ascii="Arial" w:hAnsi="Arial" w:cs="Arial"/>
          <w:sz w:val="20"/>
        </w:rPr>
        <w:t xml:space="preserve">Rezerva je záväzok predstavujúci existujúcu povinnosť Spoločnosti, ktorá vznikla z minulých udalostí a je pravdepodobné, že v budúcnosti zníži jej ekonomické úžitky. </w:t>
      </w:r>
      <w:r w:rsidR="006C66D0" w:rsidRPr="001A375D">
        <w:rPr>
          <w:rFonts w:ascii="Arial" w:hAnsi="Arial" w:cs="Arial"/>
          <w:sz w:val="20"/>
        </w:rPr>
        <w:t>Rezervy sú záväzky s neurčitým časovým vymedzením alebo výškou; tvoria sa na krytie známych rizík alebo strát</w:t>
      </w:r>
      <w:r w:rsidR="00792352" w:rsidRPr="001A375D">
        <w:rPr>
          <w:rFonts w:ascii="Arial" w:hAnsi="Arial" w:cs="Arial"/>
          <w:sz w:val="20"/>
        </w:rPr>
        <w:t xml:space="preserve"> </w:t>
      </w:r>
      <w:r w:rsidR="006C66D0" w:rsidRPr="001A375D">
        <w:rPr>
          <w:rFonts w:ascii="Arial" w:hAnsi="Arial" w:cs="Arial"/>
          <w:sz w:val="20"/>
        </w:rPr>
        <w:t>z podnikania. Oceňujú sa v očakávanej výške záväzku</w:t>
      </w:r>
      <w:r w:rsidRPr="001A375D">
        <w:rPr>
          <w:rFonts w:ascii="Arial" w:hAnsi="Arial" w:cs="Arial"/>
          <w:sz w:val="20"/>
        </w:rPr>
        <w:t>.</w:t>
      </w:r>
    </w:p>
    <w:p w14:paraId="2E86465A" w14:textId="77777777" w:rsidR="00792352" w:rsidRPr="001A375D" w:rsidRDefault="00792352" w:rsidP="00B04BE3">
      <w:pPr>
        <w:autoSpaceDE w:val="0"/>
        <w:autoSpaceDN w:val="0"/>
        <w:adjustRightInd w:val="0"/>
        <w:jc w:val="both"/>
        <w:rPr>
          <w:rFonts w:ascii="Arial" w:hAnsi="Arial" w:cs="Arial"/>
          <w:sz w:val="20"/>
        </w:rPr>
      </w:pPr>
    </w:p>
    <w:p w14:paraId="7045AE0E" w14:textId="77777777" w:rsidR="00EB3F82" w:rsidRPr="001A375D" w:rsidRDefault="00EB3F82" w:rsidP="00B04BE3">
      <w:pPr>
        <w:pStyle w:val="odstavec"/>
        <w:jc w:val="both"/>
        <w:rPr>
          <w:rFonts w:ascii="Arial" w:hAnsi="Arial" w:cs="Arial"/>
          <w:sz w:val="20"/>
          <w:szCs w:val="20"/>
        </w:rPr>
      </w:pPr>
      <w:r w:rsidRPr="001A375D">
        <w:rPr>
          <w:rFonts w:ascii="Arial" w:hAnsi="Arial" w:cs="Arial"/>
          <w:sz w:val="2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3C33343D" w14:textId="77777777" w:rsidR="00EB3F82" w:rsidRPr="001A375D" w:rsidRDefault="00EB3F82" w:rsidP="00B04BE3">
      <w:pPr>
        <w:pStyle w:val="odstavec"/>
        <w:jc w:val="both"/>
        <w:rPr>
          <w:rFonts w:ascii="Arial" w:hAnsi="Arial" w:cs="Arial"/>
          <w:sz w:val="20"/>
          <w:szCs w:val="20"/>
        </w:rPr>
      </w:pPr>
    </w:p>
    <w:p w14:paraId="547A09DF" w14:textId="77777777" w:rsidR="00BC7358" w:rsidRPr="00CB2BD2" w:rsidRDefault="00BC7358" w:rsidP="00B04BE3">
      <w:pPr>
        <w:autoSpaceDE w:val="0"/>
        <w:autoSpaceDN w:val="0"/>
        <w:adjustRightInd w:val="0"/>
        <w:jc w:val="both"/>
        <w:rPr>
          <w:rFonts w:ascii="Arial" w:hAnsi="Arial" w:cs="Arial"/>
          <w:sz w:val="20"/>
        </w:rPr>
      </w:pPr>
      <w:r w:rsidRPr="00CB2BD2">
        <w:rPr>
          <w:rFonts w:ascii="Arial" w:hAnsi="Arial" w:cs="Arial"/>
          <w:sz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68D98714" w14:textId="77777777" w:rsidR="00BC7358" w:rsidRPr="001A375D" w:rsidRDefault="00BC7358" w:rsidP="00B04BE3">
      <w:pPr>
        <w:autoSpaceDE w:val="0"/>
        <w:autoSpaceDN w:val="0"/>
        <w:adjustRightInd w:val="0"/>
        <w:jc w:val="both"/>
        <w:rPr>
          <w:rFonts w:ascii="Arial" w:hAnsi="Arial" w:cs="Arial"/>
          <w:b/>
          <w:bCs/>
          <w:sz w:val="20"/>
        </w:rPr>
      </w:pPr>
    </w:p>
    <w:p w14:paraId="7C1FE6A6" w14:textId="77777777" w:rsidR="00BC7358" w:rsidRPr="00401F00" w:rsidRDefault="00BC7358" w:rsidP="00B04BE3">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sz w:val="20"/>
          <w:szCs w:val="20"/>
        </w:rPr>
        <w:t> </w:t>
      </w:r>
      <w:r w:rsidRPr="00401F00">
        <w:rPr>
          <w:rStyle w:val="normaltextrun"/>
          <w:rFonts w:ascii="Arial" w:hAnsi="Arial" w:cs="Arial"/>
          <w:sz w:val="20"/>
          <w:szCs w:val="20"/>
        </w:rPr>
        <w:t>Spoločnosť tvorí tieto rezervy: </w:t>
      </w:r>
      <w:r w:rsidRPr="00401F00">
        <w:rPr>
          <w:rStyle w:val="eop"/>
          <w:rFonts w:ascii="Arial" w:hAnsi="Arial" w:cs="Arial"/>
          <w:sz w:val="20"/>
          <w:szCs w:val="20"/>
        </w:rPr>
        <w:t> </w:t>
      </w:r>
    </w:p>
    <w:p w14:paraId="6EE06D15" w14:textId="77777777" w:rsidR="00BC7358" w:rsidRPr="00401F00" w:rsidRDefault="00BC7358" w:rsidP="00B04BE3">
      <w:pPr>
        <w:pStyle w:val="paragraph"/>
        <w:numPr>
          <w:ilvl w:val="0"/>
          <w:numId w:val="37"/>
        </w:numPr>
        <w:spacing w:before="0" w:beforeAutospacing="0" w:after="0" w:afterAutospacing="0"/>
        <w:ind w:left="426"/>
        <w:jc w:val="both"/>
        <w:textAlignment w:val="baseline"/>
        <w:rPr>
          <w:rFonts w:ascii="Arial" w:hAnsi="Arial" w:cs="Arial"/>
          <w:color w:val="FF4D88"/>
          <w:sz w:val="20"/>
          <w:szCs w:val="20"/>
        </w:rPr>
      </w:pPr>
      <w:r w:rsidRPr="00401F00">
        <w:rPr>
          <w:rStyle w:val="normaltextrun"/>
          <w:rFonts w:ascii="Arial" w:hAnsi="Arial" w:cs="Arial"/>
          <w:sz w:val="20"/>
          <w:szCs w:val="20"/>
        </w:rPr>
        <w:t xml:space="preserve">na nevyčerpanú dovolenku vrátane poistného a príspevku, ktorý je povinný platiť zamestnávateľ za zamestnanca </w:t>
      </w:r>
    </w:p>
    <w:p w14:paraId="32C5A55B" w14:textId="77777777" w:rsidR="00BC7358" w:rsidRPr="00401F00" w:rsidRDefault="00BC7358" w:rsidP="00B04BE3">
      <w:pPr>
        <w:pStyle w:val="paragraph"/>
        <w:numPr>
          <w:ilvl w:val="0"/>
          <w:numId w:val="37"/>
        </w:numPr>
        <w:spacing w:before="0" w:beforeAutospacing="0" w:after="0" w:afterAutospacing="0"/>
        <w:ind w:left="426"/>
        <w:jc w:val="both"/>
        <w:textAlignment w:val="baseline"/>
        <w:rPr>
          <w:rFonts w:ascii="Arial" w:hAnsi="Arial" w:cs="Arial"/>
          <w:color w:val="FF4D88"/>
          <w:sz w:val="20"/>
          <w:szCs w:val="20"/>
        </w:rPr>
      </w:pPr>
      <w:r w:rsidRPr="00401F00">
        <w:rPr>
          <w:rStyle w:val="normaltextrun"/>
          <w:rFonts w:ascii="Arial" w:hAnsi="Arial" w:cs="Arial"/>
          <w:sz w:val="20"/>
          <w:szCs w:val="20"/>
        </w:rPr>
        <w:t>rezerva na ostatné zamestnanecké benefity a nevyplatené odmeny vrátane poistenia, ktoré je povinný platiť zamestnávateľ za zamestnanca,</w:t>
      </w:r>
      <w:r w:rsidRPr="00401F00">
        <w:rPr>
          <w:rStyle w:val="eop"/>
          <w:rFonts w:ascii="Arial" w:hAnsi="Arial" w:cs="Arial"/>
          <w:sz w:val="20"/>
          <w:szCs w:val="20"/>
        </w:rPr>
        <w:t> </w:t>
      </w:r>
    </w:p>
    <w:p w14:paraId="63656F18" w14:textId="77777777" w:rsidR="00BC7358" w:rsidRPr="00401F00" w:rsidRDefault="00BC7358" w:rsidP="00B04BE3">
      <w:pPr>
        <w:pStyle w:val="paragraph"/>
        <w:numPr>
          <w:ilvl w:val="0"/>
          <w:numId w:val="37"/>
        </w:numPr>
        <w:spacing w:before="0" w:beforeAutospacing="0" w:after="0" w:afterAutospacing="0"/>
        <w:ind w:left="426"/>
        <w:jc w:val="both"/>
        <w:textAlignment w:val="baseline"/>
        <w:rPr>
          <w:rFonts w:ascii="Arial" w:hAnsi="Arial" w:cs="Arial"/>
          <w:color w:val="FF4D88"/>
          <w:sz w:val="20"/>
          <w:szCs w:val="20"/>
        </w:rPr>
      </w:pPr>
      <w:r w:rsidRPr="00401F00">
        <w:rPr>
          <w:rStyle w:val="normaltextrun"/>
          <w:rFonts w:ascii="Arial" w:hAnsi="Arial" w:cs="Arial"/>
          <w:sz w:val="20"/>
          <w:szCs w:val="20"/>
        </w:rPr>
        <w:t>rezerva na súdne spory a ostatné podnikateľské riziká</w:t>
      </w:r>
      <w:r w:rsidRPr="00401F00">
        <w:rPr>
          <w:rStyle w:val="eop"/>
          <w:rFonts w:ascii="Arial" w:hAnsi="Arial" w:cs="Arial"/>
          <w:sz w:val="20"/>
          <w:szCs w:val="20"/>
        </w:rPr>
        <w:t> </w:t>
      </w:r>
    </w:p>
    <w:p w14:paraId="4563E028" w14:textId="42FA25F6" w:rsidR="00BC7358" w:rsidRPr="00401F00" w:rsidRDefault="00BC7358" w:rsidP="00B04BE3">
      <w:pPr>
        <w:pStyle w:val="paragraph"/>
        <w:numPr>
          <w:ilvl w:val="0"/>
          <w:numId w:val="37"/>
        </w:numPr>
        <w:spacing w:before="0" w:beforeAutospacing="0" w:after="0" w:afterAutospacing="0"/>
        <w:ind w:left="426"/>
        <w:jc w:val="both"/>
        <w:textAlignment w:val="baseline"/>
        <w:rPr>
          <w:rFonts w:ascii="Arial" w:hAnsi="Arial" w:cs="Arial"/>
          <w:color w:val="FF4D88"/>
          <w:sz w:val="20"/>
          <w:szCs w:val="20"/>
        </w:rPr>
      </w:pPr>
      <w:r w:rsidRPr="00401F00">
        <w:rPr>
          <w:rStyle w:val="normaltextrun"/>
          <w:rFonts w:ascii="Arial" w:hAnsi="Arial" w:cs="Arial"/>
          <w:sz w:val="20"/>
          <w:szCs w:val="20"/>
        </w:rPr>
        <w:t xml:space="preserve">rezerva na odchodné </w:t>
      </w:r>
    </w:p>
    <w:p w14:paraId="239B42B6" w14:textId="77777777" w:rsidR="00BC7358" w:rsidRPr="00401F00" w:rsidRDefault="00BC7358" w:rsidP="00B04BE3">
      <w:pPr>
        <w:pStyle w:val="paragraph"/>
        <w:numPr>
          <w:ilvl w:val="0"/>
          <w:numId w:val="37"/>
        </w:numPr>
        <w:spacing w:before="0" w:beforeAutospacing="0" w:after="0" w:afterAutospacing="0"/>
        <w:ind w:left="426"/>
        <w:jc w:val="both"/>
        <w:textAlignment w:val="baseline"/>
        <w:rPr>
          <w:rFonts w:ascii="Arial" w:hAnsi="Arial" w:cs="Arial"/>
          <w:color w:val="FF4D88"/>
          <w:sz w:val="20"/>
          <w:szCs w:val="20"/>
        </w:rPr>
      </w:pPr>
      <w:r w:rsidRPr="00401F00">
        <w:rPr>
          <w:rStyle w:val="normaltextrun"/>
          <w:rFonts w:ascii="Arial" w:hAnsi="Arial" w:cs="Arial"/>
          <w:sz w:val="20"/>
          <w:szCs w:val="20"/>
        </w:rPr>
        <w:t>rezerva na nevyfakturované dodávky a služby</w:t>
      </w:r>
      <w:r w:rsidRPr="00401F00">
        <w:rPr>
          <w:rStyle w:val="eop"/>
          <w:rFonts w:ascii="Arial" w:hAnsi="Arial" w:cs="Arial"/>
          <w:sz w:val="20"/>
          <w:szCs w:val="20"/>
        </w:rPr>
        <w:t> </w:t>
      </w:r>
    </w:p>
    <w:p w14:paraId="165B1457" w14:textId="77777777" w:rsidR="00BC7358" w:rsidRPr="00401F00" w:rsidRDefault="00BC7358" w:rsidP="00B04BE3">
      <w:pPr>
        <w:pStyle w:val="paragraph"/>
        <w:numPr>
          <w:ilvl w:val="0"/>
          <w:numId w:val="37"/>
        </w:numPr>
        <w:spacing w:before="0" w:beforeAutospacing="0" w:after="0" w:afterAutospacing="0"/>
        <w:ind w:left="426"/>
        <w:jc w:val="both"/>
        <w:textAlignment w:val="baseline"/>
        <w:rPr>
          <w:rFonts w:ascii="Arial" w:hAnsi="Arial" w:cs="Arial"/>
          <w:color w:val="FF4D88"/>
          <w:sz w:val="20"/>
          <w:szCs w:val="20"/>
        </w:rPr>
      </w:pPr>
      <w:r w:rsidRPr="00401F00">
        <w:rPr>
          <w:rStyle w:val="normaltextrun"/>
          <w:rFonts w:ascii="Arial" w:hAnsi="Arial" w:cs="Arial"/>
          <w:sz w:val="20"/>
          <w:szCs w:val="20"/>
        </w:rPr>
        <w:t>rezerva na bonusy, skontá, rabaty a podobne</w:t>
      </w:r>
      <w:r w:rsidRPr="00401F00">
        <w:rPr>
          <w:rStyle w:val="eop"/>
          <w:rFonts w:ascii="Arial" w:hAnsi="Arial" w:cs="Arial"/>
          <w:sz w:val="20"/>
          <w:szCs w:val="20"/>
        </w:rPr>
        <w:t> </w:t>
      </w:r>
    </w:p>
    <w:p w14:paraId="3F280760" w14:textId="77777777" w:rsidR="00BC7358" w:rsidRPr="00401F00" w:rsidRDefault="00BC7358" w:rsidP="00B04BE3">
      <w:pPr>
        <w:pStyle w:val="paragraph"/>
        <w:numPr>
          <w:ilvl w:val="0"/>
          <w:numId w:val="37"/>
        </w:numPr>
        <w:spacing w:before="0" w:beforeAutospacing="0" w:after="0" w:afterAutospacing="0"/>
        <w:ind w:left="426"/>
        <w:jc w:val="both"/>
        <w:textAlignment w:val="baseline"/>
        <w:rPr>
          <w:rFonts w:ascii="Arial" w:hAnsi="Arial" w:cs="Arial"/>
          <w:color w:val="FF4D88"/>
          <w:sz w:val="20"/>
          <w:szCs w:val="20"/>
        </w:rPr>
      </w:pPr>
      <w:r w:rsidRPr="00401F00">
        <w:rPr>
          <w:rStyle w:val="normaltextrun"/>
          <w:rFonts w:ascii="Arial" w:hAnsi="Arial" w:cs="Arial"/>
          <w:sz w:val="20"/>
          <w:szCs w:val="20"/>
        </w:rPr>
        <w:t>rezerva na zostavenie, overenie, zverejnenie účtovnej závierky, výročnej správy, zostavenie daňového priznania týkajúcich sa vykazovaného účtovného obdobia</w:t>
      </w:r>
      <w:r w:rsidRPr="00401F00">
        <w:rPr>
          <w:rStyle w:val="eop"/>
          <w:rFonts w:ascii="Arial" w:hAnsi="Arial" w:cs="Arial"/>
          <w:sz w:val="20"/>
          <w:szCs w:val="20"/>
        </w:rPr>
        <w:t> </w:t>
      </w:r>
    </w:p>
    <w:p w14:paraId="7DAFC96F" w14:textId="77777777" w:rsidR="00BC7358" w:rsidRPr="00401F00" w:rsidRDefault="00BC7358" w:rsidP="00B04BE3">
      <w:pPr>
        <w:pStyle w:val="paragraph"/>
        <w:numPr>
          <w:ilvl w:val="0"/>
          <w:numId w:val="37"/>
        </w:numPr>
        <w:spacing w:before="0" w:beforeAutospacing="0" w:after="0" w:afterAutospacing="0"/>
        <w:ind w:left="426"/>
        <w:jc w:val="both"/>
        <w:textAlignment w:val="baseline"/>
        <w:rPr>
          <w:rStyle w:val="eop"/>
          <w:rFonts w:ascii="Arial" w:hAnsi="Arial" w:cs="Arial"/>
          <w:color w:val="FF4D88"/>
          <w:sz w:val="20"/>
          <w:szCs w:val="20"/>
        </w:rPr>
      </w:pPr>
      <w:r w:rsidRPr="00401F00">
        <w:rPr>
          <w:rStyle w:val="normaltextrun"/>
          <w:rFonts w:ascii="Arial" w:hAnsi="Arial" w:cs="Arial"/>
          <w:sz w:val="20"/>
          <w:szCs w:val="20"/>
        </w:rPr>
        <w:t>a iné</w:t>
      </w:r>
      <w:r w:rsidRPr="00401F00">
        <w:rPr>
          <w:rStyle w:val="eop"/>
          <w:rFonts w:ascii="Arial" w:hAnsi="Arial" w:cs="Arial"/>
          <w:sz w:val="20"/>
          <w:szCs w:val="20"/>
        </w:rPr>
        <w:t> </w:t>
      </w:r>
    </w:p>
    <w:p w14:paraId="728BE14E" w14:textId="77777777" w:rsidR="00BC7358" w:rsidRPr="00401F00" w:rsidRDefault="00BC7358" w:rsidP="00B04BE3">
      <w:pPr>
        <w:pStyle w:val="paragraph"/>
        <w:spacing w:before="0" w:beforeAutospacing="0" w:after="0" w:afterAutospacing="0"/>
        <w:ind w:left="66"/>
        <w:jc w:val="both"/>
        <w:textAlignment w:val="baseline"/>
        <w:rPr>
          <w:rFonts w:ascii="Arial" w:hAnsi="Arial" w:cs="Arial"/>
          <w:color w:val="FF4D88"/>
          <w:sz w:val="20"/>
          <w:szCs w:val="20"/>
        </w:rPr>
      </w:pPr>
    </w:p>
    <w:p w14:paraId="673D7486" w14:textId="3F6AC1B5" w:rsidR="00B06884" w:rsidRPr="0037228C" w:rsidRDefault="00BC7358" w:rsidP="00B04BE3">
      <w:pPr>
        <w:pStyle w:val="paragraph"/>
        <w:spacing w:before="0" w:beforeAutospacing="0" w:after="0" w:afterAutospacing="0"/>
        <w:jc w:val="both"/>
        <w:textAlignment w:val="baseline"/>
        <w:rPr>
          <w:rFonts w:ascii="Segoe UI" w:hAnsi="Segoe UI" w:cs="Segoe UI"/>
          <w:color w:val="023444"/>
          <w:sz w:val="18"/>
          <w:szCs w:val="18"/>
        </w:rPr>
      </w:pPr>
      <w:r w:rsidRPr="00401F00">
        <w:rPr>
          <w:rStyle w:val="normaltextrun"/>
          <w:rFonts w:ascii="Arial" w:hAnsi="Arial" w:cs="Arial"/>
          <w:sz w:val="20"/>
          <w:szCs w:val="20"/>
        </w:rPr>
        <w:lastRenderedPageBreak/>
        <w:t>Krátkodobé rezervy sa účtujú: tvorba 5xx/323xx, zrušenie 323xx/5xxx</w:t>
      </w:r>
      <w:r w:rsidRPr="00401F00">
        <w:rPr>
          <w:rStyle w:val="eop"/>
          <w:rFonts w:ascii="Arial" w:hAnsi="Arial" w:cs="Arial"/>
          <w:sz w:val="20"/>
          <w:szCs w:val="20"/>
        </w:rPr>
        <w:t> </w:t>
      </w:r>
    </w:p>
    <w:p w14:paraId="3BAC2B8C" w14:textId="77777777" w:rsidR="00B06884" w:rsidRPr="001A375D" w:rsidRDefault="00B06884" w:rsidP="00B04BE3">
      <w:pPr>
        <w:pStyle w:val="odstavec"/>
        <w:jc w:val="both"/>
        <w:rPr>
          <w:rFonts w:ascii="Arial" w:hAnsi="Arial" w:cs="Arial"/>
          <w:sz w:val="20"/>
          <w:szCs w:val="20"/>
        </w:rPr>
      </w:pPr>
    </w:p>
    <w:p w14:paraId="570F5ECB" w14:textId="77777777" w:rsidR="006C66D0" w:rsidRPr="001A375D" w:rsidRDefault="006C66D0" w:rsidP="00B04BE3">
      <w:pPr>
        <w:pStyle w:val="Nadpis3"/>
        <w:jc w:val="both"/>
        <w:rPr>
          <w:rFonts w:ascii="Arial" w:hAnsi="Arial" w:cs="Arial"/>
          <w:sz w:val="20"/>
          <w:szCs w:val="20"/>
        </w:rPr>
      </w:pPr>
      <w:r w:rsidRPr="001A375D">
        <w:rPr>
          <w:rFonts w:ascii="Arial" w:hAnsi="Arial" w:cs="Arial"/>
          <w:sz w:val="20"/>
          <w:szCs w:val="20"/>
        </w:rPr>
        <w:t>Záväzky</w:t>
      </w:r>
    </w:p>
    <w:p w14:paraId="03B46FC9" w14:textId="77777777" w:rsidR="00EB3F82" w:rsidRPr="001A375D" w:rsidRDefault="00EB3F82" w:rsidP="00B04BE3">
      <w:pPr>
        <w:autoSpaceDE w:val="0"/>
        <w:autoSpaceDN w:val="0"/>
        <w:adjustRightInd w:val="0"/>
        <w:jc w:val="both"/>
        <w:rPr>
          <w:rFonts w:ascii="Arial" w:hAnsi="Arial" w:cs="Arial"/>
          <w:sz w:val="20"/>
        </w:rPr>
      </w:pPr>
    </w:p>
    <w:p w14:paraId="237E1304" w14:textId="77777777" w:rsidR="00401F00" w:rsidRDefault="00401F00" w:rsidP="00B04BE3">
      <w:pPr>
        <w:autoSpaceDE w:val="0"/>
        <w:autoSpaceDN w:val="0"/>
        <w:adjustRightInd w:val="0"/>
        <w:jc w:val="both"/>
        <w:rPr>
          <w:rFonts w:ascii="Arial" w:hAnsi="Arial" w:cs="Arial"/>
          <w:sz w:val="20"/>
        </w:rPr>
      </w:pPr>
      <w:r>
        <w:rPr>
          <w:rFonts w:ascii="Arial" w:hAnsi="Arial" w:cs="Arial"/>
          <w:sz w:val="20"/>
        </w:rPr>
        <w:t xml:space="preserve">Vznik záväzku sa účtuje na základe faktúry vyhotovenej dodávateľom alebo na základe zmluvy. </w:t>
      </w:r>
      <w:r w:rsidRPr="001A375D">
        <w:rPr>
          <w:rFonts w:ascii="Arial" w:hAnsi="Arial" w:cs="Arial"/>
          <w:sz w:val="20"/>
        </w:rPr>
        <w:t xml:space="preserve">Záväzky pri ich vzniku sa oceňujú menovitou hodnotou. </w:t>
      </w:r>
      <w:r>
        <w:rPr>
          <w:rFonts w:ascii="Arial" w:hAnsi="Arial" w:cs="Arial"/>
          <w:sz w:val="20"/>
        </w:rPr>
        <w:t>Z</w:t>
      </w:r>
      <w:r w:rsidRPr="00D95A25">
        <w:rPr>
          <w:rFonts w:ascii="Arial" w:hAnsi="Arial" w:cs="Arial"/>
          <w:sz w:val="20"/>
        </w:rPr>
        <w:t>áväzk</w:t>
      </w:r>
      <w:r>
        <w:rPr>
          <w:rFonts w:ascii="Arial" w:hAnsi="Arial" w:cs="Arial"/>
          <w:sz w:val="20"/>
        </w:rPr>
        <w:t xml:space="preserve">y </w:t>
      </w:r>
      <w:r w:rsidRPr="00D95A25">
        <w:rPr>
          <w:rFonts w:ascii="Arial" w:hAnsi="Arial" w:cs="Arial"/>
          <w:sz w:val="20"/>
        </w:rPr>
        <w:t xml:space="preserve">v cudzej mene </w:t>
      </w:r>
      <w:r>
        <w:rPr>
          <w:rFonts w:ascii="Arial" w:hAnsi="Arial" w:cs="Arial"/>
          <w:sz w:val="20"/>
        </w:rPr>
        <w:t xml:space="preserve">sa prepočítavajú </w:t>
      </w:r>
      <w:r w:rsidRPr="00D95A25">
        <w:rPr>
          <w:rFonts w:ascii="Arial" w:hAnsi="Arial" w:cs="Arial"/>
          <w:sz w:val="20"/>
        </w:rPr>
        <w:t>referenčným výmenným kurzom určeným a vyhláseným ECB v deň, ku ktorému sa zostavuje účtovná závierka</w:t>
      </w:r>
      <w:r>
        <w:rPr>
          <w:rFonts w:ascii="Arial" w:hAnsi="Arial" w:cs="Arial"/>
          <w:sz w:val="20"/>
        </w:rPr>
        <w:t>.</w:t>
      </w:r>
    </w:p>
    <w:p w14:paraId="443BED86" w14:textId="77777777" w:rsidR="004562D0" w:rsidRPr="001A375D" w:rsidRDefault="004562D0" w:rsidP="00B04BE3">
      <w:pPr>
        <w:autoSpaceDE w:val="0"/>
        <w:autoSpaceDN w:val="0"/>
        <w:adjustRightInd w:val="0"/>
        <w:jc w:val="both"/>
        <w:rPr>
          <w:rFonts w:ascii="Arial" w:hAnsi="Arial" w:cs="Arial"/>
          <w:sz w:val="20"/>
        </w:rPr>
      </w:pPr>
    </w:p>
    <w:p w14:paraId="4A1410E2" w14:textId="77777777" w:rsidR="005B653D" w:rsidRPr="001A375D" w:rsidRDefault="005B653D" w:rsidP="00B04BE3">
      <w:pPr>
        <w:autoSpaceDE w:val="0"/>
        <w:autoSpaceDN w:val="0"/>
        <w:adjustRightInd w:val="0"/>
        <w:jc w:val="both"/>
        <w:rPr>
          <w:rFonts w:ascii="Arial" w:hAnsi="Arial" w:cs="Arial"/>
          <w:sz w:val="20"/>
        </w:rPr>
      </w:pPr>
    </w:p>
    <w:p w14:paraId="7ED89AD2" w14:textId="77777777" w:rsidR="004562D0" w:rsidRPr="001A375D" w:rsidRDefault="004562D0" w:rsidP="00B04BE3">
      <w:pPr>
        <w:pStyle w:val="Nadpis3"/>
        <w:jc w:val="both"/>
        <w:rPr>
          <w:rFonts w:ascii="Arial" w:hAnsi="Arial" w:cs="Arial"/>
          <w:sz w:val="20"/>
          <w:szCs w:val="20"/>
        </w:rPr>
      </w:pPr>
      <w:r w:rsidRPr="001A375D">
        <w:rPr>
          <w:rFonts w:ascii="Arial" w:hAnsi="Arial" w:cs="Arial"/>
          <w:sz w:val="20"/>
          <w:szCs w:val="20"/>
        </w:rPr>
        <w:t>Zamestnanecké požitky</w:t>
      </w:r>
    </w:p>
    <w:p w14:paraId="56B859A2" w14:textId="77777777" w:rsidR="004562D0" w:rsidRPr="001A375D" w:rsidRDefault="004562D0" w:rsidP="00B04BE3">
      <w:pPr>
        <w:pStyle w:val="ABC-paragrahinNotes"/>
        <w:suppressAutoHyphens/>
        <w:spacing w:after="0"/>
        <w:rPr>
          <w:rFonts w:cs="Arial"/>
          <w:sz w:val="20"/>
          <w:lang w:val="sk-SK" w:eastAsia="sk-SK"/>
        </w:rPr>
      </w:pPr>
    </w:p>
    <w:p w14:paraId="795372B1" w14:textId="77777777" w:rsidR="001F087D" w:rsidRPr="001A375D" w:rsidRDefault="004562D0" w:rsidP="00B04BE3">
      <w:pPr>
        <w:pStyle w:val="ABC-paragrahinNotes"/>
        <w:suppressAutoHyphens/>
        <w:spacing w:after="0"/>
        <w:rPr>
          <w:rFonts w:cs="Arial"/>
          <w:sz w:val="20"/>
          <w:lang w:val="sk-SK"/>
        </w:rPr>
      </w:pPr>
      <w:r w:rsidRPr="001A375D">
        <w:rPr>
          <w:rFonts w:cs="Arial"/>
          <w:sz w:val="20"/>
          <w:lang w:val="sk-SK"/>
        </w:rPr>
        <w:t>Platy, mzdy, príspevky do štátnych dôchodkových a poistných fondov, platená ročná dovolenka a platená zdravotná dovolenka, bonusy a ostatné nepeňažné požitky (napr. zdravotná starostlivosť</w:t>
      </w:r>
      <w:r w:rsidR="00C7488C" w:rsidRPr="001A375D">
        <w:rPr>
          <w:rFonts w:cs="Arial"/>
          <w:sz w:val="20"/>
          <w:lang w:val="sk-SK"/>
        </w:rPr>
        <w:t>) sa účtujú v účtovnom období, s ktorým časovo a vecne súvisia.</w:t>
      </w:r>
    </w:p>
    <w:p w14:paraId="1163DE26" w14:textId="77777777" w:rsidR="00C7488C" w:rsidRPr="001A375D" w:rsidRDefault="00C7488C" w:rsidP="00B04BE3">
      <w:pPr>
        <w:pStyle w:val="ABC-paragrahinNotes"/>
        <w:suppressAutoHyphens/>
        <w:spacing w:after="0"/>
        <w:rPr>
          <w:rFonts w:cs="Arial"/>
          <w:sz w:val="20"/>
          <w:highlight w:val="cyan"/>
          <w:lang w:val="sk-SK"/>
        </w:rPr>
      </w:pPr>
    </w:p>
    <w:p w14:paraId="3F4E165F" w14:textId="77777777" w:rsidR="00C7488C" w:rsidRDefault="00C7488C" w:rsidP="00B04BE3">
      <w:pPr>
        <w:pStyle w:val="ABC-paragrahinNotes"/>
        <w:suppressAutoHyphens/>
        <w:spacing w:after="0"/>
        <w:rPr>
          <w:rFonts w:cs="Arial"/>
          <w:b/>
          <w:sz w:val="20"/>
          <w:highlight w:val="yellow"/>
          <w:lang w:val="sk-SK"/>
        </w:rPr>
      </w:pPr>
    </w:p>
    <w:p w14:paraId="31BD07B0" w14:textId="77777777" w:rsidR="004562D0" w:rsidRPr="001A375D" w:rsidRDefault="004562D0" w:rsidP="00B04BE3">
      <w:pPr>
        <w:suppressAutoHyphens/>
        <w:jc w:val="both"/>
        <w:rPr>
          <w:rFonts w:ascii="Arial" w:hAnsi="Arial" w:cs="Arial"/>
          <w:b/>
          <w:sz w:val="20"/>
        </w:rPr>
      </w:pPr>
      <w:r w:rsidRPr="001A375D">
        <w:rPr>
          <w:rFonts w:ascii="Arial" w:hAnsi="Arial" w:cs="Arial"/>
          <w:b/>
          <w:sz w:val="20"/>
        </w:rPr>
        <w:t>Dlhodobé zamestnanecké požitky</w:t>
      </w:r>
    </w:p>
    <w:p w14:paraId="3BDCC839" w14:textId="77777777" w:rsidR="005B653D" w:rsidRPr="001A375D" w:rsidRDefault="005B653D" w:rsidP="00B04BE3">
      <w:pPr>
        <w:suppressAutoHyphens/>
        <w:jc w:val="both"/>
        <w:rPr>
          <w:rFonts w:ascii="Arial" w:hAnsi="Arial" w:cs="Arial"/>
          <w:b/>
          <w:sz w:val="20"/>
        </w:rPr>
      </w:pPr>
    </w:p>
    <w:p w14:paraId="340D7288" w14:textId="77777777" w:rsidR="00401F00" w:rsidRDefault="004562D0" w:rsidP="00B04BE3">
      <w:pPr>
        <w:suppressAutoHyphens/>
        <w:jc w:val="both"/>
        <w:rPr>
          <w:rFonts w:ascii="Arial" w:hAnsi="Arial" w:cs="Arial"/>
          <w:sz w:val="20"/>
        </w:rPr>
      </w:pPr>
      <w:r w:rsidRPr="001A375D">
        <w:rPr>
          <w:rFonts w:ascii="Arial" w:hAnsi="Arial" w:cs="Arial"/>
          <w:sz w:val="20"/>
        </w:rPr>
        <w:t>V zmysle Zákonníka práce má zamestnanec pri odchode do starobného dôchodku nárok na odmenu vo výške jednej</w:t>
      </w:r>
      <w:r w:rsidR="00401F00">
        <w:rPr>
          <w:rFonts w:ascii="Arial" w:hAnsi="Arial" w:cs="Arial"/>
          <w:i/>
          <w:color w:val="FF0000"/>
          <w:sz w:val="20"/>
        </w:rPr>
        <w:t xml:space="preserve"> </w:t>
      </w:r>
      <w:r w:rsidRPr="001A375D">
        <w:rPr>
          <w:rFonts w:ascii="Arial" w:hAnsi="Arial" w:cs="Arial"/>
          <w:sz w:val="20"/>
        </w:rPr>
        <w:t xml:space="preserve">priemernej mesačnej mzdy. </w:t>
      </w:r>
    </w:p>
    <w:p w14:paraId="1FFA1205" w14:textId="7228E50A" w:rsidR="004562D0" w:rsidRDefault="004562D0" w:rsidP="00B04BE3">
      <w:pPr>
        <w:suppressAutoHyphens/>
        <w:jc w:val="both"/>
        <w:rPr>
          <w:rFonts w:ascii="Arial" w:hAnsi="Arial" w:cs="Arial"/>
          <w:iCs/>
          <w:sz w:val="20"/>
        </w:rPr>
      </w:pPr>
      <w:r w:rsidRPr="00401F00">
        <w:rPr>
          <w:rFonts w:ascii="Arial" w:hAnsi="Arial" w:cs="Arial"/>
          <w:iCs/>
          <w:sz w:val="20"/>
        </w:rPr>
        <w:t>Spoločnosť taktiež vypláca odmeny pri pracovných a životných jubileách.</w:t>
      </w:r>
    </w:p>
    <w:p w14:paraId="55FDBE30" w14:textId="77777777" w:rsidR="00401F00" w:rsidRPr="00E65C23" w:rsidRDefault="00401F00" w:rsidP="00B04BE3">
      <w:pPr>
        <w:pStyle w:val="ABC-paragrahinNotes"/>
        <w:suppressAutoHyphens/>
        <w:spacing w:after="0"/>
        <w:rPr>
          <w:rFonts w:cs="Arial"/>
          <w:sz w:val="20"/>
          <w:lang w:val="sk-SK" w:eastAsia="sk-SK"/>
        </w:rPr>
      </w:pPr>
      <w:r w:rsidRPr="00E65C23">
        <w:rPr>
          <w:rFonts w:cs="Arial"/>
          <w:sz w:val="20"/>
          <w:lang w:val="sk-SK" w:eastAsia="sk-SK"/>
        </w:rPr>
        <w:t>Rezerva na odchodné</w:t>
      </w:r>
      <w:r>
        <w:rPr>
          <w:rFonts w:cs="Arial"/>
          <w:sz w:val="20"/>
          <w:lang w:val="sk-SK" w:eastAsia="sk-SK"/>
        </w:rPr>
        <w:t xml:space="preserve"> sa tvorí </w:t>
      </w:r>
      <w:r w:rsidRPr="00E65C23">
        <w:rPr>
          <w:rFonts w:cs="Arial"/>
          <w:sz w:val="20"/>
          <w:lang w:val="sk-SK" w:eastAsia="sk-SK"/>
        </w:rPr>
        <w:t>vo výške priemerného mesačného zárobku a to u tých zamestnancov, ktorí k 31.12. príslušného ZO dovŕšia vek 58 rokov</w:t>
      </w:r>
      <w:r>
        <w:rPr>
          <w:rFonts w:cs="Arial"/>
          <w:sz w:val="20"/>
          <w:lang w:val="sk-SK" w:eastAsia="sk-SK"/>
        </w:rPr>
        <w:t>.</w:t>
      </w:r>
    </w:p>
    <w:p w14:paraId="4BCB6C12" w14:textId="77777777" w:rsidR="00401F00" w:rsidRPr="00401F00" w:rsidRDefault="00401F00" w:rsidP="00B04BE3">
      <w:pPr>
        <w:suppressAutoHyphens/>
        <w:jc w:val="both"/>
        <w:rPr>
          <w:rFonts w:ascii="Arial" w:hAnsi="Arial" w:cs="Arial"/>
          <w:iCs/>
          <w:sz w:val="20"/>
        </w:rPr>
      </w:pPr>
    </w:p>
    <w:p w14:paraId="5791FF17" w14:textId="77777777" w:rsidR="0087254F" w:rsidRPr="001A375D" w:rsidRDefault="0087254F" w:rsidP="00B04BE3">
      <w:pPr>
        <w:pStyle w:val="ABC-paragrahinNotes"/>
        <w:suppressAutoHyphens/>
        <w:spacing w:after="0"/>
        <w:ind w:left="425"/>
        <w:rPr>
          <w:rFonts w:cs="Arial"/>
          <w:sz w:val="20"/>
          <w:lang w:val="sk-SK"/>
        </w:rPr>
      </w:pPr>
    </w:p>
    <w:p w14:paraId="16F3F4D1" w14:textId="77777777" w:rsidR="005B653D" w:rsidRPr="001A375D" w:rsidRDefault="005B653D" w:rsidP="00B04BE3">
      <w:pPr>
        <w:pStyle w:val="ABC-paragrahinNotes"/>
        <w:suppressAutoHyphens/>
        <w:spacing w:after="0"/>
        <w:ind w:left="425"/>
        <w:rPr>
          <w:rFonts w:cs="Arial"/>
          <w:sz w:val="20"/>
          <w:lang w:val="sk-SK"/>
        </w:rPr>
      </w:pPr>
    </w:p>
    <w:p w14:paraId="2803B923" w14:textId="77777777" w:rsidR="004562D0" w:rsidRPr="001A375D" w:rsidRDefault="004562D0" w:rsidP="00B04BE3">
      <w:pPr>
        <w:pStyle w:val="Nadpis3"/>
        <w:jc w:val="both"/>
        <w:rPr>
          <w:rFonts w:ascii="Arial" w:hAnsi="Arial" w:cs="Arial"/>
          <w:sz w:val="20"/>
          <w:szCs w:val="20"/>
        </w:rPr>
      </w:pPr>
      <w:r w:rsidRPr="001A375D">
        <w:rPr>
          <w:rFonts w:ascii="Arial" w:hAnsi="Arial" w:cs="Arial"/>
          <w:sz w:val="20"/>
          <w:szCs w:val="20"/>
        </w:rPr>
        <w:t>Splatná daň z príjm</w:t>
      </w:r>
      <w:r w:rsidR="000A3A8C" w:rsidRPr="001A375D">
        <w:rPr>
          <w:rFonts w:ascii="Arial" w:hAnsi="Arial" w:cs="Arial"/>
          <w:sz w:val="20"/>
          <w:szCs w:val="20"/>
        </w:rPr>
        <w:t>ov</w:t>
      </w:r>
    </w:p>
    <w:p w14:paraId="31E24AEF" w14:textId="77777777" w:rsidR="004562D0" w:rsidRPr="001A375D" w:rsidRDefault="004562D0" w:rsidP="00B04BE3">
      <w:pPr>
        <w:pStyle w:val="ABC-paragrahinNotes"/>
        <w:suppressAutoHyphens/>
        <w:spacing w:after="0"/>
        <w:ind w:left="425"/>
        <w:rPr>
          <w:rFonts w:cs="Arial"/>
          <w:sz w:val="20"/>
          <w:lang w:val="sk-SK"/>
        </w:rPr>
      </w:pPr>
    </w:p>
    <w:p w14:paraId="516176C9" w14:textId="77777777" w:rsidR="004562D0" w:rsidRPr="001A375D" w:rsidRDefault="004562D0" w:rsidP="00B04BE3">
      <w:pPr>
        <w:pStyle w:val="odstavec"/>
        <w:jc w:val="both"/>
        <w:rPr>
          <w:rFonts w:ascii="Arial" w:hAnsi="Arial" w:cs="Arial"/>
          <w:sz w:val="20"/>
          <w:szCs w:val="20"/>
        </w:rPr>
      </w:pPr>
      <w:r w:rsidRPr="001A375D">
        <w:rPr>
          <w:rFonts w:ascii="Arial" w:hAnsi="Arial" w:cs="Arial"/>
          <w:sz w:val="20"/>
          <w:szCs w:val="20"/>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316CD32" w14:textId="77777777" w:rsidR="004562D0" w:rsidRPr="001A375D" w:rsidRDefault="004562D0" w:rsidP="00B04BE3">
      <w:pPr>
        <w:pStyle w:val="odstavec"/>
        <w:jc w:val="both"/>
        <w:rPr>
          <w:rFonts w:ascii="Arial" w:hAnsi="Arial" w:cs="Arial"/>
          <w:sz w:val="20"/>
          <w:szCs w:val="20"/>
        </w:rPr>
      </w:pPr>
    </w:p>
    <w:p w14:paraId="3CCAB847" w14:textId="77777777" w:rsidR="005B653D" w:rsidRPr="001A375D" w:rsidRDefault="005B653D" w:rsidP="00B04BE3">
      <w:pPr>
        <w:pStyle w:val="odstavec"/>
        <w:jc w:val="both"/>
        <w:rPr>
          <w:rFonts w:ascii="Arial" w:hAnsi="Arial" w:cs="Arial"/>
          <w:sz w:val="20"/>
          <w:szCs w:val="20"/>
        </w:rPr>
      </w:pPr>
    </w:p>
    <w:p w14:paraId="480C4FB6" w14:textId="77777777" w:rsidR="006C66D0" w:rsidRPr="001A375D" w:rsidRDefault="006C66D0" w:rsidP="00B04BE3">
      <w:pPr>
        <w:pStyle w:val="Nadpis3"/>
        <w:jc w:val="both"/>
        <w:rPr>
          <w:rFonts w:ascii="Arial" w:hAnsi="Arial" w:cs="Arial"/>
          <w:sz w:val="20"/>
          <w:szCs w:val="20"/>
        </w:rPr>
      </w:pPr>
      <w:r w:rsidRPr="001A375D">
        <w:rPr>
          <w:rFonts w:ascii="Arial" w:hAnsi="Arial" w:cs="Arial"/>
          <w:sz w:val="20"/>
          <w:szCs w:val="20"/>
        </w:rPr>
        <w:t>Odložené dane</w:t>
      </w:r>
    </w:p>
    <w:p w14:paraId="1B5AE3BE" w14:textId="77777777" w:rsidR="00EB3F82" w:rsidRPr="001A375D" w:rsidRDefault="00EB3F82" w:rsidP="00B04BE3">
      <w:pPr>
        <w:autoSpaceDE w:val="0"/>
        <w:autoSpaceDN w:val="0"/>
        <w:adjustRightInd w:val="0"/>
        <w:jc w:val="both"/>
        <w:rPr>
          <w:rFonts w:ascii="Arial" w:hAnsi="Arial" w:cs="Arial"/>
          <w:b/>
          <w:bCs/>
          <w:sz w:val="20"/>
        </w:rPr>
      </w:pPr>
    </w:p>
    <w:p w14:paraId="08DFB5B6" w14:textId="77777777" w:rsidR="006C66D0" w:rsidRPr="001A375D" w:rsidRDefault="006C66D0" w:rsidP="00B04BE3">
      <w:pPr>
        <w:autoSpaceDE w:val="0"/>
        <w:autoSpaceDN w:val="0"/>
        <w:adjustRightInd w:val="0"/>
        <w:jc w:val="both"/>
        <w:rPr>
          <w:rFonts w:ascii="Arial" w:hAnsi="Arial" w:cs="Arial"/>
          <w:sz w:val="20"/>
        </w:rPr>
      </w:pPr>
      <w:r w:rsidRPr="001A375D">
        <w:rPr>
          <w:rFonts w:ascii="Arial" w:hAnsi="Arial" w:cs="Arial"/>
          <w:sz w:val="20"/>
        </w:rPr>
        <w:t>Odložené dane (odložená daňová pohľadávka a odložený daňový záväzok) sa vzťahujú na:</w:t>
      </w:r>
    </w:p>
    <w:p w14:paraId="094AB7C0" w14:textId="77777777" w:rsidR="005B653D" w:rsidRPr="001A375D" w:rsidRDefault="005B653D" w:rsidP="00B04BE3">
      <w:pPr>
        <w:autoSpaceDE w:val="0"/>
        <w:autoSpaceDN w:val="0"/>
        <w:adjustRightInd w:val="0"/>
        <w:jc w:val="both"/>
        <w:rPr>
          <w:rFonts w:ascii="Arial" w:hAnsi="Arial" w:cs="Arial"/>
          <w:sz w:val="20"/>
        </w:rPr>
      </w:pPr>
    </w:p>
    <w:p w14:paraId="1277EFCF" w14:textId="77777777" w:rsidR="006C66D0" w:rsidRPr="001A375D" w:rsidRDefault="006C66D0" w:rsidP="00B04BE3">
      <w:pPr>
        <w:autoSpaceDE w:val="0"/>
        <w:autoSpaceDN w:val="0"/>
        <w:adjustRightInd w:val="0"/>
        <w:jc w:val="both"/>
        <w:rPr>
          <w:rFonts w:ascii="Arial" w:hAnsi="Arial" w:cs="Arial"/>
          <w:sz w:val="20"/>
        </w:rPr>
      </w:pPr>
      <w:r w:rsidRPr="001A375D">
        <w:rPr>
          <w:rFonts w:ascii="Arial" w:hAnsi="Arial" w:cs="Arial"/>
          <w:sz w:val="20"/>
        </w:rPr>
        <w:t>a) dočasné rozdiely medzi účtovnou hodnotou majetku a účtovnou hodnotou záväzkov vykázanou v súvahe a</w:t>
      </w:r>
      <w:r w:rsidR="005B653D" w:rsidRPr="001A375D">
        <w:rPr>
          <w:rFonts w:ascii="Arial" w:hAnsi="Arial" w:cs="Arial"/>
          <w:sz w:val="20"/>
        </w:rPr>
        <w:t> </w:t>
      </w:r>
      <w:r w:rsidRPr="001A375D">
        <w:rPr>
          <w:rFonts w:ascii="Arial" w:hAnsi="Arial" w:cs="Arial"/>
          <w:sz w:val="20"/>
        </w:rPr>
        <w:t>ich</w:t>
      </w:r>
      <w:r w:rsidR="005B653D" w:rsidRPr="001A375D">
        <w:rPr>
          <w:rFonts w:ascii="Arial" w:hAnsi="Arial" w:cs="Arial"/>
          <w:sz w:val="20"/>
        </w:rPr>
        <w:t xml:space="preserve"> </w:t>
      </w:r>
      <w:r w:rsidRPr="001A375D">
        <w:rPr>
          <w:rFonts w:ascii="Arial" w:hAnsi="Arial" w:cs="Arial"/>
          <w:sz w:val="20"/>
        </w:rPr>
        <w:t>daňovou základňou,</w:t>
      </w:r>
    </w:p>
    <w:p w14:paraId="1E378E60" w14:textId="77777777" w:rsidR="006C66D0" w:rsidRPr="001A375D" w:rsidRDefault="006C66D0" w:rsidP="00B04BE3">
      <w:pPr>
        <w:autoSpaceDE w:val="0"/>
        <w:autoSpaceDN w:val="0"/>
        <w:adjustRightInd w:val="0"/>
        <w:jc w:val="both"/>
        <w:rPr>
          <w:rFonts w:ascii="Arial" w:hAnsi="Arial" w:cs="Arial"/>
          <w:sz w:val="20"/>
        </w:rPr>
      </w:pPr>
      <w:r w:rsidRPr="001A375D">
        <w:rPr>
          <w:rFonts w:ascii="Arial" w:hAnsi="Arial" w:cs="Arial"/>
          <w:sz w:val="20"/>
        </w:rPr>
        <w:t>b) možnosť umorovať daňovú stratu v budúcnosti, ktorou sa rozumie možnosť odpočítať daňovú stratu</w:t>
      </w:r>
    </w:p>
    <w:p w14:paraId="545DB8DD" w14:textId="77777777" w:rsidR="006C66D0" w:rsidRPr="001A375D" w:rsidRDefault="006C66D0" w:rsidP="00B04BE3">
      <w:pPr>
        <w:autoSpaceDE w:val="0"/>
        <w:autoSpaceDN w:val="0"/>
        <w:adjustRightInd w:val="0"/>
        <w:jc w:val="both"/>
        <w:rPr>
          <w:rFonts w:ascii="Arial" w:hAnsi="Arial" w:cs="Arial"/>
          <w:sz w:val="20"/>
        </w:rPr>
      </w:pPr>
      <w:r w:rsidRPr="001A375D">
        <w:rPr>
          <w:rFonts w:ascii="Arial" w:hAnsi="Arial" w:cs="Arial"/>
          <w:sz w:val="20"/>
        </w:rPr>
        <w:t>od základu dane v budúcnosti,</w:t>
      </w:r>
    </w:p>
    <w:p w14:paraId="2A89D4C5" w14:textId="77777777" w:rsidR="006C66D0" w:rsidRPr="001A375D" w:rsidRDefault="006C66D0" w:rsidP="00B04BE3">
      <w:pPr>
        <w:autoSpaceDE w:val="0"/>
        <w:autoSpaceDN w:val="0"/>
        <w:adjustRightInd w:val="0"/>
        <w:jc w:val="both"/>
        <w:rPr>
          <w:rFonts w:ascii="Arial" w:hAnsi="Arial" w:cs="Arial"/>
          <w:sz w:val="20"/>
        </w:rPr>
      </w:pPr>
      <w:r w:rsidRPr="001A375D">
        <w:rPr>
          <w:rFonts w:ascii="Arial" w:hAnsi="Arial" w:cs="Arial"/>
          <w:sz w:val="20"/>
        </w:rPr>
        <w:t>c) možnosť previesť nevyužité daňové odpočty a iné daňové nároky do budúcich období.</w:t>
      </w:r>
    </w:p>
    <w:p w14:paraId="04B46548" w14:textId="77777777" w:rsidR="00EB3F82" w:rsidRPr="001A375D" w:rsidRDefault="00EB3F82" w:rsidP="00B04BE3">
      <w:pPr>
        <w:autoSpaceDE w:val="0"/>
        <w:autoSpaceDN w:val="0"/>
        <w:adjustRightInd w:val="0"/>
        <w:jc w:val="both"/>
        <w:rPr>
          <w:rFonts w:ascii="Arial" w:hAnsi="Arial" w:cs="Arial"/>
          <w:sz w:val="20"/>
        </w:rPr>
      </w:pPr>
    </w:p>
    <w:p w14:paraId="179E3B39" w14:textId="77777777" w:rsidR="00EB3F82" w:rsidRPr="001A375D" w:rsidRDefault="00EB3F82" w:rsidP="00B04BE3">
      <w:pPr>
        <w:pStyle w:val="odstavec"/>
        <w:jc w:val="both"/>
        <w:rPr>
          <w:rFonts w:ascii="Arial" w:hAnsi="Arial" w:cs="Arial"/>
          <w:sz w:val="20"/>
          <w:szCs w:val="20"/>
        </w:rPr>
      </w:pPr>
      <w:r w:rsidRPr="001A375D">
        <w:rPr>
          <w:rFonts w:ascii="Arial" w:hAnsi="Arial" w:cs="Arial"/>
          <w:sz w:val="20"/>
          <w:szCs w:val="20"/>
        </w:rPr>
        <w:t>Odložená daňová pohľadávka sa účtuje iba do takej výšky, do akej je pravdepodobné, že bude možné dočasné rozdiely vyrovnať voči budúcemu základu dane.</w:t>
      </w:r>
    </w:p>
    <w:p w14:paraId="2C52B8CC" w14:textId="77777777" w:rsidR="00EB3F82" w:rsidRPr="001A375D" w:rsidRDefault="00EB3F82" w:rsidP="00B04BE3">
      <w:pPr>
        <w:pStyle w:val="odstavec"/>
        <w:jc w:val="both"/>
        <w:rPr>
          <w:rFonts w:ascii="Arial" w:hAnsi="Arial" w:cs="Arial"/>
          <w:sz w:val="20"/>
          <w:szCs w:val="20"/>
        </w:rPr>
      </w:pPr>
    </w:p>
    <w:p w14:paraId="7C8841B2" w14:textId="77777777" w:rsidR="00EB3F82" w:rsidRPr="001A375D" w:rsidRDefault="00EB3F82" w:rsidP="00B04BE3">
      <w:pPr>
        <w:pStyle w:val="odstavec"/>
        <w:jc w:val="both"/>
        <w:rPr>
          <w:rFonts w:ascii="Arial" w:hAnsi="Arial" w:cs="Arial"/>
          <w:sz w:val="20"/>
          <w:szCs w:val="20"/>
        </w:rPr>
      </w:pPr>
      <w:r w:rsidRPr="001A375D">
        <w:rPr>
          <w:rFonts w:ascii="Arial" w:hAnsi="Arial" w:cs="Arial"/>
          <w:sz w:val="20"/>
          <w:szCs w:val="20"/>
        </w:rPr>
        <w:t>Pri výpočte odloženej dane sa použije sadzba dane z príjmov, o ktorej sa predpokladá, že bude platiť v čase vyrovnania odloženej dane.</w:t>
      </w:r>
    </w:p>
    <w:p w14:paraId="124D56D5" w14:textId="77777777" w:rsidR="00EB3F82" w:rsidRPr="001A375D" w:rsidRDefault="00EB3F82" w:rsidP="00B04BE3">
      <w:pPr>
        <w:jc w:val="both"/>
        <w:rPr>
          <w:rFonts w:ascii="Arial" w:hAnsi="Arial" w:cs="Arial"/>
          <w:sz w:val="20"/>
        </w:rPr>
      </w:pPr>
    </w:p>
    <w:p w14:paraId="3C08E4F3" w14:textId="77777777" w:rsidR="005B653D" w:rsidRPr="001A375D" w:rsidRDefault="005B653D" w:rsidP="00B04BE3">
      <w:pPr>
        <w:jc w:val="both"/>
        <w:rPr>
          <w:rFonts w:ascii="Arial" w:hAnsi="Arial" w:cs="Arial"/>
          <w:sz w:val="20"/>
        </w:rPr>
      </w:pPr>
    </w:p>
    <w:p w14:paraId="3C440144" w14:textId="77777777" w:rsidR="006C66D0" w:rsidRPr="001A375D" w:rsidRDefault="006C66D0" w:rsidP="00B04BE3">
      <w:pPr>
        <w:pStyle w:val="Nadpis3"/>
        <w:jc w:val="both"/>
        <w:rPr>
          <w:rFonts w:ascii="Arial" w:hAnsi="Arial" w:cs="Arial"/>
          <w:sz w:val="20"/>
          <w:szCs w:val="20"/>
        </w:rPr>
      </w:pPr>
      <w:r w:rsidRPr="001A375D">
        <w:rPr>
          <w:rFonts w:ascii="Arial" w:hAnsi="Arial" w:cs="Arial"/>
          <w:sz w:val="20"/>
          <w:szCs w:val="20"/>
        </w:rPr>
        <w:t>Výdavky budúcich období a výnosy budúcich období</w:t>
      </w:r>
    </w:p>
    <w:p w14:paraId="17F15004" w14:textId="77777777" w:rsidR="00EB3F82" w:rsidRPr="001A375D" w:rsidRDefault="00EB3F82" w:rsidP="00B04BE3">
      <w:pPr>
        <w:autoSpaceDE w:val="0"/>
        <w:autoSpaceDN w:val="0"/>
        <w:adjustRightInd w:val="0"/>
        <w:jc w:val="both"/>
        <w:rPr>
          <w:rFonts w:ascii="Arial" w:hAnsi="Arial" w:cs="Arial"/>
          <w:sz w:val="20"/>
        </w:rPr>
      </w:pPr>
    </w:p>
    <w:p w14:paraId="1F9779C7" w14:textId="77777777" w:rsidR="006C66D0" w:rsidRPr="001A375D" w:rsidRDefault="006C66D0" w:rsidP="00B04BE3">
      <w:pPr>
        <w:autoSpaceDE w:val="0"/>
        <w:autoSpaceDN w:val="0"/>
        <w:adjustRightInd w:val="0"/>
        <w:jc w:val="both"/>
        <w:rPr>
          <w:rFonts w:ascii="Arial" w:hAnsi="Arial" w:cs="Arial"/>
          <w:sz w:val="20"/>
        </w:rPr>
      </w:pPr>
      <w:r w:rsidRPr="001A375D">
        <w:rPr>
          <w:rFonts w:ascii="Arial" w:hAnsi="Arial" w:cs="Arial"/>
          <w:sz w:val="20"/>
        </w:rPr>
        <w:t>Výdavky budúcich období a výnosy budúcich období sa vykazujú vo výške, ktorá je potrebná na dodržanie zásady vecnej</w:t>
      </w:r>
      <w:r w:rsidR="00EB3F82" w:rsidRPr="001A375D">
        <w:rPr>
          <w:rFonts w:ascii="Arial" w:hAnsi="Arial" w:cs="Arial"/>
          <w:sz w:val="20"/>
        </w:rPr>
        <w:t xml:space="preserve"> </w:t>
      </w:r>
      <w:r w:rsidRPr="001A375D">
        <w:rPr>
          <w:rFonts w:ascii="Arial" w:hAnsi="Arial" w:cs="Arial"/>
          <w:sz w:val="20"/>
        </w:rPr>
        <w:t>a časovej súvislosti s účtovným obdobím.</w:t>
      </w:r>
    </w:p>
    <w:p w14:paraId="11279658" w14:textId="77777777" w:rsidR="00EB3F82" w:rsidRDefault="00EB3F82" w:rsidP="00B04BE3">
      <w:pPr>
        <w:autoSpaceDE w:val="0"/>
        <w:autoSpaceDN w:val="0"/>
        <w:adjustRightInd w:val="0"/>
        <w:jc w:val="both"/>
        <w:rPr>
          <w:rFonts w:ascii="Arial" w:hAnsi="Arial" w:cs="Arial"/>
          <w:b/>
          <w:bCs/>
          <w:sz w:val="20"/>
        </w:rPr>
      </w:pPr>
    </w:p>
    <w:p w14:paraId="74F25E7C" w14:textId="77777777" w:rsidR="00153EC6" w:rsidRDefault="00153EC6" w:rsidP="00B04BE3">
      <w:pPr>
        <w:autoSpaceDE w:val="0"/>
        <w:autoSpaceDN w:val="0"/>
        <w:adjustRightInd w:val="0"/>
        <w:jc w:val="both"/>
        <w:rPr>
          <w:rFonts w:ascii="Arial" w:hAnsi="Arial" w:cs="Arial"/>
          <w:b/>
          <w:bCs/>
          <w:sz w:val="20"/>
        </w:rPr>
      </w:pPr>
    </w:p>
    <w:p w14:paraId="088AA192" w14:textId="77777777" w:rsidR="00153EC6" w:rsidRDefault="00153EC6" w:rsidP="00B04BE3">
      <w:pPr>
        <w:autoSpaceDE w:val="0"/>
        <w:autoSpaceDN w:val="0"/>
        <w:adjustRightInd w:val="0"/>
        <w:jc w:val="both"/>
        <w:rPr>
          <w:rFonts w:ascii="Arial" w:hAnsi="Arial" w:cs="Arial"/>
          <w:b/>
          <w:bCs/>
          <w:sz w:val="20"/>
        </w:rPr>
      </w:pPr>
    </w:p>
    <w:p w14:paraId="460D1EBC" w14:textId="77777777" w:rsidR="00153EC6" w:rsidRPr="001A375D" w:rsidRDefault="00153EC6" w:rsidP="00B04BE3">
      <w:pPr>
        <w:autoSpaceDE w:val="0"/>
        <w:autoSpaceDN w:val="0"/>
        <w:adjustRightInd w:val="0"/>
        <w:jc w:val="both"/>
        <w:rPr>
          <w:rFonts w:ascii="Arial" w:hAnsi="Arial" w:cs="Arial"/>
          <w:b/>
          <w:bCs/>
          <w:sz w:val="20"/>
        </w:rPr>
      </w:pPr>
    </w:p>
    <w:p w14:paraId="36BF79A6" w14:textId="77777777" w:rsidR="005B653D" w:rsidRPr="001A375D" w:rsidRDefault="005B653D" w:rsidP="00B04BE3">
      <w:pPr>
        <w:autoSpaceDE w:val="0"/>
        <w:autoSpaceDN w:val="0"/>
        <w:adjustRightInd w:val="0"/>
        <w:jc w:val="both"/>
        <w:rPr>
          <w:rFonts w:ascii="Arial" w:hAnsi="Arial" w:cs="Arial"/>
          <w:b/>
          <w:bCs/>
          <w:sz w:val="20"/>
        </w:rPr>
      </w:pPr>
    </w:p>
    <w:p w14:paraId="727787ED" w14:textId="77777777" w:rsidR="006C66D0" w:rsidRPr="001A375D" w:rsidRDefault="006C66D0" w:rsidP="00B04BE3">
      <w:pPr>
        <w:pStyle w:val="Nadpis3"/>
        <w:jc w:val="both"/>
        <w:rPr>
          <w:rFonts w:ascii="Arial" w:hAnsi="Arial" w:cs="Arial"/>
          <w:sz w:val="20"/>
          <w:szCs w:val="20"/>
        </w:rPr>
      </w:pPr>
      <w:r w:rsidRPr="001A375D">
        <w:rPr>
          <w:rFonts w:ascii="Arial" w:hAnsi="Arial" w:cs="Arial"/>
          <w:sz w:val="20"/>
          <w:szCs w:val="20"/>
        </w:rPr>
        <w:t>Výnosy</w:t>
      </w:r>
    </w:p>
    <w:p w14:paraId="0A7C06C0" w14:textId="77777777" w:rsidR="004562D0" w:rsidRPr="001A375D" w:rsidRDefault="004562D0" w:rsidP="00B04BE3">
      <w:pPr>
        <w:pStyle w:val="odstavec"/>
        <w:jc w:val="both"/>
        <w:rPr>
          <w:rFonts w:ascii="Arial" w:hAnsi="Arial" w:cs="Arial"/>
          <w:sz w:val="20"/>
          <w:szCs w:val="20"/>
        </w:rPr>
      </w:pPr>
    </w:p>
    <w:p w14:paraId="1EF50F3B" w14:textId="77777777" w:rsidR="00401F00" w:rsidRPr="00292A8C" w:rsidRDefault="00401F00" w:rsidP="00B04BE3">
      <w:pPr>
        <w:autoSpaceDE w:val="0"/>
        <w:autoSpaceDN w:val="0"/>
        <w:adjustRightInd w:val="0"/>
        <w:jc w:val="both"/>
        <w:rPr>
          <w:rFonts w:ascii="Arial" w:hAnsi="Arial" w:cs="Arial"/>
          <w:sz w:val="20"/>
        </w:rPr>
      </w:pPr>
      <w:r w:rsidRPr="00292A8C">
        <w:rPr>
          <w:rFonts w:ascii="Arial" w:hAnsi="Arial" w:cs="Arial"/>
          <w:sz w:val="20"/>
        </w:rPr>
        <w:t>Spoločnosť v rámci svojej hlavnej podnikateľskej činnosti dosahuje výnosy prevažne z nasledujúcich činností:</w:t>
      </w:r>
    </w:p>
    <w:tbl>
      <w:tblPr>
        <w:tblW w:w="6520" w:type="dxa"/>
        <w:tblCellMar>
          <w:left w:w="70" w:type="dxa"/>
          <w:right w:w="70" w:type="dxa"/>
        </w:tblCellMar>
        <w:tblLook w:val="04A0" w:firstRow="1" w:lastRow="0" w:firstColumn="1" w:lastColumn="0" w:noHBand="0" w:noVBand="1"/>
      </w:tblPr>
      <w:tblGrid>
        <w:gridCol w:w="6520"/>
      </w:tblGrid>
      <w:tr w:rsidR="00401F00" w:rsidRPr="00BD2E54" w14:paraId="1167B4E5" w14:textId="77777777" w:rsidTr="000E596E">
        <w:trPr>
          <w:trHeight w:val="300"/>
        </w:trPr>
        <w:tc>
          <w:tcPr>
            <w:tcW w:w="6520" w:type="dxa"/>
            <w:tcBorders>
              <w:top w:val="nil"/>
              <w:left w:val="nil"/>
              <w:bottom w:val="nil"/>
              <w:right w:val="nil"/>
            </w:tcBorders>
            <w:shd w:val="clear" w:color="auto" w:fill="auto"/>
            <w:noWrap/>
            <w:vAlign w:val="bottom"/>
            <w:hideMark/>
          </w:tcPr>
          <w:p w14:paraId="3A56076D" w14:textId="77777777" w:rsidR="00401F00" w:rsidRPr="009832EE" w:rsidRDefault="00401F00" w:rsidP="00B04BE3">
            <w:pPr>
              <w:pStyle w:val="Odsekzoznamu"/>
              <w:numPr>
                <w:ilvl w:val="0"/>
                <w:numId w:val="38"/>
              </w:numPr>
              <w:jc w:val="both"/>
              <w:rPr>
                <w:rFonts w:ascii="Arial" w:hAnsi="Arial" w:cs="Arial"/>
                <w:sz w:val="20"/>
              </w:rPr>
            </w:pPr>
            <w:r w:rsidRPr="009832EE">
              <w:rPr>
                <w:rFonts w:ascii="Arial" w:hAnsi="Arial" w:cs="Arial"/>
                <w:sz w:val="20"/>
              </w:rPr>
              <w:t>z predaja nakupovaných licencií</w:t>
            </w:r>
          </w:p>
        </w:tc>
      </w:tr>
      <w:tr w:rsidR="00401F00" w:rsidRPr="00BD2E54" w14:paraId="7E2002E6" w14:textId="77777777" w:rsidTr="000E596E">
        <w:trPr>
          <w:trHeight w:val="300"/>
        </w:trPr>
        <w:tc>
          <w:tcPr>
            <w:tcW w:w="6520" w:type="dxa"/>
            <w:tcBorders>
              <w:top w:val="nil"/>
              <w:left w:val="nil"/>
              <w:bottom w:val="nil"/>
              <w:right w:val="nil"/>
            </w:tcBorders>
            <w:shd w:val="clear" w:color="auto" w:fill="auto"/>
            <w:noWrap/>
            <w:vAlign w:val="bottom"/>
            <w:hideMark/>
          </w:tcPr>
          <w:p w14:paraId="529375EE" w14:textId="77777777" w:rsidR="00401F00" w:rsidRPr="009832EE" w:rsidRDefault="00401F00" w:rsidP="00B04BE3">
            <w:pPr>
              <w:pStyle w:val="Odsekzoznamu"/>
              <w:numPr>
                <w:ilvl w:val="0"/>
                <w:numId w:val="38"/>
              </w:numPr>
              <w:jc w:val="both"/>
              <w:rPr>
                <w:rFonts w:ascii="Arial" w:hAnsi="Arial" w:cs="Arial"/>
                <w:sz w:val="20"/>
              </w:rPr>
            </w:pPr>
            <w:r w:rsidRPr="009832EE">
              <w:rPr>
                <w:rFonts w:ascii="Arial" w:hAnsi="Arial" w:cs="Arial"/>
                <w:sz w:val="20"/>
              </w:rPr>
              <w:t>z predaja vlastných licencií</w:t>
            </w:r>
          </w:p>
        </w:tc>
      </w:tr>
      <w:tr w:rsidR="00401F00" w:rsidRPr="00CB39FD" w14:paraId="2D8852FB" w14:textId="77777777" w:rsidTr="000E596E">
        <w:trPr>
          <w:trHeight w:val="300"/>
        </w:trPr>
        <w:tc>
          <w:tcPr>
            <w:tcW w:w="6520" w:type="dxa"/>
            <w:tcBorders>
              <w:top w:val="nil"/>
              <w:left w:val="nil"/>
              <w:bottom w:val="nil"/>
              <w:right w:val="nil"/>
            </w:tcBorders>
            <w:shd w:val="clear" w:color="auto" w:fill="auto"/>
            <w:noWrap/>
            <w:vAlign w:val="bottom"/>
            <w:hideMark/>
          </w:tcPr>
          <w:p w14:paraId="2D1C30C9" w14:textId="77777777" w:rsidR="00401F00" w:rsidRPr="009832EE" w:rsidRDefault="00401F00" w:rsidP="00B04BE3">
            <w:pPr>
              <w:pStyle w:val="Odsekzoznamu"/>
              <w:numPr>
                <w:ilvl w:val="0"/>
                <w:numId w:val="38"/>
              </w:numPr>
              <w:jc w:val="both"/>
              <w:rPr>
                <w:rFonts w:ascii="Arial" w:hAnsi="Arial" w:cs="Arial"/>
                <w:sz w:val="20"/>
              </w:rPr>
            </w:pPr>
            <w:r w:rsidRPr="009832EE">
              <w:rPr>
                <w:rFonts w:ascii="Arial" w:hAnsi="Arial" w:cs="Arial"/>
                <w:sz w:val="20"/>
              </w:rPr>
              <w:t xml:space="preserve">z predaja </w:t>
            </w:r>
            <w:proofErr w:type="spellStart"/>
            <w:r w:rsidRPr="009832EE">
              <w:rPr>
                <w:rFonts w:ascii="Arial" w:hAnsi="Arial" w:cs="Arial"/>
                <w:sz w:val="20"/>
              </w:rPr>
              <w:t>mai</w:t>
            </w:r>
            <w:r>
              <w:rPr>
                <w:rFonts w:ascii="Arial" w:hAnsi="Arial" w:cs="Arial"/>
                <w:sz w:val="20"/>
              </w:rPr>
              <w:t>n</w:t>
            </w:r>
            <w:r w:rsidRPr="009832EE">
              <w:rPr>
                <w:rFonts w:ascii="Arial" w:hAnsi="Arial" w:cs="Arial"/>
                <w:sz w:val="20"/>
              </w:rPr>
              <w:t>tenance</w:t>
            </w:r>
            <w:proofErr w:type="spellEnd"/>
            <w:r w:rsidRPr="009832EE">
              <w:rPr>
                <w:rFonts w:ascii="Arial" w:hAnsi="Arial" w:cs="Arial"/>
                <w:sz w:val="20"/>
              </w:rPr>
              <w:t xml:space="preserve"> k licenciám</w:t>
            </w:r>
          </w:p>
        </w:tc>
      </w:tr>
      <w:tr w:rsidR="00401F00" w:rsidRPr="00BD2E54" w14:paraId="0B2C858A" w14:textId="77777777" w:rsidTr="000E596E">
        <w:trPr>
          <w:trHeight w:val="300"/>
        </w:trPr>
        <w:tc>
          <w:tcPr>
            <w:tcW w:w="6520" w:type="dxa"/>
            <w:tcBorders>
              <w:top w:val="nil"/>
              <w:left w:val="nil"/>
              <w:bottom w:val="nil"/>
              <w:right w:val="nil"/>
            </w:tcBorders>
            <w:shd w:val="clear" w:color="auto" w:fill="auto"/>
            <w:noWrap/>
            <w:vAlign w:val="bottom"/>
            <w:hideMark/>
          </w:tcPr>
          <w:p w14:paraId="61E4375B" w14:textId="77777777" w:rsidR="00401F00" w:rsidRPr="009832EE" w:rsidRDefault="00401F00" w:rsidP="00B04BE3">
            <w:pPr>
              <w:pStyle w:val="Odsekzoznamu"/>
              <w:numPr>
                <w:ilvl w:val="0"/>
                <w:numId w:val="38"/>
              </w:numPr>
              <w:jc w:val="both"/>
              <w:rPr>
                <w:rFonts w:ascii="Arial" w:hAnsi="Arial" w:cs="Arial"/>
                <w:sz w:val="20"/>
              </w:rPr>
            </w:pPr>
            <w:r>
              <w:rPr>
                <w:rFonts w:ascii="Arial" w:hAnsi="Arial" w:cs="Arial"/>
                <w:sz w:val="20"/>
              </w:rPr>
              <w:t>z</w:t>
            </w:r>
            <w:r w:rsidRPr="009832EE">
              <w:rPr>
                <w:rFonts w:ascii="Arial" w:hAnsi="Arial" w:cs="Arial"/>
                <w:sz w:val="20"/>
              </w:rPr>
              <w:t xml:space="preserve"> prenájmu - </w:t>
            </w:r>
            <w:proofErr w:type="spellStart"/>
            <w:r w:rsidRPr="009832EE">
              <w:rPr>
                <w:rFonts w:ascii="Arial" w:hAnsi="Arial" w:cs="Arial"/>
                <w:sz w:val="20"/>
              </w:rPr>
              <w:t>cloud</w:t>
            </w:r>
            <w:proofErr w:type="spellEnd"/>
          </w:p>
        </w:tc>
      </w:tr>
      <w:tr w:rsidR="00401F00" w:rsidRPr="00BD2E54" w14:paraId="48ECC68F" w14:textId="77777777" w:rsidTr="000E596E">
        <w:trPr>
          <w:trHeight w:val="300"/>
        </w:trPr>
        <w:tc>
          <w:tcPr>
            <w:tcW w:w="6520" w:type="dxa"/>
            <w:tcBorders>
              <w:top w:val="nil"/>
              <w:left w:val="nil"/>
              <w:bottom w:val="nil"/>
              <w:right w:val="nil"/>
            </w:tcBorders>
            <w:shd w:val="clear" w:color="auto" w:fill="auto"/>
            <w:noWrap/>
            <w:vAlign w:val="bottom"/>
            <w:hideMark/>
          </w:tcPr>
          <w:p w14:paraId="460BACB0" w14:textId="77777777" w:rsidR="00401F00" w:rsidRPr="009832EE" w:rsidRDefault="00401F00" w:rsidP="00B04BE3">
            <w:pPr>
              <w:pStyle w:val="Odsekzoznamu"/>
              <w:numPr>
                <w:ilvl w:val="0"/>
                <w:numId w:val="38"/>
              </w:numPr>
              <w:jc w:val="both"/>
              <w:rPr>
                <w:rFonts w:ascii="Arial" w:hAnsi="Arial" w:cs="Arial"/>
                <w:sz w:val="20"/>
              </w:rPr>
            </w:pPr>
            <w:r>
              <w:rPr>
                <w:rFonts w:ascii="Arial" w:hAnsi="Arial" w:cs="Arial"/>
                <w:sz w:val="20"/>
              </w:rPr>
              <w:t>z</w:t>
            </w:r>
            <w:r w:rsidRPr="009832EE">
              <w:rPr>
                <w:rFonts w:ascii="Arial" w:hAnsi="Arial" w:cs="Arial"/>
                <w:sz w:val="20"/>
              </w:rPr>
              <w:t xml:space="preserve"> prenájmu vlastných licencií</w:t>
            </w:r>
          </w:p>
        </w:tc>
      </w:tr>
      <w:tr w:rsidR="00401F00" w:rsidRPr="00BD2E54" w14:paraId="59F8D8A1" w14:textId="77777777" w:rsidTr="000E596E">
        <w:trPr>
          <w:trHeight w:val="300"/>
        </w:trPr>
        <w:tc>
          <w:tcPr>
            <w:tcW w:w="6520" w:type="dxa"/>
            <w:tcBorders>
              <w:top w:val="nil"/>
              <w:left w:val="nil"/>
              <w:bottom w:val="nil"/>
              <w:right w:val="nil"/>
            </w:tcBorders>
            <w:shd w:val="clear" w:color="auto" w:fill="auto"/>
            <w:noWrap/>
            <w:vAlign w:val="bottom"/>
            <w:hideMark/>
          </w:tcPr>
          <w:p w14:paraId="3E8A47FF" w14:textId="77777777" w:rsidR="00401F00" w:rsidRPr="009832EE" w:rsidRDefault="00401F00" w:rsidP="00B04BE3">
            <w:pPr>
              <w:pStyle w:val="Odsekzoznamu"/>
              <w:numPr>
                <w:ilvl w:val="0"/>
                <w:numId w:val="38"/>
              </w:numPr>
              <w:jc w:val="both"/>
              <w:rPr>
                <w:rFonts w:ascii="Arial" w:hAnsi="Arial" w:cs="Arial"/>
                <w:sz w:val="20"/>
              </w:rPr>
            </w:pPr>
            <w:r>
              <w:rPr>
                <w:rFonts w:ascii="Arial" w:hAnsi="Arial" w:cs="Arial"/>
                <w:sz w:val="20"/>
              </w:rPr>
              <w:t>z</w:t>
            </w:r>
            <w:r w:rsidRPr="009832EE">
              <w:rPr>
                <w:rFonts w:ascii="Arial" w:hAnsi="Arial" w:cs="Arial"/>
                <w:sz w:val="20"/>
              </w:rPr>
              <w:t xml:space="preserve"> poskytovania implementačných služieb</w:t>
            </w:r>
          </w:p>
        </w:tc>
      </w:tr>
      <w:tr w:rsidR="00401F00" w:rsidRPr="00BD2E54" w14:paraId="77D439D1" w14:textId="77777777" w:rsidTr="000E596E">
        <w:trPr>
          <w:trHeight w:val="300"/>
        </w:trPr>
        <w:tc>
          <w:tcPr>
            <w:tcW w:w="6520" w:type="dxa"/>
            <w:tcBorders>
              <w:top w:val="nil"/>
              <w:left w:val="nil"/>
              <w:bottom w:val="nil"/>
              <w:right w:val="nil"/>
            </w:tcBorders>
            <w:shd w:val="clear" w:color="auto" w:fill="auto"/>
            <w:noWrap/>
            <w:vAlign w:val="bottom"/>
            <w:hideMark/>
          </w:tcPr>
          <w:p w14:paraId="3A9B6DE8" w14:textId="77777777" w:rsidR="00401F00" w:rsidRPr="009832EE" w:rsidRDefault="00401F00" w:rsidP="00B04BE3">
            <w:pPr>
              <w:pStyle w:val="Odsekzoznamu"/>
              <w:numPr>
                <w:ilvl w:val="0"/>
                <w:numId w:val="38"/>
              </w:numPr>
              <w:jc w:val="both"/>
              <w:rPr>
                <w:rFonts w:ascii="Arial" w:hAnsi="Arial" w:cs="Arial"/>
                <w:sz w:val="20"/>
              </w:rPr>
            </w:pPr>
            <w:r>
              <w:rPr>
                <w:rFonts w:ascii="Arial" w:hAnsi="Arial" w:cs="Arial"/>
                <w:sz w:val="20"/>
              </w:rPr>
              <w:t>z</w:t>
            </w:r>
            <w:r w:rsidRPr="009832EE">
              <w:rPr>
                <w:rFonts w:ascii="Arial" w:hAnsi="Arial" w:cs="Arial"/>
                <w:sz w:val="20"/>
              </w:rPr>
              <w:t xml:space="preserve"> poskytovania zákazníckej podpory</w:t>
            </w:r>
          </w:p>
        </w:tc>
      </w:tr>
      <w:tr w:rsidR="00401F00" w:rsidRPr="00BD2E54" w14:paraId="552D9B6D" w14:textId="77777777" w:rsidTr="000E596E">
        <w:trPr>
          <w:trHeight w:val="300"/>
        </w:trPr>
        <w:tc>
          <w:tcPr>
            <w:tcW w:w="6520" w:type="dxa"/>
            <w:tcBorders>
              <w:top w:val="nil"/>
              <w:left w:val="nil"/>
              <w:bottom w:val="nil"/>
              <w:right w:val="nil"/>
            </w:tcBorders>
            <w:shd w:val="clear" w:color="auto" w:fill="auto"/>
            <w:noWrap/>
            <w:vAlign w:val="bottom"/>
            <w:hideMark/>
          </w:tcPr>
          <w:p w14:paraId="652A7CF8" w14:textId="77777777" w:rsidR="00401F00" w:rsidRDefault="00401F00" w:rsidP="00B04BE3">
            <w:pPr>
              <w:pStyle w:val="Odsekzoznamu"/>
              <w:numPr>
                <w:ilvl w:val="0"/>
                <w:numId w:val="38"/>
              </w:numPr>
              <w:jc w:val="both"/>
              <w:rPr>
                <w:rFonts w:ascii="Arial" w:hAnsi="Arial" w:cs="Arial"/>
                <w:sz w:val="20"/>
              </w:rPr>
            </w:pPr>
            <w:r>
              <w:rPr>
                <w:rFonts w:ascii="Arial" w:hAnsi="Arial" w:cs="Arial"/>
                <w:sz w:val="20"/>
              </w:rPr>
              <w:t>z</w:t>
            </w:r>
            <w:r w:rsidRPr="009832EE">
              <w:rPr>
                <w:rFonts w:ascii="Arial" w:hAnsi="Arial" w:cs="Arial"/>
                <w:sz w:val="20"/>
              </w:rPr>
              <w:t xml:space="preserve"> predaja HW</w:t>
            </w:r>
          </w:p>
          <w:p w14:paraId="23BAED48" w14:textId="43FB59B8" w:rsidR="0051062B" w:rsidRPr="009832EE" w:rsidRDefault="0051062B" w:rsidP="00B04BE3">
            <w:pPr>
              <w:pStyle w:val="Odsekzoznamu"/>
              <w:numPr>
                <w:ilvl w:val="0"/>
                <w:numId w:val="38"/>
              </w:numPr>
              <w:jc w:val="both"/>
              <w:rPr>
                <w:rFonts w:ascii="Arial" w:hAnsi="Arial" w:cs="Arial"/>
                <w:sz w:val="20"/>
              </w:rPr>
            </w:pPr>
            <w:proofErr w:type="spellStart"/>
            <w:r>
              <w:rPr>
                <w:rFonts w:ascii="Arial" w:hAnsi="Arial" w:cs="Arial"/>
                <w:sz w:val="20"/>
              </w:rPr>
              <w:t>outsorsing</w:t>
            </w:r>
            <w:proofErr w:type="spellEnd"/>
            <w:r>
              <w:rPr>
                <w:rFonts w:ascii="Arial" w:hAnsi="Arial" w:cs="Arial"/>
                <w:sz w:val="20"/>
              </w:rPr>
              <w:t xml:space="preserve"> miezd</w:t>
            </w:r>
          </w:p>
        </w:tc>
      </w:tr>
    </w:tbl>
    <w:p w14:paraId="51B08E3F" w14:textId="77777777" w:rsidR="00401F00" w:rsidRPr="001A375D" w:rsidRDefault="00401F00" w:rsidP="00B04BE3">
      <w:pPr>
        <w:pStyle w:val="odstavec"/>
        <w:jc w:val="both"/>
      </w:pPr>
    </w:p>
    <w:p w14:paraId="7D4DE511" w14:textId="77777777" w:rsidR="00401F00" w:rsidRPr="00292A8C" w:rsidRDefault="00401F00" w:rsidP="00B04BE3">
      <w:pPr>
        <w:pStyle w:val="Zkladntext"/>
        <w:jc w:val="both"/>
        <w:rPr>
          <w:rFonts w:ascii="Arial" w:hAnsi="Arial" w:cs="Arial"/>
          <w:sz w:val="20"/>
          <w:lang w:val="sk-SK"/>
        </w:rPr>
      </w:pPr>
      <w:r w:rsidRPr="00292A8C">
        <w:rPr>
          <w:rFonts w:ascii="Arial" w:hAnsi="Arial" w:cs="Arial"/>
          <w:sz w:val="20"/>
          <w:lang w:val="sk-SK"/>
        </w:rPr>
        <w:t>Výnosy z predaja výrobkov a tovarov sa vykazujú v momente prenosu rizika a vlastníctva výrobku, obvykle po dodávke. Ak sa Spoločnosť zaviaže dopraviť výrobky na určité miesto, výnosy sa vykazujú v momente doručenia výrobku do cieľového miesta.</w:t>
      </w:r>
    </w:p>
    <w:p w14:paraId="3059C9BE" w14:textId="77777777" w:rsidR="00401F00" w:rsidRPr="00292A8C" w:rsidRDefault="00401F00" w:rsidP="00B04BE3">
      <w:pPr>
        <w:pStyle w:val="Zkladntext"/>
        <w:jc w:val="both"/>
        <w:rPr>
          <w:rFonts w:ascii="Arial" w:hAnsi="Arial" w:cs="Arial"/>
          <w:sz w:val="20"/>
          <w:lang w:val="sk-SK"/>
        </w:rPr>
      </w:pPr>
    </w:p>
    <w:p w14:paraId="7F9D4E91" w14:textId="77777777" w:rsidR="00401F00" w:rsidRPr="00292A8C" w:rsidRDefault="00401F00" w:rsidP="00B04BE3">
      <w:pPr>
        <w:pStyle w:val="Zkladntext"/>
        <w:jc w:val="both"/>
        <w:rPr>
          <w:rFonts w:ascii="Arial" w:hAnsi="Arial" w:cs="Arial"/>
          <w:sz w:val="20"/>
          <w:lang w:val="sk-SK"/>
        </w:rPr>
      </w:pPr>
      <w:r w:rsidRPr="00292A8C">
        <w:rPr>
          <w:rFonts w:ascii="Arial" w:hAnsi="Arial" w:cs="Arial"/>
          <w:sz w:val="20"/>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907956D" w14:textId="77777777" w:rsidR="004562D0" w:rsidRPr="001A375D" w:rsidRDefault="004562D0" w:rsidP="00B04BE3">
      <w:pPr>
        <w:pStyle w:val="odstavec"/>
        <w:jc w:val="both"/>
        <w:rPr>
          <w:rFonts w:ascii="Arial" w:hAnsi="Arial" w:cs="Arial"/>
          <w:sz w:val="20"/>
          <w:szCs w:val="20"/>
        </w:rPr>
      </w:pPr>
    </w:p>
    <w:p w14:paraId="62FC6EDB" w14:textId="77777777" w:rsidR="005B653D" w:rsidRDefault="001A375D" w:rsidP="00B04BE3">
      <w:pPr>
        <w:pStyle w:val="odstavec"/>
        <w:tabs>
          <w:tab w:val="clear" w:pos="709"/>
          <w:tab w:val="left" w:pos="1465"/>
        </w:tabs>
        <w:jc w:val="both"/>
        <w:rPr>
          <w:rFonts w:ascii="Arial" w:hAnsi="Arial" w:cs="Arial"/>
          <w:sz w:val="20"/>
          <w:szCs w:val="20"/>
        </w:rPr>
      </w:pPr>
      <w:r>
        <w:rPr>
          <w:rFonts w:ascii="Arial" w:hAnsi="Arial" w:cs="Arial"/>
          <w:sz w:val="20"/>
          <w:szCs w:val="20"/>
        </w:rPr>
        <w:tab/>
      </w:r>
    </w:p>
    <w:p w14:paraId="0935B5DB" w14:textId="77777777" w:rsidR="004A7C5B" w:rsidRPr="001A375D" w:rsidRDefault="00C9279C" w:rsidP="00B04BE3">
      <w:pPr>
        <w:pStyle w:val="Nadpis3"/>
        <w:jc w:val="both"/>
        <w:rPr>
          <w:rFonts w:ascii="Arial" w:hAnsi="Arial" w:cs="Arial"/>
          <w:sz w:val="20"/>
          <w:szCs w:val="20"/>
        </w:rPr>
      </w:pPr>
      <w:bookmarkStart w:id="31" w:name="_Toc156113580"/>
      <w:bookmarkEnd w:id="27"/>
      <w:r w:rsidRPr="001A375D">
        <w:rPr>
          <w:rFonts w:ascii="Arial" w:hAnsi="Arial" w:cs="Arial"/>
          <w:sz w:val="20"/>
          <w:szCs w:val="20"/>
        </w:rPr>
        <w:t>Prepočet údajov v cudzích menách na euro men</w:t>
      </w:r>
      <w:bookmarkEnd w:id="31"/>
      <w:r w:rsidRPr="001A375D">
        <w:rPr>
          <w:rFonts w:ascii="Arial" w:hAnsi="Arial" w:cs="Arial"/>
          <w:sz w:val="20"/>
          <w:szCs w:val="20"/>
        </w:rPr>
        <w:t>u</w:t>
      </w:r>
    </w:p>
    <w:p w14:paraId="6C8E546B" w14:textId="77777777" w:rsidR="00DE0D4C" w:rsidRPr="001A375D" w:rsidRDefault="00DE0D4C" w:rsidP="00B04BE3">
      <w:pPr>
        <w:jc w:val="both"/>
        <w:rPr>
          <w:rFonts w:ascii="Arial" w:hAnsi="Arial" w:cs="Arial"/>
          <w:sz w:val="20"/>
        </w:rPr>
      </w:pPr>
    </w:p>
    <w:p w14:paraId="2B49801D" w14:textId="77777777" w:rsidR="009466F8" w:rsidRPr="001A375D" w:rsidRDefault="00C9279C" w:rsidP="00B04BE3">
      <w:pPr>
        <w:pStyle w:val="Zkladntext"/>
        <w:jc w:val="both"/>
        <w:rPr>
          <w:rFonts w:ascii="Arial" w:hAnsi="Arial" w:cs="Arial"/>
          <w:sz w:val="20"/>
          <w:lang w:val="sk-SK"/>
        </w:rPr>
      </w:pPr>
      <w:r w:rsidRPr="001A375D">
        <w:rPr>
          <w:rFonts w:ascii="Arial" w:hAnsi="Arial" w:cs="Arial"/>
          <w:sz w:val="20"/>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14:paraId="3DC49A19" w14:textId="77777777" w:rsidR="009466F8" w:rsidRPr="001A375D" w:rsidRDefault="009466F8" w:rsidP="00B04BE3">
      <w:pPr>
        <w:pStyle w:val="Zkladntext"/>
        <w:jc w:val="both"/>
        <w:rPr>
          <w:rFonts w:ascii="Arial" w:hAnsi="Arial" w:cs="Arial"/>
          <w:sz w:val="20"/>
          <w:lang w:val="sk-SK"/>
        </w:rPr>
      </w:pPr>
    </w:p>
    <w:p w14:paraId="3A588873" w14:textId="77777777" w:rsidR="009466F8" w:rsidRPr="001A375D" w:rsidRDefault="00C9279C" w:rsidP="00B04BE3">
      <w:pPr>
        <w:pStyle w:val="Zkladntext"/>
        <w:jc w:val="both"/>
        <w:rPr>
          <w:rFonts w:ascii="Arial" w:hAnsi="Arial" w:cs="Arial"/>
          <w:sz w:val="20"/>
          <w:lang w:val="sk-SK"/>
        </w:rPr>
      </w:pPr>
      <w:r w:rsidRPr="001A375D">
        <w:rPr>
          <w:rFonts w:ascii="Arial" w:hAnsi="Arial" w:cs="Arial"/>
          <w:sz w:val="20"/>
          <w:lang w:val="sk-SK"/>
        </w:rPr>
        <w:t>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w:t>
      </w:r>
      <w:r w:rsidR="0052556C" w:rsidRPr="001A375D">
        <w:rPr>
          <w:rFonts w:ascii="Arial" w:hAnsi="Arial" w:cs="Arial"/>
          <w:sz w:val="20"/>
          <w:lang w:val="sk-SK"/>
        </w:rPr>
        <w:t>, s vplyvom na výsledok hospodárenia</w:t>
      </w:r>
      <w:r w:rsidRPr="001A375D">
        <w:rPr>
          <w:rFonts w:ascii="Arial" w:hAnsi="Arial" w:cs="Arial"/>
          <w:sz w:val="20"/>
          <w:lang w:val="sk-SK"/>
        </w:rPr>
        <w:t xml:space="preserve">. </w:t>
      </w:r>
    </w:p>
    <w:p w14:paraId="717775AC" w14:textId="77777777" w:rsidR="0052556C" w:rsidRPr="001A375D" w:rsidRDefault="0052556C" w:rsidP="00B04BE3">
      <w:pPr>
        <w:autoSpaceDE w:val="0"/>
        <w:autoSpaceDN w:val="0"/>
        <w:adjustRightInd w:val="0"/>
        <w:jc w:val="both"/>
        <w:rPr>
          <w:rFonts w:ascii="Arial" w:hAnsi="Arial" w:cs="Arial"/>
          <w:sz w:val="20"/>
        </w:rPr>
      </w:pPr>
      <w:r w:rsidRPr="001A375D">
        <w:rPr>
          <w:rFonts w:ascii="Arial" w:hAnsi="Arial" w:cs="Arial"/>
          <w:sz w:val="20"/>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246CE2" w:rsidRPr="001A375D">
        <w:rPr>
          <w:rFonts w:ascii="Arial" w:hAnsi="Arial" w:cs="Arial"/>
          <w:sz w:val="20"/>
        </w:rPr>
        <w:t xml:space="preserve"> </w:t>
      </w:r>
      <w:r w:rsidRPr="001A375D">
        <w:rPr>
          <w:rFonts w:ascii="Arial" w:hAnsi="Arial" w:cs="Arial"/>
          <w:sz w:val="20"/>
        </w:rPr>
        <w:t>Prijaté a poskytnuté preddavky v cudzej mene na účet zriadený v eurách a z účtu zriadeného v eurách sa prepočítavajú na menu euro kurzom, za ktorý boli tieto hodnoty nakúpené alebo predané.</w:t>
      </w:r>
    </w:p>
    <w:p w14:paraId="0EEA35C8" w14:textId="77777777" w:rsidR="009466F8" w:rsidRPr="001A375D" w:rsidRDefault="00C9279C" w:rsidP="00B04BE3">
      <w:pPr>
        <w:pStyle w:val="Zkladntext"/>
        <w:jc w:val="both"/>
        <w:rPr>
          <w:rFonts w:ascii="Arial" w:hAnsi="Arial" w:cs="Arial"/>
          <w:sz w:val="20"/>
          <w:lang w:val="sk-SK"/>
        </w:rPr>
      </w:pPr>
      <w:r w:rsidRPr="001A375D">
        <w:rPr>
          <w:rFonts w:ascii="Arial" w:hAnsi="Arial" w:cs="Arial"/>
          <w:sz w:val="20"/>
          <w:lang w:val="sk-SK"/>
        </w:rPr>
        <w:t xml:space="preserve">Ku dňu, ku ktorému sa zostavuje účtovná závierka, sa na menu euro už neprepočítavajú. </w:t>
      </w:r>
    </w:p>
    <w:p w14:paraId="4A1DFB85" w14:textId="77777777" w:rsidR="00246CE2" w:rsidRPr="001A375D" w:rsidRDefault="00246CE2" w:rsidP="00B04BE3">
      <w:pPr>
        <w:pStyle w:val="Zkladntext"/>
        <w:jc w:val="both"/>
        <w:rPr>
          <w:rFonts w:ascii="Arial" w:hAnsi="Arial" w:cs="Arial"/>
          <w:sz w:val="20"/>
          <w:lang w:val="sk-SK"/>
        </w:rPr>
      </w:pPr>
    </w:p>
    <w:p w14:paraId="7B46EA31" w14:textId="77777777" w:rsidR="00246CE2" w:rsidRPr="001A375D" w:rsidRDefault="00246CE2" w:rsidP="00B04BE3">
      <w:pPr>
        <w:pStyle w:val="Zkladntext"/>
        <w:jc w:val="both"/>
        <w:rPr>
          <w:rFonts w:ascii="Arial" w:hAnsi="Arial" w:cs="Arial"/>
          <w:sz w:val="20"/>
          <w:lang w:val="sk-SK"/>
        </w:rPr>
      </w:pPr>
      <w:r w:rsidRPr="001A375D">
        <w:rPr>
          <w:rFonts w:ascii="Arial" w:hAnsi="Arial" w:cs="Arial"/>
          <w:sz w:val="20"/>
          <w:lang w:val="sk-SK"/>
        </w:rPr>
        <w:t>Na ocenenie prírastku cudzej meny nakúpenej za euro sa použije kurz, za ktorý bola táto cudzia mena nakúpená.</w:t>
      </w:r>
    </w:p>
    <w:p w14:paraId="6A934193" w14:textId="77777777" w:rsidR="00246CE2" w:rsidRPr="001A375D" w:rsidRDefault="00246CE2" w:rsidP="00B04BE3">
      <w:pPr>
        <w:pStyle w:val="Zkladntext"/>
        <w:jc w:val="both"/>
        <w:rPr>
          <w:rFonts w:ascii="Arial" w:hAnsi="Arial" w:cs="Arial"/>
          <w:sz w:val="20"/>
          <w:lang w:val="sk-SK"/>
        </w:rPr>
      </w:pPr>
    </w:p>
    <w:p w14:paraId="2E479446" w14:textId="77777777" w:rsidR="00246CE2" w:rsidRPr="001A375D" w:rsidRDefault="00246CE2" w:rsidP="00B04BE3">
      <w:pPr>
        <w:pStyle w:val="Zkladntext"/>
        <w:jc w:val="both"/>
        <w:rPr>
          <w:rFonts w:ascii="Arial" w:hAnsi="Arial" w:cs="Arial"/>
          <w:sz w:val="20"/>
          <w:lang w:val="sk-SK"/>
        </w:rPr>
      </w:pPr>
      <w:r w:rsidRPr="001A375D">
        <w:rPr>
          <w:rFonts w:ascii="Arial" w:hAnsi="Arial" w:cs="Arial"/>
          <w:sz w:val="20"/>
          <w:lang w:val="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B0FFC2D" w14:textId="77777777" w:rsidR="0052556C" w:rsidRPr="001A375D" w:rsidRDefault="0052556C" w:rsidP="00B04BE3">
      <w:pPr>
        <w:pStyle w:val="Zkladntext"/>
        <w:jc w:val="both"/>
        <w:rPr>
          <w:rFonts w:ascii="Arial" w:hAnsi="Arial" w:cs="Arial"/>
          <w:sz w:val="20"/>
          <w:lang w:val="sk-SK"/>
        </w:rPr>
      </w:pPr>
    </w:p>
    <w:p w14:paraId="3B265DD1" w14:textId="77777777" w:rsidR="001926DE" w:rsidRPr="001A375D" w:rsidRDefault="001926DE" w:rsidP="00B04BE3">
      <w:pPr>
        <w:autoSpaceDE w:val="0"/>
        <w:autoSpaceDN w:val="0"/>
        <w:adjustRightInd w:val="0"/>
        <w:jc w:val="both"/>
        <w:rPr>
          <w:rFonts w:ascii="Arial" w:hAnsi="Arial" w:cs="Arial"/>
          <w:sz w:val="20"/>
        </w:rPr>
      </w:pPr>
    </w:p>
    <w:p w14:paraId="49E9FF7B" w14:textId="77777777" w:rsidR="00E51966" w:rsidRPr="001A375D" w:rsidRDefault="00E51966" w:rsidP="00B04BE3">
      <w:pPr>
        <w:autoSpaceDE w:val="0"/>
        <w:autoSpaceDN w:val="0"/>
        <w:adjustRightInd w:val="0"/>
        <w:jc w:val="both"/>
        <w:rPr>
          <w:rFonts w:ascii="Arial" w:hAnsi="Arial" w:cs="Arial"/>
          <w:sz w:val="20"/>
        </w:rPr>
      </w:pPr>
    </w:p>
    <w:p w14:paraId="30FAE262" w14:textId="77777777" w:rsidR="004562D0" w:rsidRPr="001A375D" w:rsidRDefault="004562D0" w:rsidP="00B04BE3">
      <w:pPr>
        <w:pStyle w:val="Nadpis3"/>
        <w:jc w:val="both"/>
        <w:rPr>
          <w:rFonts w:ascii="Arial" w:hAnsi="Arial" w:cs="Arial"/>
          <w:sz w:val="20"/>
          <w:szCs w:val="20"/>
        </w:rPr>
      </w:pPr>
      <w:r w:rsidRPr="001A375D">
        <w:rPr>
          <w:rFonts w:ascii="Arial" w:hAnsi="Arial" w:cs="Arial"/>
          <w:sz w:val="20"/>
          <w:szCs w:val="20"/>
        </w:rPr>
        <w:t>Porovnateľné údaje</w:t>
      </w:r>
    </w:p>
    <w:p w14:paraId="23CB9522" w14:textId="77777777" w:rsidR="00E172C6" w:rsidRPr="001A375D" w:rsidRDefault="00E172C6" w:rsidP="00B04BE3">
      <w:pPr>
        <w:pStyle w:val="Normlnysozarkami"/>
        <w:jc w:val="both"/>
        <w:rPr>
          <w:rFonts w:ascii="Arial" w:hAnsi="Arial" w:cs="Arial"/>
          <w:sz w:val="20"/>
        </w:rPr>
      </w:pPr>
    </w:p>
    <w:p w14:paraId="23D0CF8D" w14:textId="77777777" w:rsidR="00153EC6" w:rsidRPr="00153EC6" w:rsidRDefault="004562D0" w:rsidP="00B04BE3">
      <w:pPr>
        <w:jc w:val="both"/>
        <w:rPr>
          <w:rFonts w:ascii="Arial" w:hAnsi="Arial" w:cs="Arial"/>
          <w:iCs/>
          <w:sz w:val="20"/>
        </w:rPr>
      </w:pPr>
      <w:r w:rsidRPr="00153EC6">
        <w:rPr>
          <w:rFonts w:ascii="Arial" w:hAnsi="Arial" w:cs="Arial"/>
          <w:iCs/>
          <w:sz w:val="20"/>
        </w:rPr>
        <w:t>Niektoré údaje za predošlé účtovné obdobie boli pozmenené pre ich lepšiu p</w:t>
      </w:r>
      <w:r w:rsidR="001F54E3" w:rsidRPr="00153EC6">
        <w:rPr>
          <w:rFonts w:ascii="Arial" w:hAnsi="Arial" w:cs="Arial"/>
          <w:iCs/>
          <w:sz w:val="20"/>
        </w:rPr>
        <w:t>orovnateľnosť s</w:t>
      </w:r>
      <w:r w:rsidRPr="00153EC6">
        <w:rPr>
          <w:rFonts w:ascii="Arial" w:hAnsi="Arial" w:cs="Arial"/>
          <w:iCs/>
          <w:sz w:val="20"/>
        </w:rPr>
        <w:t xml:space="preserve"> údajmi uvedenými v bežnom účtovnom období. Zmena v prezentácii porovnateľných údajov nemala dopad na celkovú výšku aktív, vlastného imania a výsledku hospodárenia v predchádzajúcom období. </w:t>
      </w:r>
    </w:p>
    <w:p w14:paraId="34E01BE3" w14:textId="77777777" w:rsidR="00153EC6" w:rsidRPr="00153EC6" w:rsidRDefault="00153EC6" w:rsidP="00B04BE3">
      <w:pPr>
        <w:jc w:val="both"/>
        <w:rPr>
          <w:rFonts w:ascii="Arial" w:hAnsi="Arial" w:cs="Arial"/>
          <w:iCs/>
          <w:sz w:val="20"/>
        </w:rPr>
      </w:pPr>
    </w:p>
    <w:p w14:paraId="6D198B8E" w14:textId="77777777" w:rsidR="00153EC6" w:rsidRDefault="00153EC6" w:rsidP="00B04BE3">
      <w:pPr>
        <w:jc w:val="both"/>
        <w:rPr>
          <w:rFonts w:ascii="Arial" w:hAnsi="Arial" w:cs="Arial"/>
          <w:iCs/>
          <w:sz w:val="20"/>
        </w:rPr>
      </w:pPr>
      <w:r w:rsidRPr="00153EC6">
        <w:rPr>
          <w:rFonts w:ascii="Arial" w:hAnsi="Arial" w:cs="Arial"/>
          <w:iCs/>
          <w:sz w:val="20"/>
        </w:rPr>
        <w:t>Zmena sa týka vykázania  hodnoty čistého obratu na riadku 01 Výkaz</w:t>
      </w:r>
      <w:r>
        <w:rPr>
          <w:rFonts w:ascii="Arial" w:hAnsi="Arial" w:cs="Arial"/>
          <w:iCs/>
          <w:sz w:val="20"/>
        </w:rPr>
        <w:t>u</w:t>
      </w:r>
      <w:r w:rsidRPr="00153EC6">
        <w:rPr>
          <w:rFonts w:ascii="Arial" w:hAnsi="Arial" w:cs="Arial"/>
          <w:iCs/>
          <w:sz w:val="20"/>
        </w:rPr>
        <w:t xml:space="preserve"> ziskov a strá</w:t>
      </w:r>
      <w:r>
        <w:rPr>
          <w:rFonts w:ascii="Arial" w:hAnsi="Arial" w:cs="Arial"/>
          <w:iCs/>
          <w:sz w:val="20"/>
        </w:rPr>
        <w:t>t</w:t>
      </w:r>
      <w:r w:rsidRPr="00153EC6">
        <w:rPr>
          <w:rFonts w:ascii="Arial" w:hAnsi="Arial" w:cs="Arial"/>
          <w:iCs/>
          <w:sz w:val="20"/>
        </w:rPr>
        <w:t xml:space="preserve">. </w:t>
      </w:r>
    </w:p>
    <w:p w14:paraId="0D2DF88E" w14:textId="76BDDECE" w:rsidR="00153EC6" w:rsidRPr="00153EC6" w:rsidRDefault="00153EC6" w:rsidP="00B04BE3">
      <w:pPr>
        <w:jc w:val="both"/>
        <w:rPr>
          <w:rFonts w:ascii="Arial" w:hAnsi="Arial" w:cs="Arial"/>
          <w:iCs/>
          <w:sz w:val="20"/>
        </w:rPr>
      </w:pPr>
      <w:r w:rsidRPr="00153EC6">
        <w:rPr>
          <w:rFonts w:ascii="Arial" w:hAnsi="Arial" w:cs="Arial"/>
          <w:iCs/>
          <w:sz w:val="20"/>
        </w:rPr>
        <w:t>Do čistého obratu boli zahrnuté tržby evidované na účtoch 601-604.</w:t>
      </w:r>
    </w:p>
    <w:p w14:paraId="5424F06C" w14:textId="008A0CFC" w:rsidR="007F7A11" w:rsidRPr="001A375D" w:rsidRDefault="007F7A11" w:rsidP="00B04BE3">
      <w:pPr>
        <w:jc w:val="both"/>
        <w:rPr>
          <w:rFonts w:ascii="Arial" w:hAnsi="Arial" w:cs="Arial"/>
          <w:i/>
          <w:sz w:val="20"/>
        </w:rPr>
      </w:pPr>
      <w:bookmarkStart w:id="32" w:name="_Toc156113582"/>
    </w:p>
    <w:p w14:paraId="28284C7B" w14:textId="77777777" w:rsidR="00C7488C" w:rsidRPr="001A375D" w:rsidRDefault="00C7488C" w:rsidP="00B04BE3">
      <w:pPr>
        <w:jc w:val="both"/>
        <w:rPr>
          <w:rFonts w:ascii="Arial" w:hAnsi="Arial" w:cs="Arial"/>
          <w:i/>
          <w:sz w:val="20"/>
        </w:rPr>
      </w:pPr>
    </w:p>
    <w:p w14:paraId="2D0ADE15" w14:textId="77777777" w:rsidR="00E172C6" w:rsidRPr="001A375D" w:rsidRDefault="00E172C6" w:rsidP="00B04BE3">
      <w:pPr>
        <w:pStyle w:val="Normlnysozarkami"/>
        <w:jc w:val="both"/>
        <w:rPr>
          <w:rFonts w:ascii="Arial" w:hAnsi="Arial" w:cs="Arial"/>
          <w:sz w:val="20"/>
        </w:rPr>
      </w:pPr>
    </w:p>
    <w:p w14:paraId="14F6857A" w14:textId="77777777" w:rsidR="00E172C6" w:rsidRPr="001A375D" w:rsidRDefault="00E172C6" w:rsidP="00B04BE3">
      <w:pPr>
        <w:pStyle w:val="Nadpis3"/>
        <w:jc w:val="both"/>
        <w:rPr>
          <w:rFonts w:ascii="Arial" w:hAnsi="Arial" w:cs="Arial"/>
          <w:sz w:val="20"/>
          <w:szCs w:val="20"/>
        </w:rPr>
      </w:pPr>
      <w:r w:rsidRPr="001A375D">
        <w:rPr>
          <w:rFonts w:ascii="Arial" w:hAnsi="Arial" w:cs="Arial"/>
          <w:sz w:val="20"/>
          <w:szCs w:val="20"/>
        </w:rPr>
        <w:t>Oprava významných chýb</w:t>
      </w:r>
    </w:p>
    <w:p w14:paraId="506B557D" w14:textId="77777777" w:rsidR="007F7A11" w:rsidRPr="001A375D" w:rsidRDefault="007F7A11" w:rsidP="00B04BE3">
      <w:pPr>
        <w:jc w:val="both"/>
        <w:rPr>
          <w:rFonts w:ascii="Arial" w:hAnsi="Arial" w:cs="Arial"/>
          <w:sz w:val="20"/>
        </w:rPr>
      </w:pPr>
    </w:p>
    <w:p w14:paraId="51EF6075" w14:textId="32462482" w:rsidR="00D90330" w:rsidRPr="00104BF7" w:rsidRDefault="00D90330" w:rsidP="00B04BE3">
      <w:pPr>
        <w:pStyle w:val="Zkladntext"/>
        <w:jc w:val="both"/>
        <w:rPr>
          <w:rFonts w:ascii="Arial" w:hAnsi="Arial" w:cs="Arial"/>
          <w:sz w:val="20"/>
          <w:lang w:val="sk-SK"/>
        </w:rPr>
      </w:pPr>
      <w:r w:rsidRPr="00104BF7">
        <w:rPr>
          <w:rFonts w:ascii="Arial" w:hAnsi="Arial" w:cs="Arial"/>
          <w:sz w:val="20"/>
          <w:lang w:val="sk-SK"/>
        </w:rPr>
        <w:t>V účtovnom období 20</w:t>
      </w:r>
      <w:r>
        <w:rPr>
          <w:rFonts w:ascii="Arial" w:hAnsi="Arial" w:cs="Arial"/>
          <w:sz w:val="20"/>
          <w:lang w:val="sk-SK"/>
        </w:rPr>
        <w:t>2</w:t>
      </w:r>
      <w:r w:rsidR="00153EC6">
        <w:rPr>
          <w:rFonts w:ascii="Arial" w:hAnsi="Arial" w:cs="Arial"/>
          <w:sz w:val="20"/>
          <w:lang w:val="sk-SK"/>
        </w:rPr>
        <w:t>4</w:t>
      </w:r>
      <w:r w:rsidRPr="00104BF7">
        <w:rPr>
          <w:rFonts w:ascii="Arial" w:hAnsi="Arial" w:cs="Arial"/>
          <w:sz w:val="20"/>
          <w:lang w:val="sk-SK"/>
        </w:rPr>
        <w:t xml:space="preserve"> </w:t>
      </w:r>
      <w:r>
        <w:rPr>
          <w:rFonts w:ascii="Arial" w:hAnsi="Arial" w:cs="Arial"/>
          <w:sz w:val="20"/>
          <w:lang w:val="sk-SK"/>
        </w:rPr>
        <w:t>s</w:t>
      </w:r>
      <w:r w:rsidRPr="00104BF7">
        <w:rPr>
          <w:rFonts w:ascii="Arial" w:hAnsi="Arial" w:cs="Arial"/>
          <w:sz w:val="20"/>
          <w:lang w:val="sk-SK"/>
        </w:rPr>
        <w:t>poločnosť nevykonala žiadne opravy významných chýb minulých účtovných období.</w:t>
      </w:r>
    </w:p>
    <w:p w14:paraId="39789B6F" w14:textId="77777777" w:rsidR="004A7C5B" w:rsidRPr="001A375D" w:rsidRDefault="003765F7" w:rsidP="00B04BE3">
      <w:pPr>
        <w:pStyle w:val="Nadpis1"/>
        <w:jc w:val="both"/>
        <w:rPr>
          <w:rFonts w:ascii="Arial" w:hAnsi="Arial" w:cs="Arial"/>
          <w:sz w:val="20"/>
          <w:szCs w:val="20"/>
        </w:rPr>
      </w:pPr>
      <w:r w:rsidRPr="001A375D">
        <w:rPr>
          <w:rFonts w:ascii="Arial" w:hAnsi="Arial" w:cs="Arial"/>
          <w:sz w:val="20"/>
          <w:szCs w:val="20"/>
        </w:rPr>
        <w:br w:type="page"/>
      </w:r>
      <w:r w:rsidR="00C9279C" w:rsidRPr="001A375D">
        <w:rPr>
          <w:rFonts w:ascii="Arial" w:hAnsi="Arial" w:cs="Arial"/>
          <w:sz w:val="20"/>
          <w:szCs w:val="20"/>
        </w:rPr>
        <w:lastRenderedPageBreak/>
        <w:t>INFORMÁCIE O AKTÍVACH</w:t>
      </w:r>
      <w:bookmarkEnd w:id="32"/>
    </w:p>
    <w:p w14:paraId="62EFC35E" w14:textId="77777777" w:rsidR="0003268B" w:rsidRPr="001A375D" w:rsidRDefault="0003268B" w:rsidP="00B04BE3">
      <w:pPr>
        <w:jc w:val="both"/>
        <w:rPr>
          <w:rFonts w:ascii="Arial" w:hAnsi="Arial" w:cs="Arial"/>
          <w:sz w:val="20"/>
        </w:rPr>
      </w:pPr>
    </w:p>
    <w:p w14:paraId="2326E962" w14:textId="77777777" w:rsidR="00452463" w:rsidRPr="001A375D" w:rsidRDefault="007241C7" w:rsidP="00B04BE3">
      <w:pPr>
        <w:pStyle w:val="Nadpis2"/>
        <w:jc w:val="both"/>
        <w:rPr>
          <w:rFonts w:ascii="Arial" w:hAnsi="Arial" w:cs="Arial"/>
          <w:sz w:val="20"/>
          <w:szCs w:val="20"/>
        </w:rPr>
      </w:pPr>
      <w:r w:rsidRPr="001A375D">
        <w:rPr>
          <w:rFonts w:ascii="Arial" w:hAnsi="Arial" w:cs="Arial"/>
          <w:sz w:val="20"/>
          <w:szCs w:val="20"/>
        </w:rPr>
        <w:t>Prehľad o pohybe dlhodobého majetku</w:t>
      </w:r>
    </w:p>
    <w:p w14:paraId="26D40E39" w14:textId="382D187D" w:rsidR="0003268B" w:rsidRPr="001A375D" w:rsidRDefault="0003268B" w:rsidP="00B04BE3">
      <w:pPr>
        <w:jc w:val="both"/>
        <w:rPr>
          <w:rFonts w:ascii="Arial" w:hAnsi="Arial" w:cs="Arial"/>
          <w:i/>
          <w:color w:val="FF0000"/>
          <w:sz w:val="20"/>
        </w:rPr>
      </w:pPr>
    </w:p>
    <w:p w14:paraId="30326E56" w14:textId="77777777" w:rsidR="00A57EB4" w:rsidRPr="001A375D" w:rsidRDefault="00A57EB4" w:rsidP="00B04BE3">
      <w:pPr>
        <w:jc w:val="both"/>
        <w:rPr>
          <w:rFonts w:ascii="Arial" w:hAnsi="Arial" w:cs="Arial"/>
          <w:sz w:val="20"/>
        </w:rPr>
      </w:pPr>
    </w:p>
    <w:p w14:paraId="19BF939D" w14:textId="77777777" w:rsidR="007241C7" w:rsidRPr="001A375D" w:rsidRDefault="007241C7" w:rsidP="00B04BE3">
      <w:pPr>
        <w:pStyle w:val="Nadpis3"/>
        <w:jc w:val="both"/>
        <w:rPr>
          <w:rFonts w:ascii="Arial" w:hAnsi="Arial" w:cs="Arial"/>
          <w:sz w:val="20"/>
          <w:szCs w:val="20"/>
        </w:rPr>
      </w:pPr>
      <w:r w:rsidRPr="001A375D">
        <w:rPr>
          <w:rFonts w:ascii="Arial" w:hAnsi="Arial" w:cs="Arial"/>
          <w:sz w:val="20"/>
          <w:szCs w:val="20"/>
        </w:rPr>
        <w:t xml:space="preserve">Prehľad o pohybe dlhodobého nehmotného majetku </w:t>
      </w:r>
    </w:p>
    <w:p w14:paraId="2EB3EF49" w14:textId="77777777" w:rsidR="0003268B" w:rsidRPr="001A375D" w:rsidRDefault="0003268B" w:rsidP="00B04BE3">
      <w:pPr>
        <w:jc w:val="both"/>
        <w:rPr>
          <w:rFonts w:ascii="Arial" w:hAnsi="Arial" w:cs="Arial"/>
          <w:sz w:val="20"/>
        </w:rPr>
      </w:pPr>
    </w:p>
    <w:p w14:paraId="47EF8DD9" w14:textId="6DA0CCB0" w:rsidR="00971314" w:rsidRPr="001A375D" w:rsidRDefault="00971314" w:rsidP="00B04BE3">
      <w:pPr>
        <w:autoSpaceDE w:val="0"/>
        <w:autoSpaceDN w:val="0"/>
        <w:adjustRightInd w:val="0"/>
        <w:jc w:val="both"/>
        <w:rPr>
          <w:rFonts w:ascii="Arial" w:hAnsi="Arial" w:cs="Arial"/>
          <w:b/>
          <w:sz w:val="20"/>
        </w:rPr>
      </w:pPr>
      <w:r w:rsidRPr="001A375D">
        <w:rPr>
          <w:rFonts w:ascii="Arial" w:hAnsi="Arial" w:cs="Arial"/>
          <w:sz w:val="20"/>
        </w:rPr>
        <w:t>Prehľad o pohybe dlhodobého nehm</w:t>
      </w:r>
      <w:r w:rsidR="001810E4">
        <w:rPr>
          <w:rFonts w:ascii="Arial" w:hAnsi="Arial" w:cs="Arial"/>
          <w:sz w:val="20"/>
        </w:rPr>
        <w:t>otného majetku od 1. januára 202</w:t>
      </w:r>
      <w:r w:rsidR="00D90330">
        <w:rPr>
          <w:rFonts w:ascii="Arial" w:hAnsi="Arial" w:cs="Arial"/>
          <w:sz w:val="20"/>
        </w:rPr>
        <w:t>4</w:t>
      </w:r>
      <w:r w:rsidR="001810E4">
        <w:rPr>
          <w:rFonts w:ascii="Arial" w:hAnsi="Arial" w:cs="Arial"/>
          <w:sz w:val="20"/>
        </w:rPr>
        <w:t xml:space="preserve"> do 31. decembra 202</w:t>
      </w:r>
      <w:r w:rsidR="00D90330">
        <w:rPr>
          <w:rFonts w:ascii="Arial" w:hAnsi="Arial" w:cs="Arial"/>
          <w:sz w:val="20"/>
        </w:rPr>
        <w:t>4</w:t>
      </w:r>
      <w:r w:rsidRPr="001A375D">
        <w:rPr>
          <w:rFonts w:ascii="Arial" w:hAnsi="Arial" w:cs="Arial"/>
          <w:sz w:val="20"/>
        </w:rPr>
        <w:t xml:space="preserve"> a za porovnateľné obdobie od 1. januára 20</w:t>
      </w:r>
      <w:r w:rsidR="00F2629C">
        <w:rPr>
          <w:rFonts w:ascii="Arial" w:hAnsi="Arial" w:cs="Arial"/>
          <w:sz w:val="20"/>
        </w:rPr>
        <w:t>2</w:t>
      </w:r>
      <w:r w:rsidR="00D90330">
        <w:rPr>
          <w:rFonts w:ascii="Arial" w:hAnsi="Arial" w:cs="Arial"/>
          <w:sz w:val="20"/>
        </w:rPr>
        <w:t>3</w:t>
      </w:r>
      <w:r w:rsidRPr="001A375D">
        <w:rPr>
          <w:rFonts w:ascii="Arial" w:hAnsi="Arial" w:cs="Arial"/>
          <w:sz w:val="20"/>
        </w:rPr>
        <w:t xml:space="preserve"> do 31. decembra 20</w:t>
      </w:r>
      <w:r w:rsidR="00F2629C">
        <w:rPr>
          <w:rFonts w:ascii="Arial" w:hAnsi="Arial" w:cs="Arial"/>
          <w:sz w:val="20"/>
        </w:rPr>
        <w:t>2</w:t>
      </w:r>
      <w:r w:rsidR="00D90330">
        <w:rPr>
          <w:rFonts w:ascii="Arial" w:hAnsi="Arial" w:cs="Arial"/>
          <w:sz w:val="20"/>
        </w:rPr>
        <w:t>3</w:t>
      </w:r>
      <w:r w:rsidRPr="001A375D">
        <w:rPr>
          <w:rFonts w:ascii="Arial" w:hAnsi="Arial" w:cs="Arial"/>
          <w:sz w:val="20"/>
        </w:rPr>
        <w:t xml:space="preserve"> je uvedený v nasledujúcich tabuľkách:</w:t>
      </w:r>
    </w:p>
    <w:p w14:paraId="4C219EDD" w14:textId="77777777" w:rsidR="00DE0D4C" w:rsidRPr="001A375D" w:rsidRDefault="00DE0D4C" w:rsidP="00971314">
      <w:pPr>
        <w:rPr>
          <w:rFonts w:ascii="Arial" w:hAnsi="Arial" w:cs="Arial"/>
          <w:sz w:val="20"/>
        </w:rPr>
      </w:pPr>
    </w:p>
    <w:bookmarkStart w:id="33" w:name="_MON_1387701047"/>
    <w:bookmarkStart w:id="34" w:name="_MON_1387701206"/>
    <w:bookmarkStart w:id="35" w:name="_MON_1387701236"/>
    <w:bookmarkStart w:id="36" w:name="_MON_1387701632"/>
    <w:bookmarkStart w:id="37" w:name="_MON_1387701654"/>
    <w:bookmarkStart w:id="38" w:name="_MON_1387701679"/>
    <w:bookmarkStart w:id="39" w:name="_MON_1387701747"/>
    <w:bookmarkStart w:id="40" w:name="_MON_1387701767"/>
    <w:bookmarkStart w:id="41" w:name="_MON_1387701806"/>
    <w:bookmarkStart w:id="42" w:name="_MON_1387701983"/>
    <w:bookmarkStart w:id="43" w:name="_MON_1387702399"/>
    <w:bookmarkStart w:id="44" w:name="_MON_1387957758"/>
    <w:bookmarkStart w:id="45" w:name="_MON_1387958607"/>
    <w:bookmarkStart w:id="46" w:name="_MON_1387958660"/>
    <w:bookmarkStart w:id="47" w:name="_MON_1387958883"/>
    <w:bookmarkStart w:id="48" w:name="_MON_1387958914"/>
    <w:bookmarkStart w:id="49" w:name="_MON_1387959298"/>
    <w:bookmarkStart w:id="50" w:name="_MON_1387959787"/>
    <w:bookmarkStart w:id="51" w:name="_MON_1388472775"/>
    <w:bookmarkStart w:id="52" w:name="_MON_1388472854"/>
    <w:bookmarkStart w:id="53" w:name="_MON_1388472908"/>
    <w:bookmarkStart w:id="54" w:name="_MON_1388473228"/>
    <w:bookmarkStart w:id="55" w:name="_MON_1388473410"/>
    <w:bookmarkStart w:id="56" w:name="_MON_1388473461"/>
    <w:bookmarkStart w:id="57" w:name="_MON_1388473966"/>
    <w:bookmarkStart w:id="58" w:name="_MON_1388473997"/>
    <w:bookmarkStart w:id="59" w:name="_MON_1388474016"/>
    <w:bookmarkStart w:id="60" w:name="_MON_1388834286"/>
    <w:bookmarkStart w:id="61" w:name="_MON_1388834303"/>
    <w:bookmarkStart w:id="62" w:name="_MON_1388834320"/>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Start w:id="63" w:name="_MON_1389446630"/>
    <w:bookmarkEnd w:id="63"/>
    <w:p w14:paraId="40D866BE" w14:textId="09743685" w:rsidR="0050193A" w:rsidRPr="001A375D" w:rsidRDefault="00724646" w:rsidP="0050193A">
      <w:pPr>
        <w:rPr>
          <w:rFonts w:ascii="Arial" w:hAnsi="Arial" w:cs="Arial"/>
          <w:i/>
          <w:color w:val="FF0000"/>
          <w:sz w:val="20"/>
        </w:rPr>
      </w:pPr>
      <w:r w:rsidRPr="00B212BD">
        <w:rPr>
          <w:rFonts w:ascii="Arial" w:hAnsi="Arial" w:cs="Arial"/>
          <w:sz w:val="20"/>
        </w:rPr>
        <w:object w:dxaOrig="10395" w:dyaOrig="8071" w14:anchorId="567DBAFD">
          <v:shape id="_x0000_i1028" type="#_x0000_t75" style="width:447.35pt;height:372.65pt" o:ole="">
            <v:imagedata r:id="rId15" o:title=""/>
          </v:shape>
          <o:OLEObject Type="Embed" ProgID="Excel.Sheet.12" ShapeID="_x0000_i1028" DrawAspect="Content" ObjectID="_1812185812" r:id="rId16"/>
        </w:object>
      </w:r>
      <w:r w:rsidR="0050193A" w:rsidRPr="001A375D">
        <w:rPr>
          <w:rFonts w:ascii="Arial" w:hAnsi="Arial" w:cs="Arial"/>
          <w:i/>
          <w:color w:val="FF0000"/>
          <w:sz w:val="20"/>
          <w:highlight w:val="yellow"/>
        </w:rPr>
        <w:t xml:space="preserve"> </w:t>
      </w:r>
    </w:p>
    <w:p w14:paraId="48EA546D" w14:textId="77777777" w:rsidR="0050193A" w:rsidRPr="001A375D" w:rsidRDefault="0050193A" w:rsidP="0050193A">
      <w:pPr>
        <w:tabs>
          <w:tab w:val="right" w:pos="8506"/>
        </w:tabs>
        <w:rPr>
          <w:rFonts w:ascii="Arial" w:hAnsi="Arial" w:cs="Arial"/>
          <w:b/>
          <w:sz w:val="20"/>
        </w:rPr>
      </w:pPr>
    </w:p>
    <w:p w14:paraId="60B5A56C" w14:textId="77777777" w:rsidR="00971314" w:rsidRPr="001A375D" w:rsidRDefault="00971314" w:rsidP="007E70D9">
      <w:pPr>
        <w:rPr>
          <w:rFonts w:ascii="Arial" w:hAnsi="Arial" w:cs="Arial"/>
          <w:b/>
          <w:sz w:val="20"/>
        </w:rPr>
      </w:pPr>
    </w:p>
    <w:p w14:paraId="3398198B" w14:textId="77777777" w:rsidR="00EE1A6A" w:rsidRPr="001A375D" w:rsidRDefault="00EE1A6A">
      <w:pPr>
        <w:rPr>
          <w:rFonts w:ascii="Arial" w:hAnsi="Arial" w:cs="Arial"/>
          <w:sz w:val="20"/>
        </w:rPr>
      </w:pPr>
    </w:p>
    <w:p w14:paraId="6D18C641" w14:textId="77777777" w:rsidR="00314532" w:rsidRPr="001A375D" w:rsidRDefault="00314532">
      <w:pPr>
        <w:rPr>
          <w:rFonts w:ascii="Arial" w:hAnsi="Arial" w:cs="Arial"/>
          <w:sz w:val="20"/>
        </w:rPr>
      </w:pPr>
    </w:p>
    <w:p w14:paraId="6A7AA6DE" w14:textId="77777777" w:rsidR="00314532" w:rsidRPr="001A375D" w:rsidRDefault="00314532">
      <w:pPr>
        <w:rPr>
          <w:rFonts w:ascii="Arial" w:hAnsi="Arial" w:cs="Arial"/>
          <w:sz w:val="20"/>
        </w:rPr>
      </w:pPr>
    </w:p>
    <w:p w14:paraId="7E608B34" w14:textId="77777777" w:rsidR="00314532" w:rsidRPr="001A375D" w:rsidRDefault="00314532">
      <w:pPr>
        <w:rPr>
          <w:rFonts w:ascii="Arial" w:hAnsi="Arial" w:cs="Arial"/>
          <w:sz w:val="20"/>
        </w:rPr>
      </w:pPr>
    </w:p>
    <w:p w14:paraId="58C9540F" w14:textId="77777777" w:rsidR="00314532" w:rsidRPr="001A375D" w:rsidRDefault="00314532">
      <w:pPr>
        <w:rPr>
          <w:rFonts w:ascii="Arial" w:hAnsi="Arial" w:cs="Arial"/>
          <w:sz w:val="20"/>
        </w:rPr>
      </w:pPr>
    </w:p>
    <w:p w14:paraId="3EAA9B31" w14:textId="77777777" w:rsidR="00314532" w:rsidRPr="001A375D" w:rsidRDefault="00314532">
      <w:pPr>
        <w:rPr>
          <w:rFonts w:ascii="Arial" w:hAnsi="Arial" w:cs="Arial"/>
          <w:sz w:val="20"/>
        </w:rPr>
      </w:pPr>
    </w:p>
    <w:p w14:paraId="1A09585F" w14:textId="77777777" w:rsidR="002F608A" w:rsidRPr="001A375D" w:rsidRDefault="002F608A">
      <w:pPr>
        <w:rPr>
          <w:rFonts w:ascii="Arial" w:hAnsi="Arial" w:cs="Arial"/>
          <w:b/>
          <w:sz w:val="20"/>
        </w:rPr>
      </w:pPr>
    </w:p>
    <w:bookmarkStart w:id="64" w:name="_MON_1387701274"/>
    <w:bookmarkEnd w:id="64"/>
    <w:p w14:paraId="738FEFC7" w14:textId="00E8B31F" w:rsidR="007241C7" w:rsidRPr="001A375D" w:rsidRDefault="00D90330" w:rsidP="00D90330">
      <w:pPr>
        <w:pStyle w:val="Nadpis3"/>
        <w:numPr>
          <w:ilvl w:val="0"/>
          <w:numId w:val="0"/>
        </w:numPr>
        <w:rPr>
          <w:rFonts w:ascii="Arial" w:hAnsi="Arial" w:cs="Arial"/>
          <w:sz w:val="20"/>
          <w:szCs w:val="20"/>
        </w:rPr>
      </w:pPr>
      <w:r w:rsidRPr="001A375D">
        <w:rPr>
          <w:rFonts w:ascii="Arial" w:hAnsi="Arial" w:cs="Arial"/>
          <w:sz w:val="20"/>
        </w:rPr>
        <w:object w:dxaOrig="10395" w:dyaOrig="8071" w14:anchorId="2989C02B">
          <v:shape id="_x0000_i1029" type="#_x0000_t75" style="width:447.35pt;height:372.65pt" o:ole="">
            <v:imagedata r:id="rId17" o:title=""/>
          </v:shape>
          <o:OLEObject Type="Embed" ProgID="Excel.Sheet.12" ShapeID="_x0000_i1029" DrawAspect="Content" ObjectID="_1812185813" r:id="rId18"/>
        </w:object>
      </w:r>
      <w:r w:rsidR="003765F7" w:rsidRPr="001A375D">
        <w:rPr>
          <w:rFonts w:ascii="Arial" w:hAnsi="Arial" w:cs="Arial"/>
          <w:sz w:val="20"/>
          <w:szCs w:val="20"/>
        </w:rPr>
        <w:br w:type="page"/>
      </w:r>
      <w:r>
        <w:rPr>
          <w:rFonts w:ascii="Arial" w:hAnsi="Arial" w:cs="Arial"/>
          <w:sz w:val="20"/>
          <w:szCs w:val="20"/>
        </w:rPr>
        <w:lastRenderedPageBreak/>
        <w:t xml:space="preserve">1.2. </w:t>
      </w:r>
      <w:r w:rsidR="007241C7" w:rsidRPr="001A375D">
        <w:rPr>
          <w:rFonts w:ascii="Arial" w:hAnsi="Arial" w:cs="Arial"/>
          <w:sz w:val="20"/>
          <w:szCs w:val="20"/>
        </w:rPr>
        <w:t xml:space="preserve">Prehľad o pohybe dlhodobého hmotného majetku </w:t>
      </w:r>
    </w:p>
    <w:p w14:paraId="73EE9921" w14:textId="6C5E8C3C" w:rsidR="00A57EB4" w:rsidRPr="001A375D" w:rsidRDefault="00A57EB4" w:rsidP="00A57EB4">
      <w:pPr>
        <w:rPr>
          <w:rFonts w:ascii="Arial" w:hAnsi="Arial" w:cs="Arial"/>
          <w:i/>
          <w:color w:val="FF0000"/>
          <w:sz w:val="20"/>
        </w:rPr>
      </w:pPr>
    </w:p>
    <w:p w14:paraId="2375804D" w14:textId="77777777" w:rsidR="00452463" w:rsidRPr="001A375D" w:rsidRDefault="00452463">
      <w:pPr>
        <w:jc w:val="center"/>
        <w:rPr>
          <w:rFonts w:ascii="Arial" w:hAnsi="Arial" w:cs="Arial"/>
          <w:b/>
          <w:sz w:val="20"/>
        </w:rPr>
      </w:pPr>
    </w:p>
    <w:p w14:paraId="6DC7C071" w14:textId="511AD4B5" w:rsidR="00DE0D4C" w:rsidRPr="001A375D" w:rsidRDefault="001F54E3" w:rsidP="00194BD5">
      <w:pPr>
        <w:autoSpaceDE w:val="0"/>
        <w:autoSpaceDN w:val="0"/>
        <w:adjustRightInd w:val="0"/>
        <w:rPr>
          <w:rFonts w:ascii="Arial" w:hAnsi="Arial" w:cs="Arial"/>
          <w:sz w:val="20"/>
        </w:rPr>
      </w:pPr>
      <w:r w:rsidRPr="001A375D">
        <w:rPr>
          <w:rFonts w:ascii="Arial" w:hAnsi="Arial" w:cs="Arial"/>
          <w:sz w:val="20"/>
        </w:rPr>
        <w:t>Prehľad o pohybe dlhodobého hm</w:t>
      </w:r>
      <w:r w:rsidR="00BA6FBB">
        <w:rPr>
          <w:rFonts w:ascii="Arial" w:hAnsi="Arial" w:cs="Arial"/>
          <w:sz w:val="20"/>
        </w:rPr>
        <w:t>otného majetku od 1. januára 202</w:t>
      </w:r>
      <w:r w:rsidR="00D90330">
        <w:rPr>
          <w:rFonts w:ascii="Arial" w:hAnsi="Arial" w:cs="Arial"/>
          <w:sz w:val="20"/>
        </w:rPr>
        <w:t>4</w:t>
      </w:r>
      <w:r w:rsidRPr="001A375D">
        <w:rPr>
          <w:rFonts w:ascii="Arial" w:hAnsi="Arial" w:cs="Arial"/>
          <w:sz w:val="20"/>
        </w:rPr>
        <w:t xml:space="preserve"> do</w:t>
      </w:r>
      <w:r w:rsidR="00971314" w:rsidRPr="001A375D">
        <w:rPr>
          <w:rFonts w:ascii="Arial" w:hAnsi="Arial" w:cs="Arial"/>
          <w:sz w:val="20"/>
        </w:rPr>
        <w:t xml:space="preserve"> </w:t>
      </w:r>
      <w:r w:rsidR="00BA6FBB">
        <w:rPr>
          <w:rFonts w:ascii="Arial" w:hAnsi="Arial" w:cs="Arial"/>
          <w:sz w:val="20"/>
        </w:rPr>
        <w:t>31. decembra 202</w:t>
      </w:r>
      <w:r w:rsidR="00D90330">
        <w:rPr>
          <w:rFonts w:ascii="Arial" w:hAnsi="Arial" w:cs="Arial"/>
          <w:sz w:val="20"/>
        </w:rPr>
        <w:t>4</w:t>
      </w:r>
      <w:r w:rsidRPr="001A375D">
        <w:rPr>
          <w:rFonts w:ascii="Arial" w:hAnsi="Arial" w:cs="Arial"/>
          <w:sz w:val="20"/>
        </w:rPr>
        <w:t xml:space="preserve"> a za porovnateľné obdobie od 1. januára 20</w:t>
      </w:r>
      <w:r w:rsidR="00F2629C">
        <w:rPr>
          <w:rFonts w:ascii="Arial" w:hAnsi="Arial" w:cs="Arial"/>
          <w:sz w:val="20"/>
        </w:rPr>
        <w:t>2</w:t>
      </w:r>
      <w:r w:rsidR="00D90330">
        <w:rPr>
          <w:rFonts w:ascii="Arial" w:hAnsi="Arial" w:cs="Arial"/>
          <w:sz w:val="20"/>
        </w:rPr>
        <w:t>3</w:t>
      </w:r>
      <w:r w:rsidRPr="001A375D">
        <w:rPr>
          <w:rFonts w:ascii="Arial" w:hAnsi="Arial" w:cs="Arial"/>
          <w:sz w:val="20"/>
        </w:rPr>
        <w:t xml:space="preserve"> do 31. decembra 20</w:t>
      </w:r>
      <w:r w:rsidR="00F2629C">
        <w:rPr>
          <w:rFonts w:ascii="Arial" w:hAnsi="Arial" w:cs="Arial"/>
          <w:sz w:val="20"/>
        </w:rPr>
        <w:t>2</w:t>
      </w:r>
      <w:r w:rsidR="00D90330">
        <w:rPr>
          <w:rFonts w:ascii="Arial" w:hAnsi="Arial" w:cs="Arial"/>
          <w:sz w:val="20"/>
        </w:rPr>
        <w:t>3</w:t>
      </w:r>
      <w:r w:rsidRPr="001A375D">
        <w:rPr>
          <w:rFonts w:ascii="Arial" w:hAnsi="Arial" w:cs="Arial"/>
          <w:sz w:val="20"/>
        </w:rPr>
        <w:t xml:space="preserve"> je uvedený v</w:t>
      </w:r>
      <w:r w:rsidR="00194BD5" w:rsidRPr="001A375D">
        <w:rPr>
          <w:rFonts w:ascii="Arial" w:hAnsi="Arial" w:cs="Arial"/>
          <w:sz w:val="20"/>
        </w:rPr>
        <w:t xml:space="preserve"> nasledujúcich </w:t>
      </w:r>
      <w:r w:rsidRPr="001A375D">
        <w:rPr>
          <w:rFonts w:ascii="Arial" w:hAnsi="Arial" w:cs="Arial"/>
          <w:sz w:val="20"/>
        </w:rPr>
        <w:t>tabuľkách</w:t>
      </w:r>
      <w:r w:rsidR="00194BD5" w:rsidRPr="001A375D">
        <w:rPr>
          <w:rFonts w:ascii="Arial" w:hAnsi="Arial" w:cs="Arial"/>
          <w:sz w:val="20"/>
        </w:rPr>
        <w:t>:</w:t>
      </w:r>
    </w:p>
    <w:p w14:paraId="232EB147" w14:textId="77777777" w:rsidR="002F608A" w:rsidRPr="001A375D" w:rsidRDefault="002F608A" w:rsidP="00194BD5">
      <w:pPr>
        <w:autoSpaceDE w:val="0"/>
        <w:autoSpaceDN w:val="0"/>
        <w:adjustRightInd w:val="0"/>
        <w:rPr>
          <w:rFonts w:ascii="Arial" w:hAnsi="Arial" w:cs="Arial"/>
          <w:b/>
          <w:sz w:val="20"/>
        </w:rPr>
      </w:pPr>
    </w:p>
    <w:bookmarkStart w:id="65" w:name="_MON_1387705333"/>
    <w:bookmarkStart w:id="66" w:name="_MON_1387705363"/>
    <w:bookmarkStart w:id="67" w:name="_MON_1387705429"/>
    <w:bookmarkStart w:id="68" w:name="_MON_1387705454"/>
    <w:bookmarkStart w:id="69" w:name="_MON_1387705483"/>
    <w:bookmarkStart w:id="70" w:name="_MON_1387705500"/>
    <w:bookmarkStart w:id="71" w:name="_MON_1387705580"/>
    <w:bookmarkStart w:id="72" w:name="_MON_1387960144"/>
    <w:bookmarkStart w:id="73" w:name="_MON_1388473054"/>
    <w:bookmarkStart w:id="74" w:name="_MON_1388473102"/>
    <w:bookmarkStart w:id="75" w:name="_MON_1388473536"/>
    <w:bookmarkStart w:id="76" w:name="_MON_1388474097"/>
    <w:bookmarkStart w:id="77" w:name="_MON_1388834346"/>
    <w:bookmarkStart w:id="78" w:name="_MON_1389446693"/>
    <w:bookmarkStart w:id="79" w:name="_MON_1389446705"/>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Start w:id="80" w:name="_MON_1389446759"/>
    <w:bookmarkEnd w:id="80"/>
    <w:p w14:paraId="5153BEF1" w14:textId="748AF811" w:rsidR="0050193A" w:rsidRPr="001A375D" w:rsidRDefault="00351CFF" w:rsidP="0050193A">
      <w:pPr>
        <w:rPr>
          <w:rFonts w:ascii="Arial" w:hAnsi="Arial" w:cs="Arial"/>
          <w:i/>
          <w:color w:val="FF0000"/>
          <w:sz w:val="20"/>
        </w:rPr>
      </w:pPr>
      <w:r w:rsidRPr="00A36A37">
        <w:rPr>
          <w:rFonts w:ascii="Arial" w:hAnsi="Arial" w:cs="Arial"/>
          <w:sz w:val="20"/>
        </w:rPr>
        <w:object w:dxaOrig="11463" w:dyaOrig="9348" w14:anchorId="0AC5A830">
          <v:shape id="_x0000_i1030" type="#_x0000_t75" style="width:490.65pt;height:428pt" o:ole="">
            <v:imagedata r:id="rId19" o:title=""/>
          </v:shape>
          <o:OLEObject Type="Embed" ProgID="Excel.Sheet.12" ShapeID="_x0000_i1030" DrawAspect="Content" ObjectID="_1812185814" r:id="rId20"/>
        </w:object>
      </w:r>
      <w:r w:rsidR="0050193A" w:rsidRPr="001A375D">
        <w:rPr>
          <w:rFonts w:ascii="Arial" w:hAnsi="Arial" w:cs="Arial"/>
          <w:i/>
          <w:color w:val="FF0000"/>
          <w:sz w:val="20"/>
          <w:highlight w:val="yellow"/>
        </w:rPr>
        <w:t xml:space="preserve"> </w:t>
      </w:r>
    </w:p>
    <w:p w14:paraId="14D10EB4" w14:textId="77777777" w:rsidR="001C7143" w:rsidRPr="001A375D" w:rsidRDefault="001C7143" w:rsidP="0050193A">
      <w:pPr>
        <w:rPr>
          <w:rFonts w:ascii="Arial" w:hAnsi="Arial" w:cs="Arial"/>
          <w:i/>
          <w:color w:val="FF0000"/>
          <w:sz w:val="20"/>
        </w:rPr>
      </w:pPr>
    </w:p>
    <w:p w14:paraId="332DB920" w14:textId="77777777" w:rsidR="0050193A" w:rsidRPr="001A375D" w:rsidRDefault="0050193A" w:rsidP="0050193A">
      <w:pPr>
        <w:tabs>
          <w:tab w:val="right" w:pos="8506"/>
        </w:tabs>
        <w:rPr>
          <w:rFonts w:ascii="Arial" w:hAnsi="Arial" w:cs="Arial"/>
          <w:b/>
          <w:sz w:val="20"/>
        </w:rPr>
      </w:pPr>
    </w:p>
    <w:p w14:paraId="7C23E121" w14:textId="77777777" w:rsidR="00452463" w:rsidRPr="001A375D" w:rsidRDefault="00452463">
      <w:pPr>
        <w:jc w:val="center"/>
        <w:rPr>
          <w:rFonts w:ascii="Arial" w:hAnsi="Arial" w:cs="Arial"/>
          <w:b/>
          <w:sz w:val="20"/>
        </w:rPr>
      </w:pPr>
    </w:p>
    <w:p w14:paraId="0780AD65" w14:textId="77777777" w:rsidR="00C65F36" w:rsidRPr="001A375D" w:rsidRDefault="00C65F36">
      <w:pPr>
        <w:rPr>
          <w:rFonts w:ascii="Arial" w:hAnsi="Arial" w:cs="Arial"/>
          <w:b/>
          <w:sz w:val="20"/>
        </w:rPr>
      </w:pPr>
    </w:p>
    <w:p w14:paraId="6E88BFA6" w14:textId="1294B3C1" w:rsidR="0050193A" w:rsidRDefault="0050193A" w:rsidP="0050193A">
      <w:pPr>
        <w:rPr>
          <w:rFonts w:ascii="Arial" w:hAnsi="Arial" w:cs="Arial"/>
          <w:i/>
          <w:color w:val="FF0000"/>
          <w:sz w:val="20"/>
        </w:rPr>
      </w:pPr>
      <w:bookmarkStart w:id="81" w:name="_MON_1388474546"/>
      <w:bookmarkStart w:id="82" w:name="_MON_1388834362"/>
      <w:bookmarkStart w:id="83" w:name="_MON_1389446782"/>
      <w:bookmarkEnd w:id="81"/>
      <w:bookmarkEnd w:id="82"/>
      <w:bookmarkEnd w:id="83"/>
    </w:p>
    <w:p w14:paraId="22A98732" w14:textId="77777777" w:rsidR="00D90330" w:rsidRDefault="00D90330" w:rsidP="0050193A">
      <w:pPr>
        <w:rPr>
          <w:rFonts w:ascii="Arial" w:hAnsi="Arial" w:cs="Arial"/>
          <w:i/>
          <w:color w:val="FF0000"/>
          <w:sz w:val="20"/>
        </w:rPr>
      </w:pPr>
    </w:p>
    <w:bookmarkStart w:id="84" w:name="_MON_1803289117"/>
    <w:bookmarkEnd w:id="84"/>
    <w:p w14:paraId="0E91D730" w14:textId="6C6522D1" w:rsidR="00D90330" w:rsidRPr="00D90330" w:rsidRDefault="00F40AE2" w:rsidP="0050193A">
      <w:pPr>
        <w:rPr>
          <w:rFonts w:ascii="Arial" w:hAnsi="Arial" w:cs="Arial"/>
          <w:color w:val="000000"/>
          <w:sz w:val="18"/>
          <w:szCs w:val="18"/>
        </w:rPr>
      </w:pPr>
      <w:r w:rsidRPr="001A375D">
        <w:rPr>
          <w:rFonts w:ascii="Arial" w:hAnsi="Arial" w:cs="Arial"/>
          <w:sz w:val="20"/>
        </w:rPr>
        <w:object w:dxaOrig="11463" w:dyaOrig="9348" w14:anchorId="137AE828">
          <v:shape id="_x0000_i1031" type="#_x0000_t75" style="width:490.65pt;height:428pt" o:ole="">
            <v:imagedata r:id="rId21" o:title=""/>
          </v:shape>
          <o:OLEObject Type="Embed" ProgID="Excel.Sheet.12" ShapeID="_x0000_i1031" DrawAspect="Content" ObjectID="_1812185815" r:id="rId22"/>
        </w:object>
      </w:r>
    </w:p>
    <w:p w14:paraId="0F2D39D8" w14:textId="77777777" w:rsidR="00C65F36" w:rsidRPr="001A375D" w:rsidRDefault="00C65F36">
      <w:pPr>
        <w:rPr>
          <w:rFonts w:ascii="Arial" w:hAnsi="Arial" w:cs="Arial"/>
          <w:b/>
          <w:sz w:val="20"/>
        </w:rPr>
      </w:pPr>
    </w:p>
    <w:p w14:paraId="5510D4BB" w14:textId="77777777" w:rsidR="00A57EB4" w:rsidRPr="001A375D" w:rsidRDefault="00A57EB4">
      <w:pPr>
        <w:rPr>
          <w:rFonts w:ascii="Arial" w:hAnsi="Arial" w:cs="Arial"/>
          <w:b/>
          <w:sz w:val="20"/>
        </w:rPr>
      </w:pPr>
    </w:p>
    <w:p w14:paraId="1DECFB3E" w14:textId="5CD3662D" w:rsidR="00452463" w:rsidRPr="001A375D" w:rsidRDefault="00452463" w:rsidP="007E70D9">
      <w:pPr>
        <w:rPr>
          <w:rFonts w:ascii="Arial" w:hAnsi="Arial" w:cs="Arial"/>
          <w:sz w:val="20"/>
        </w:rPr>
      </w:pPr>
    </w:p>
    <w:p w14:paraId="276F4A00" w14:textId="77777777" w:rsidR="00DE0D4C" w:rsidRPr="001A375D" w:rsidRDefault="00DE0D4C" w:rsidP="00DE0D4C">
      <w:pPr>
        <w:rPr>
          <w:rFonts w:ascii="Arial" w:hAnsi="Arial" w:cs="Arial"/>
          <w:sz w:val="20"/>
        </w:rPr>
      </w:pPr>
    </w:p>
    <w:p w14:paraId="7376989F" w14:textId="77777777" w:rsidR="00A57EB4" w:rsidRPr="001A375D" w:rsidRDefault="00A57EB4" w:rsidP="00DE0D4C">
      <w:pPr>
        <w:rPr>
          <w:rFonts w:ascii="Arial" w:hAnsi="Arial" w:cs="Arial"/>
          <w:sz w:val="20"/>
        </w:rPr>
      </w:pPr>
    </w:p>
    <w:p w14:paraId="27C9F590" w14:textId="77777777" w:rsidR="00452463" w:rsidRPr="001A375D" w:rsidRDefault="00606AC0" w:rsidP="007E70D9">
      <w:pPr>
        <w:pStyle w:val="Nadpis2"/>
        <w:rPr>
          <w:rFonts w:ascii="Arial" w:hAnsi="Arial" w:cs="Arial"/>
          <w:sz w:val="20"/>
          <w:szCs w:val="20"/>
        </w:rPr>
      </w:pPr>
      <w:r w:rsidRPr="001A375D">
        <w:rPr>
          <w:rFonts w:ascii="Arial" w:hAnsi="Arial" w:cs="Arial"/>
          <w:sz w:val="20"/>
          <w:szCs w:val="20"/>
        </w:rPr>
        <w:t>Ú</w:t>
      </w:r>
      <w:r w:rsidR="007A3F04" w:rsidRPr="001A375D">
        <w:rPr>
          <w:rFonts w:ascii="Arial" w:hAnsi="Arial" w:cs="Arial"/>
          <w:sz w:val="20"/>
          <w:szCs w:val="20"/>
        </w:rPr>
        <w:t>čtovná jednotka vykazuje v účtovnej závierke dlhodobý hmotný a nehmotný majetok</w:t>
      </w:r>
    </w:p>
    <w:p w14:paraId="09DE5B13" w14:textId="3503B9AB" w:rsidR="00DA355B" w:rsidRPr="001A375D" w:rsidRDefault="00DA355B" w:rsidP="00DA355B">
      <w:pPr>
        <w:rPr>
          <w:rFonts w:ascii="Arial" w:hAnsi="Arial" w:cs="Arial"/>
          <w:i/>
          <w:color w:val="FF0000"/>
          <w:sz w:val="20"/>
          <w:highlight w:val="yellow"/>
        </w:rPr>
      </w:pPr>
    </w:p>
    <w:p w14:paraId="32589F80" w14:textId="77777777" w:rsidR="00DE0D4C" w:rsidRPr="001A375D" w:rsidRDefault="00DE0D4C">
      <w:pPr>
        <w:pStyle w:val="Normlnysozarkami"/>
        <w:rPr>
          <w:rFonts w:ascii="Arial" w:hAnsi="Arial" w:cs="Arial"/>
          <w:b/>
          <w:sz w:val="20"/>
        </w:rPr>
      </w:pPr>
    </w:p>
    <w:p w14:paraId="0CEBC2CD" w14:textId="6B84BB5E" w:rsidR="007A3F04" w:rsidRPr="001A375D" w:rsidRDefault="005E0180" w:rsidP="00521ABF">
      <w:pPr>
        <w:numPr>
          <w:ilvl w:val="0"/>
          <w:numId w:val="24"/>
        </w:numPr>
        <w:rPr>
          <w:rFonts w:ascii="Arial" w:hAnsi="Arial" w:cs="Arial"/>
          <w:sz w:val="20"/>
        </w:rPr>
      </w:pPr>
      <w:r w:rsidRPr="001A375D">
        <w:rPr>
          <w:rFonts w:ascii="Arial" w:hAnsi="Arial" w:cs="Arial"/>
          <w:sz w:val="20"/>
        </w:rPr>
        <w:t>na ktorý je zriadené záložné právo</w:t>
      </w:r>
      <w:r w:rsidR="007A3F04"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007A3F04"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007A3F04" w:rsidRPr="001A375D">
        <w:rPr>
          <w:rFonts w:ascii="Arial" w:hAnsi="Arial" w:cs="Arial"/>
          <w:sz w:val="20"/>
        </w:rPr>
        <w:t xml:space="preserve"> ÁNO</w:t>
      </w:r>
      <w:r w:rsidR="007A3F04" w:rsidRPr="001A375D">
        <w:rPr>
          <w:rFonts w:ascii="Arial" w:hAnsi="Arial" w:cs="Arial"/>
          <w:sz w:val="20"/>
        </w:rPr>
        <w:tab/>
      </w:r>
      <w:r w:rsidR="00047AA6">
        <w:rPr>
          <w:rFonts w:ascii="Arial" w:hAnsi="Arial" w:cs="Arial"/>
          <w:sz w:val="20"/>
        </w:rPr>
        <w:fldChar w:fldCharType="begin">
          <w:ffData>
            <w:name w:val=""/>
            <w:enabled/>
            <w:calcOnExit w:val="0"/>
            <w:checkBox>
              <w:size w:val="20"/>
              <w:default w:val="1"/>
            </w:checkBox>
          </w:ffData>
        </w:fldChar>
      </w:r>
      <w:r w:rsidR="00047AA6">
        <w:rPr>
          <w:rFonts w:ascii="Arial" w:hAnsi="Arial" w:cs="Arial"/>
          <w:sz w:val="20"/>
        </w:rPr>
        <w:instrText xml:space="preserve"> FORMCHECKBOX </w:instrText>
      </w:r>
      <w:r w:rsidR="00047AA6">
        <w:rPr>
          <w:rFonts w:ascii="Arial" w:hAnsi="Arial" w:cs="Arial"/>
          <w:sz w:val="20"/>
        </w:rPr>
      </w:r>
      <w:r w:rsidR="00047AA6">
        <w:rPr>
          <w:rFonts w:ascii="Arial" w:hAnsi="Arial" w:cs="Arial"/>
          <w:sz w:val="20"/>
        </w:rPr>
        <w:fldChar w:fldCharType="separate"/>
      </w:r>
      <w:r w:rsidR="00047AA6">
        <w:rPr>
          <w:rFonts w:ascii="Arial" w:hAnsi="Arial" w:cs="Arial"/>
          <w:sz w:val="20"/>
        </w:rPr>
        <w:fldChar w:fldCharType="end"/>
      </w:r>
      <w:r w:rsidR="007A3F04" w:rsidRPr="001A375D">
        <w:rPr>
          <w:rFonts w:ascii="Arial" w:hAnsi="Arial" w:cs="Arial"/>
          <w:sz w:val="20"/>
        </w:rPr>
        <w:t xml:space="preserve"> NIE</w:t>
      </w:r>
    </w:p>
    <w:p w14:paraId="4B9CE905" w14:textId="77777777" w:rsidR="005B653D" w:rsidRPr="001A375D" w:rsidRDefault="005B653D" w:rsidP="005B653D">
      <w:pPr>
        <w:ind w:left="360"/>
        <w:rPr>
          <w:rFonts w:ascii="Arial" w:hAnsi="Arial" w:cs="Arial"/>
          <w:sz w:val="20"/>
        </w:rPr>
      </w:pPr>
    </w:p>
    <w:p w14:paraId="5DA447A5" w14:textId="77777777" w:rsidR="00452463" w:rsidRPr="001A375D" w:rsidRDefault="00194BD5" w:rsidP="00194BD5">
      <w:pPr>
        <w:pStyle w:val="Normlnysozarkami"/>
        <w:ind w:left="0"/>
        <w:rPr>
          <w:rFonts w:ascii="Arial" w:hAnsi="Arial" w:cs="Arial"/>
          <w:sz w:val="20"/>
        </w:rPr>
      </w:pPr>
      <w:r w:rsidRPr="001A375D">
        <w:rPr>
          <w:rFonts w:ascii="Arial" w:hAnsi="Arial" w:cs="Arial"/>
          <w:sz w:val="20"/>
        </w:rPr>
        <w:t>Údaje o záložných právach k dlhodobému nehmotnému majetku sú uvedené v nasledujúcom prehľade:</w:t>
      </w:r>
    </w:p>
    <w:p w14:paraId="025D7530" w14:textId="77777777" w:rsidR="00DE0D4C" w:rsidRPr="001A375D" w:rsidRDefault="00DE0D4C">
      <w:pPr>
        <w:pStyle w:val="Normlnysozarkami"/>
        <w:rPr>
          <w:rFonts w:ascii="Arial" w:hAnsi="Arial" w:cs="Arial"/>
          <w:sz w:val="20"/>
        </w:rPr>
      </w:pPr>
    </w:p>
    <w:p w14:paraId="722E9DE5" w14:textId="77777777" w:rsidR="001A375D" w:rsidRPr="001A375D" w:rsidRDefault="00FF37E3" w:rsidP="00521ABF">
      <w:pPr>
        <w:numPr>
          <w:ilvl w:val="0"/>
          <w:numId w:val="24"/>
        </w:numPr>
        <w:rPr>
          <w:rFonts w:ascii="Arial" w:hAnsi="Arial" w:cs="Arial"/>
          <w:sz w:val="20"/>
        </w:rPr>
      </w:pPr>
      <w:bookmarkStart w:id="85" w:name="_MON_1387787337"/>
      <w:bookmarkStart w:id="86" w:name="_MON_1392032981"/>
      <w:bookmarkStart w:id="87" w:name="_MON_1387960461"/>
      <w:bookmarkStart w:id="88" w:name="_MON_1388834387"/>
      <w:bookmarkEnd w:id="85"/>
      <w:bookmarkEnd w:id="86"/>
      <w:bookmarkEnd w:id="87"/>
      <w:bookmarkEnd w:id="88"/>
      <w:r w:rsidRPr="001A375D">
        <w:rPr>
          <w:rFonts w:ascii="Arial" w:hAnsi="Arial" w:cs="Arial"/>
          <w:sz w:val="20"/>
          <w:lang w:eastAsia="en-US"/>
        </w:rPr>
        <w:t>pri ktorom má účtovná jednotka obmedzené právo s ním nakladať</w:t>
      </w:r>
      <w:r w:rsidRPr="001A375D">
        <w:rPr>
          <w:rFonts w:ascii="Arial" w:hAnsi="Arial" w:cs="Arial"/>
          <w:sz w:val="20"/>
        </w:rPr>
        <w:tab/>
      </w:r>
    </w:p>
    <w:p w14:paraId="016C571A" w14:textId="1BBDAFAE" w:rsidR="00FF37E3" w:rsidRPr="001A375D" w:rsidRDefault="002048D5" w:rsidP="001A375D">
      <w:pPr>
        <w:ind w:left="6024" w:firstLine="348"/>
        <w:rPr>
          <w:rFonts w:ascii="Arial" w:hAnsi="Arial" w:cs="Arial"/>
          <w:sz w:val="20"/>
        </w:rPr>
      </w:pPr>
      <w:r w:rsidRPr="001A375D">
        <w:rPr>
          <w:rFonts w:ascii="Arial" w:hAnsi="Arial" w:cs="Arial"/>
          <w:sz w:val="20"/>
        </w:rPr>
        <w:fldChar w:fldCharType="begin">
          <w:ffData>
            <w:name w:val=""/>
            <w:enabled/>
            <w:calcOnExit w:val="0"/>
            <w:checkBox>
              <w:size w:val="20"/>
              <w:default w:val="0"/>
            </w:checkBox>
          </w:ffData>
        </w:fldChar>
      </w:r>
      <w:r w:rsidR="00FF37E3" w:rsidRPr="001A375D">
        <w:rPr>
          <w:rFonts w:ascii="Arial" w:hAnsi="Arial" w:cs="Arial"/>
          <w:sz w:val="20"/>
        </w:rPr>
        <w:instrText xml:space="preserve"> FORMCHECKBOX </w:instrText>
      </w:r>
      <w:r w:rsidRPr="001A375D">
        <w:rPr>
          <w:rFonts w:ascii="Arial" w:hAnsi="Arial" w:cs="Arial"/>
          <w:sz w:val="20"/>
        </w:rPr>
      </w:r>
      <w:r w:rsidRPr="001A375D">
        <w:rPr>
          <w:rFonts w:ascii="Arial" w:hAnsi="Arial" w:cs="Arial"/>
          <w:sz w:val="20"/>
        </w:rPr>
        <w:fldChar w:fldCharType="separate"/>
      </w:r>
      <w:r w:rsidRPr="001A375D">
        <w:rPr>
          <w:rFonts w:ascii="Arial" w:hAnsi="Arial" w:cs="Arial"/>
          <w:sz w:val="20"/>
        </w:rPr>
        <w:fldChar w:fldCharType="end"/>
      </w:r>
      <w:r w:rsidR="00FF37E3" w:rsidRPr="001A375D">
        <w:rPr>
          <w:rFonts w:ascii="Arial" w:hAnsi="Arial" w:cs="Arial"/>
          <w:sz w:val="20"/>
        </w:rPr>
        <w:t xml:space="preserve"> ÁNO</w:t>
      </w:r>
      <w:r w:rsidR="00FF37E3" w:rsidRPr="001A375D">
        <w:rPr>
          <w:rFonts w:ascii="Arial" w:hAnsi="Arial" w:cs="Arial"/>
          <w:sz w:val="20"/>
        </w:rPr>
        <w:tab/>
      </w:r>
      <w:r w:rsidR="00047AA6">
        <w:rPr>
          <w:rFonts w:ascii="Arial" w:hAnsi="Arial" w:cs="Arial"/>
          <w:sz w:val="20"/>
        </w:rPr>
        <w:fldChar w:fldCharType="begin">
          <w:ffData>
            <w:name w:val=""/>
            <w:enabled/>
            <w:calcOnExit w:val="0"/>
            <w:checkBox>
              <w:size w:val="20"/>
              <w:default w:val="1"/>
            </w:checkBox>
          </w:ffData>
        </w:fldChar>
      </w:r>
      <w:r w:rsidR="00047AA6">
        <w:rPr>
          <w:rFonts w:ascii="Arial" w:hAnsi="Arial" w:cs="Arial"/>
          <w:sz w:val="20"/>
        </w:rPr>
        <w:instrText xml:space="preserve"> FORMCHECKBOX </w:instrText>
      </w:r>
      <w:r w:rsidR="00047AA6">
        <w:rPr>
          <w:rFonts w:ascii="Arial" w:hAnsi="Arial" w:cs="Arial"/>
          <w:sz w:val="20"/>
        </w:rPr>
      </w:r>
      <w:r w:rsidR="00047AA6">
        <w:rPr>
          <w:rFonts w:ascii="Arial" w:hAnsi="Arial" w:cs="Arial"/>
          <w:sz w:val="20"/>
        </w:rPr>
        <w:fldChar w:fldCharType="separate"/>
      </w:r>
      <w:r w:rsidR="00047AA6">
        <w:rPr>
          <w:rFonts w:ascii="Arial" w:hAnsi="Arial" w:cs="Arial"/>
          <w:sz w:val="20"/>
        </w:rPr>
        <w:fldChar w:fldCharType="end"/>
      </w:r>
      <w:r w:rsidR="00FF37E3" w:rsidRPr="001A375D">
        <w:rPr>
          <w:rFonts w:ascii="Arial" w:hAnsi="Arial" w:cs="Arial"/>
          <w:sz w:val="20"/>
        </w:rPr>
        <w:t xml:space="preserve"> NIE</w:t>
      </w:r>
    </w:p>
    <w:p w14:paraId="34562C21" w14:textId="77777777" w:rsidR="00FF37E3" w:rsidRPr="001A375D" w:rsidRDefault="00FF37E3" w:rsidP="00FF37E3">
      <w:pPr>
        <w:pStyle w:val="Normlnysozarkami"/>
        <w:ind w:left="0"/>
        <w:rPr>
          <w:rFonts w:ascii="Arial" w:hAnsi="Arial" w:cs="Arial"/>
          <w:color w:val="FF0000"/>
          <w:sz w:val="20"/>
        </w:rPr>
      </w:pPr>
    </w:p>
    <w:p w14:paraId="68E7C3DB" w14:textId="77777777" w:rsidR="001A375D" w:rsidRPr="001A375D" w:rsidRDefault="00C9279C" w:rsidP="00521ABF">
      <w:pPr>
        <w:numPr>
          <w:ilvl w:val="0"/>
          <w:numId w:val="24"/>
        </w:numPr>
        <w:rPr>
          <w:rFonts w:ascii="Arial" w:hAnsi="Arial" w:cs="Arial"/>
          <w:sz w:val="20"/>
        </w:rPr>
      </w:pPr>
      <w:r w:rsidRPr="001A375D">
        <w:rPr>
          <w:rFonts w:ascii="Arial" w:hAnsi="Arial" w:cs="Arial"/>
          <w:sz w:val="20"/>
        </w:rPr>
        <w:t>pri ktorom veriteľ nadobudol vlastnícke právo zmluvou o zabezpečovacom prevode práva, ktorý účtovná jednotka užíva na základe zmluvy o výpožičke</w:t>
      </w:r>
      <w:r w:rsidRPr="001A375D">
        <w:rPr>
          <w:rFonts w:ascii="Arial" w:hAnsi="Arial" w:cs="Arial"/>
          <w:sz w:val="20"/>
        </w:rPr>
        <w:tab/>
      </w:r>
      <w:r w:rsidR="005E0180" w:rsidRPr="001A375D">
        <w:rPr>
          <w:rFonts w:ascii="Arial" w:hAnsi="Arial" w:cs="Arial"/>
          <w:sz w:val="20"/>
        </w:rPr>
        <w:tab/>
      </w:r>
    </w:p>
    <w:p w14:paraId="1E51940C" w14:textId="73E39E9C" w:rsidR="004A7C5B" w:rsidRPr="001A375D" w:rsidRDefault="002048D5" w:rsidP="001A375D">
      <w:pPr>
        <w:ind w:left="6024" w:firstLine="348"/>
        <w:rPr>
          <w:rFonts w:ascii="Arial" w:hAnsi="Arial" w:cs="Arial"/>
          <w:sz w:val="20"/>
        </w:rPr>
      </w:pPr>
      <w:r w:rsidRPr="001A375D">
        <w:rPr>
          <w:rFonts w:ascii="Arial" w:hAnsi="Arial" w:cs="Arial"/>
          <w:sz w:val="20"/>
        </w:rPr>
        <w:fldChar w:fldCharType="begin">
          <w:ffData>
            <w:name w:val=""/>
            <w:enabled/>
            <w:calcOnExit w:val="0"/>
            <w:checkBox>
              <w:size w:val="20"/>
              <w:default w:val="0"/>
            </w:checkBox>
          </w:ffData>
        </w:fldChar>
      </w:r>
      <w:r w:rsidR="00C9279C" w:rsidRPr="001A375D">
        <w:rPr>
          <w:rFonts w:ascii="Arial" w:hAnsi="Arial" w:cs="Arial"/>
          <w:sz w:val="20"/>
        </w:rPr>
        <w:instrText xml:space="preserve"> FORMCHECKBOX </w:instrText>
      </w:r>
      <w:r w:rsidRPr="001A375D">
        <w:rPr>
          <w:rFonts w:ascii="Arial" w:hAnsi="Arial" w:cs="Arial"/>
          <w:sz w:val="20"/>
        </w:rPr>
      </w:r>
      <w:r w:rsidRPr="001A375D">
        <w:rPr>
          <w:rFonts w:ascii="Arial" w:hAnsi="Arial" w:cs="Arial"/>
          <w:sz w:val="20"/>
        </w:rPr>
        <w:fldChar w:fldCharType="separate"/>
      </w:r>
      <w:r w:rsidRPr="001A375D">
        <w:rPr>
          <w:rFonts w:ascii="Arial" w:hAnsi="Arial" w:cs="Arial"/>
          <w:sz w:val="20"/>
        </w:rPr>
        <w:fldChar w:fldCharType="end"/>
      </w:r>
      <w:r w:rsidR="00C9279C" w:rsidRPr="001A375D">
        <w:rPr>
          <w:rFonts w:ascii="Arial" w:hAnsi="Arial" w:cs="Arial"/>
          <w:sz w:val="20"/>
        </w:rPr>
        <w:t xml:space="preserve"> ÁNO</w:t>
      </w:r>
      <w:r w:rsidR="00C9279C" w:rsidRPr="001A375D">
        <w:rPr>
          <w:rFonts w:ascii="Arial" w:hAnsi="Arial" w:cs="Arial"/>
          <w:sz w:val="20"/>
        </w:rPr>
        <w:tab/>
      </w:r>
      <w:r w:rsidR="00047AA6">
        <w:rPr>
          <w:rFonts w:ascii="Arial" w:hAnsi="Arial" w:cs="Arial"/>
          <w:sz w:val="20"/>
        </w:rPr>
        <w:fldChar w:fldCharType="begin">
          <w:ffData>
            <w:name w:val=""/>
            <w:enabled/>
            <w:calcOnExit w:val="0"/>
            <w:checkBox>
              <w:size w:val="20"/>
              <w:default w:val="1"/>
            </w:checkBox>
          </w:ffData>
        </w:fldChar>
      </w:r>
      <w:r w:rsidR="00047AA6">
        <w:rPr>
          <w:rFonts w:ascii="Arial" w:hAnsi="Arial" w:cs="Arial"/>
          <w:sz w:val="20"/>
        </w:rPr>
        <w:instrText xml:space="preserve"> FORMCHECKBOX </w:instrText>
      </w:r>
      <w:r w:rsidR="00047AA6">
        <w:rPr>
          <w:rFonts w:ascii="Arial" w:hAnsi="Arial" w:cs="Arial"/>
          <w:sz w:val="20"/>
        </w:rPr>
      </w:r>
      <w:r w:rsidR="00047AA6">
        <w:rPr>
          <w:rFonts w:ascii="Arial" w:hAnsi="Arial" w:cs="Arial"/>
          <w:sz w:val="20"/>
        </w:rPr>
        <w:fldChar w:fldCharType="separate"/>
      </w:r>
      <w:r w:rsidR="00047AA6">
        <w:rPr>
          <w:rFonts w:ascii="Arial" w:hAnsi="Arial" w:cs="Arial"/>
          <w:sz w:val="20"/>
        </w:rPr>
        <w:fldChar w:fldCharType="end"/>
      </w:r>
      <w:r w:rsidR="00C9279C" w:rsidRPr="001A375D">
        <w:rPr>
          <w:rFonts w:ascii="Arial" w:hAnsi="Arial" w:cs="Arial"/>
          <w:sz w:val="20"/>
        </w:rPr>
        <w:t xml:space="preserve"> NIE</w:t>
      </w:r>
    </w:p>
    <w:p w14:paraId="3AA9464F" w14:textId="77777777" w:rsidR="00DE0D4C" w:rsidRPr="001A375D" w:rsidRDefault="00DE0D4C">
      <w:pPr>
        <w:pStyle w:val="Hlavika"/>
        <w:rPr>
          <w:rFonts w:ascii="Arial" w:hAnsi="Arial" w:cs="Arial"/>
          <w:sz w:val="20"/>
        </w:rPr>
      </w:pPr>
    </w:p>
    <w:p w14:paraId="0AFB1626" w14:textId="7E48B50A" w:rsidR="003C6109" w:rsidRPr="001A375D" w:rsidRDefault="003C6109" w:rsidP="003C6109">
      <w:pPr>
        <w:pStyle w:val="Hlavika"/>
        <w:rPr>
          <w:rFonts w:ascii="Arial" w:hAnsi="Arial" w:cs="Arial"/>
          <w:sz w:val="20"/>
        </w:rPr>
      </w:pPr>
      <w:bookmarkStart w:id="89" w:name="_MON_1392032999"/>
      <w:bookmarkStart w:id="90" w:name="_MON_1392030968"/>
      <w:bookmarkEnd w:id="89"/>
      <w:bookmarkEnd w:id="90"/>
    </w:p>
    <w:p w14:paraId="5D8D744A" w14:textId="77777777" w:rsidR="00CF355B" w:rsidRPr="001A375D" w:rsidRDefault="00CF355B">
      <w:pPr>
        <w:pStyle w:val="Hlavika"/>
        <w:rPr>
          <w:rFonts w:ascii="Arial" w:hAnsi="Arial" w:cs="Arial"/>
          <w:sz w:val="20"/>
        </w:rPr>
      </w:pPr>
    </w:p>
    <w:p w14:paraId="16B31579" w14:textId="77777777" w:rsidR="00A57EB4" w:rsidRPr="001A375D" w:rsidRDefault="00A57EB4">
      <w:pPr>
        <w:pStyle w:val="Hlavika"/>
        <w:rPr>
          <w:rFonts w:ascii="Arial" w:hAnsi="Arial" w:cs="Arial"/>
          <w:sz w:val="20"/>
        </w:rPr>
      </w:pPr>
    </w:p>
    <w:p w14:paraId="6F4B8D95" w14:textId="77777777" w:rsidR="004A7C5B" w:rsidRPr="001A375D" w:rsidRDefault="00BA7730" w:rsidP="007E70D9">
      <w:pPr>
        <w:pStyle w:val="Nadpis2"/>
        <w:rPr>
          <w:rFonts w:ascii="Arial" w:hAnsi="Arial" w:cs="Arial"/>
          <w:sz w:val="20"/>
          <w:szCs w:val="20"/>
        </w:rPr>
      </w:pPr>
      <w:bookmarkStart w:id="91" w:name="_Toc156113585"/>
      <w:r w:rsidRPr="001A375D">
        <w:rPr>
          <w:rFonts w:ascii="Arial" w:hAnsi="Arial" w:cs="Arial"/>
          <w:sz w:val="20"/>
          <w:szCs w:val="20"/>
        </w:rPr>
        <w:t>Ú</w:t>
      </w:r>
      <w:r w:rsidR="00C9279C" w:rsidRPr="001A375D">
        <w:rPr>
          <w:rFonts w:ascii="Arial" w:hAnsi="Arial" w:cs="Arial"/>
          <w:sz w:val="20"/>
          <w:szCs w:val="20"/>
        </w:rPr>
        <w:t xml:space="preserve">čtovná jednotka </w:t>
      </w:r>
      <w:r w:rsidRPr="001A375D">
        <w:rPr>
          <w:rFonts w:ascii="Arial" w:hAnsi="Arial" w:cs="Arial"/>
          <w:sz w:val="20"/>
          <w:szCs w:val="20"/>
        </w:rPr>
        <w:t xml:space="preserve">nadobudla alebo </w:t>
      </w:r>
      <w:r w:rsidR="00C9279C" w:rsidRPr="001A375D">
        <w:rPr>
          <w:rFonts w:ascii="Arial" w:hAnsi="Arial" w:cs="Arial"/>
          <w:sz w:val="20"/>
          <w:szCs w:val="20"/>
        </w:rPr>
        <w:t>previedla dlhodobý nehnuteľný majetok,</w:t>
      </w:r>
      <w:bookmarkEnd w:id="91"/>
      <w:r w:rsidR="00C9279C" w:rsidRPr="001A375D">
        <w:rPr>
          <w:rFonts w:ascii="Arial" w:hAnsi="Arial" w:cs="Arial"/>
          <w:sz w:val="20"/>
          <w:szCs w:val="20"/>
        </w:rPr>
        <w:t xml:space="preserve"> </w:t>
      </w:r>
    </w:p>
    <w:p w14:paraId="11534D52" w14:textId="77777777" w:rsidR="004A7C5B" w:rsidRPr="001A375D" w:rsidRDefault="004A7C5B">
      <w:pPr>
        <w:pStyle w:val="Hlavika"/>
        <w:rPr>
          <w:rFonts w:ascii="Arial" w:hAnsi="Arial" w:cs="Arial"/>
          <w:sz w:val="20"/>
        </w:rPr>
      </w:pPr>
    </w:p>
    <w:p w14:paraId="43C9F24B" w14:textId="77777777" w:rsidR="001A375D" w:rsidRPr="001A375D" w:rsidRDefault="00BA7730" w:rsidP="00521ABF">
      <w:pPr>
        <w:numPr>
          <w:ilvl w:val="0"/>
          <w:numId w:val="23"/>
        </w:numPr>
        <w:rPr>
          <w:rFonts w:ascii="Arial" w:hAnsi="Arial" w:cs="Arial"/>
          <w:sz w:val="20"/>
        </w:rPr>
      </w:pPr>
      <w:r w:rsidRPr="001A375D">
        <w:rPr>
          <w:rFonts w:ascii="Arial" w:hAnsi="Arial" w:cs="Arial"/>
          <w:sz w:val="20"/>
        </w:rPr>
        <w:lastRenderedPageBreak/>
        <w:t>pri ktorom vlastnícke právo nebolo zapísané vkladom do katastra nehnuteľností do dňa, ku ktorému sa zostavuje účtovná závierka, pričom účtovná jednotka tento majetok užíva</w:t>
      </w:r>
      <w:r w:rsidR="0049711D" w:rsidRPr="001A375D">
        <w:rPr>
          <w:rFonts w:ascii="Arial" w:hAnsi="Arial" w:cs="Arial"/>
          <w:sz w:val="20"/>
        </w:rPr>
        <w:t xml:space="preserve">   </w:t>
      </w:r>
    </w:p>
    <w:p w14:paraId="6CC3902E" w14:textId="69801F3F" w:rsidR="003C6109" w:rsidRPr="001A375D" w:rsidRDefault="002048D5" w:rsidP="00047AA6">
      <w:pPr>
        <w:ind w:left="6024" w:firstLine="348"/>
        <w:rPr>
          <w:rFonts w:ascii="Arial" w:hAnsi="Arial" w:cs="Arial"/>
          <w:sz w:val="20"/>
        </w:rPr>
      </w:pPr>
      <w:r w:rsidRPr="001A375D">
        <w:rPr>
          <w:rFonts w:ascii="Arial" w:hAnsi="Arial" w:cs="Arial"/>
          <w:sz w:val="20"/>
        </w:rPr>
        <w:fldChar w:fldCharType="begin">
          <w:ffData>
            <w:name w:val=""/>
            <w:enabled/>
            <w:calcOnExit w:val="0"/>
            <w:checkBox>
              <w:size w:val="20"/>
              <w:default w:val="0"/>
            </w:checkBox>
          </w:ffData>
        </w:fldChar>
      </w:r>
      <w:r w:rsidR="00C9279C" w:rsidRPr="001A375D">
        <w:rPr>
          <w:rFonts w:ascii="Arial" w:hAnsi="Arial" w:cs="Arial"/>
          <w:sz w:val="20"/>
        </w:rPr>
        <w:instrText xml:space="preserve"> FORMCHECKBOX </w:instrText>
      </w:r>
      <w:r w:rsidRPr="001A375D">
        <w:rPr>
          <w:rFonts w:ascii="Arial" w:hAnsi="Arial" w:cs="Arial"/>
          <w:sz w:val="20"/>
        </w:rPr>
      </w:r>
      <w:r w:rsidRPr="001A375D">
        <w:rPr>
          <w:rFonts w:ascii="Arial" w:hAnsi="Arial" w:cs="Arial"/>
          <w:sz w:val="20"/>
        </w:rPr>
        <w:fldChar w:fldCharType="separate"/>
      </w:r>
      <w:r w:rsidRPr="001A375D">
        <w:rPr>
          <w:rFonts w:ascii="Arial" w:hAnsi="Arial" w:cs="Arial"/>
          <w:sz w:val="20"/>
        </w:rPr>
        <w:fldChar w:fldCharType="end"/>
      </w:r>
      <w:r w:rsidR="00C9279C" w:rsidRPr="001A375D">
        <w:rPr>
          <w:rFonts w:ascii="Arial" w:hAnsi="Arial" w:cs="Arial"/>
          <w:sz w:val="20"/>
        </w:rPr>
        <w:t xml:space="preserve"> ÁNO</w:t>
      </w:r>
      <w:r w:rsidR="00C9279C" w:rsidRPr="001A375D">
        <w:rPr>
          <w:rFonts w:ascii="Arial" w:hAnsi="Arial" w:cs="Arial"/>
          <w:sz w:val="20"/>
        </w:rPr>
        <w:tab/>
      </w:r>
      <w:r w:rsidR="0049711D" w:rsidRPr="001A375D">
        <w:rPr>
          <w:rFonts w:ascii="Arial" w:hAnsi="Arial" w:cs="Arial"/>
          <w:sz w:val="20"/>
        </w:rPr>
        <w:t xml:space="preserve">  </w:t>
      </w:r>
      <w:r w:rsidR="00047AA6">
        <w:rPr>
          <w:rFonts w:ascii="Arial" w:hAnsi="Arial" w:cs="Arial"/>
          <w:sz w:val="20"/>
        </w:rPr>
        <w:fldChar w:fldCharType="begin">
          <w:ffData>
            <w:name w:val=""/>
            <w:enabled/>
            <w:calcOnExit w:val="0"/>
            <w:checkBox>
              <w:size w:val="20"/>
              <w:default w:val="1"/>
            </w:checkBox>
          </w:ffData>
        </w:fldChar>
      </w:r>
      <w:r w:rsidR="00047AA6">
        <w:rPr>
          <w:rFonts w:ascii="Arial" w:hAnsi="Arial" w:cs="Arial"/>
          <w:sz w:val="20"/>
        </w:rPr>
        <w:instrText xml:space="preserve"> FORMCHECKBOX </w:instrText>
      </w:r>
      <w:r w:rsidR="00047AA6">
        <w:rPr>
          <w:rFonts w:ascii="Arial" w:hAnsi="Arial" w:cs="Arial"/>
          <w:sz w:val="20"/>
        </w:rPr>
      </w:r>
      <w:r w:rsidR="00047AA6">
        <w:rPr>
          <w:rFonts w:ascii="Arial" w:hAnsi="Arial" w:cs="Arial"/>
          <w:sz w:val="20"/>
        </w:rPr>
        <w:fldChar w:fldCharType="separate"/>
      </w:r>
      <w:r w:rsidR="00047AA6">
        <w:rPr>
          <w:rFonts w:ascii="Arial" w:hAnsi="Arial" w:cs="Arial"/>
          <w:sz w:val="20"/>
        </w:rPr>
        <w:fldChar w:fldCharType="end"/>
      </w:r>
      <w:r w:rsidR="00C9279C" w:rsidRPr="001A375D">
        <w:rPr>
          <w:rFonts w:ascii="Arial" w:hAnsi="Arial" w:cs="Arial"/>
          <w:sz w:val="20"/>
        </w:rPr>
        <w:t xml:space="preserve"> NI</w:t>
      </w:r>
      <w:bookmarkStart w:id="92" w:name="_MON_1392033009"/>
      <w:bookmarkEnd w:id="92"/>
      <w:r w:rsidR="00047AA6">
        <w:rPr>
          <w:rFonts w:ascii="Arial" w:hAnsi="Arial" w:cs="Arial"/>
          <w:sz w:val="20"/>
        </w:rPr>
        <w:t>E</w:t>
      </w:r>
    </w:p>
    <w:p w14:paraId="257F21A9" w14:textId="77777777" w:rsidR="00DE0D4C" w:rsidRPr="001A375D" w:rsidRDefault="00DE0D4C">
      <w:pPr>
        <w:pStyle w:val="Hlavika"/>
        <w:rPr>
          <w:rFonts w:ascii="Arial" w:hAnsi="Arial" w:cs="Arial"/>
          <w:sz w:val="20"/>
        </w:rPr>
      </w:pPr>
    </w:p>
    <w:p w14:paraId="193B0812" w14:textId="77777777" w:rsidR="00A57EB4" w:rsidRPr="001A375D" w:rsidRDefault="00A57EB4">
      <w:pPr>
        <w:pStyle w:val="Hlavika"/>
        <w:rPr>
          <w:rFonts w:ascii="Arial" w:hAnsi="Arial" w:cs="Arial"/>
          <w:sz w:val="20"/>
        </w:rPr>
      </w:pPr>
    </w:p>
    <w:p w14:paraId="08B14C72" w14:textId="77777777" w:rsidR="001A375D" w:rsidRPr="001A375D" w:rsidRDefault="001A375D">
      <w:pPr>
        <w:pStyle w:val="Hlavika"/>
        <w:rPr>
          <w:rFonts w:ascii="Arial" w:hAnsi="Arial" w:cs="Arial"/>
          <w:sz w:val="20"/>
        </w:rPr>
      </w:pPr>
    </w:p>
    <w:p w14:paraId="14CE63D8" w14:textId="77777777" w:rsidR="004A7C5B" w:rsidRPr="001A375D" w:rsidRDefault="00C9279C" w:rsidP="007E70D9">
      <w:pPr>
        <w:pStyle w:val="Nadpis2"/>
        <w:rPr>
          <w:rFonts w:ascii="Arial" w:hAnsi="Arial" w:cs="Arial"/>
          <w:sz w:val="20"/>
          <w:szCs w:val="20"/>
        </w:rPr>
      </w:pPr>
      <w:bookmarkStart w:id="93" w:name="_Toc156113586"/>
      <w:proofErr w:type="spellStart"/>
      <w:r w:rsidRPr="001A375D">
        <w:rPr>
          <w:rFonts w:ascii="Arial" w:hAnsi="Arial" w:cs="Arial"/>
          <w:sz w:val="20"/>
          <w:szCs w:val="20"/>
        </w:rPr>
        <w:t>Goodwill</w:t>
      </w:r>
      <w:bookmarkEnd w:id="93"/>
      <w:proofErr w:type="spellEnd"/>
    </w:p>
    <w:p w14:paraId="3EA04D6C" w14:textId="77777777" w:rsidR="00A57EB4" w:rsidRPr="001A375D" w:rsidRDefault="00A57EB4">
      <w:pPr>
        <w:rPr>
          <w:rFonts w:ascii="Arial" w:hAnsi="Arial" w:cs="Arial"/>
          <w:sz w:val="20"/>
        </w:rPr>
      </w:pPr>
    </w:p>
    <w:p w14:paraId="26C6F137" w14:textId="77777777" w:rsidR="004A7C5B" w:rsidRPr="001A375D" w:rsidRDefault="009D1442">
      <w:pPr>
        <w:rPr>
          <w:rFonts w:ascii="Arial" w:hAnsi="Arial" w:cs="Arial"/>
          <w:sz w:val="20"/>
        </w:rPr>
      </w:pPr>
      <w:r w:rsidRPr="001A375D">
        <w:rPr>
          <w:rFonts w:ascii="Arial" w:hAnsi="Arial" w:cs="Arial"/>
          <w:sz w:val="20"/>
        </w:rPr>
        <w:t xml:space="preserve">Spôsob obstarania </w:t>
      </w:r>
      <w:proofErr w:type="spellStart"/>
      <w:r w:rsidRPr="001A375D">
        <w:rPr>
          <w:rFonts w:ascii="Arial" w:hAnsi="Arial" w:cs="Arial"/>
          <w:sz w:val="20"/>
        </w:rPr>
        <w:t>g</w:t>
      </w:r>
      <w:r w:rsidR="00C9279C" w:rsidRPr="001A375D">
        <w:rPr>
          <w:rFonts w:ascii="Arial" w:hAnsi="Arial" w:cs="Arial"/>
          <w:sz w:val="20"/>
        </w:rPr>
        <w:t>oodwill</w:t>
      </w:r>
      <w:r w:rsidRPr="001A375D">
        <w:rPr>
          <w:rFonts w:ascii="Arial" w:hAnsi="Arial" w:cs="Arial"/>
          <w:sz w:val="20"/>
        </w:rPr>
        <w:t>u</w:t>
      </w:r>
      <w:proofErr w:type="spellEnd"/>
      <w:r w:rsidRPr="001A375D">
        <w:rPr>
          <w:rFonts w:ascii="Arial" w:hAnsi="Arial" w:cs="Arial"/>
          <w:sz w:val="20"/>
        </w:rPr>
        <w:t>:</w:t>
      </w:r>
    </w:p>
    <w:p w14:paraId="3920A1AC" w14:textId="77777777" w:rsidR="004A7C5B" w:rsidRPr="001A375D" w:rsidRDefault="004A7C5B">
      <w:pPr>
        <w:pStyle w:val="Hlavika"/>
        <w:rPr>
          <w:rFonts w:ascii="Arial" w:hAnsi="Arial" w:cs="Arial"/>
          <w:sz w:val="20"/>
        </w:rPr>
      </w:pPr>
    </w:p>
    <w:p w14:paraId="33E72365" w14:textId="77777777" w:rsidR="004A7C5B" w:rsidRPr="001A375D" w:rsidRDefault="00C9279C" w:rsidP="00521ABF">
      <w:pPr>
        <w:numPr>
          <w:ilvl w:val="0"/>
          <w:numId w:val="22"/>
        </w:numPr>
        <w:tabs>
          <w:tab w:val="right" w:pos="4253"/>
        </w:tabs>
        <w:rPr>
          <w:rFonts w:ascii="Arial" w:hAnsi="Arial" w:cs="Arial"/>
          <w:sz w:val="20"/>
        </w:rPr>
      </w:pPr>
      <w:r w:rsidRPr="001A375D">
        <w:rPr>
          <w:rFonts w:ascii="Arial" w:hAnsi="Arial" w:cs="Arial"/>
          <w:sz w:val="20"/>
        </w:rPr>
        <w:t>kúpou podniku</w:t>
      </w:r>
      <w:r w:rsidRPr="001A375D">
        <w:rPr>
          <w:rFonts w:ascii="Arial" w:hAnsi="Arial" w:cs="Arial"/>
          <w:sz w:val="20"/>
        </w:rPr>
        <w:tab/>
      </w:r>
      <w:r w:rsidR="001A375D"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p>
    <w:p w14:paraId="4545A059" w14:textId="77777777" w:rsidR="004A7C5B" w:rsidRPr="001A375D" w:rsidRDefault="00C9279C" w:rsidP="00521ABF">
      <w:pPr>
        <w:numPr>
          <w:ilvl w:val="0"/>
          <w:numId w:val="22"/>
        </w:numPr>
        <w:tabs>
          <w:tab w:val="right" w:pos="4253"/>
        </w:tabs>
        <w:rPr>
          <w:rFonts w:ascii="Arial" w:hAnsi="Arial" w:cs="Arial"/>
          <w:sz w:val="20"/>
        </w:rPr>
      </w:pPr>
      <w:r w:rsidRPr="001A375D">
        <w:rPr>
          <w:rFonts w:ascii="Arial" w:hAnsi="Arial" w:cs="Arial"/>
          <w:sz w:val="20"/>
        </w:rPr>
        <w:t>výmenou podniku</w:t>
      </w:r>
      <w:r w:rsidRPr="001A375D">
        <w:rPr>
          <w:rFonts w:ascii="Arial" w:hAnsi="Arial" w:cs="Arial"/>
          <w:sz w:val="20"/>
        </w:rPr>
        <w:tab/>
      </w:r>
      <w:r w:rsidR="001A375D"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p>
    <w:p w14:paraId="1B255B30" w14:textId="77777777" w:rsidR="004A7C5B" w:rsidRPr="001A375D" w:rsidRDefault="00C9279C" w:rsidP="00521ABF">
      <w:pPr>
        <w:numPr>
          <w:ilvl w:val="0"/>
          <w:numId w:val="22"/>
        </w:numPr>
        <w:tabs>
          <w:tab w:val="right" w:pos="4253"/>
        </w:tabs>
        <w:rPr>
          <w:rFonts w:ascii="Arial" w:hAnsi="Arial" w:cs="Arial"/>
          <w:sz w:val="20"/>
        </w:rPr>
      </w:pPr>
      <w:r w:rsidRPr="001A375D">
        <w:rPr>
          <w:rFonts w:ascii="Arial" w:hAnsi="Arial" w:cs="Arial"/>
          <w:sz w:val="20"/>
        </w:rPr>
        <w:t>vkladom podniku/časti podniku</w:t>
      </w:r>
      <w:r w:rsidRPr="001A375D">
        <w:rPr>
          <w:rFonts w:ascii="Arial" w:hAnsi="Arial" w:cs="Arial"/>
          <w:sz w:val="20"/>
        </w:rPr>
        <w:tab/>
      </w:r>
      <w:r w:rsidR="001A375D"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p>
    <w:p w14:paraId="032806A6" w14:textId="77777777" w:rsidR="004A7C5B" w:rsidRPr="001A375D" w:rsidRDefault="00C9279C" w:rsidP="00521ABF">
      <w:pPr>
        <w:numPr>
          <w:ilvl w:val="0"/>
          <w:numId w:val="22"/>
        </w:numPr>
        <w:tabs>
          <w:tab w:val="right" w:pos="4253"/>
        </w:tabs>
        <w:rPr>
          <w:rFonts w:ascii="Arial" w:hAnsi="Arial" w:cs="Arial"/>
          <w:sz w:val="20"/>
        </w:rPr>
      </w:pPr>
      <w:r w:rsidRPr="001A375D">
        <w:rPr>
          <w:rFonts w:ascii="Arial" w:hAnsi="Arial" w:cs="Arial"/>
          <w:sz w:val="20"/>
        </w:rPr>
        <w:t>rozdelením</w:t>
      </w:r>
      <w:r w:rsidRPr="001A375D">
        <w:rPr>
          <w:rFonts w:ascii="Arial" w:hAnsi="Arial" w:cs="Arial"/>
          <w:sz w:val="20"/>
        </w:rPr>
        <w:tab/>
      </w:r>
      <w:r w:rsidR="001A375D"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p>
    <w:p w14:paraId="3193C959" w14:textId="7D17D38B" w:rsidR="004A7C5B" w:rsidRPr="001A375D" w:rsidRDefault="00C9279C" w:rsidP="00521ABF">
      <w:pPr>
        <w:numPr>
          <w:ilvl w:val="0"/>
          <w:numId w:val="22"/>
        </w:numPr>
        <w:tabs>
          <w:tab w:val="right" w:pos="4253"/>
        </w:tabs>
        <w:rPr>
          <w:rFonts w:ascii="Arial" w:hAnsi="Arial" w:cs="Arial"/>
          <w:sz w:val="20"/>
        </w:rPr>
      </w:pPr>
      <w:r w:rsidRPr="001A375D">
        <w:rPr>
          <w:rFonts w:ascii="Arial" w:hAnsi="Arial" w:cs="Arial"/>
          <w:sz w:val="20"/>
        </w:rPr>
        <w:t>splynutím</w:t>
      </w:r>
      <w:r w:rsidRPr="001A375D">
        <w:rPr>
          <w:rFonts w:ascii="Arial" w:hAnsi="Arial" w:cs="Arial"/>
          <w:sz w:val="20"/>
        </w:rPr>
        <w:tab/>
      </w:r>
      <w:r w:rsidR="001A375D" w:rsidRPr="001A375D">
        <w:rPr>
          <w:rFonts w:ascii="Arial" w:hAnsi="Arial" w:cs="Arial"/>
          <w:sz w:val="20"/>
        </w:rPr>
        <w:tab/>
      </w:r>
      <w:r w:rsidR="00047AA6">
        <w:rPr>
          <w:rFonts w:ascii="Arial" w:hAnsi="Arial" w:cs="Arial"/>
          <w:sz w:val="20"/>
        </w:rPr>
        <w:fldChar w:fldCharType="begin">
          <w:ffData>
            <w:name w:val=""/>
            <w:enabled/>
            <w:calcOnExit w:val="0"/>
            <w:checkBox>
              <w:size w:val="20"/>
              <w:default w:val="1"/>
            </w:checkBox>
          </w:ffData>
        </w:fldChar>
      </w:r>
      <w:r w:rsidR="00047AA6">
        <w:rPr>
          <w:rFonts w:ascii="Arial" w:hAnsi="Arial" w:cs="Arial"/>
          <w:sz w:val="20"/>
        </w:rPr>
        <w:instrText xml:space="preserve"> FORMCHECKBOX </w:instrText>
      </w:r>
      <w:r w:rsidR="00047AA6">
        <w:rPr>
          <w:rFonts w:ascii="Arial" w:hAnsi="Arial" w:cs="Arial"/>
          <w:sz w:val="20"/>
        </w:rPr>
      </w:r>
      <w:r w:rsidR="00047AA6">
        <w:rPr>
          <w:rFonts w:ascii="Arial" w:hAnsi="Arial" w:cs="Arial"/>
          <w:sz w:val="20"/>
        </w:rPr>
        <w:fldChar w:fldCharType="separate"/>
      </w:r>
      <w:r w:rsidR="00047AA6">
        <w:rPr>
          <w:rFonts w:ascii="Arial" w:hAnsi="Arial" w:cs="Arial"/>
          <w:sz w:val="20"/>
        </w:rPr>
        <w:fldChar w:fldCharType="end"/>
      </w:r>
    </w:p>
    <w:p w14:paraId="0DA03A46" w14:textId="77777777" w:rsidR="009D1442" w:rsidRPr="001A375D" w:rsidRDefault="009D1442" w:rsidP="009D1442">
      <w:pPr>
        <w:pStyle w:val="Hlavika"/>
        <w:rPr>
          <w:rFonts w:ascii="Arial" w:hAnsi="Arial" w:cs="Arial"/>
          <w:sz w:val="20"/>
        </w:rPr>
      </w:pPr>
      <w:bookmarkStart w:id="94" w:name="_MON_1392031067"/>
      <w:bookmarkEnd w:id="94"/>
    </w:p>
    <w:p w14:paraId="56E838DD" w14:textId="77777777" w:rsidR="009D1442" w:rsidRPr="001A375D" w:rsidRDefault="009D1442" w:rsidP="009D1442">
      <w:pPr>
        <w:pStyle w:val="Hlavika"/>
        <w:rPr>
          <w:rFonts w:ascii="Arial" w:hAnsi="Arial" w:cs="Arial"/>
          <w:sz w:val="20"/>
        </w:rPr>
      </w:pPr>
      <w:r w:rsidRPr="001A375D">
        <w:rPr>
          <w:rFonts w:ascii="Arial" w:hAnsi="Arial" w:cs="Arial"/>
          <w:sz w:val="20"/>
        </w:rPr>
        <w:t xml:space="preserve">Spôsob výpočtu </w:t>
      </w:r>
      <w:proofErr w:type="spellStart"/>
      <w:r w:rsidRPr="001A375D">
        <w:rPr>
          <w:rFonts w:ascii="Arial" w:hAnsi="Arial" w:cs="Arial"/>
          <w:sz w:val="20"/>
        </w:rPr>
        <w:t>goodwillu</w:t>
      </w:r>
      <w:proofErr w:type="spellEnd"/>
      <w:r w:rsidRPr="001A375D">
        <w:rPr>
          <w:rFonts w:ascii="Arial" w:hAnsi="Arial" w:cs="Arial"/>
          <w:sz w:val="20"/>
        </w:rPr>
        <w:t>:</w:t>
      </w:r>
    </w:p>
    <w:p w14:paraId="25DA6149" w14:textId="77777777" w:rsidR="009D1442" w:rsidRPr="001A375D" w:rsidRDefault="009D1442" w:rsidP="009D1442">
      <w:pPr>
        <w:pStyle w:val="Hlavika"/>
        <w:rPr>
          <w:rFonts w:ascii="Arial" w:hAnsi="Arial" w:cs="Arial"/>
          <w:sz w:val="20"/>
        </w:rPr>
      </w:pPr>
    </w:p>
    <w:p w14:paraId="45D2EFAE" w14:textId="1DBF870B" w:rsidR="00452463" w:rsidRPr="001A375D" w:rsidRDefault="00452463">
      <w:pPr>
        <w:pStyle w:val="Hlavika"/>
        <w:jc w:val="center"/>
        <w:rPr>
          <w:rFonts w:ascii="Arial" w:hAnsi="Arial" w:cs="Arial"/>
          <w:sz w:val="20"/>
        </w:rPr>
      </w:pPr>
    </w:p>
    <w:p w14:paraId="7A907E52" w14:textId="2D1C43CF" w:rsidR="00047AA6" w:rsidRDefault="00047AA6" w:rsidP="00047AA6">
      <w:pPr>
        <w:rPr>
          <w:rFonts w:ascii="Arial" w:hAnsi="Arial" w:cs="Arial"/>
          <w:sz w:val="18"/>
          <w:szCs w:val="18"/>
        </w:rPr>
      </w:pPr>
      <w:bookmarkStart w:id="95" w:name="_Toc156113587"/>
    </w:p>
    <w:p w14:paraId="3F6FF575" w14:textId="77777777" w:rsidR="00047AA6" w:rsidRDefault="00047AA6" w:rsidP="00047AA6">
      <w:pPr>
        <w:rPr>
          <w:rFonts w:ascii="Arial" w:hAnsi="Arial" w:cs="Arial"/>
          <w:sz w:val="18"/>
          <w:szCs w:val="18"/>
        </w:rPr>
      </w:pPr>
    </w:p>
    <w:tbl>
      <w:tblPr>
        <w:tblW w:w="9260" w:type="dxa"/>
        <w:tblCellMar>
          <w:left w:w="70" w:type="dxa"/>
          <w:right w:w="70" w:type="dxa"/>
        </w:tblCellMar>
        <w:tblLook w:val="04A0" w:firstRow="1" w:lastRow="0" w:firstColumn="1" w:lastColumn="0" w:noHBand="0" w:noVBand="1"/>
      </w:tblPr>
      <w:tblGrid>
        <w:gridCol w:w="2740"/>
        <w:gridCol w:w="2100"/>
        <w:gridCol w:w="2120"/>
        <w:gridCol w:w="2300"/>
      </w:tblGrid>
      <w:tr w:rsidR="00047AA6" w:rsidRPr="00047AA6" w14:paraId="500F8626" w14:textId="77777777" w:rsidTr="00047AA6">
        <w:trPr>
          <w:trHeight w:val="492"/>
        </w:trPr>
        <w:tc>
          <w:tcPr>
            <w:tcW w:w="2740" w:type="dxa"/>
            <w:tcBorders>
              <w:top w:val="single" w:sz="8" w:space="0" w:color="auto"/>
              <w:left w:val="single" w:sz="8" w:space="0" w:color="auto"/>
              <w:bottom w:val="single" w:sz="8" w:space="0" w:color="auto"/>
              <w:right w:val="single" w:sz="4" w:space="0" w:color="auto"/>
            </w:tcBorders>
            <w:shd w:val="clear" w:color="000000" w:fill="FFFFFF"/>
            <w:hideMark/>
          </w:tcPr>
          <w:p w14:paraId="548FBBEE" w14:textId="77777777" w:rsidR="00047AA6" w:rsidRPr="00047AA6" w:rsidRDefault="00047AA6" w:rsidP="00047AA6">
            <w:pPr>
              <w:jc w:val="center"/>
              <w:rPr>
                <w:rFonts w:ascii="Arial" w:hAnsi="Arial" w:cs="Arial"/>
                <w:b/>
                <w:bCs/>
                <w:sz w:val="18"/>
                <w:szCs w:val="18"/>
              </w:rPr>
            </w:pPr>
            <w:r w:rsidRPr="00047AA6">
              <w:rPr>
                <w:rFonts w:ascii="Arial" w:hAnsi="Arial" w:cs="Arial"/>
                <w:b/>
                <w:bCs/>
                <w:sz w:val="18"/>
                <w:szCs w:val="18"/>
              </w:rPr>
              <w:t>Forma obstarania</w:t>
            </w:r>
          </w:p>
        </w:tc>
        <w:tc>
          <w:tcPr>
            <w:tcW w:w="2100" w:type="dxa"/>
            <w:tcBorders>
              <w:top w:val="single" w:sz="8" w:space="0" w:color="auto"/>
              <w:left w:val="nil"/>
              <w:bottom w:val="single" w:sz="8" w:space="0" w:color="auto"/>
              <w:right w:val="single" w:sz="4" w:space="0" w:color="auto"/>
            </w:tcBorders>
            <w:shd w:val="clear" w:color="000000" w:fill="FFFFFF"/>
            <w:hideMark/>
          </w:tcPr>
          <w:p w14:paraId="292979F8" w14:textId="77777777" w:rsidR="00047AA6" w:rsidRPr="00047AA6" w:rsidRDefault="00047AA6" w:rsidP="00047AA6">
            <w:pPr>
              <w:jc w:val="center"/>
              <w:rPr>
                <w:rFonts w:ascii="Arial" w:hAnsi="Arial" w:cs="Arial"/>
                <w:b/>
                <w:bCs/>
                <w:sz w:val="18"/>
                <w:szCs w:val="18"/>
              </w:rPr>
            </w:pPr>
            <w:r w:rsidRPr="00047AA6">
              <w:rPr>
                <w:rFonts w:ascii="Arial" w:hAnsi="Arial" w:cs="Arial"/>
                <w:b/>
                <w:bCs/>
                <w:sz w:val="18"/>
                <w:szCs w:val="18"/>
              </w:rPr>
              <w:t>Obstarávacia cena majetku</w:t>
            </w:r>
          </w:p>
        </w:tc>
        <w:tc>
          <w:tcPr>
            <w:tcW w:w="2120" w:type="dxa"/>
            <w:tcBorders>
              <w:top w:val="single" w:sz="8" w:space="0" w:color="auto"/>
              <w:left w:val="nil"/>
              <w:bottom w:val="single" w:sz="8" w:space="0" w:color="auto"/>
              <w:right w:val="single" w:sz="4" w:space="0" w:color="auto"/>
            </w:tcBorders>
            <w:shd w:val="clear" w:color="000000" w:fill="FFFFFF"/>
            <w:hideMark/>
          </w:tcPr>
          <w:p w14:paraId="3738F723" w14:textId="77777777" w:rsidR="00047AA6" w:rsidRPr="00047AA6" w:rsidRDefault="00047AA6" w:rsidP="00047AA6">
            <w:pPr>
              <w:jc w:val="center"/>
              <w:rPr>
                <w:rFonts w:ascii="Arial" w:hAnsi="Arial" w:cs="Arial"/>
                <w:b/>
                <w:bCs/>
                <w:sz w:val="18"/>
                <w:szCs w:val="18"/>
              </w:rPr>
            </w:pPr>
            <w:r w:rsidRPr="00047AA6">
              <w:rPr>
                <w:rFonts w:ascii="Arial" w:hAnsi="Arial" w:cs="Arial"/>
                <w:b/>
                <w:bCs/>
                <w:sz w:val="18"/>
                <w:szCs w:val="18"/>
              </w:rPr>
              <w:t>Podiel na reálnej hodnote majetku</w:t>
            </w:r>
          </w:p>
        </w:tc>
        <w:tc>
          <w:tcPr>
            <w:tcW w:w="2300" w:type="dxa"/>
            <w:tcBorders>
              <w:top w:val="single" w:sz="8" w:space="0" w:color="auto"/>
              <w:left w:val="nil"/>
              <w:bottom w:val="single" w:sz="8" w:space="0" w:color="auto"/>
              <w:right w:val="single" w:sz="8" w:space="0" w:color="auto"/>
            </w:tcBorders>
            <w:shd w:val="clear" w:color="000000" w:fill="FFFFFF"/>
            <w:hideMark/>
          </w:tcPr>
          <w:p w14:paraId="1F6DBD9A" w14:textId="77777777" w:rsidR="00047AA6" w:rsidRPr="00047AA6" w:rsidRDefault="00047AA6" w:rsidP="00047AA6">
            <w:pPr>
              <w:jc w:val="center"/>
              <w:rPr>
                <w:rFonts w:ascii="Arial" w:hAnsi="Arial" w:cs="Arial"/>
                <w:b/>
                <w:bCs/>
                <w:sz w:val="18"/>
                <w:szCs w:val="18"/>
              </w:rPr>
            </w:pPr>
            <w:proofErr w:type="spellStart"/>
            <w:r w:rsidRPr="00047AA6">
              <w:rPr>
                <w:rFonts w:ascii="Arial" w:hAnsi="Arial" w:cs="Arial"/>
                <w:b/>
                <w:bCs/>
                <w:sz w:val="18"/>
                <w:szCs w:val="18"/>
              </w:rPr>
              <w:t>Goodwill</w:t>
            </w:r>
            <w:proofErr w:type="spellEnd"/>
            <w:r w:rsidRPr="00047AA6">
              <w:rPr>
                <w:rFonts w:ascii="Arial" w:hAnsi="Arial" w:cs="Arial"/>
                <w:b/>
                <w:bCs/>
                <w:sz w:val="18"/>
                <w:szCs w:val="18"/>
              </w:rPr>
              <w:t xml:space="preserve">/Záporný </w:t>
            </w:r>
            <w:proofErr w:type="spellStart"/>
            <w:r w:rsidRPr="00047AA6">
              <w:rPr>
                <w:rFonts w:ascii="Arial" w:hAnsi="Arial" w:cs="Arial"/>
                <w:b/>
                <w:bCs/>
                <w:sz w:val="18"/>
                <w:szCs w:val="18"/>
              </w:rPr>
              <w:t>goodwill</w:t>
            </w:r>
            <w:proofErr w:type="spellEnd"/>
          </w:p>
        </w:tc>
      </w:tr>
      <w:tr w:rsidR="00047AA6" w:rsidRPr="00047AA6" w14:paraId="19BC9C23" w14:textId="77777777" w:rsidTr="00047AA6">
        <w:trPr>
          <w:trHeight w:val="288"/>
        </w:trPr>
        <w:tc>
          <w:tcPr>
            <w:tcW w:w="2740" w:type="dxa"/>
            <w:tcBorders>
              <w:top w:val="nil"/>
              <w:left w:val="single" w:sz="8" w:space="0" w:color="auto"/>
              <w:bottom w:val="single" w:sz="4" w:space="0" w:color="auto"/>
              <w:right w:val="single" w:sz="4" w:space="0" w:color="auto"/>
            </w:tcBorders>
            <w:shd w:val="clear" w:color="auto" w:fill="auto"/>
            <w:noWrap/>
            <w:vAlign w:val="bottom"/>
            <w:hideMark/>
          </w:tcPr>
          <w:p w14:paraId="7E9A4B66" w14:textId="77777777" w:rsidR="00047AA6" w:rsidRPr="00047AA6" w:rsidRDefault="00047AA6" w:rsidP="00047AA6">
            <w:pPr>
              <w:rPr>
                <w:rFonts w:ascii="Arial" w:hAnsi="Arial" w:cs="Arial"/>
                <w:sz w:val="18"/>
                <w:szCs w:val="18"/>
              </w:rPr>
            </w:pPr>
            <w:r w:rsidRPr="00047AA6">
              <w:rPr>
                <w:rFonts w:ascii="Arial" w:hAnsi="Arial" w:cs="Arial"/>
                <w:sz w:val="18"/>
                <w:szCs w:val="18"/>
              </w:rPr>
              <w:t xml:space="preserve">podiel </w:t>
            </w:r>
            <w:proofErr w:type="spellStart"/>
            <w:r w:rsidRPr="00047AA6">
              <w:rPr>
                <w:rFonts w:ascii="Arial" w:hAnsi="Arial" w:cs="Arial"/>
                <w:sz w:val="18"/>
                <w:szCs w:val="18"/>
              </w:rPr>
              <w:t>Gemma</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14:paraId="004B81F8"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1 591 390</w:t>
            </w:r>
          </w:p>
        </w:tc>
        <w:tc>
          <w:tcPr>
            <w:tcW w:w="2120" w:type="dxa"/>
            <w:tcBorders>
              <w:top w:val="nil"/>
              <w:left w:val="nil"/>
              <w:bottom w:val="single" w:sz="4" w:space="0" w:color="auto"/>
              <w:right w:val="single" w:sz="4" w:space="0" w:color="auto"/>
            </w:tcBorders>
            <w:shd w:val="clear" w:color="auto" w:fill="auto"/>
            <w:noWrap/>
            <w:vAlign w:val="bottom"/>
            <w:hideMark/>
          </w:tcPr>
          <w:p w14:paraId="6BC5A896"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322 227</w:t>
            </w:r>
          </w:p>
        </w:tc>
        <w:tc>
          <w:tcPr>
            <w:tcW w:w="2300" w:type="dxa"/>
            <w:tcBorders>
              <w:top w:val="nil"/>
              <w:left w:val="nil"/>
              <w:bottom w:val="single" w:sz="4" w:space="0" w:color="auto"/>
              <w:right w:val="single" w:sz="4" w:space="0" w:color="auto"/>
            </w:tcBorders>
            <w:shd w:val="clear" w:color="auto" w:fill="auto"/>
            <w:noWrap/>
            <w:vAlign w:val="bottom"/>
            <w:hideMark/>
          </w:tcPr>
          <w:p w14:paraId="18E163C1" w14:textId="77777777" w:rsidR="00047AA6" w:rsidRPr="00047AA6" w:rsidRDefault="00047AA6" w:rsidP="00047AA6">
            <w:pPr>
              <w:jc w:val="right"/>
              <w:rPr>
                <w:rFonts w:ascii="Trebuchet MS" w:hAnsi="Trebuchet MS" w:cs="Arial"/>
                <w:sz w:val="20"/>
              </w:rPr>
            </w:pPr>
            <w:r w:rsidRPr="00047AA6">
              <w:rPr>
                <w:rFonts w:ascii="Trebuchet MS" w:hAnsi="Trebuchet MS" w:cs="Arial"/>
                <w:sz w:val="20"/>
              </w:rPr>
              <w:t>1 269 163</w:t>
            </w:r>
          </w:p>
        </w:tc>
      </w:tr>
      <w:tr w:rsidR="00047AA6" w:rsidRPr="00047AA6" w14:paraId="3D04E3A3" w14:textId="77777777" w:rsidTr="00047AA6">
        <w:trPr>
          <w:trHeight w:val="288"/>
        </w:trPr>
        <w:tc>
          <w:tcPr>
            <w:tcW w:w="2740" w:type="dxa"/>
            <w:tcBorders>
              <w:top w:val="nil"/>
              <w:left w:val="single" w:sz="8" w:space="0" w:color="auto"/>
              <w:bottom w:val="single" w:sz="4" w:space="0" w:color="auto"/>
              <w:right w:val="single" w:sz="4" w:space="0" w:color="auto"/>
            </w:tcBorders>
            <w:shd w:val="clear" w:color="auto" w:fill="auto"/>
            <w:noWrap/>
            <w:vAlign w:val="bottom"/>
            <w:hideMark/>
          </w:tcPr>
          <w:p w14:paraId="73BEA6F4" w14:textId="77777777" w:rsidR="00047AA6" w:rsidRPr="00047AA6" w:rsidRDefault="00047AA6" w:rsidP="00047AA6">
            <w:pPr>
              <w:rPr>
                <w:rFonts w:ascii="Arial" w:hAnsi="Arial" w:cs="Arial"/>
                <w:sz w:val="18"/>
                <w:szCs w:val="18"/>
              </w:rPr>
            </w:pPr>
            <w:r w:rsidRPr="00047AA6">
              <w:rPr>
                <w:rFonts w:ascii="Arial" w:hAnsi="Arial" w:cs="Arial"/>
                <w:sz w:val="18"/>
                <w:szCs w:val="18"/>
              </w:rPr>
              <w:t xml:space="preserve">podiel </w:t>
            </w:r>
            <w:proofErr w:type="spellStart"/>
            <w:r w:rsidRPr="00047AA6">
              <w:rPr>
                <w:rFonts w:ascii="Arial" w:hAnsi="Arial" w:cs="Arial"/>
                <w:sz w:val="18"/>
                <w:szCs w:val="18"/>
              </w:rPr>
              <w:t>Axiom</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14:paraId="7417E057"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1 103 010</w:t>
            </w:r>
          </w:p>
        </w:tc>
        <w:tc>
          <w:tcPr>
            <w:tcW w:w="2120" w:type="dxa"/>
            <w:tcBorders>
              <w:top w:val="nil"/>
              <w:left w:val="nil"/>
              <w:bottom w:val="single" w:sz="4" w:space="0" w:color="auto"/>
              <w:right w:val="single" w:sz="4" w:space="0" w:color="auto"/>
            </w:tcBorders>
            <w:shd w:val="clear" w:color="auto" w:fill="auto"/>
            <w:noWrap/>
            <w:vAlign w:val="bottom"/>
            <w:hideMark/>
          </w:tcPr>
          <w:p w14:paraId="530653A1"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334 944</w:t>
            </w:r>
          </w:p>
        </w:tc>
        <w:tc>
          <w:tcPr>
            <w:tcW w:w="2300" w:type="dxa"/>
            <w:tcBorders>
              <w:top w:val="nil"/>
              <w:left w:val="nil"/>
              <w:bottom w:val="single" w:sz="4" w:space="0" w:color="auto"/>
              <w:right w:val="single" w:sz="4" w:space="0" w:color="auto"/>
            </w:tcBorders>
            <w:shd w:val="clear" w:color="auto" w:fill="auto"/>
            <w:noWrap/>
            <w:vAlign w:val="bottom"/>
            <w:hideMark/>
          </w:tcPr>
          <w:p w14:paraId="34C3223A" w14:textId="77777777" w:rsidR="00047AA6" w:rsidRPr="00047AA6" w:rsidRDefault="00047AA6" w:rsidP="00047AA6">
            <w:pPr>
              <w:jc w:val="right"/>
              <w:rPr>
                <w:rFonts w:ascii="Trebuchet MS" w:hAnsi="Trebuchet MS" w:cs="Arial"/>
                <w:sz w:val="20"/>
              </w:rPr>
            </w:pPr>
            <w:r w:rsidRPr="00047AA6">
              <w:rPr>
                <w:rFonts w:ascii="Trebuchet MS" w:hAnsi="Trebuchet MS" w:cs="Arial"/>
                <w:sz w:val="20"/>
              </w:rPr>
              <w:t>768 066</w:t>
            </w:r>
          </w:p>
        </w:tc>
      </w:tr>
      <w:tr w:rsidR="00047AA6" w:rsidRPr="00047AA6" w14:paraId="63928B4D" w14:textId="77777777" w:rsidTr="00047AA6">
        <w:trPr>
          <w:trHeight w:val="288"/>
        </w:trPr>
        <w:tc>
          <w:tcPr>
            <w:tcW w:w="2740" w:type="dxa"/>
            <w:tcBorders>
              <w:top w:val="nil"/>
              <w:left w:val="single" w:sz="8" w:space="0" w:color="auto"/>
              <w:bottom w:val="single" w:sz="4" w:space="0" w:color="auto"/>
              <w:right w:val="single" w:sz="4" w:space="0" w:color="auto"/>
            </w:tcBorders>
            <w:shd w:val="clear" w:color="auto" w:fill="auto"/>
            <w:noWrap/>
            <w:vAlign w:val="bottom"/>
            <w:hideMark/>
          </w:tcPr>
          <w:p w14:paraId="7F9DB283" w14:textId="77777777" w:rsidR="00047AA6" w:rsidRPr="00047AA6" w:rsidRDefault="00047AA6" w:rsidP="00047AA6">
            <w:pPr>
              <w:rPr>
                <w:rFonts w:ascii="Arial" w:hAnsi="Arial" w:cs="Arial"/>
                <w:sz w:val="18"/>
                <w:szCs w:val="18"/>
              </w:rPr>
            </w:pPr>
            <w:r w:rsidRPr="00047AA6">
              <w:rPr>
                <w:rFonts w:ascii="Arial" w:hAnsi="Arial" w:cs="Arial"/>
                <w:sz w:val="18"/>
                <w:szCs w:val="18"/>
              </w:rPr>
              <w:t xml:space="preserve">podiel </w:t>
            </w:r>
            <w:proofErr w:type="spellStart"/>
            <w:r w:rsidRPr="00047AA6">
              <w:rPr>
                <w:rFonts w:ascii="Arial" w:hAnsi="Arial" w:cs="Arial"/>
                <w:sz w:val="18"/>
                <w:szCs w:val="18"/>
              </w:rPr>
              <w:t>Vema</w:t>
            </w:r>
            <w:proofErr w:type="spellEnd"/>
          </w:p>
        </w:tc>
        <w:tc>
          <w:tcPr>
            <w:tcW w:w="2100" w:type="dxa"/>
            <w:tcBorders>
              <w:top w:val="nil"/>
              <w:left w:val="nil"/>
              <w:bottom w:val="single" w:sz="4" w:space="0" w:color="auto"/>
              <w:right w:val="single" w:sz="4" w:space="0" w:color="auto"/>
            </w:tcBorders>
            <w:shd w:val="clear" w:color="auto" w:fill="auto"/>
            <w:noWrap/>
            <w:vAlign w:val="bottom"/>
            <w:hideMark/>
          </w:tcPr>
          <w:p w14:paraId="5FD644AC"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3 286 020</w:t>
            </w:r>
          </w:p>
        </w:tc>
        <w:tc>
          <w:tcPr>
            <w:tcW w:w="2120" w:type="dxa"/>
            <w:tcBorders>
              <w:top w:val="nil"/>
              <w:left w:val="nil"/>
              <w:bottom w:val="single" w:sz="4" w:space="0" w:color="auto"/>
              <w:right w:val="single" w:sz="4" w:space="0" w:color="auto"/>
            </w:tcBorders>
            <w:shd w:val="clear" w:color="auto" w:fill="auto"/>
            <w:noWrap/>
            <w:vAlign w:val="bottom"/>
            <w:hideMark/>
          </w:tcPr>
          <w:p w14:paraId="3A1568B4"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541 818</w:t>
            </w:r>
          </w:p>
        </w:tc>
        <w:tc>
          <w:tcPr>
            <w:tcW w:w="2300" w:type="dxa"/>
            <w:tcBorders>
              <w:top w:val="nil"/>
              <w:left w:val="nil"/>
              <w:bottom w:val="single" w:sz="4" w:space="0" w:color="auto"/>
              <w:right w:val="single" w:sz="4" w:space="0" w:color="auto"/>
            </w:tcBorders>
            <w:shd w:val="clear" w:color="auto" w:fill="auto"/>
            <w:noWrap/>
            <w:vAlign w:val="bottom"/>
            <w:hideMark/>
          </w:tcPr>
          <w:p w14:paraId="625EA2A5" w14:textId="77777777" w:rsidR="00047AA6" w:rsidRPr="00047AA6" w:rsidRDefault="00047AA6" w:rsidP="00047AA6">
            <w:pPr>
              <w:jc w:val="right"/>
              <w:rPr>
                <w:rFonts w:ascii="Trebuchet MS" w:hAnsi="Trebuchet MS" w:cs="Arial"/>
                <w:sz w:val="20"/>
              </w:rPr>
            </w:pPr>
            <w:r w:rsidRPr="00047AA6">
              <w:rPr>
                <w:rFonts w:ascii="Trebuchet MS" w:hAnsi="Trebuchet MS" w:cs="Arial"/>
                <w:sz w:val="20"/>
              </w:rPr>
              <w:t>2 744 202</w:t>
            </w:r>
          </w:p>
        </w:tc>
      </w:tr>
      <w:tr w:rsidR="00047AA6" w:rsidRPr="00047AA6" w14:paraId="67DD704C" w14:textId="77777777" w:rsidTr="00047AA6">
        <w:trPr>
          <w:trHeight w:val="288"/>
        </w:trPr>
        <w:tc>
          <w:tcPr>
            <w:tcW w:w="2740" w:type="dxa"/>
            <w:tcBorders>
              <w:top w:val="nil"/>
              <w:left w:val="single" w:sz="8" w:space="0" w:color="auto"/>
              <w:bottom w:val="single" w:sz="4" w:space="0" w:color="auto"/>
              <w:right w:val="single" w:sz="4" w:space="0" w:color="auto"/>
            </w:tcBorders>
            <w:shd w:val="clear" w:color="auto" w:fill="auto"/>
            <w:noWrap/>
            <w:vAlign w:val="bottom"/>
            <w:hideMark/>
          </w:tcPr>
          <w:p w14:paraId="07F6F061" w14:textId="77777777" w:rsidR="00047AA6" w:rsidRPr="00047AA6" w:rsidRDefault="00047AA6" w:rsidP="00047AA6">
            <w:pPr>
              <w:rPr>
                <w:rFonts w:ascii="Arial" w:hAnsi="Arial" w:cs="Arial"/>
                <w:sz w:val="18"/>
                <w:szCs w:val="18"/>
              </w:rPr>
            </w:pPr>
            <w:r w:rsidRPr="00047AA6">
              <w:rPr>
                <w:rFonts w:ascii="Arial" w:hAnsi="Arial" w:cs="Arial"/>
                <w:sz w:val="18"/>
                <w:szCs w:val="18"/>
              </w:rPr>
              <w:t>podiel WBI</w:t>
            </w:r>
          </w:p>
        </w:tc>
        <w:tc>
          <w:tcPr>
            <w:tcW w:w="2100" w:type="dxa"/>
            <w:tcBorders>
              <w:top w:val="nil"/>
              <w:left w:val="nil"/>
              <w:bottom w:val="single" w:sz="4" w:space="0" w:color="auto"/>
              <w:right w:val="single" w:sz="4" w:space="0" w:color="auto"/>
            </w:tcBorders>
            <w:shd w:val="clear" w:color="auto" w:fill="auto"/>
            <w:noWrap/>
            <w:vAlign w:val="bottom"/>
            <w:hideMark/>
          </w:tcPr>
          <w:p w14:paraId="27705FD4"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2 832 080</w:t>
            </w:r>
          </w:p>
        </w:tc>
        <w:tc>
          <w:tcPr>
            <w:tcW w:w="2120" w:type="dxa"/>
            <w:tcBorders>
              <w:top w:val="nil"/>
              <w:left w:val="nil"/>
              <w:bottom w:val="single" w:sz="4" w:space="0" w:color="auto"/>
              <w:right w:val="single" w:sz="4" w:space="0" w:color="auto"/>
            </w:tcBorders>
            <w:shd w:val="clear" w:color="auto" w:fill="auto"/>
            <w:noWrap/>
            <w:vAlign w:val="bottom"/>
            <w:hideMark/>
          </w:tcPr>
          <w:p w14:paraId="1D191066"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1 083 334</w:t>
            </w:r>
          </w:p>
        </w:tc>
        <w:tc>
          <w:tcPr>
            <w:tcW w:w="2300" w:type="dxa"/>
            <w:tcBorders>
              <w:top w:val="nil"/>
              <w:left w:val="nil"/>
              <w:bottom w:val="single" w:sz="4" w:space="0" w:color="auto"/>
              <w:right w:val="single" w:sz="4" w:space="0" w:color="auto"/>
            </w:tcBorders>
            <w:shd w:val="clear" w:color="auto" w:fill="auto"/>
            <w:noWrap/>
            <w:vAlign w:val="bottom"/>
            <w:hideMark/>
          </w:tcPr>
          <w:p w14:paraId="6596DE5D" w14:textId="77777777" w:rsidR="00047AA6" w:rsidRPr="00047AA6" w:rsidRDefault="00047AA6" w:rsidP="00047AA6">
            <w:pPr>
              <w:jc w:val="right"/>
              <w:rPr>
                <w:rFonts w:ascii="Trebuchet MS" w:hAnsi="Trebuchet MS" w:cs="Arial"/>
                <w:sz w:val="20"/>
              </w:rPr>
            </w:pPr>
            <w:r w:rsidRPr="00047AA6">
              <w:rPr>
                <w:rFonts w:ascii="Trebuchet MS" w:hAnsi="Trebuchet MS" w:cs="Arial"/>
                <w:sz w:val="20"/>
              </w:rPr>
              <w:t>1 748 746</w:t>
            </w:r>
          </w:p>
        </w:tc>
      </w:tr>
      <w:tr w:rsidR="00047AA6" w:rsidRPr="00047AA6" w14:paraId="2DAE264A" w14:textId="77777777" w:rsidTr="00047AA6">
        <w:trPr>
          <w:trHeight w:val="240"/>
        </w:trPr>
        <w:tc>
          <w:tcPr>
            <w:tcW w:w="2740" w:type="dxa"/>
            <w:tcBorders>
              <w:top w:val="nil"/>
              <w:left w:val="single" w:sz="8" w:space="0" w:color="auto"/>
              <w:bottom w:val="nil"/>
              <w:right w:val="single" w:sz="4" w:space="0" w:color="auto"/>
            </w:tcBorders>
            <w:shd w:val="clear" w:color="auto" w:fill="auto"/>
            <w:noWrap/>
            <w:vAlign w:val="bottom"/>
            <w:hideMark/>
          </w:tcPr>
          <w:p w14:paraId="3529FDA2" w14:textId="77777777" w:rsidR="00047AA6" w:rsidRPr="00047AA6" w:rsidRDefault="00047AA6" w:rsidP="00047AA6">
            <w:pPr>
              <w:rPr>
                <w:rFonts w:ascii="Arial" w:hAnsi="Arial" w:cs="Arial"/>
                <w:sz w:val="18"/>
                <w:szCs w:val="18"/>
              </w:rPr>
            </w:pPr>
            <w:r w:rsidRPr="00047AA6">
              <w:rPr>
                <w:rFonts w:ascii="Arial" w:hAnsi="Arial" w:cs="Arial"/>
                <w:sz w:val="18"/>
                <w:szCs w:val="18"/>
              </w:rPr>
              <w:t>podiel CDL</w:t>
            </w:r>
          </w:p>
        </w:tc>
        <w:tc>
          <w:tcPr>
            <w:tcW w:w="2100" w:type="dxa"/>
            <w:tcBorders>
              <w:top w:val="nil"/>
              <w:left w:val="nil"/>
              <w:bottom w:val="nil"/>
              <w:right w:val="single" w:sz="4" w:space="0" w:color="auto"/>
            </w:tcBorders>
            <w:shd w:val="clear" w:color="auto" w:fill="auto"/>
            <w:noWrap/>
            <w:vAlign w:val="bottom"/>
            <w:hideMark/>
          </w:tcPr>
          <w:p w14:paraId="26F40A84"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4 540</w:t>
            </w:r>
          </w:p>
        </w:tc>
        <w:tc>
          <w:tcPr>
            <w:tcW w:w="2120" w:type="dxa"/>
            <w:tcBorders>
              <w:top w:val="nil"/>
              <w:left w:val="nil"/>
              <w:bottom w:val="nil"/>
              <w:right w:val="single" w:sz="4" w:space="0" w:color="auto"/>
            </w:tcBorders>
            <w:shd w:val="clear" w:color="auto" w:fill="auto"/>
            <w:noWrap/>
            <w:vAlign w:val="bottom"/>
            <w:hideMark/>
          </w:tcPr>
          <w:p w14:paraId="7B443B8C"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4 540</w:t>
            </w:r>
          </w:p>
        </w:tc>
        <w:tc>
          <w:tcPr>
            <w:tcW w:w="2300" w:type="dxa"/>
            <w:tcBorders>
              <w:top w:val="nil"/>
              <w:left w:val="nil"/>
              <w:bottom w:val="nil"/>
              <w:right w:val="single" w:sz="8" w:space="0" w:color="auto"/>
            </w:tcBorders>
            <w:shd w:val="clear" w:color="auto" w:fill="auto"/>
            <w:noWrap/>
            <w:vAlign w:val="bottom"/>
            <w:hideMark/>
          </w:tcPr>
          <w:p w14:paraId="03AD62A6" w14:textId="77777777" w:rsidR="00047AA6" w:rsidRPr="00047AA6" w:rsidRDefault="00047AA6" w:rsidP="00047AA6">
            <w:pPr>
              <w:jc w:val="right"/>
              <w:rPr>
                <w:rFonts w:ascii="Arial" w:hAnsi="Arial" w:cs="Arial"/>
                <w:sz w:val="18"/>
                <w:szCs w:val="18"/>
              </w:rPr>
            </w:pPr>
            <w:r w:rsidRPr="00047AA6">
              <w:rPr>
                <w:rFonts w:ascii="Arial" w:hAnsi="Arial" w:cs="Arial"/>
                <w:sz w:val="18"/>
                <w:szCs w:val="18"/>
              </w:rPr>
              <w:t>0</w:t>
            </w:r>
          </w:p>
        </w:tc>
      </w:tr>
      <w:tr w:rsidR="00047AA6" w:rsidRPr="00047AA6" w14:paraId="2F391485" w14:textId="77777777" w:rsidTr="00047AA6">
        <w:trPr>
          <w:trHeight w:val="252"/>
        </w:trPr>
        <w:tc>
          <w:tcPr>
            <w:tcW w:w="2740" w:type="dxa"/>
            <w:tcBorders>
              <w:top w:val="single" w:sz="8" w:space="0" w:color="auto"/>
              <w:left w:val="single" w:sz="8" w:space="0" w:color="auto"/>
              <w:bottom w:val="single" w:sz="8" w:space="0" w:color="auto"/>
              <w:right w:val="single" w:sz="4" w:space="0" w:color="auto"/>
            </w:tcBorders>
            <w:shd w:val="clear" w:color="auto" w:fill="auto"/>
            <w:hideMark/>
          </w:tcPr>
          <w:p w14:paraId="0CFFB044" w14:textId="77777777" w:rsidR="00047AA6" w:rsidRPr="00047AA6" w:rsidRDefault="00047AA6" w:rsidP="00047AA6">
            <w:pPr>
              <w:rPr>
                <w:rFonts w:ascii="Arial" w:hAnsi="Arial" w:cs="Arial"/>
                <w:b/>
                <w:bCs/>
                <w:sz w:val="18"/>
                <w:szCs w:val="18"/>
              </w:rPr>
            </w:pPr>
            <w:r w:rsidRPr="00047AA6">
              <w:rPr>
                <w:rFonts w:ascii="Arial" w:hAnsi="Arial" w:cs="Arial"/>
                <w:b/>
                <w:bCs/>
                <w:sz w:val="18"/>
                <w:szCs w:val="18"/>
              </w:rPr>
              <w:t>Súčet:</w:t>
            </w:r>
          </w:p>
        </w:tc>
        <w:tc>
          <w:tcPr>
            <w:tcW w:w="2100" w:type="dxa"/>
            <w:tcBorders>
              <w:top w:val="single" w:sz="8" w:space="0" w:color="auto"/>
              <w:left w:val="nil"/>
              <w:bottom w:val="single" w:sz="8" w:space="0" w:color="auto"/>
              <w:right w:val="single" w:sz="4" w:space="0" w:color="auto"/>
            </w:tcBorders>
            <w:shd w:val="clear" w:color="auto" w:fill="auto"/>
            <w:noWrap/>
            <w:hideMark/>
          </w:tcPr>
          <w:p w14:paraId="4819C9D7" w14:textId="77777777" w:rsidR="00047AA6" w:rsidRPr="00047AA6" w:rsidRDefault="00047AA6" w:rsidP="00047AA6">
            <w:pPr>
              <w:jc w:val="right"/>
              <w:rPr>
                <w:rFonts w:ascii="Arial" w:hAnsi="Arial" w:cs="Arial"/>
                <w:b/>
                <w:bCs/>
                <w:sz w:val="18"/>
                <w:szCs w:val="18"/>
              </w:rPr>
            </w:pPr>
            <w:r w:rsidRPr="00047AA6">
              <w:rPr>
                <w:rFonts w:ascii="Arial" w:hAnsi="Arial" w:cs="Arial"/>
                <w:b/>
                <w:bCs/>
                <w:sz w:val="18"/>
                <w:szCs w:val="18"/>
              </w:rPr>
              <w:t>8 817 040</w:t>
            </w:r>
          </w:p>
        </w:tc>
        <w:tc>
          <w:tcPr>
            <w:tcW w:w="2120" w:type="dxa"/>
            <w:tcBorders>
              <w:top w:val="single" w:sz="8" w:space="0" w:color="auto"/>
              <w:left w:val="nil"/>
              <w:bottom w:val="single" w:sz="8" w:space="0" w:color="auto"/>
              <w:right w:val="single" w:sz="4" w:space="0" w:color="auto"/>
            </w:tcBorders>
            <w:shd w:val="clear" w:color="auto" w:fill="auto"/>
            <w:noWrap/>
            <w:hideMark/>
          </w:tcPr>
          <w:p w14:paraId="20610C3B" w14:textId="77777777" w:rsidR="00047AA6" w:rsidRPr="00047AA6" w:rsidRDefault="00047AA6" w:rsidP="00047AA6">
            <w:pPr>
              <w:jc w:val="right"/>
              <w:rPr>
                <w:rFonts w:ascii="Arial" w:hAnsi="Arial" w:cs="Arial"/>
                <w:b/>
                <w:bCs/>
                <w:sz w:val="18"/>
                <w:szCs w:val="18"/>
              </w:rPr>
            </w:pPr>
            <w:r w:rsidRPr="00047AA6">
              <w:rPr>
                <w:rFonts w:ascii="Arial" w:hAnsi="Arial" w:cs="Arial"/>
                <w:b/>
                <w:bCs/>
                <w:sz w:val="18"/>
                <w:szCs w:val="18"/>
              </w:rPr>
              <w:t>2 286 863</w:t>
            </w:r>
          </w:p>
        </w:tc>
        <w:tc>
          <w:tcPr>
            <w:tcW w:w="2300" w:type="dxa"/>
            <w:tcBorders>
              <w:top w:val="single" w:sz="8" w:space="0" w:color="auto"/>
              <w:left w:val="nil"/>
              <w:bottom w:val="single" w:sz="8" w:space="0" w:color="auto"/>
              <w:right w:val="single" w:sz="8" w:space="0" w:color="auto"/>
            </w:tcBorders>
            <w:shd w:val="clear" w:color="auto" w:fill="auto"/>
            <w:noWrap/>
            <w:hideMark/>
          </w:tcPr>
          <w:p w14:paraId="461F0614" w14:textId="77777777" w:rsidR="00047AA6" w:rsidRPr="00047AA6" w:rsidRDefault="00047AA6" w:rsidP="00047AA6">
            <w:pPr>
              <w:jc w:val="right"/>
              <w:rPr>
                <w:rFonts w:ascii="Arial" w:hAnsi="Arial" w:cs="Arial"/>
                <w:b/>
                <w:bCs/>
                <w:sz w:val="18"/>
                <w:szCs w:val="18"/>
              </w:rPr>
            </w:pPr>
            <w:r w:rsidRPr="00047AA6">
              <w:rPr>
                <w:rFonts w:ascii="Arial" w:hAnsi="Arial" w:cs="Arial"/>
                <w:b/>
                <w:bCs/>
                <w:sz w:val="18"/>
                <w:szCs w:val="18"/>
              </w:rPr>
              <w:t>6 530 177</w:t>
            </w:r>
          </w:p>
        </w:tc>
      </w:tr>
    </w:tbl>
    <w:p w14:paraId="379DADFB" w14:textId="77777777" w:rsidR="00047AA6" w:rsidRPr="00047AA6" w:rsidRDefault="00047AA6" w:rsidP="00047AA6">
      <w:pPr>
        <w:rPr>
          <w:rFonts w:ascii="Arial" w:hAnsi="Arial" w:cs="Arial"/>
          <w:sz w:val="18"/>
          <w:szCs w:val="18"/>
        </w:rPr>
      </w:pPr>
    </w:p>
    <w:p w14:paraId="4841CEF6" w14:textId="77777777" w:rsidR="00452463" w:rsidRPr="001A375D" w:rsidRDefault="00452463" w:rsidP="007E70D9">
      <w:pPr>
        <w:rPr>
          <w:rFonts w:ascii="Arial" w:hAnsi="Arial" w:cs="Arial"/>
          <w:sz w:val="20"/>
        </w:rPr>
      </w:pPr>
    </w:p>
    <w:p w14:paraId="1FAD8AA9" w14:textId="77777777" w:rsidR="00452463" w:rsidRPr="001A375D" w:rsidRDefault="00452463" w:rsidP="007E70D9">
      <w:pPr>
        <w:rPr>
          <w:rFonts w:ascii="Arial" w:hAnsi="Arial" w:cs="Arial"/>
          <w:sz w:val="20"/>
        </w:rPr>
      </w:pPr>
    </w:p>
    <w:p w14:paraId="5FAD4052" w14:textId="77777777" w:rsidR="00EC5677" w:rsidRPr="001A375D" w:rsidRDefault="00EC5677" w:rsidP="00EC5677">
      <w:pPr>
        <w:pStyle w:val="Nadpis2"/>
        <w:rPr>
          <w:rFonts w:ascii="Arial" w:hAnsi="Arial" w:cs="Arial"/>
          <w:sz w:val="20"/>
          <w:szCs w:val="20"/>
        </w:rPr>
      </w:pPr>
      <w:r w:rsidRPr="001A375D">
        <w:rPr>
          <w:rFonts w:ascii="Arial" w:hAnsi="Arial" w:cs="Arial"/>
          <w:sz w:val="20"/>
          <w:szCs w:val="20"/>
        </w:rPr>
        <w:t xml:space="preserve">Údaje o výskumnej a vývojovej činnosti   </w:t>
      </w:r>
    </w:p>
    <w:p w14:paraId="14897C35" w14:textId="1FD0FB41" w:rsidR="00EC5677" w:rsidRPr="001A375D" w:rsidRDefault="00EC5677" w:rsidP="00EC5677">
      <w:pPr>
        <w:rPr>
          <w:rFonts w:ascii="Arial" w:hAnsi="Arial" w:cs="Arial"/>
          <w:i/>
          <w:color w:val="FF0000"/>
          <w:sz w:val="20"/>
          <w:highlight w:val="yellow"/>
        </w:rPr>
      </w:pPr>
    </w:p>
    <w:p w14:paraId="796EBEBD" w14:textId="77777777" w:rsidR="00EC5677" w:rsidRPr="001A375D" w:rsidRDefault="00EC5677" w:rsidP="00EC5677">
      <w:pPr>
        <w:rPr>
          <w:rFonts w:ascii="Arial" w:hAnsi="Arial" w:cs="Arial"/>
          <w:sz w:val="20"/>
        </w:rPr>
      </w:pPr>
    </w:p>
    <w:bookmarkStart w:id="96" w:name="_MON_1667050791"/>
    <w:bookmarkEnd w:id="96"/>
    <w:p w14:paraId="28984F6C" w14:textId="1BB73988" w:rsidR="00EC5677" w:rsidRPr="001A375D" w:rsidRDefault="003E4B1C" w:rsidP="00EC5677">
      <w:pPr>
        <w:jc w:val="center"/>
        <w:rPr>
          <w:rFonts w:ascii="Arial" w:hAnsi="Arial" w:cs="Arial"/>
          <w:sz w:val="20"/>
        </w:rPr>
      </w:pPr>
      <w:r w:rsidRPr="001A375D">
        <w:rPr>
          <w:rFonts w:ascii="Arial" w:hAnsi="Arial" w:cs="Arial"/>
          <w:sz w:val="20"/>
        </w:rPr>
        <w:object w:dxaOrig="9456" w:dyaOrig="1992" w14:anchorId="13C500A1">
          <v:shape id="_x0000_i1032" type="#_x0000_t75" style="width:449.35pt;height:101.35pt" o:ole="">
            <v:imagedata r:id="rId23" o:title=""/>
          </v:shape>
          <o:OLEObject Type="Embed" ProgID="Excel.Sheet.12" ShapeID="_x0000_i1032" DrawAspect="Content" ObjectID="_1812185816" r:id="rId24"/>
        </w:object>
      </w:r>
    </w:p>
    <w:p w14:paraId="762BB853" w14:textId="77777777" w:rsidR="00EC5677" w:rsidRPr="001A375D" w:rsidRDefault="00EC5677" w:rsidP="00EC5677">
      <w:pPr>
        <w:rPr>
          <w:rFonts w:ascii="Arial" w:hAnsi="Arial" w:cs="Arial"/>
          <w:sz w:val="20"/>
        </w:rPr>
      </w:pPr>
    </w:p>
    <w:p w14:paraId="064B3D0B" w14:textId="77777777" w:rsidR="00A57EB4" w:rsidRPr="001A375D" w:rsidRDefault="00A57EB4">
      <w:pPr>
        <w:rPr>
          <w:rFonts w:ascii="Arial" w:hAnsi="Arial" w:cs="Arial"/>
          <w:sz w:val="20"/>
        </w:rPr>
      </w:pPr>
      <w:r w:rsidRPr="001A375D">
        <w:rPr>
          <w:rFonts w:ascii="Arial" w:hAnsi="Arial" w:cs="Arial"/>
          <w:sz w:val="20"/>
        </w:rPr>
        <w:br w:type="page"/>
      </w:r>
    </w:p>
    <w:p w14:paraId="0F719043" w14:textId="77777777" w:rsidR="00EC5677" w:rsidRPr="001A375D" w:rsidRDefault="00EC5677" w:rsidP="00EC5677">
      <w:pPr>
        <w:rPr>
          <w:rFonts w:ascii="Arial" w:hAnsi="Arial" w:cs="Arial"/>
          <w:sz w:val="20"/>
        </w:rPr>
      </w:pPr>
    </w:p>
    <w:p w14:paraId="12B815D6" w14:textId="77777777" w:rsidR="00C65F36" w:rsidRPr="001A375D" w:rsidRDefault="00276CB6" w:rsidP="007E70D9">
      <w:pPr>
        <w:pStyle w:val="Nadpis2"/>
        <w:rPr>
          <w:rFonts w:ascii="Arial" w:hAnsi="Arial" w:cs="Arial"/>
          <w:sz w:val="20"/>
          <w:szCs w:val="20"/>
        </w:rPr>
      </w:pPr>
      <w:r w:rsidRPr="001A375D">
        <w:rPr>
          <w:rFonts w:ascii="Arial" w:hAnsi="Arial" w:cs="Arial"/>
          <w:sz w:val="20"/>
          <w:szCs w:val="20"/>
        </w:rPr>
        <w:t>Dlhodobý finančný majetok</w:t>
      </w:r>
    </w:p>
    <w:p w14:paraId="65E7F545" w14:textId="77777777" w:rsidR="00194BD5" w:rsidRPr="001A375D" w:rsidRDefault="00194BD5" w:rsidP="00194BD5">
      <w:pPr>
        <w:autoSpaceDE w:val="0"/>
        <w:autoSpaceDN w:val="0"/>
        <w:adjustRightInd w:val="0"/>
        <w:rPr>
          <w:rFonts w:ascii="Arial" w:hAnsi="Arial" w:cs="Arial"/>
          <w:sz w:val="20"/>
        </w:rPr>
      </w:pPr>
    </w:p>
    <w:p w14:paraId="0EB94E62" w14:textId="4FBE6F40" w:rsidR="00452463" w:rsidRPr="001A375D" w:rsidRDefault="00194BD5" w:rsidP="00194BD5">
      <w:pPr>
        <w:autoSpaceDE w:val="0"/>
        <w:autoSpaceDN w:val="0"/>
        <w:adjustRightInd w:val="0"/>
        <w:rPr>
          <w:rFonts w:ascii="Arial" w:hAnsi="Arial" w:cs="Arial"/>
          <w:sz w:val="20"/>
        </w:rPr>
      </w:pPr>
      <w:r w:rsidRPr="001A375D">
        <w:rPr>
          <w:rFonts w:ascii="Arial" w:hAnsi="Arial" w:cs="Arial"/>
          <w:sz w:val="20"/>
        </w:rPr>
        <w:t>Prehľad o pohybe dlhodobého finančného majetku od 1. januára 20</w:t>
      </w:r>
      <w:r w:rsidR="00BA6FBB">
        <w:rPr>
          <w:rFonts w:ascii="Arial" w:hAnsi="Arial" w:cs="Arial"/>
          <w:sz w:val="20"/>
        </w:rPr>
        <w:t>2</w:t>
      </w:r>
      <w:r w:rsidR="003E4B1C">
        <w:rPr>
          <w:rFonts w:ascii="Arial" w:hAnsi="Arial" w:cs="Arial"/>
          <w:sz w:val="20"/>
        </w:rPr>
        <w:t>4</w:t>
      </w:r>
      <w:r w:rsidR="00BA6FBB">
        <w:rPr>
          <w:rFonts w:ascii="Arial" w:hAnsi="Arial" w:cs="Arial"/>
          <w:sz w:val="20"/>
        </w:rPr>
        <w:t xml:space="preserve"> do 31. decembra 202</w:t>
      </w:r>
      <w:r w:rsidR="003E4B1C">
        <w:rPr>
          <w:rFonts w:ascii="Arial" w:hAnsi="Arial" w:cs="Arial"/>
          <w:sz w:val="20"/>
        </w:rPr>
        <w:t>4</w:t>
      </w:r>
      <w:r w:rsidRPr="001A375D">
        <w:rPr>
          <w:rFonts w:ascii="Arial" w:hAnsi="Arial" w:cs="Arial"/>
          <w:sz w:val="20"/>
        </w:rPr>
        <w:t xml:space="preserve"> a za porovn</w:t>
      </w:r>
      <w:r w:rsidR="00F2629C">
        <w:rPr>
          <w:rFonts w:ascii="Arial" w:hAnsi="Arial" w:cs="Arial"/>
          <w:sz w:val="20"/>
        </w:rPr>
        <w:t>ateľné obdobie od 1. januára 202</w:t>
      </w:r>
      <w:r w:rsidR="003E4B1C">
        <w:rPr>
          <w:rFonts w:ascii="Arial" w:hAnsi="Arial" w:cs="Arial"/>
          <w:sz w:val="20"/>
        </w:rPr>
        <w:t>3</w:t>
      </w:r>
      <w:r w:rsidR="00F2629C">
        <w:rPr>
          <w:rFonts w:ascii="Arial" w:hAnsi="Arial" w:cs="Arial"/>
          <w:sz w:val="20"/>
        </w:rPr>
        <w:t xml:space="preserve"> do 31. decembra 202</w:t>
      </w:r>
      <w:r w:rsidR="003E4B1C">
        <w:rPr>
          <w:rFonts w:ascii="Arial" w:hAnsi="Arial" w:cs="Arial"/>
          <w:sz w:val="20"/>
        </w:rPr>
        <w:t>3</w:t>
      </w:r>
      <w:r w:rsidRPr="001A375D">
        <w:rPr>
          <w:rFonts w:ascii="Arial" w:hAnsi="Arial" w:cs="Arial"/>
          <w:sz w:val="20"/>
        </w:rPr>
        <w:t xml:space="preserve"> je uvedený v nasledujúcej tabuľke</w:t>
      </w:r>
      <w:r w:rsidR="005B653D" w:rsidRPr="001A375D">
        <w:rPr>
          <w:rFonts w:ascii="Arial" w:hAnsi="Arial" w:cs="Arial"/>
          <w:sz w:val="20"/>
        </w:rPr>
        <w:t>:</w:t>
      </w:r>
    </w:p>
    <w:p w14:paraId="7600B1CE" w14:textId="77777777" w:rsidR="004E1629" w:rsidRPr="001A375D" w:rsidRDefault="004E1629" w:rsidP="00194BD5">
      <w:pPr>
        <w:autoSpaceDE w:val="0"/>
        <w:autoSpaceDN w:val="0"/>
        <w:adjustRightInd w:val="0"/>
        <w:rPr>
          <w:rFonts w:ascii="Arial" w:hAnsi="Arial" w:cs="Arial"/>
          <w:sz w:val="20"/>
        </w:rPr>
      </w:pPr>
    </w:p>
    <w:bookmarkStart w:id="97" w:name="_MON_1387960813"/>
    <w:bookmarkStart w:id="98" w:name="_MON_1387960823"/>
    <w:bookmarkStart w:id="99" w:name="_MON_1388473905"/>
    <w:bookmarkStart w:id="100" w:name="_MON_1388474617"/>
    <w:bookmarkStart w:id="101" w:name="_MON_1388474634"/>
    <w:bookmarkStart w:id="102" w:name="_MON_1388474887"/>
    <w:bookmarkStart w:id="103" w:name="_MON_1388474945"/>
    <w:bookmarkStart w:id="104" w:name="_MON_1388474959"/>
    <w:bookmarkStart w:id="105" w:name="_MON_1388474977"/>
    <w:bookmarkStart w:id="106" w:name="_MON_1388475110"/>
    <w:bookmarkStart w:id="107" w:name="_MON_1388834477"/>
    <w:bookmarkStart w:id="108" w:name="_MON_1389446939"/>
    <w:bookmarkStart w:id="109" w:name="_MON_1389446963"/>
    <w:bookmarkStart w:id="110" w:name="_MON_1387705771"/>
    <w:bookmarkStart w:id="111" w:name="_MON_1392033027"/>
    <w:bookmarkStart w:id="112" w:name="_MON_1387705801"/>
    <w:bookmarkStart w:id="113" w:name="_MON_1387705884"/>
    <w:bookmarkStart w:id="114" w:name="_MON_1387705922"/>
    <w:bookmarkStart w:id="115" w:name="_MON_1387705938"/>
    <w:bookmarkStart w:id="116" w:name="_MON_1387705968"/>
    <w:bookmarkStart w:id="117" w:name="_MON_1387706005"/>
    <w:bookmarkStart w:id="118" w:name="_MON_1387706028"/>
    <w:bookmarkStart w:id="119" w:name="_MON_1387706061"/>
    <w:bookmarkStart w:id="120" w:name="_MON_1387706086"/>
    <w:bookmarkStart w:id="121" w:name="_MON_1387706155"/>
    <w:bookmarkStart w:id="122" w:name="_MON_1387706207"/>
    <w:bookmarkStart w:id="123" w:name="_MON_1387706234"/>
    <w:bookmarkStart w:id="124" w:name="_MON_1387706360"/>
    <w:bookmarkStart w:id="125" w:name="_MON_1387706392"/>
    <w:bookmarkStart w:id="126" w:name="_MON_1387706419"/>
    <w:bookmarkStart w:id="127" w:name="_MON_1387706427"/>
    <w:bookmarkStart w:id="128" w:name="_MON_1387706462"/>
    <w:bookmarkStart w:id="129" w:name="_MON_1387706474"/>
    <w:bookmarkStart w:id="130" w:name="_MON_1387706500"/>
    <w:bookmarkStart w:id="131" w:name="_MON_1387706527"/>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Start w:id="132" w:name="_MON_1387960716"/>
    <w:bookmarkEnd w:id="132"/>
    <w:p w14:paraId="13B2327C" w14:textId="734CCA99" w:rsidR="0050193A" w:rsidRPr="001A375D" w:rsidRDefault="00DF0CAA" w:rsidP="008972AA">
      <w:pPr>
        <w:rPr>
          <w:rFonts w:ascii="Arial" w:hAnsi="Arial" w:cs="Arial"/>
          <w:i/>
          <w:color w:val="FF0000"/>
          <w:sz w:val="20"/>
        </w:rPr>
      </w:pPr>
      <w:r w:rsidRPr="001A375D">
        <w:rPr>
          <w:rFonts w:ascii="Arial" w:hAnsi="Arial" w:cs="Arial"/>
          <w:sz w:val="20"/>
        </w:rPr>
        <w:object w:dxaOrig="11673" w:dyaOrig="6945" w14:anchorId="07B5CFC6">
          <v:shape id="_x0000_i1033" type="#_x0000_t75" style="width:477.35pt;height:293.35pt" o:ole="">
            <v:imagedata r:id="rId25" o:title=""/>
          </v:shape>
          <o:OLEObject Type="Embed" ProgID="Excel.Sheet.12" ShapeID="_x0000_i1033" DrawAspect="Content" ObjectID="_1812185817" r:id="rId26"/>
        </w:object>
      </w:r>
      <w:r w:rsidR="0050193A" w:rsidRPr="001A375D">
        <w:rPr>
          <w:rFonts w:ascii="Arial" w:hAnsi="Arial" w:cs="Arial"/>
          <w:sz w:val="20"/>
          <w:highlight w:val="yellow"/>
        </w:rPr>
        <w:t xml:space="preserve"> </w:t>
      </w:r>
    </w:p>
    <w:p w14:paraId="36478242" w14:textId="77777777" w:rsidR="0050193A" w:rsidRPr="001A375D" w:rsidRDefault="0050193A" w:rsidP="0050193A">
      <w:pPr>
        <w:tabs>
          <w:tab w:val="right" w:pos="8506"/>
        </w:tabs>
        <w:rPr>
          <w:rFonts w:ascii="Arial" w:hAnsi="Arial" w:cs="Arial"/>
          <w:b/>
          <w:sz w:val="20"/>
        </w:rPr>
      </w:pPr>
    </w:p>
    <w:p w14:paraId="705CF531" w14:textId="77777777" w:rsidR="000063B4" w:rsidRPr="001A375D" w:rsidRDefault="000063B4" w:rsidP="000063B4">
      <w:pPr>
        <w:rPr>
          <w:rFonts w:ascii="Arial" w:hAnsi="Arial" w:cs="Arial"/>
          <w:sz w:val="20"/>
        </w:rPr>
      </w:pPr>
    </w:p>
    <w:p w14:paraId="39374320" w14:textId="77777777" w:rsidR="002A32D1" w:rsidRPr="001A375D" w:rsidRDefault="002A32D1" w:rsidP="000063B4">
      <w:pPr>
        <w:rPr>
          <w:rFonts w:ascii="Arial" w:hAnsi="Arial" w:cs="Arial"/>
          <w:sz w:val="20"/>
        </w:rPr>
      </w:pPr>
    </w:p>
    <w:bookmarkStart w:id="133" w:name="_MON_1388474573"/>
    <w:bookmarkEnd w:id="133"/>
    <w:p w14:paraId="1816F2E0" w14:textId="2EECD074" w:rsidR="00B7045F" w:rsidRPr="001A375D" w:rsidRDefault="003E4B1C" w:rsidP="000063B4">
      <w:pPr>
        <w:rPr>
          <w:rFonts w:ascii="Arial" w:hAnsi="Arial" w:cs="Arial"/>
          <w:sz w:val="20"/>
        </w:rPr>
      </w:pPr>
      <w:r w:rsidRPr="001A375D">
        <w:rPr>
          <w:rFonts w:ascii="Arial" w:hAnsi="Arial" w:cs="Arial"/>
          <w:sz w:val="20"/>
        </w:rPr>
        <w:object w:dxaOrig="11278" w:dyaOrig="6945" w14:anchorId="5D37D6B7">
          <v:shape id="_x0000_i1034" type="#_x0000_t75" style="width:461.35pt;height:293.35pt" o:ole="">
            <v:imagedata r:id="rId27" o:title=""/>
          </v:shape>
          <o:OLEObject Type="Embed" ProgID="Excel.Sheet.12" ShapeID="_x0000_i1034" DrawAspect="Content" ObjectID="_1812185818" r:id="rId28"/>
        </w:object>
      </w:r>
    </w:p>
    <w:p w14:paraId="43704375" w14:textId="4E05B6B3" w:rsidR="00B7045F" w:rsidRPr="001A375D" w:rsidRDefault="00B7045F" w:rsidP="000063B4">
      <w:pPr>
        <w:rPr>
          <w:rFonts w:ascii="Arial" w:hAnsi="Arial" w:cs="Arial"/>
          <w:sz w:val="20"/>
        </w:rPr>
      </w:pPr>
    </w:p>
    <w:p w14:paraId="47CA07F8" w14:textId="77777777" w:rsidR="0050193A" w:rsidRDefault="0050193A" w:rsidP="0050193A">
      <w:pPr>
        <w:tabs>
          <w:tab w:val="right" w:pos="8506"/>
        </w:tabs>
        <w:rPr>
          <w:rFonts w:ascii="Arial" w:hAnsi="Arial" w:cs="Arial"/>
          <w:b/>
          <w:sz w:val="20"/>
        </w:rPr>
      </w:pPr>
      <w:bookmarkStart w:id="134" w:name="_MON_1388475091"/>
      <w:bookmarkStart w:id="135" w:name="_MON_1388834491"/>
      <w:bookmarkStart w:id="136" w:name="_MON_1389446973"/>
      <w:bookmarkEnd w:id="134"/>
      <w:bookmarkEnd w:id="135"/>
      <w:bookmarkEnd w:id="136"/>
    </w:p>
    <w:p w14:paraId="3D2370F1" w14:textId="77777777" w:rsidR="00C96DB5" w:rsidRPr="001A375D" w:rsidRDefault="00C96DB5" w:rsidP="0050193A">
      <w:pPr>
        <w:tabs>
          <w:tab w:val="right" w:pos="8506"/>
        </w:tabs>
        <w:rPr>
          <w:rFonts w:ascii="Arial" w:hAnsi="Arial" w:cs="Arial"/>
          <w:b/>
          <w:sz w:val="20"/>
        </w:rPr>
      </w:pPr>
    </w:p>
    <w:p w14:paraId="2CA09D9F" w14:textId="77777777" w:rsidR="004E1629" w:rsidRPr="001A375D" w:rsidRDefault="004E1629">
      <w:pPr>
        <w:rPr>
          <w:rFonts w:ascii="Arial" w:hAnsi="Arial" w:cs="Arial"/>
          <w:sz w:val="20"/>
        </w:rPr>
      </w:pPr>
    </w:p>
    <w:p w14:paraId="28CB9F26" w14:textId="77777777" w:rsidR="005E0180" w:rsidRPr="001A375D" w:rsidRDefault="005E0180" w:rsidP="007E70D9">
      <w:pPr>
        <w:pStyle w:val="Nadpis2"/>
        <w:rPr>
          <w:rFonts w:ascii="Arial" w:hAnsi="Arial" w:cs="Arial"/>
          <w:sz w:val="20"/>
          <w:szCs w:val="20"/>
        </w:rPr>
      </w:pPr>
      <w:r w:rsidRPr="001A375D">
        <w:rPr>
          <w:rFonts w:ascii="Arial" w:hAnsi="Arial" w:cs="Arial"/>
          <w:sz w:val="20"/>
          <w:szCs w:val="20"/>
        </w:rPr>
        <w:lastRenderedPageBreak/>
        <w:t>Účtovná jednotka vykazuje v účtovnej závierke dlhodobý finančný majetok</w:t>
      </w:r>
    </w:p>
    <w:p w14:paraId="2E652603" w14:textId="77777777" w:rsidR="005E0180" w:rsidRPr="001A375D" w:rsidRDefault="005E0180" w:rsidP="005E0180">
      <w:pPr>
        <w:pStyle w:val="Normlnysozarkami"/>
        <w:rPr>
          <w:rFonts w:ascii="Arial" w:hAnsi="Arial" w:cs="Arial"/>
          <w:sz w:val="20"/>
        </w:rPr>
      </w:pPr>
    </w:p>
    <w:p w14:paraId="79700D24" w14:textId="16B4736B" w:rsidR="005E0180" w:rsidRPr="001A375D" w:rsidRDefault="005E0180" w:rsidP="00521ABF">
      <w:pPr>
        <w:numPr>
          <w:ilvl w:val="0"/>
          <w:numId w:val="24"/>
        </w:numPr>
        <w:rPr>
          <w:rFonts w:ascii="Arial" w:hAnsi="Arial" w:cs="Arial"/>
          <w:sz w:val="20"/>
        </w:rPr>
      </w:pPr>
      <w:r w:rsidRPr="001A375D">
        <w:rPr>
          <w:rFonts w:ascii="Arial" w:hAnsi="Arial" w:cs="Arial"/>
          <w:sz w:val="20"/>
        </w:rPr>
        <w:t>na ktorý je zriadené záložné právo</w:t>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3E4B1C">
        <w:rPr>
          <w:rFonts w:ascii="Arial" w:hAnsi="Arial" w:cs="Arial"/>
          <w:sz w:val="20"/>
        </w:rPr>
        <w:fldChar w:fldCharType="begin">
          <w:ffData>
            <w:name w:val=""/>
            <w:enabled/>
            <w:calcOnExit w:val="0"/>
            <w:checkBox>
              <w:size w:val="20"/>
              <w:default w:val="1"/>
            </w:checkBox>
          </w:ffData>
        </w:fldChar>
      </w:r>
      <w:r w:rsidR="003E4B1C">
        <w:rPr>
          <w:rFonts w:ascii="Arial" w:hAnsi="Arial" w:cs="Arial"/>
          <w:sz w:val="20"/>
        </w:rPr>
        <w:instrText xml:space="preserve"> FORMCHECKBOX </w:instrText>
      </w:r>
      <w:r w:rsidR="003E4B1C">
        <w:rPr>
          <w:rFonts w:ascii="Arial" w:hAnsi="Arial" w:cs="Arial"/>
          <w:sz w:val="20"/>
        </w:rPr>
      </w:r>
      <w:r w:rsidR="003E4B1C">
        <w:rPr>
          <w:rFonts w:ascii="Arial" w:hAnsi="Arial" w:cs="Arial"/>
          <w:sz w:val="20"/>
        </w:rPr>
        <w:fldChar w:fldCharType="separate"/>
      </w:r>
      <w:r w:rsidR="003E4B1C">
        <w:rPr>
          <w:rFonts w:ascii="Arial" w:hAnsi="Arial" w:cs="Arial"/>
          <w:sz w:val="20"/>
        </w:rPr>
        <w:fldChar w:fldCharType="end"/>
      </w:r>
      <w:r w:rsidRPr="001A375D">
        <w:rPr>
          <w:rFonts w:ascii="Arial" w:hAnsi="Arial" w:cs="Arial"/>
          <w:sz w:val="20"/>
        </w:rPr>
        <w:t xml:space="preserve"> NIE</w:t>
      </w:r>
    </w:p>
    <w:p w14:paraId="5AB505ED" w14:textId="77777777" w:rsidR="00E26816" w:rsidRPr="001A375D" w:rsidRDefault="00E26816">
      <w:pPr>
        <w:rPr>
          <w:rFonts w:ascii="Arial" w:hAnsi="Arial" w:cs="Arial"/>
          <w:b/>
          <w:sz w:val="20"/>
        </w:rPr>
      </w:pPr>
    </w:p>
    <w:bookmarkStart w:id="137" w:name="_MON_1388834503"/>
    <w:bookmarkStart w:id="138" w:name="_MON_1389425428"/>
    <w:bookmarkStart w:id="139" w:name="_MON_1389447013"/>
    <w:bookmarkStart w:id="140" w:name="_MON_1387788067"/>
    <w:bookmarkStart w:id="141" w:name="_MON_1392033034"/>
    <w:bookmarkStart w:id="142" w:name="_MON_1387788078"/>
    <w:bookmarkStart w:id="143" w:name="_MON_1387788097"/>
    <w:bookmarkStart w:id="144" w:name="_MON_1387961075"/>
    <w:bookmarkStart w:id="145" w:name="_MON_1388475131"/>
    <w:bookmarkEnd w:id="137"/>
    <w:bookmarkEnd w:id="138"/>
    <w:bookmarkEnd w:id="139"/>
    <w:bookmarkEnd w:id="140"/>
    <w:bookmarkEnd w:id="141"/>
    <w:bookmarkEnd w:id="142"/>
    <w:bookmarkEnd w:id="143"/>
    <w:bookmarkEnd w:id="144"/>
    <w:bookmarkEnd w:id="145"/>
    <w:bookmarkStart w:id="146" w:name="_MON_1388475166"/>
    <w:bookmarkEnd w:id="146"/>
    <w:p w14:paraId="6DB14C02" w14:textId="77777777" w:rsidR="004F5623" w:rsidRPr="001A375D" w:rsidRDefault="00BA6FBB">
      <w:pPr>
        <w:rPr>
          <w:rFonts w:ascii="Arial" w:hAnsi="Arial" w:cs="Arial"/>
          <w:b/>
          <w:sz w:val="20"/>
        </w:rPr>
      </w:pPr>
      <w:r w:rsidRPr="001A375D">
        <w:rPr>
          <w:rFonts w:ascii="Arial" w:hAnsi="Arial" w:cs="Arial"/>
          <w:b/>
          <w:sz w:val="20"/>
        </w:rPr>
        <w:object w:dxaOrig="7945" w:dyaOrig="719" w14:anchorId="79F72AED">
          <v:shape id="_x0000_i1035" type="#_x0000_t75" style="width:396.65pt;height:36pt" o:ole="">
            <v:imagedata r:id="rId29" o:title=""/>
          </v:shape>
          <o:OLEObject Type="Embed" ProgID="Excel.Sheet.12" ShapeID="_x0000_i1035" DrawAspect="Content" ObjectID="_1812185819" r:id="rId30"/>
        </w:object>
      </w:r>
    </w:p>
    <w:p w14:paraId="1D62150A" w14:textId="77777777" w:rsidR="0050193A" w:rsidRPr="001A375D" w:rsidRDefault="0050193A" w:rsidP="0050193A">
      <w:pPr>
        <w:tabs>
          <w:tab w:val="right" w:pos="8506"/>
        </w:tabs>
        <w:rPr>
          <w:rFonts w:ascii="Arial" w:hAnsi="Arial" w:cs="Arial"/>
          <w:b/>
          <w:sz w:val="20"/>
        </w:rPr>
      </w:pPr>
    </w:p>
    <w:p w14:paraId="56CDF4B4" w14:textId="77777777" w:rsidR="001A375D" w:rsidRPr="001A375D" w:rsidRDefault="004B2A6D" w:rsidP="00521ABF">
      <w:pPr>
        <w:numPr>
          <w:ilvl w:val="0"/>
          <w:numId w:val="24"/>
        </w:numPr>
        <w:rPr>
          <w:rFonts w:ascii="Arial" w:hAnsi="Arial" w:cs="Arial"/>
          <w:sz w:val="20"/>
        </w:rPr>
      </w:pPr>
      <w:r w:rsidRPr="001A375D">
        <w:rPr>
          <w:rFonts w:ascii="Arial" w:hAnsi="Arial" w:cs="Arial"/>
          <w:sz w:val="20"/>
          <w:lang w:eastAsia="en-US"/>
        </w:rPr>
        <w:t>pri ktorom má účtovná jednotka obmedzené právo s ním nakladať</w:t>
      </w:r>
      <w:r w:rsidRPr="001A375D">
        <w:rPr>
          <w:rFonts w:ascii="Arial" w:hAnsi="Arial" w:cs="Arial"/>
          <w:sz w:val="20"/>
        </w:rPr>
        <w:tab/>
      </w:r>
    </w:p>
    <w:p w14:paraId="36316F96" w14:textId="6CB11780" w:rsidR="004B2A6D" w:rsidRPr="001A375D" w:rsidRDefault="002048D5" w:rsidP="001A375D">
      <w:pPr>
        <w:ind w:left="6024" w:firstLine="348"/>
        <w:rPr>
          <w:rFonts w:ascii="Arial" w:hAnsi="Arial" w:cs="Arial"/>
          <w:sz w:val="20"/>
        </w:rPr>
      </w:pPr>
      <w:r w:rsidRPr="001A375D">
        <w:rPr>
          <w:rFonts w:ascii="Arial" w:hAnsi="Arial" w:cs="Arial"/>
          <w:sz w:val="20"/>
        </w:rPr>
        <w:fldChar w:fldCharType="begin">
          <w:ffData>
            <w:name w:val=""/>
            <w:enabled/>
            <w:calcOnExit w:val="0"/>
            <w:checkBox>
              <w:size w:val="20"/>
              <w:default w:val="0"/>
            </w:checkBox>
          </w:ffData>
        </w:fldChar>
      </w:r>
      <w:r w:rsidR="004B2A6D" w:rsidRPr="001A375D">
        <w:rPr>
          <w:rFonts w:ascii="Arial" w:hAnsi="Arial" w:cs="Arial"/>
          <w:sz w:val="20"/>
        </w:rPr>
        <w:instrText xml:space="preserve"> FORMCHECKBOX </w:instrText>
      </w:r>
      <w:r w:rsidRPr="001A375D">
        <w:rPr>
          <w:rFonts w:ascii="Arial" w:hAnsi="Arial" w:cs="Arial"/>
          <w:sz w:val="20"/>
        </w:rPr>
      </w:r>
      <w:r w:rsidRPr="001A375D">
        <w:rPr>
          <w:rFonts w:ascii="Arial" w:hAnsi="Arial" w:cs="Arial"/>
          <w:sz w:val="20"/>
        </w:rPr>
        <w:fldChar w:fldCharType="separate"/>
      </w:r>
      <w:r w:rsidRPr="001A375D">
        <w:rPr>
          <w:rFonts w:ascii="Arial" w:hAnsi="Arial" w:cs="Arial"/>
          <w:sz w:val="20"/>
        </w:rPr>
        <w:fldChar w:fldCharType="end"/>
      </w:r>
      <w:r w:rsidR="004B2A6D" w:rsidRPr="001A375D">
        <w:rPr>
          <w:rFonts w:ascii="Arial" w:hAnsi="Arial" w:cs="Arial"/>
          <w:sz w:val="20"/>
        </w:rPr>
        <w:t xml:space="preserve"> ÁNO</w:t>
      </w:r>
      <w:r w:rsidR="004B2A6D" w:rsidRPr="001A375D">
        <w:rPr>
          <w:rFonts w:ascii="Arial" w:hAnsi="Arial" w:cs="Arial"/>
          <w:sz w:val="20"/>
        </w:rPr>
        <w:tab/>
      </w:r>
      <w:r w:rsidR="003E4B1C">
        <w:rPr>
          <w:rFonts w:ascii="Arial" w:hAnsi="Arial" w:cs="Arial"/>
          <w:sz w:val="20"/>
        </w:rPr>
        <w:fldChar w:fldCharType="begin">
          <w:ffData>
            <w:name w:val=""/>
            <w:enabled/>
            <w:calcOnExit w:val="0"/>
            <w:checkBox>
              <w:size w:val="20"/>
              <w:default w:val="1"/>
            </w:checkBox>
          </w:ffData>
        </w:fldChar>
      </w:r>
      <w:r w:rsidR="003E4B1C">
        <w:rPr>
          <w:rFonts w:ascii="Arial" w:hAnsi="Arial" w:cs="Arial"/>
          <w:sz w:val="20"/>
        </w:rPr>
        <w:instrText xml:space="preserve"> FORMCHECKBOX </w:instrText>
      </w:r>
      <w:r w:rsidR="003E4B1C">
        <w:rPr>
          <w:rFonts w:ascii="Arial" w:hAnsi="Arial" w:cs="Arial"/>
          <w:sz w:val="20"/>
        </w:rPr>
      </w:r>
      <w:r w:rsidR="003E4B1C">
        <w:rPr>
          <w:rFonts w:ascii="Arial" w:hAnsi="Arial" w:cs="Arial"/>
          <w:sz w:val="20"/>
        </w:rPr>
        <w:fldChar w:fldCharType="separate"/>
      </w:r>
      <w:r w:rsidR="003E4B1C">
        <w:rPr>
          <w:rFonts w:ascii="Arial" w:hAnsi="Arial" w:cs="Arial"/>
          <w:sz w:val="20"/>
        </w:rPr>
        <w:fldChar w:fldCharType="end"/>
      </w:r>
      <w:r w:rsidR="004B2A6D" w:rsidRPr="001A375D">
        <w:rPr>
          <w:rFonts w:ascii="Arial" w:hAnsi="Arial" w:cs="Arial"/>
          <w:sz w:val="20"/>
        </w:rPr>
        <w:t xml:space="preserve"> NIE</w:t>
      </w:r>
    </w:p>
    <w:p w14:paraId="2192B14D" w14:textId="77777777" w:rsidR="004B2A6D" w:rsidRPr="001A375D" w:rsidRDefault="004B2A6D" w:rsidP="004B2A6D">
      <w:pPr>
        <w:rPr>
          <w:rFonts w:ascii="Arial" w:hAnsi="Arial" w:cs="Arial"/>
          <w:b/>
          <w:sz w:val="20"/>
        </w:rPr>
      </w:pPr>
    </w:p>
    <w:p w14:paraId="13A8885A" w14:textId="77777777" w:rsidR="00452463" w:rsidRPr="001A375D" w:rsidRDefault="00452463">
      <w:pPr>
        <w:rPr>
          <w:rFonts w:ascii="Arial" w:hAnsi="Arial" w:cs="Arial"/>
          <w:sz w:val="20"/>
        </w:rPr>
      </w:pPr>
    </w:p>
    <w:p w14:paraId="4383B312" w14:textId="77777777" w:rsidR="001F087D" w:rsidRPr="001A375D" w:rsidRDefault="001F087D">
      <w:pPr>
        <w:rPr>
          <w:rFonts w:ascii="Arial" w:hAnsi="Arial" w:cs="Arial"/>
          <w:sz w:val="20"/>
        </w:rPr>
      </w:pPr>
    </w:p>
    <w:p w14:paraId="2E79933B" w14:textId="77777777" w:rsidR="001F087D" w:rsidRPr="001A375D" w:rsidRDefault="001F087D">
      <w:pPr>
        <w:rPr>
          <w:rFonts w:ascii="Arial" w:hAnsi="Arial" w:cs="Arial"/>
          <w:sz w:val="20"/>
        </w:rPr>
      </w:pPr>
    </w:p>
    <w:p w14:paraId="12EA0D41" w14:textId="44C53B81" w:rsidR="00A57EB4" w:rsidRPr="003E4B1C" w:rsidRDefault="003765F7" w:rsidP="00A57EB4">
      <w:pPr>
        <w:pStyle w:val="Nadpis2"/>
        <w:rPr>
          <w:rFonts w:ascii="Arial" w:hAnsi="Arial" w:cs="Arial"/>
          <w:sz w:val="20"/>
          <w:szCs w:val="20"/>
        </w:rPr>
      </w:pPr>
      <w:r w:rsidRPr="001A375D">
        <w:rPr>
          <w:rFonts w:ascii="Arial" w:hAnsi="Arial" w:cs="Arial"/>
          <w:sz w:val="20"/>
          <w:szCs w:val="20"/>
        </w:rPr>
        <w:br w:type="page"/>
      </w:r>
      <w:r w:rsidR="00C9279C" w:rsidRPr="001A375D">
        <w:rPr>
          <w:rFonts w:ascii="Arial" w:hAnsi="Arial" w:cs="Arial"/>
          <w:sz w:val="20"/>
          <w:szCs w:val="20"/>
        </w:rPr>
        <w:lastRenderedPageBreak/>
        <w:t>Údaje o skupine podnikov</w:t>
      </w:r>
    </w:p>
    <w:p w14:paraId="380B4417" w14:textId="77777777" w:rsidR="00452463" w:rsidRPr="001A375D" w:rsidRDefault="00452463" w:rsidP="007E70D9">
      <w:pPr>
        <w:rPr>
          <w:rFonts w:ascii="Arial" w:hAnsi="Arial" w:cs="Arial"/>
          <w:sz w:val="20"/>
        </w:rPr>
      </w:pPr>
    </w:p>
    <w:p w14:paraId="233FF927" w14:textId="2267C5F1" w:rsidR="00194BD5" w:rsidRPr="001A375D" w:rsidRDefault="00194BD5" w:rsidP="00194BD5">
      <w:pPr>
        <w:autoSpaceDE w:val="0"/>
        <w:autoSpaceDN w:val="0"/>
        <w:adjustRightInd w:val="0"/>
        <w:rPr>
          <w:rFonts w:ascii="Arial" w:hAnsi="Arial" w:cs="Arial"/>
          <w:sz w:val="20"/>
        </w:rPr>
      </w:pPr>
      <w:r w:rsidRPr="001A375D">
        <w:rPr>
          <w:rFonts w:ascii="Arial" w:hAnsi="Arial" w:cs="Arial"/>
          <w:sz w:val="20"/>
        </w:rPr>
        <w:t>Výška vla</w:t>
      </w:r>
      <w:r w:rsidR="00BA6FBB">
        <w:rPr>
          <w:rFonts w:ascii="Arial" w:hAnsi="Arial" w:cs="Arial"/>
          <w:sz w:val="20"/>
        </w:rPr>
        <w:t>stného imania k 31. decembru 202</w:t>
      </w:r>
      <w:r w:rsidR="003E4B1C">
        <w:rPr>
          <w:rFonts w:ascii="Arial" w:hAnsi="Arial" w:cs="Arial"/>
          <w:sz w:val="20"/>
        </w:rPr>
        <w:t>4</w:t>
      </w:r>
      <w:r w:rsidR="004B2A6D" w:rsidRPr="001A375D">
        <w:rPr>
          <w:rFonts w:ascii="Arial" w:hAnsi="Arial" w:cs="Arial"/>
          <w:sz w:val="20"/>
        </w:rPr>
        <w:t xml:space="preserve"> a výsledok</w:t>
      </w:r>
      <w:r w:rsidRPr="001A375D">
        <w:rPr>
          <w:rFonts w:ascii="Arial" w:hAnsi="Arial" w:cs="Arial"/>
          <w:sz w:val="20"/>
        </w:rPr>
        <w:t xml:space="preserve"> hos</w:t>
      </w:r>
      <w:r w:rsidR="00BA6FBB">
        <w:rPr>
          <w:rFonts w:ascii="Arial" w:hAnsi="Arial" w:cs="Arial"/>
          <w:sz w:val="20"/>
        </w:rPr>
        <w:t>podárenia za účtovné obdobie 202</w:t>
      </w:r>
      <w:r w:rsidR="003E4B1C">
        <w:rPr>
          <w:rFonts w:ascii="Arial" w:hAnsi="Arial" w:cs="Arial"/>
          <w:sz w:val="20"/>
        </w:rPr>
        <w:t>4</w:t>
      </w:r>
      <w:r w:rsidRPr="001A375D">
        <w:rPr>
          <w:rFonts w:ascii="Arial" w:hAnsi="Arial" w:cs="Arial"/>
          <w:sz w:val="20"/>
        </w:rPr>
        <w:t xml:space="preserve"> podnikov je uvedená v nasledujúcom prehľade:</w:t>
      </w:r>
    </w:p>
    <w:p w14:paraId="68461BFE" w14:textId="77777777" w:rsidR="004F5623" w:rsidRPr="001A375D" w:rsidRDefault="004F5623" w:rsidP="004F5623">
      <w:pPr>
        <w:rPr>
          <w:rFonts w:ascii="Arial" w:hAnsi="Arial" w:cs="Arial"/>
          <w:sz w:val="20"/>
        </w:rPr>
      </w:pPr>
    </w:p>
    <w:bookmarkStart w:id="147" w:name="_MON_1389447026"/>
    <w:bookmarkStart w:id="148" w:name="_MON_1387706754"/>
    <w:bookmarkStart w:id="149" w:name="_MON_1392033038"/>
    <w:bookmarkStart w:id="150" w:name="_MON_1387706786"/>
    <w:bookmarkStart w:id="151" w:name="_MON_1387961091"/>
    <w:bookmarkStart w:id="152" w:name="_MON_1387961112"/>
    <w:bookmarkStart w:id="153" w:name="_MON_1387961223"/>
    <w:bookmarkStart w:id="154" w:name="_MON_1387961256"/>
    <w:bookmarkStart w:id="155" w:name="_MON_1387961263"/>
    <w:bookmarkStart w:id="156" w:name="_MON_1388475191"/>
    <w:bookmarkStart w:id="157" w:name="_MON_1388475340"/>
    <w:bookmarkStart w:id="158" w:name="_MON_1388475500"/>
    <w:bookmarkStart w:id="159" w:name="_MON_1388834516"/>
    <w:bookmarkEnd w:id="147"/>
    <w:bookmarkEnd w:id="148"/>
    <w:bookmarkEnd w:id="149"/>
    <w:bookmarkEnd w:id="150"/>
    <w:bookmarkEnd w:id="151"/>
    <w:bookmarkEnd w:id="152"/>
    <w:bookmarkEnd w:id="153"/>
    <w:bookmarkEnd w:id="154"/>
    <w:bookmarkEnd w:id="155"/>
    <w:bookmarkEnd w:id="156"/>
    <w:bookmarkEnd w:id="157"/>
    <w:bookmarkEnd w:id="158"/>
    <w:bookmarkEnd w:id="159"/>
    <w:bookmarkStart w:id="160" w:name="_MON_1389425459"/>
    <w:bookmarkEnd w:id="160"/>
    <w:p w14:paraId="64ACBC68" w14:textId="49377777" w:rsidR="0050193A" w:rsidRPr="001A375D" w:rsidRDefault="00BF5880" w:rsidP="0050193A">
      <w:pPr>
        <w:rPr>
          <w:rFonts w:ascii="Arial" w:hAnsi="Arial" w:cs="Arial"/>
          <w:i/>
          <w:color w:val="FF0000"/>
          <w:sz w:val="20"/>
        </w:rPr>
      </w:pPr>
      <w:r w:rsidRPr="001A375D">
        <w:rPr>
          <w:rFonts w:ascii="Arial" w:hAnsi="Arial" w:cs="Arial"/>
          <w:sz w:val="20"/>
        </w:rPr>
        <w:object w:dxaOrig="10354" w:dyaOrig="4323" w14:anchorId="1A36CC12">
          <v:shape id="_x0000_i1036" type="#_x0000_t75" style="width:463.35pt;height:194.65pt" o:ole="">
            <v:imagedata r:id="rId31" o:title=""/>
          </v:shape>
          <o:OLEObject Type="Embed" ProgID="Excel.Sheet.12" ShapeID="_x0000_i1036" DrawAspect="Content" ObjectID="_1812185820" r:id="rId32"/>
        </w:object>
      </w:r>
      <w:r w:rsidR="0050193A" w:rsidRPr="001A375D">
        <w:rPr>
          <w:rFonts w:ascii="Arial" w:hAnsi="Arial" w:cs="Arial"/>
          <w:sz w:val="20"/>
          <w:highlight w:val="yellow"/>
        </w:rPr>
        <w:t xml:space="preserve"> </w:t>
      </w:r>
    </w:p>
    <w:p w14:paraId="51C4D984" w14:textId="77777777" w:rsidR="0050193A" w:rsidRPr="001A375D" w:rsidRDefault="0050193A" w:rsidP="0050193A">
      <w:pPr>
        <w:tabs>
          <w:tab w:val="right" w:pos="8506"/>
        </w:tabs>
        <w:rPr>
          <w:rFonts w:ascii="Arial" w:hAnsi="Arial" w:cs="Arial"/>
          <w:b/>
          <w:sz w:val="20"/>
        </w:rPr>
      </w:pPr>
    </w:p>
    <w:bookmarkEnd w:id="95"/>
    <w:p w14:paraId="3E304A17" w14:textId="77777777" w:rsidR="009672C8" w:rsidRPr="001A375D" w:rsidRDefault="009672C8" w:rsidP="00194BD5">
      <w:pPr>
        <w:autoSpaceDE w:val="0"/>
        <w:autoSpaceDN w:val="0"/>
        <w:adjustRightInd w:val="0"/>
        <w:rPr>
          <w:rFonts w:ascii="Arial" w:hAnsi="Arial" w:cs="Arial"/>
          <w:b/>
          <w:color w:val="FF0000"/>
          <w:sz w:val="20"/>
        </w:rPr>
      </w:pPr>
    </w:p>
    <w:p w14:paraId="46BAB2E0" w14:textId="23D8F226" w:rsidR="00971314" w:rsidRPr="001A375D" w:rsidRDefault="003176DD" w:rsidP="008A6353">
      <w:pPr>
        <w:autoSpaceDE w:val="0"/>
        <w:autoSpaceDN w:val="0"/>
        <w:adjustRightInd w:val="0"/>
        <w:rPr>
          <w:rFonts w:ascii="Arial" w:hAnsi="Arial" w:cs="Arial"/>
          <w:b/>
          <w:sz w:val="20"/>
        </w:rPr>
      </w:pPr>
      <w:r w:rsidRPr="001A375D">
        <w:rPr>
          <w:rFonts w:ascii="Arial" w:hAnsi="Arial" w:cs="Arial"/>
          <w:sz w:val="20"/>
        </w:rPr>
        <w:br w:type="page"/>
      </w:r>
      <w:r w:rsidR="008A6353" w:rsidRPr="001A375D">
        <w:rPr>
          <w:rFonts w:ascii="Arial" w:hAnsi="Arial" w:cs="Arial"/>
          <w:b/>
          <w:sz w:val="20"/>
        </w:rPr>
        <w:lastRenderedPageBreak/>
        <w:t xml:space="preserve"> </w:t>
      </w:r>
    </w:p>
    <w:p w14:paraId="036D0868" w14:textId="77777777" w:rsidR="00797F62" w:rsidRPr="001A375D" w:rsidRDefault="00797F62" w:rsidP="00194BD5">
      <w:pPr>
        <w:autoSpaceDE w:val="0"/>
        <w:autoSpaceDN w:val="0"/>
        <w:adjustRightInd w:val="0"/>
        <w:rPr>
          <w:rFonts w:ascii="Arial" w:hAnsi="Arial" w:cs="Arial"/>
          <w:b/>
          <w:sz w:val="20"/>
        </w:rPr>
      </w:pPr>
    </w:p>
    <w:p w14:paraId="6C8E9E0A" w14:textId="77777777" w:rsidR="00A57EB4" w:rsidRPr="001A375D" w:rsidRDefault="00A57EB4" w:rsidP="0050193A">
      <w:pPr>
        <w:rPr>
          <w:rFonts w:ascii="Arial" w:hAnsi="Arial" w:cs="Arial"/>
          <w:i/>
          <w:color w:val="FF0000"/>
          <w:sz w:val="20"/>
        </w:rPr>
      </w:pPr>
    </w:p>
    <w:p w14:paraId="3651E89C" w14:textId="77777777" w:rsidR="00A57EB4" w:rsidRPr="001A375D" w:rsidRDefault="00A57EB4" w:rsidP="0050193A">
      <w:pPr>
        <w:rPr>
          <w:rFonts w:ascii="Arial" w:hAnsi="Arial" w:cs="Arial"/>
          <w:i/>
          <w:color w:val="FF0000"/>
          <w:sz w:val="20"/>
        </w:rPr>
      </w:pPr>
    </w:p>
    <w:p w14:paraId="7F556FA0" w14:textId="77777777" w:rsidR="002206FC" w:rsidRPr="001A375D" w:rsidRDefault="00C9279C" w:rsidP="007E70D9">
      <w:pPr>
        <w:pStyle w:val="Nadpis2"/>
        <w:rPr>
          <w:rFonts w:ascii="Arial" w:hAnsi="Arial" w:cs="Arial"/>
          <w:sz w:val="20"/>
          <w:szCs w:val="20"/>
        </w:rPr>
      </w:pPr>
      <w:bookmarkStart w:id="161" w:name="_Toc156113590"/>
      <w:r w:rsidRPr="001A375D">
        <w:rPr>
          <w:rFonts w:ascii="Arial" w:hAnsi="Arial" w:cs="Arial"/>
          <w:sz w:val="20"/>
          <w:szCs w:val="20"/>
        </w:rPr>
        <w:t xml:space="preserve">Informácie o zásobách </w:t>
      </w:r>
    </w:p>
    <w:bookmarkEnd w:id="161"/>
    <w:p w14:paraId="3C93A7E0" w14:textId="77777777" w:rsidR="009509B0" w:rsidRPr="001A375D" w:rsidRDefault="009509B0">
      <w:pPr>
        <w:rPr>
          <w:rFonts w:ascii="Arial" w:hAnsi="Arial" w:cs="Arial"/>
          <w:sz w:val="20"/>
        </w:rPr>
      </w:pPr>
    </w:p>
    <w:p w14:paraId="079C0F8D" w14:textId="77777777" w:rsidR="00E71C09" w:rsidRPr="001A375D" w:rsidRDefault="00E71C09">
      <w:pPr>
        <w:rPr>
          <w:rFonts w:ascii="Arial" w:hAnsi="Arial" w:cs="Arial"/>
          <w:sz w:val="20"/>
        </w:rPr>
      </w:pPr>
    </w:p>
    <w:p w14:paraId="090D392A" w14:textId="77777777" w:rsidR="004A7C5B" w:rsidRPr="001A375D" w:rsidRDefault="00C9279C" w:rsidP="007E70D9">
      <w:pPr>
        <w:pStyle w:val="Nadpis3"/>
        <w:rPr>
          <w:rFonts w:ascii="Arial" w:hAnsi="Arial" w:cs="Arial"/>
          <w:sz w:val="20"/>
          <w:szCs w:val="20"/>
        </w:rPr>
      </w:pPr>
      <w:bookmarkStart w:id="162" w:name="_Toc156113592"/>
      <w:r w:rsidRPr="001A375D">
        <w:rPr>
          <w:rFonts w:ascii="Arial" w:hAnsi="Arial" w:cs="Arial"/>
          <w:sz w:val="20"/>
          <w:szCs w:val="20"/>
        </w:rPr>
        <w:t>Účtovná jednotka vykazuje v účtovnej závierke zásoby,</w:t>
      </w:r>
      <w:bookmarkEnd w:id="162"/>
    </w:p>
    <w:p w14:paraId="2B61C0A1" w14:textId="77777777" w:rsidR="004F5623" w:rsidRPr="001A375D" w:rsidRDefault="004F5623">
      <w:pPr>
        <w:pStyle w:val="Normlnysozarkami"/>
        <w:ind w:left="0"/>
        <w:rPr>
          <w:rFonts w:ascii="Arial" w:hAnsi="Arial" w:cs="Arial"/>
          <w:sz w:val="20"/>
        </w:rPr>
      </w:pPr>
    </w:p>
    <w:p w14:paraId="6027B2C2" w14:textId="5BA4AED8" w:rsidR="004A7C5B" w:rsidRPr="001A375D" w:rsidRDefault="00C9279C" w:rsidP="00521ABF">
      <w:pPr>
        <w:numPr>
          <w:ilvl w:val="0"/>
          <w:numId w:val="17"/>
        </w:numPr>
        <w:rPr>
          <w:rFonts w:ascii="Arial" w:hAnsi="Arial" w:cs="Arial"/>
          <w:sz w:val="20"/>
        </w:rPr>
      </w:pPr>
      <w:r w:rsidRPr="001A375D">
        <w:rPr>
          <w:rFonts w:ascii="Arial" w:hAnsi="Arial" w:cs="Arial"/>
          <w:sz w:val="20"/>
        </w:rPr>
        <w:t>na ktoré je zriadené záložné právo</w:t>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082E35">
        <w:rPr>
          <w:rFonts w:ascii="Arial" w:hAnsi="Arial" w:cs="Arial"/>
          <w:sz w:val="20"/>
        </w:rPr>
        <w:fldChar w:fldCharType="begin">
          <w:ffData>
            <w:name w:val=""/>
            <w:enabled/>
            <w:calcOnExit w:val="0"/>
            <w:checkBox>
              <w:size w:val="20"/>
              <w:default w:val="1"/>
            </w:checkBox>
          </w:ffData>
        </w:fldChar>
      </w:r>
      <w:r w:rsidR="00082E35">
        <w:rPr>
          <w:rFonts w:ascii="Arial" w:hAnsi="Arial" w:cs="Arial"/>
          <w:sz w:val="20"/>
        </w:rPr>
        <w:instrText xml:space="preserve"> FORMCHECKBOX </w:instrText>
      </w:r>
      <w:r w:rsidR="00082E35">
        <w:rPr>
          <w:rFonts w:ascii="Arial" w:hAnsi="Arial" w:cs="Arial"/>
          <w:sz w:val="20"/>
        </w:rPr>
      </w:r>
      <w:r w:rsidR="00082E35">
        <w:rPr>
          <w:rFonts w:ascii="Arial" w:hAnsi="Arial" w:cs="Arial"/>
          <w:sz w:val="20"/>
        </w:rPr>
        <w:fldChar w:fldCharType="separate"/>
      </w:r>
      <w:r w:rsidR="00082E35">
        <w:rPr>
          <w:rFonts w:ascii="Arial" w:hAnsi="Arial" w:cs="Arial"/>
          <w:sz w:val="20"/>
        </w:rPr>
        <w:fldChar w:fldCharType="end"/>
      </w:r>
      <w:r w:rsidRPr="001A375D">
        <w:rPr>
          <w:rFonts w:ascii="Arial" w:hAnsi="Arial" w:cs="Arial"/>
          <w:sz w:val="20"/>
        </w:rPr>
        <w:t xml:space="preserve"> NIE</w:t>
      </w:r>
    </w:p>
    <w:p w14:paraId="6E01A73F" w14:textId="77777777" w:rsidR="005B653D" w:rsidRPr="001A375D" w:rsidRDefault="005B653D" w:rsidP="005B653D">
      <w:pPr>
        <w:ind w:left="360"/>
        <w:rPr>
          <w:rFonts w:ascii="Arial" w:hAnsi="Arial" w:cs="Arial"/>
          <w:sz w:val="20"/>
        </w:rPr>
      </w:pPr>
    </w:p>
    <w:p w14:paraId="507A15DF" w14:textId="57D4701B" w:rsidR="004F5623" w:rsidRPr="001A375D" w:rsidRDefault="004F5623" w:rsidP="004F5623">
      <w:pPr>
        <w:rPr>
          <w:rFonts w:ascii="Arial" w:hAnsi="Arial" w:cs="Arial"/>
          <w:sz w:val="20"/>
        </w:rPr>
      </w:pPr>
      <w:bookmarkStart w:id="163" w:name="_MON_1392033974"/>
      <w:bookmarkStart w:id="164" w:name="_MON_1387788196"/>
      <w:bookmarkStart w:id="165" w:name="_MON_1387788213"/>
      <w:bookmarkStart w:id="166" w:name="_MON_1387788255"/>
      <w:bookmarkStart w:id="167" w:name="_MON_1387961639"/>
      <w:bookmarkStart w:id="168" w:name="_MON_1387961690"/>
      <w:bookmarkStart w:id="169" w:name="_MON_1388476026"/>
      <w:bookmarkStart w:id="170" w:name="_MON_1388476044"/>
      <w:bookmarkStart w:id="171" w:name="_MON_1388476065"/>
      <w:bookmarkStart w:id="172" w:name="_MON_1389447094"/>
      <w:bookmarkStart w:id="173" w:name="_MON_1387788183"/>
      <w:bookmarkEnd w:id="163"/>
      <w:bookmarkEnd w:id="164"/>
      <w:bookmarkEnd w:id="165"/>
      <w:bookmarkEnd w:id="166"/>
      <w:bookmarkEnd w:id="167"/>
      <w:bookmarkEnd w:id="168"/>
      <w:bookmarkEnd w:id="169"/>
      <w:bookmarkEnd w:id="170"/>
      <w:bookmarkEnd w:id="171"/>
      <w:bookmarkEnd w:id="172"/>
      <w:bookmarkEnd w:id="173"/>
    </w:p>
    <w:p w14:paraId="53C64102" w14:textId="77777777" w:rsidR="0050193A" w:rsidRPr="001A375D" w:rsidRDefault="0050193A" w:rsidP="0050193A">
      <w:pPr>
        <w:tabs>
          <w:tab w:val="right" w:pos="8506"/>
        </w:tabs>
        <w:rPr>
          <w:rFonts w:ascii="Arial" w:hAnsi="Arial" w:cs="Arial"/>
          <w:b/>
          <w:sz w:val="20"/>
        </w:rPr>
      </w:pPr>
    </w:p>
    <w:p w14:paraId="77B8BF5E" w14:textId="1E2FB5D9" w:rsidR="000C2CD7" w:rsidRPr="001A375D" w:rsidRDefault="000C2CD7" w:rsidP="00521ABF">
      <w:pPr>
        <w:numPr>
          <w:ilvl w:val="0"/>
          <w:numId w:val="16"/>
        </w:numPr>
        <w:rPr>
          <w:rFonts w:ascii="Arial" w:hAnsi="Arial" w:cs="Arial"/>
          <w:sz w:val="20"/>
        </w:rPr>
      </w:pPr>
      <w:r w:rsidRPr="001A375D">
        <w:rPr>
          <w:rFonts w:ascii="Arial" w:hAnsi="Arial" w:cs="Arial"/>
          <w:sz w:val="20"/>
        </w:rPr>
        <w:t>s ktorými má obmedzené právo nakladania</w:t>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082E35">
        <w:rPr>
          <w:rFonts w:ascii="Arial" w:hAnsi="Arial" w:cs="Arial"/>
          <w:sz w:val="20"/>
        </w:rPr>
        <w:fldChar w:fldCharType="begin">
          <w:ffData>
            <w:name w:val=""/>
            <w:enabled/>
            <w:calcOnExit w:val="0"/>
            <w:checkBox>
              <w:size w:val="20"/>
              <w:default w:val="1"/>
            </w:checkBox>
          </w:ffData>
        </w:fldChar>
      </w:r>
      <w:r w:rsidR="00082E35">
        <w:rPr>
          <w:rFonts w:ascii="Arial" w:hAnsi="Arial" w:cs="Arial"/>
          <w:sz w:val="20"/>
        </w:rPr>
        <w:instrText xml:space="preserve"> FORMCHECKBOX </w:instrText>
      </w:r>
      <w:r w:rsidR="00082E35">
        <w:rPr>
          <w:rFonts w:ascii="Arial" w:hAnsi="Arial" w:cs="Arial"/>
          <w:sz w:val="20"/>
        </w:rPr>
      </w:r>
      <w:r w:rsidR="00082E35">
        <w:rPr>
          <w:rFonts w:ascii="Arial" w:hAnsi="Arial" w:cs="Arial"/>
          <w:sz w:val="20"/>
        </w:rPr>
        <w:fldChar w:fldCharType="separate"/>
      </w:r>
      <w:r w:rsidR="00082E35">
        <w:rPr>
          <w:rFonts w:ascii="Arial" w:hAnsi="Arial" w:cs="Arial"/>
          <w:sz w:val="20"/>
        </w:rPr>
        <w:fldChar w:fldCharType="end"/>
      </w:r>
      <w:r w:rsidRPr="001A375D">
        <w:rPr>
          <w:rFonts w:ascii="Arial" w:hAnsi="Arial" w:cs="Arial"/>
          <w:sz w:val="20"/>
        </w:rPr>
        <w:t xml:space="preserve"> NIE</w:t>
      </w:r>
    </w:p>
    <w:p w14:paraId="05926A98" w14:textId="77777777" w:rsidR="000C2CD7" w:rsidRPr="001A375D" w:rsidRDefault="000C2CD7" w:rsidP="0050193A">
      <w:pPr>
        <w:tabs>
          <w:tab w:val="right" w:pos="8506"/>
        </w:tabs>
        <w:rPr>
          <w:rFonts w:ascii="Arial" w:hAnsi="Arial" w:cs="Arial"/>
          <w:b/>
          <w:sz w:val="20"/>
        </w:rPr>
      </w:pPr>
    </w:p>
    <w:p w14:paraId="5D0FFCFE" w14:textId="77777777" w:rsidR="005B653D" w:rsidRPr="001A375D" w:rsidRDefault="005B653D" w:rsidP="00C82914">
      <w:pPr>
        <w:rPr>
          <w:rFonts w:ascii="Arial" w:hAnsi="Arial" w:cs="Arial"/>
          <w:sz w:val="20"/>
        </w:rPr>
      </w:pPr>
    </w:p>
    <w:p w14:paraId="64C11693" w14:textId="77777777" w:rsidR="001A375D" w:rsidRDefault="001A375D">
      <w:pPr>
        <w:pStyle w:val="Hlavika"/>
        <w:rPr>
          <w:rFonts w:ascii="Arial" w:hAnsi="Arial" w:cs="Arial"/>
          <w:sz w:val="20"/>
        </w:rPr>
      </w:pPr>
    </w:p>
    <w:p w14:paraId="5E8BFC63" w14:textId="77777777" w:rsidR="001A375D" w:rsidRPr="001A375D" w:rsidRDefault="001A375D">
      <w:pPr>
        <w:pStyle w:val="Hlavika"/>
        <w:rPr>
          <w:rFonts w:ascii="Arial" w:hAnsi="Arial" w:cs="Arial"/>
          <w:sz w:val="20"/>
        </w:rPr>
      </w:pPr>
    </w:p>
    <w:p w14:paraId="3B5E4CE3" w14:textId="77777777" w:rsidR="004A7C5B" w:rsidRPr="001A375D" w:rsidRDefault="00C9279C" w:rsidP="007E70D9">
      <w:pPr>
        <w:pStyle w:val="Nadpis2"/>
        <w:rPr>
          <w:rFonts w:ascii="Arial" w:hAnsi="Arial" w:cs="Arial"/>
          <w:sz w:val="20"/>
          <w:szCs w:val="20"/>
        </w:rPr>
      </w:pPr>
      <w:bookmarkStart w:id="174" w:name="_Toc156113601"/>
      <w:r w:rsidRPr="001A375D">
        <w:rPr>
          <w:rFonts w:ascii="Arial" w:hAnsi="Arial" w:cs="Arial"/>
          <w:sz w:val="20"/>
          <w:szCs w:val="20"/>
        </w:rPr>
        <w:t>Údaje o pohľadávkach</w:t>
      </w:r>
      <w:bookmarkEnd w:id="174"/>
    </w:p>
    <w:p w14:paraId="6060E6B0" w14:textId="77777777" w:rsidR="00D55E52" w:rsidRPr="001A375D" w:rsidRDefault="00D55E52" w:rsidP="007A7371">
      <w:pPr>
        <w:rPr>
          <w:rFonts w:ascii="Arial" w:hAnsi="Arial" w:cs="Arial"/>
          <w:i/>
          <w:color w:val="FF0000"/>
          <w:sz w:val="20"/>
          <w:highlight w:val="yellow"/>
        </w:rPr>
      </w:pPr>
    </w:p>
    <w:p w14:paraId="007EC4DC" w14:textId="77777777" w:rsidR="004A7C5B" w:rsidRPr="001A375D" w:rsidRDefault="00ED4450" w:rsidP="007E70D9">
      <w:pPr>
        <w:pStyle w:val="Nadpis3"/>
        <w:rPr>
          <w:rFonts w:ascii="Arial" w:hAnsi="Arial" w:cs="Arial"/>
          <w:sz w:val="20"/>
          <w:szCs w:val="20"/>
        </w:rPr>
      </w:pPr>
      <w:r w:rsidRPr="001A375D">
        <w:rPr>
          <w:rFonts w:ascii="Arial" w:hAnsi="Arial" w:cs="Arial"/>
          <w:sz w:val="20"/>
          <w:szCs w:val="20"/>
        </w:rPr>
        <w:t>Vývoj opravnej položky k</w:t>
      </w:r>
      <w:r w:rsidR="00BE6E14" w:rsidRPr="001A375D">
        <w:rPr>
          <w:rFonts w:ascii="Arial" w:hAnsi="Arial" w:cs="Arial"/>
          <w:sz w:val="20"/>
          <w:szCs w:val="20"/>
        </w:rPr>
        <w:t> </w:t>
      </w:r>
      <w:r w:rsidRPr="001A375D">
        <w:rPr>
          <w:rFonts w:ascii="Arial" w:hAnsi="Arial" w:cs="Arial"/>
          <w:sz w:val="20"/>
          <w:szCs w:val="20"/>
        </w:rPr>
        <w:t>pohľadávkam</w:t>
      </w:r>
    </w:p>
    <w:p w14:paraId="769C3162" w14:textId="77777777" w:rsidR="00BE6E14" w:rsidRPr="001A375D" w:rsidRDefault="00BE6E14" w:rsidP="00BE6E14">
      <w:pPr>
        <w:pStyle w:val="Normlnysozarkami"/>
        <w:ind w:left="0"/>
        <w:rPr>
          <w:rFonts w:ascii="Arial" w:hAnsi="Arial" w:cs="Arial"/>
          <w:sz w:val="20"/>
        </w:rPr>
      </w:pPr>
    </w:p>
    <w:p w14:paraId="611F6E14" w14:textId="77777777" w:rsidR="00C7488C" w:rsidRDefault="00C7488C" w:rsidP="00C7488C">
      <w:pPr>
        <w:pStyle w:val="Normlnysozarkami"/>
        <w:ind w:left="0"/>
        <w:rPr>
          <w:rFonts w:ascii="Arial" w:hAnsi="Arial" w:cs="Arial"/>
          <w:sz w:val="20"/>
        </w:rPr>
      </w:pPr>
      <w:bookmarkStart w:id="175" w:name="_Toc156113603"/>
      <w:r w:rsidRPr="001A375D">
        <w:rPr>
          <w:rFonts w:ascii="Arial" w:hAnsi="Arial" w:cs="Arial"/>
          <w:sz w:val="20"/>
        </w:rPr>
        <w:t>Vývoj opravnej položky k dlhodobým pohľadávkam v priebehu účtovného obdobia je zobrazený v nasledujúcom prehľade:</w:t>
      </w:r>
    </w:p>
    <w:p w14:paraId="757F056F" w14:textId="77777777" w:rsidR="008A2881" w:rsidRPr="001A375D" w:rsidRDefault="008A2881" w:rsidP="00C7488C">
      <w:pPr>
        <w:pStyle w:val="Normlnysozarkami"/>
        <w:ind w:left="0"/>
        <w:rPr>
          <w:rFonts w:ascii="Arial" w:hAnsi="Arial" w:cs="Arial"/>
          <w:sz w:val="20"/>
        </w:rPr>
      </w:pPr>
    </w:p>
    <w:p w14:paraId="0DCEE609" w14:textId="77777777" w:rsidR="00C7488C" w:rsidRPr="001A375D" w:rsidRDefault="00C7488C" w:rsidP="00C7488C">
      <w:pPr>
        <w:rPr>
          <w:rFonts w:ascii="Arial" w:hAnsi="Arial" w:cs="Arial"/>
          <w:sz w:val="20"/>
        </w:rPr>
      </w:pPr>
    </w:p>
    <w:bookmarkStart w:id="176" w:name="_MON_1516380267"/>
    <w:bookmarkEnd w:id="176"/>
    <w:p w14:paraId="555BA8E8" w14:textId="3481AF7F" w:rsidR="00C7488C" w:rsidRPr="001A375D" w:rsidRDefault="00903247" w:rsidP="00C7488C">
      <w:pPr>
        <w:pStyle w:val="Normlnysozarkami"/>
        <w:ind w:left="0"/>
        <w:rPr>
          <w:rFonts w:ascii="Arial" w:hAnsi="Arial" w:cs="Arial"/>
          <w:sz w:val="20"/>
        </w:rPr>
      </w:pPr>
      <w:r w:rsidRPr="001A375D">
        <w:rPr>
          <w:rFonts w:ascii="Arial" w:hAnsi="Arial" w:cs="Arial"/>
          <w:sz w:val="20"/>
        </w:rPr>
        <w:object w:dxaOrig="9793" w:dyaOrig="5847" w14:anchorId="030F3CAE">
          <v:shape id="_x0000_i1037" type="#_x0000_t75" style="width:450.65pt;height:268.65pt" o:ole="">
            <v:imagedata r:id="rId33" o:title=""/>
          </v:shape>
          <o:OLEObject Type="Embed" ProgID="Excel.Sheet.12" ShapeID="_x0000_i1037" DrawAspect="Content" ObjectID="_1812185821" r:id="rId34"/>
        </w:object>
      </w:r>
    </w:p>
    <w:p w14:paraId="157D3D2D" w14:textId="77777777" w:rsidR="00C7488C" w:rsidRPr="001A375D" w:rsidRDefault="00C7488C" w:rsidP="00C7488C">
      <w:pPr>
        <w:rPr>
          <w:rFonts w:ascii="Arial" w:hAnsi="Arial" w:cs="Arial"/>
          <w:sz w:val="20"/>
        </w:rPr>
      </w:pPr>
    </w:p>
    <w:p w14:paraId="00A0AFA8" w14:textId="77777777" w:rsidR="001A375D" w:rsidRDefault="001A375D">
      <w:pPr>
        <w:rPr>
          <w:rFonts w:ascii="Arial" w:hAnsi="Arial" w:cs="Arial"/>
          <w:sz w:val="20"/>
        </w:rPr>
      </w:pPr>
      <w:r>
        <w:rPr>
          <w:rFonts w:ascii="Arial" w:hAnsi="Arial" w:cs="Arial"/>
          <w:sz w:val="20"/>
        </w:rPr>
        <w:br w:type="page"/>
      </w:r>
    </w:p>
    <w:p w14:paraId="6634D874" w14:textId="77777777" w:rsidR="00D55E52" w:rsidRPr="001A375D" w:rsidRDefault="00D55E52" w:rsidP="0050193A">
      <w:pPr>
        <w:tabs>
          <w:tab w:val="right" w:pos="8506"/>
        </w:tabs>
        <w:rPr>
          <w:rFonts w:ascii="Arial" w:hAnsi="Arial" w:cs="Arial"/>
          <w:b/>
          <w:sz w:val="20"/>
        </w:rPr>
      </w:pPr>
    </w:p>
    <w:p w14:paraId="7E876174" w14:textId="77777777" w:rsidR="00D55E52" w:rsidRPr="001A375D" w:rsidRDefault="00D55E52" w:rsidP="0050193A">
      <w:pPr>
        <w:tabs>
          <w:tab w:val="right" w:pos="8506"/>
        </w:tabs>
        <w:rPr>
          <w:rFonts w:ascii="Arial" w:hAnsi="Arial" w:cs="Arial"/>
          <w:b/>
          <w:sz w:val="20"/>
        </w:rPr>
      </w:pPr>
    </w:p>
    <w:bookmarkEnd w:id="175"/>
    <w:p w14:paraId="2AB29860" w14:textId="77777777" w:rsidR="00452463" w:rsidRPr="001A375D" w:rsidRDefault="00ED4450" w:rsidP="007E70D9">
      <w:pPr>
        <w:pStyle w:val="Nadpis3"/>
        <w:rPr>
          <w:rFonts w:ascii="Arial" w:hAnsi="Arial" w:cs="Arial"/>
          <w:sz w:val="20"/>
          <w:szCs w:val="20"/>
        </w:rPr>
      </w:pPr>
      <w:r w:rsidRPr="001A375D">
        <w:rPr>
          <w:rFonts w:ascii="Arial" w:hAnsi="Arial" w:cs="Arial"/>
          <w:sz w:val="20"/>
          <w:szCs w:val="20"/>
        </w:rPr>
        <w:t>Veková štruktúra pohľadávok</w:t>
      </w:r>
    </w:p>
    <w:p w14:paraId="208C70D2" w14:textId="2A1D1176" w:rsidR="00E71C09" w:rsidRPr="001A375D" w:rsidRDefault="00E71C09" w:rsidP="00E71C09">
      <w:pPr>
        <w:rPr>
          <w:rFonts w:ascii="Arial" w:hAnsi="Arial" w:cs="Arial"/>
          <w:i/>
          <w:color w:val="FF0000"/>
          <w:sz w:val="20"/>
          <w:highlight w:val="yellow"/>
        </w:rPr>
      </w:pPr>
    </w:p>
    <w:p w14:paraId="46D0E8E1" w14:textId="77777777" w:rsidR="009F7AA9" w:rsidRPr="001A375D" w:rsidRDefault="009F7AA9">
      <w:pPr>
        <w:rPr>
          <w:rFonts w:ascii="Arial" w:hAnsi="Arial" w:cs="Arial"/>
          <w:sz w:val="20"/>
        </w:rPr>
      </w:pPr>
    </w:p>
    <w:p w14:paraId="5782C93E" w14:textId="77777777" w:rsidR="00131BC1" w:rsidRPr="001A375D" w:rsidRDefault="00BE6E14">
      <w:pPr>
        <w:rPr>
          <w:rFonts w:ascii="Arial" w:hAnsi="Arial" w:cs="Arial"/>
          <w:sz w:val="20"/>
        </w:rPr>
      </w:pPr>
      <w:r w:rsidRPr="001A375D">
        <w:rPr>
          <w:rFonts w:ascii="Arial" w:hAnsi="Arial" w:cs="Arial"/>
          <w:sz w:val="20"/>
        </w:rPr>
        <w:t>Veková štruktúra pohľadávok za bežné účtovné obdobie je uvedená v nasledujúcom prehľade:</w:t>
      </w:r>
    </w:p>
    <w:p w14:paraId="4F6F30A1" w14:textId="77777777" w:rsidR="00797F62" w:rsidRPr="001A375D" w:rsidRDefault="00797F62">
      <w:pPr>
        <w:rPr>
          <w:rFonts w:ascii="Arial" w:hAnsi="Arial" w:cs="Arial"/>
          <w:color w:val="FF0000"/>
          <w:sz w:val="20"/>
        </w:rPr>
      </w:pPr>
    </w:p>
    <w:bookmarkStart w:id="177" w:name="_MON_1387962125"/>
    <w:bookmarkStart w:id="178" w:name="_MON_1388476282"/>
    <w:bookmarkStart w:id="179" w:name="_MON_1389447409"/>
    <w:bookmarkStart w:id="180" w:name="_MON_1387713986"/>
    <w:bookmarkStart w:id="181" w:name="_MON_1392034039"/>
    <w:bookmarkStart w:id="182" w:name="_MON_1387714041"/>
    <w:bookmarkStart w:id="183" w:name="_MON_1387714059"/>
    <w:bookmarkStart w:id="184" w:name="_MON_1387714150"/>
    <w:bookmarkStart w:id="185" w:name="_MON_1387714166"/>
    <w:bookmarkStart w:id="186" w:name="_MON_1387714180"/>
    <w:bookmarkStart w:id="187" w:name="_MON_1387714217"/>
    <w:bookmarkStart w:id="188" w:name="_MON_1387714241"/>
    <w:bookmarkEnd w:id="177"/>
    <w:bookmarkEnd w:id="178"/>
    <w:bookmarkEnd w:id="179"/>
    <w:bookmarkEnd w:id="180"/>
    <w:bookmarkEnd w:id="181"/>
    <w:bookmarkEnd w:id="182"/>
    <w:bookmarkEnd w:id="183"/>
    <w:bookmarkEnd w:id="184"/>
    <w:bookmarkEnd w:id="185"/>
    <w:bookmarkEnd w:id="186"/>
    <w:bookmarkEnd w:id="187"/>
    <w:bookmarkEnd w:id="188"/>
    <w:bookmarkStart w:id="189" w:name="_MON_1387962075"/>
    <w:bookmarkEnd w:id="189"/>
    <w:p w14:paraId="77A979E9" w14:textId="430511D0" w:rsidR="00C7488C" w:rsidRPr="001A375D" w:rsidRDefault="001616A1" w:rsidP="00C7488C">
      <w:pPr>
        <w:rPr>
          <w:rFonts w:ascii="Arial" w:hAnsi="Arial" w:cs="Arial"/>
          <w:sz w:val="20"/>
        </w:rPr>
      </w:pPr>
      <w:r w:rsidRPr="001A375D">
        <w:rPr>
          <w:rFonts w:ascii="Arial" w:hAnsi="Arial" w:cs="Arial"/>
          <w:sz w:val="20"/>
        </w:rPr>
        <w:object w:dxaOrig="9798" w:dyaOrig="6477" w14:anchorId="258128FE">
          <v:shape id="_x0000_i1038" type="#_x0000_t75" style="width:444pt;height:292.65pt" o:ole="">
            <v:imagedata r:id="rId35" o:title=""/>
          </v:shape>
          <o:OLEObject Type="Embed" ProgID="Excel.Sheet.12" ShapeID="_x0000_i1038" DrawAspect="Content" ObjectID="_1812185822" r:id="rId36"/>
        </w:object>
      </w:r>
    </w:p>
    <w:p w14:paraId="6F3B163B" w14:textId="77777777" w:rsidR="0050193A" w:rsidRPr="001A375D" w:rsidRDefault="0050193A" w:rsidP="0050193A">
      <w:pPr>
        <w:tabs>
          <w:tab w:val="right" w:pos="8506"/>
        </w:tabs>
        <w:rPr>
          <w:rFonts w:ascii="Arial" w:hAnsi="Arial" w:cs="Arial"/>
          <w:b/>
          <w:sz w:val="20"/>
        </w:rPr>
      </w:pPr>
    </w:p>
    <w:p w14:paraId="48D0D928" w14:textId="77777777" w:rsidR="002F11C0" w:rsidRPr="001A375D" w:rsidRDefault="002F11C0" w:rsidP="002F11C0">
      <w:pPr>
        <w:pStyle w:val="Zkladntext"/>
        <w:rPr>
          <w:rFonts w:ascii="Arial" w:hAnsi="Arial" w:cs="Arial"/>
          <w:sz w:val="20"/>
          <w:lang w:val="sk-SK"/>
        </w:rPr>
      </w:pPr>
      <w:r w:rsidRPr="001A375D">
        <w:rPr>
          <w:rFonts w:ascii="Arial" w:hAnsi="Arial" w:cs="Arial"/>
          <w:sz w:val="20"/>
          <w:lang w:val="sk-SK"/>
        </w:rPr>
        <w:t xml:space="preserve">Súčasťou vekovej štruktúry pohľadávok nie je odložená daňová pohľadávka (účet 481) a čistá hodnota zákazky (účet 316). Tieto informácie sú uvedené v inej časti poznámok k účtovnej závierke. </w:t>
      </w:r>
    </w:p>
    <w:p w14:paraId="0F27B9F6" w14:textId="77777777" w:rsidR="00C7488C" w:rsidRPr="001A375D" w:rsidRDefault="00C7488C">
      <w:pPr>
        <w:rPr>
          <w:rFonts w:ascii="Arial" w:hAnsi="Arial" w:cs="Arial"/>
          <w:sz w:val="20"/>
        </w:rPr>
      </w:pPr>
    </w:p>
    <w:p w14:paraId="0215D176" w14:textId="77777777" w:rsidR="00D55E52" w:rsidRPr="001A375D" w:rsidRDefault="00D55E52">
      <w:pPr>
        <w:rPr>
          <w:rFonts w:ascii="Arial" w:hAnsi="Arial" w:cs="Arial"/>
          <w:sz w:val="20"/>
        </w:rPr>
      </w:pPr>
    </w:p>
    <w:p w14:paraId="1A114D19" w14:textId="77777777" w:rsidR="00D55E52" w:rsidRPr="001A375D" w:rsidRDefault="00D55E52">
      <w:pPr>
        <w:rPr>
          <w:rFonts w:ascii="Arial" w:hAnsi="Arial" w:cs="Arial"/>
          <w:sz w:val="20"/>
        </w:rPr>
      </w:pPr>
    </w:p>
    <w:p w14:paraId="24C77886" w14:textId="77777777" w:rsidR="00D55E52" w:rsidRPr="001A375D" w:rsidRDefault="00D55E52">
      <w:pPr>
        <w:rPr>
          <w:rFonts w:ascii="Arial" w:hAnsi="Arial" w:cs="Arial"/>
          <w:sz w:val="20"/>
        </w:rPr>
      </w:pPr>
    </w:p>
    <w:p w14:paraId="13677F41" w14:textId="77777777" w:rsidR="00D55E52" w:rsidRPr="001A375D" w:rsidRDefault="00D55E52">
      <w:pPr>
        <w:rPr>
          <w:rFonts w:ascii="Arial" w:hAnsi="Arial" w:cs="Arial"/>
          <w:sz w:val="20"/>
        </w:rPr>
      </w:pPr>
    </w:p>
    <w:p w14:paraId="04899A89" w14:textId="77777777" w:rsidR="00D55E52" w:rsidRPr="001A375D" w:rsidRDefault="00D55E52">
      <w:pPr>
        <w:rPr>
          <w:rFonts w:ascii="Arial" w:hAnsi="Arial" w:cs="Arial"/>
          <w:sz w:val="20"/>
        </w:rPr>
      </w:pPr>
    </w:p>
    <w:p w14:paraId="2DFA3CE8" w14:textId="77777777" w:rsidR="00D55E52" w:rsidRPr="001A375D" w:rsidRDefault="00D55E52">
      <w:pPr>
        <w:rPr>
          <w:rFonts w:ascii="Arial" w:hAnsi="Arial" w:cs="Arial"/>
          <w:sz w:val="20"/>
        </w:rPr>
      </w:pPr>
    </w:p>
    <w:p w14:paraId="73FF6087" w14:textId="77777777" w:rsidR="00D55E52" w:rsidRPr="001A375D" w:rsidRDefault="00D55E52">
      <w:pPr>
        <w:rPr>
          <w:rFonts w:ascii="Arial" w:hAnsi="Arial" w:cs="Arial"/>
          <w:sz w:val="20"/>
        </w:rPr>
      </w:pPr>
    </w:p>
    <w:p w14:paraId="2727097D" w14:textId="77777777" w:rsidR="00D55E52" w:rsidRPr="001A375D" w:rsidRDefault="00D55E52">
      <w:pPr>
        <w:rPr>
          <w:rFonts w:ascii="Arial" w:hAnsi="Arial" w:cs="Arial"/>
          <w:sz w:val="20"/>
        </w:rPr>
      </w:pPr>
    </w:p>
    <w:p w14:paraId="1FA3D05C" w14:textId="77777777" w:rsidR="00D55E52" w:rsidRPr="001A375D" w:rsidRDefault="00D55E52">
      <w:pPr>
        <w:rPr>
          <w:rFonts w:ascii="Arial" w:hAnsi="Arial" w:cs="Arial"/>
          <w:sz w:val="20"/>
        </w:rPr>
      </w:pPr>
    </w:p>
    <w:p w14:paraId="6A7D2BFE" w14:textId="77777777" w:rsidR="00D55E52" w:rsidRPr="001A375D" w:rsidRDefault="00D55E52">
      <w:pPr>
        <w:rPr>
          <w:rFonts w:ascii="Arial" w:hAnsi="Arial" w:cs="Arial"/>
          <w:sz w:val="20"/>
        </w:rPr>
      </w:pPr>
    </w:p>
    <w:p w14:paraId="5F0D8F8E" w14:textId="77777777" w:rsidR="00D55E52" w:rsidRPr="001A375D" w:rsidRDefault="00D55E52">
      <w:pPr>
        <w:rPr>
          <w:rFonts w:ascii="Arial" w:hAnsi="Arial" w:cs="Arial"/>
          <w:sz w:val="20"/>
        </w:rPr>
      </w:pPr>
    </w:p>
    <w:p w14:paraId="26492416" w14:textId="77777777" w:rsidR="00D55E52" w:rsidRPr="001A375D" w:rsidRDefault="00D55E52">
      <w:pPr>
        <w:rPr>
          <w:rFonts w:ascii="Arial" w:hAnsi="Arial" w:cs="Arial"/>
          <w:sz w:val="20"/>
        </w:rPr>
      </w:pPr>
    </w:p>
    <w:p w14:paraId="5EFA303D" w14:textId="77777777" w:rsidR="00D55E52" w:rsidRPr="001A375D" w:rsidRDefault="00D55E52">
      <w:pPr>
        <w:rPr>
          <w:rFonts w:ascii="Arial" w:hAnsi="Arial" w:cs="Arial"/>
          <w:sz w:val="20"/>
        </w:rPr>
      </w:pPr>
    </w:p>
    <w:p w14:paraId="3F19829B" w14:textId="77777777" w:rsidR="00D55E52" w:rsidRPr="001A375D" w:rsidRDefault="00D55E52">
      <w:pPr>
        <w:rPr>
          <w:rFonts w:ascii="Arial" w:hAnsi="Arial" w:cs="Arial"/>
          <w:sz w:val="20"/>
        </w:rPr>
      </w:pPr>
    </w:p>
    <w:p w14:paraId="50B4441B" w14:textId="77777777" w:rsidR="00D55E52" w:rsidRPr="001A375D" w:rsidRDefault="00D55E52">
      <w:pPr>
        <w:rPr>
          <w:rFonts w:ascii="Arial" w:hAnsi="Arial" w:cs="Arial"/>
          <w:sz w:val="20"/>
        </w:rPr>
      </w:pPr>
    </w:p>
    <w:p w14:paraId="2EA5AACF" w14:textId="77777777" w:rsidR="00D55E52" w:rsidRPr="001A375D" w:rsidRDefault="00D55E52">
      <w:pPr>
        <w:rPr>
          <w:rFonts w:ascii="Arial" w:hAnsi="Arial" w:cs="Arial"/>
          <w:sz w:val="20"/>
        </w:rPr>
      </w:pPr>
    </w:p>
    <w:p w14:paraId="2496895D" w14:textId="77777777" w:rsidR="00D55E52" w:rsidRPr="001A375D" w:rsidRDefault="00D55E52">
      <w:pPr>
        <w:rPr>
          <w:rFonts w:ascii="Arial" w:hAnsi="Arial" w:cs="Arial"/>
          <w:sz w:val="20"/>
        </w:rPr>
      </w:pPr>
    </w:p>
    <w:p w14:paraId="3E20772C" w14:textId="77777777" w:rsidR="00D55E52" w:rsidRDefault="00D55E52">
      <w:pPr>
        <w:rPr>
          <w:rFonts w:ascii="Arial" w:hAnsi="Arial" w:cs="Arial"/>
          <w:sz w:val="20"/>
        </w:rPr>
      </w:pPr>
    </w:p>
    <w:p w14:paraId="49BC264C" w14:textId="77777777" w:rsidR="00E36AB8" w:rsidRDefault="00E36AB8">
      <w:pPr>
        <w:rPr>
          <w:rFonts w:ascii="Arial" w:hAnsi="Arial" w:cs="Arial"/>
          <w:sz w:val="20"/>
        </w:rPr>
      </w:pPr>
    </w:p>
    <w:p w14:paraId="31D3772F" w14:textId="77777777" w:rsidR="00E36AB8" w:rsidRDefault="00E36AB8">
      <w:pPr>
        <w:rPr>
          <w:rFonts w:ascii="Arial" w:hAnsi="Arial" w:cs="Arial"/>
          <w:sz w:val="20"/>
        </w:rPr>
      </w:pPr>
    </w:p>
    <w:p w14:paraId="6B984C04" w14:textId="77777777" w:rsidR="00E36AB8" w:rsidRPr="001A375D" w:rsidRDefault="00E36AB8">
      <w:pPr>
        <w:rPr>
          <w:rFonts w:ascii="Arial" w:hAnsi="Arial" w:cs="Arial"/>
          <w:sz w:val="20"/>
        </w:rPr>
      </w:pPr>
    </w:p>
    <w:p w14:paraId="7E88AA46" w14:textId="77777777" w:rsidR="00D55E52" w:rsidRDefault="00D55E52">
      <w:pPr>
        <w:rPr>
          <w:rFonts w:ascii="Arial" w:hAnsi="Arial" w:cs="Arial"/>
          <w:sz w:val="20"/>
        </w:rPr>
      </w:pPr>
    </w:p>
    <w:p w14:paraId="26AFFDB3" w14:textId="77777777" w:rsidR="00C96DB5" w:rsidRPr="001A375D" w:rsidRDefault="00C96DB5">
      <w:pPr>
        <w:rPr>
          <w:rFonts w:ascii="Arial" w:hAnsi="Arial" w:cs="Arial"/>
          <w:sz w:val="20"/>
        </w:rPr>
      </w:pPr>
    </w:p>
    <w:p w14:paraId="5BF930B8" w14:textId="77777777" w:rsidR="00D55E52" w:rsidRDefault="00D55E52">
      <w:pPr>
        <w:rPr>
          <w:rFonts w:ascii="Arial" w:hAnsi="Arial" w:cs="Arial"/>
          <w:sz w:val="20"/>
        </w:rPr>
      </w:pPr>
    </w:p>
    <w:p w14:paraId="01CEF543" w14:textId="77777777" w:rsidR="001A375D" w:rsidRDefault="001A375D">
      <w:pPr>
        <w:rPr>
          <w:rFonts w:ascii="Arial" w:hAnsi="Arial" w:cs="Arial"/>
          <w:sz w:val="20"/>
        </w:rPr>
      </w:pPr>
    </w:p>
    <w:p w14:paraId="7BA3CCD3" w14:textId="77777777" w:rsidR="001A375D" w:rsidRPr="001A375D" w:rsidRDefault="001A375D">
      <w:pPr>
        <w:rPr>
          <w:rFonts w:ascii="Arial" w:hAnsi="Arial" w:cs="Arial"/>
          <w:sz w:val="20"/>
        </w:rPr>
      </w:pPr>
    </w:p>
    <w:p w14:paraId="55F5B16A" w14:textId="77777777" w:rsidR="00C7488C" w:rsidRPr="001A375D" w:rsidRDefault="00C7488C" w:rsidP="00C7488C">
      <w:pPr>
        <w:rPr>
          <w:rFonts w:ascii="Arial" w:hAnsi="Arial" w:cs="Arial"/>
          <w:sz w:val="20"/>
        </w:rPr>
      </w:pPr>
      <w:r w:rsidRPr="001A375D">
        <w:rPr>
          <w:rFonts w:ascii="Arial" w:hAnsi="Arial" w:cs="Arial"/>
          <w:sz w:val="20"/>
        </w:rPr>
        <w:lastRenderedPageBreak/>
        <w:t>Veková štruktúra pohľadávok za bezprostredne predchádzajúce účtovné obdobie je uvedená v nasledujúcom prehľade:</w:t>
      </w:r>
    </w:p>
    <w:p w14:paraId="4DA41C87" w14:textId="77777777" w:rsidR="00C7488C" w:rsidRPr="001A375D" w:rsidRDefault="00C7488C" w:rsidP="00C7488C">
      <w:pPr>
        <w:rPr>
          <w:rFonts w:ascii="Arial" w:hAnsi="Arial" w:cs="Arial"/>
          <w:color w:val="FF0000"/>
          <w:sz w:val="20"/>
        </w:rPr>
      </w:pPr>
    </w:p>
    <w:p w14:paraId="2BE74BE6" w14:textId="78DE36E2" w:rsidR="00C7488C" w:rsidRPr="001A375D" w:rsidRDefault="00C7488C" w:rsidP="00C7488C">
      <w:pPr>
        <w:rPr>
          <w:rFonts w:ascii="Arial" w:hAnsi="Arial" w:cs="Arial"/>
          <w:color w:val="FF0000"/>
          <w:sz w:val="20"/>
        </w:rPr>
      </w:pPr>
    </w:p>
    <w:p w14:paraId="2E5A263F" w14:textId="2EDEDD4D" w:rsidR="001A375D" w:rsidRDefault="001A375D" w:rsidP="001A375D">
      <w:pPr>
        <w:pStyle w:val="Zkladntext"/>
        <w:rPr>
          <w:rFonts w:ascii="Arial" w:hAnsi="Arial" w:cs="Arial"/>
          <w:sz w:val="20"/>
          <w:lang w:val="sk-SK"/>
        </w:rPr>
      </w:pPr>
      <w:r w:rsidRPr="00045A5C">
        <w:rPr>
          <w:rFonts w:ascii="Arial" w:hAnsi="Arial" w:cs="Arial"/>
          <w:sz w:val="20"/>
          <w:lang w:val="sk-SK"/>
        </w:rPr>
        <w:t>.</w:t>
      </w:r>
      <w:r w:rsidRPr="001A375D">
        <w:rPr>
          <w:rFonts w:ascii="Arial" w:hAnsi="Arial" w:cs="Arial"/>
          <w:sz w:val="20"/>
          <w:lang w:val="sk-SK"/>
        </w:rPr>
        <w:t xml:space="preserve"> </w:t>
      </w:r>
    </w:p>
    <w:p w14:paraId="588A60BB" w14:textId="77777777" w:rsidR="00E36AB8" w:rsidRDefault="00E36AB8" w:rsidP="001A375D">
      <w:pPr>
        <w:pStyle w:val="Zkladntext"/>
        <w:rPr>
          <w:rFonts w:ascii="Arial" w:hAnsi="Arial" w:cs="Arial"/>
          <w:sz w:val="20"/>
          <w:lang w:val="sk-SK"/>
        </w:rPr>
      </w:pPr>
    </w:p>
    <w:bookmarkStart w:id="190" w:name="_MON_1389447395"/>
    <w:bookmarkEnd w:id="190"/>
    <w:p w14:paraId="5C1AED21" w14:textId="1018BAB1" w:rsidR="00E36AB8" w:rsidRPr="001A375D" w:rsidRDefault="005B017E" w:rsidP="001A375D">
      <w:pPr>
        <w:pStyle w:val="Zkladntext"/>
        <w:rPr>
          <w:rFonts w:ascii="Arial" w:hAnsi="Arial" w:cs="Arial"/>
          <w:sz w:val="20"/>
          <w:lang w:val="sk-SK"/>
        </w:rPr>
      </w:pPr>
      <w:r w:rsidRPr="001A375D">
        <w:rPr>
          <w:rFonts w:ascii="Arial" w:hAnsi="Arial" w:cs="Arial"/>
          <w:sz w:val="20"/>
          <w:lang w:val="sk-SK"/>
        </w:rPr>
        <w:object w:dxaOrig="9798" w:dyaOrig="6252" w14:anchorId="1007EDD2">
          <v:shape id="_x0000_i1039" type="#_x0000_t75" style="width:444.65pt;height:282pt" o:ole="">
            <v:imagedata r:id="rId37" o:title=""/>
          </v:shape>
          <o:OLEObject Type="Embed" ProgID="Excel.Sheet.12" ShapeID="_x0000_i1039" DrawAspect="Content" ObjectID="_1812185823" r:id="rId38"/>
        </w:object>
      </w:r>
    </w:p>
    <w:p w14:paraId="296D7E88" w14:textId="77777777" w:rsidR="00E36AB8" w:rsidRPr="001A375D" w:rsidRDefault="00E36AB8" w:rsidP="00E36AB8">
      <w:pPr>
        <w:pStyle w:val="Zkladntext"/>
        <w:rPr>
          <w:rFonts w:ascii="Arial" w:hAnsi="Arial" w:cs="Arial"/>
          <w:sz w:val="20"/>
          <w:lang w:val="sk-SK"/>
        </w:rPr>
      </w:pPr>
      <w:r w:rsidRPr="00045A5C">
        <w:rPr>
          <w:rFonts w:ascii="Arial" w:hAnsi="Arial" w:cs="Arial"/>
          <w:sz w:val="20"/>
          <w:lang w:val="sk-SK"/>
        </w:rPr>
        <w:t>Súčasťou vekovej štruktúry pohľadávok nie je odložená daňová pohľadávka (účet 481) a čistá hodnota zákazky (účet 316). Tieto informácie sú uvedené v inej časti poznámok k účtovnej závierke.</w:t>
      </w:r>
      <w:r w:rsidRPr="001A375D">
        <w:rPr>
          <w:rFonts w:ascii="Arial" w:hAnsi="Arial" w:cs="Arial"/>
          <w:sz w:val="20"/>
          <w:lang w:val="sk-SK"/>
        </w:rPr>
        <w:t xml:space="preserve"> </w:t>
      </w:r>
    </w:p>
    <w:p w14:paraId="689BE85E" w14:textId="77777777" w:rsidR="00E36AB8" w:rsidRPr="001A375D" w:rsidRDefault="00E36AB8" w:rsidP="00E36AB8">
      <w:pPr>
        <w:spacing w:after="200" w:line="276" w:lineRule="auto"/>
        <w:jc w:val="both"/>
        <w:rPr>
          <w:rFonts w:ascii="Arial" w:hAnsi="Arial" w:cs="Arial"/>
          <w:color w:val="FF0000"/>
          <w:sz w:val="20"/>
        </w:rPr>
      </w:pPr>
    </w:p>
    <w:p w14:paraId="537A1DD2" w14:textId="77777777" w:rsidR="001A375D" w:rsidRPr="001A375D" w:rsidRDefault="001A375D" w:rsidP="00C7488C">
      <w:pPr>
        <w:spacing w:after="200" w:line="276" w:lineRule="auto"/>
        <w:jc w:val="both"/>
        <w:rPr>
          <w:rFonts w:ascii="Arial" w:hAnsi="Arial" w:cs="Arial"/>
          <w:color w:val="FF0000"/>
          <w:sz w:val="20"/>
        </w:rPr>
      </w:pPr>
    </w:p>
    <w:p w14:paraId="0ED6E074" w14:textId="77777777" w:rsidR="004A7C5B" w:rsidRPr="001A375D" w:rsidRDefault="00C9279C" w:rsidP="007E70D9">
      <w:pPr>
        <w:pStyle w:val="Nadpis3"/>
        <w:rPr>
          <w:rFonts w:ascii="Arial" w:hAnsi="Arial" w:cs="Arial"/>
          <w:sz w:val="20"/>
          <w:szCs w:val="20"/>
        </w:rPr>
      </w:pPr>
      <w:bookmarkStart w:id="191" w:name="_Toc156113606"/>
      <w:r w:rsidRPr="001A375D">
        <w:rPr>
          <w:rFonts w:ascii="Arial" w:hAnsi="Arial" w:cs="Arial"/>
          <w:sz w:val="20"/>
          <w:szCs w:val="20"/>
        </w:rPr>
        <w:t>Účtovná jednotka vykazuje v účtovnej závierke pohľadávky,</w:t>
      </w:r>
      <w:bookmarkEnd w:id="191"/>
    </w:p>
    <w:p w14:paraId="646D697A" w14:textId="5FE23367" w:rsidR="00E71C09" w:rsidRPr="001A375D" w:rsidRDefault="00E71C09" w:rsidP="00E71C09">
      <w:pPr>
        <w:rPr>
          <w:rFonts w:ascii="Arial" w:hAnsi="Arial" w:cs="Arial"/>
          <w:i/>
          <w:color w:val="FF0000"/>
          <w:sz w:val="20"/>
          <w:highlight w:val="yellow"/>
        </w:rPr>
      </w:pPr>
    </w:p>
    <w:p w14:paraId="54745505" w14:textId="77777777" w:rsidR="004A7C5B" w:rsidRPr="001A375D" w:rsidRDefault="004A7C5B">
      <w:pPr>
        <w:rPr>
          <w:rFonts w:ascii="Arial" w:hAnsi="Arial" w:cs="Arial"/>
          <w:sz w:val="20"/>
        </w:rPr>
      </w:pPr>
    </w:p>
    <w:p w14:paraId="0DEE89A5" w14:textId="3968CDE0" w:rsidR="004A7C5B" w:rsidRPr="001A375D" w:rsidRDefault="00C9279C" w:rsidP="00521ABF">
      <w:pPr>
        <w:numPr>
          <w:ilvl w:val="0"/>
          <w:numId w:val="14"/>
        </w:numPr>
        <w:rPr>
          <w:rFonts w:ascii="Arial" w:hAnsi="Arial" w:cs="Arial"/>
          <w:sz w:val="20"/>
        </w:rPr>
      </w:pPr>
      <w:r w:rsidRPr="001A375D">
        <w:rPr>
          <w:rFonts w:ascii="Arial" w:hAnsi="Arial" w:cs="Arial"/>
          <w:sz w:val="20"/>
        </w:rPr>
        <w:t>kryté záložným právom</w:t>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E36AB8">
        <w:rPr>
          <w:rFonts w:ascii="Arial" w:hAnsi="Arial" w:cs="Arial"/>
          <w:sz w:val="20"/>
        </w:rPr>
        <w:fldChar w:fldCharType="begin">
          <w:ffData>
            <w:name w:val=""/>
            <w:enabled/>
            <w:calcOnExit w:val="0"/>
            <w:checkBox>
              <w:size w:val="20"/>
              <w:default w:val="1"/>
            </w:checkBox>
          </w:ffData>
        </w:fldChar>
      </w:r>
      <w:r w:rsidR="00E36AB8">
        <w:rPr>
          <w:rFonts w:ascii="Arial" w:hAnsi="Arial" w:cs="Arial"/>
          <w:sz w:val="20"/>
        </w:rPr>
        <w:instrText xml:space="preserve"> FORMCHECKBOX </w:instrText>
      </w:r>
      <w:r w:rsidR="00E36AB8">
        <w:rPr>
          <w:rFonts w:ascii="Arial" w:hAnsi="Arial" w:cs="Arial"/>
          <w:sz w:val="20"/>
        </w:rPr>
      </w:r>
      <w:r w:rsidR="00E36AB8">
        <w:rPr>
          <w:rFonts w:ascii="Arial" w:hAnsi="Arial" w:cs="Arial"/>
          <w:sz w:val="20"/>
        </w:rPr>
        <w:fldChar w:fldCharType="separate"/>
      </w:r>
      <w:r w:rsidR="00E36AB8">
        <w:rPr>
          <w:rFonts w:ascii="Arial" w:hAnsi="Arial" w:cs="Arial"/>
          <w:sz w:val="20"/>
        </w:rPr>
        <w:fldChar w:fldCharType="end"/>
      </w:r>
      <w:r w:rsidRPr="001A375D">
        <w:rPr>
          <w:rFonts w:ascii="Arial" w:hAnsi="Arial" w:cs="Arial"/>
          <w:sz w:val="20"/>
        </w:rPr>
        <w:t xml:space="preserve"> NIE</w:t>
      </w:r>
    </w:p>
    <w:p w14:paraId="132336D7" w14:textId="77777777" w:rsidR="00C8641D" w:rsidRPr="001A375D" w:rsidRDefault="00C8641D" w:rsidP="00C8641D">
      <w:pPr>
        <w:ind w:left="360"/>
        <w:rPr>
          <w:rFonts w:ascii="Arial" w:hAnsi="Arial" w:cs="Arial"/>
          <w:sz w:val="20"/>
        </w:rPr>
      </w:pPr>
    </w:p>
    <w:p w14:paraId="48FB9CEA" w14:textId="483E436A" w:rsidR="004A7C5B" w:rsidRPr="001A375D" w:rsidRDefault="00C9279C" w:rsidP="00521ABF">
      <w:pPr>
        <w:numPr>
          <w:ilvl w:val="0"/>
          <w:numId w:val="15"/>
        </w:numPr>
        <w:rPr>
          <w:rFonts w:ascii="Arial" w:hAnsi="Arial" w:cs="Arial"/>
          <w:sz w:val="20"/>
        </w:rPr>
      </w:pPr>
      <w:r w:rsidRPr="001A375D">
        <w:rPr>
          <w:rFonts w:ascii="Arial" w:hAnsi="Arial" w:cs="Arial"/>
          <w:sz w:val="20"/>
        </w:rPr>
        <w:t>kryté inou formou zabezpečenia</w:t>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E36AB8">
        <w:rPr>
          <w:rFonts w:ascii="Arial" w:hAnsi="Arial" w:cs="Arial"/>
          <w:sz w:val="20"/>
        </w:rPr>
        <w:fldChar w:fldCharType="begin">
          <w:ffData>
            <w:name w:val=""/>
            <w:enabled/>
            <w:calcOnExit w:val="0"/>
            <w:checkBox>
              <w:size w:val="20"/>
              <w:default w:val="1"/>
            </w:checkBox>
          </w:ffData>
        </w:fldChar>
      </w:r>
      <w:r w:rsidR="00E36AB8">
        <w:rPr>
          <w:rFonts w:ascii="Arial" w:hAnsi="Arial" w:cs="Arial"/>
          <w:sz w:val="20"/>
        </w:rPr>
        <w:instrText xml:space="preserve"> FORMCHECKBOX </w:instrText>
      </w:r>
      <w:r w:rsidR="00E36AB8">
        <w:rPr>
          <w:rFonts w:ascii="Arial" w:hAnsi="Arial" w:cs="Arial"/>
          <w:sz w:val="20"/>
        </w:rPr>
      </w:r>
      <w:r w:rsidR="00E36AB8">
        <w:rPr>
          <w:rFonts w:ascii="Arial" w:hAnsi="Arial" w:cs="Arial"/>
          <w:sz w:val="20"/>
        </w:rPr>
        <w:fldChar w:fldCharType="separate"/>
      </w:r>
      <w:r w:rsidR="00E36AB8">
        <w:rPr>
          <w:rFonts w:ascii="Arial" w:hAnsi="Arial" w:cs="Arial"/>
          <w:sz w:val="20"/>
        </w:rPr>
        <w:fldChar w:fldCharType="end"/>
      </w:r>
      <w:r w:rsidRPr="001A375D">
        <w:rPr>
          <w:rFonts w:ascii="Arial" w:hAnsi="Arial" w:cs="Arial"/>
          <w:sz w:val="20"/>
        </w:rPr>
        <w:t xml:space="preserve"> NIE</w:t>
      </w:r>
    </w:p>
    <w:p w14:paraId="77BF896E" w14:textId="77777777" w:rsidR="00C8641D" w:rsidRPr="001A375D" w:rsidRDefault="00C8641D" w:rsidP="00C8641D">
      <w:pPr>
        <w:ind w:left="360"/>
        <w:rPr>
          <w:rFonts w:ascii="Arial" w:hAnsi="Arial" w:cs="Arial"/>
          <w:sz w:val="20"/>
        </w:rPr>
      </w:pPr>
    </w:p>
    <w:p w14:paraId="0A084BA8" w14:textId="0C914B42" w:rsidR="004A7C5B" w:rsidRPr="001A375D" w:rsidRDefault="00C9279C" w:rsidP="00521ABF">
      <w:pPr>
        <w:numPr>
          <w:ilvl w:val="0"/>
          <w:numId w:val="18"/>
        </w:numPr>
        <w:rPr>
          <w:rFonts w:ascii="Arial" w:hAnsi="Arial" w:cs="Arial"/>
          <w:sz w:val="20"/>
        </w:rPr>
      </w:pPr>
      <w:r w:rsidRPr="001A375D">
        <w:rPr>
          <w:rFonts w:ascii="Arial" w:hAnsi="Arial" w:cs="Arial"/>
          <w:sz w:val="20"/>
        </w:rPr>
        <w:t>pri ktorých má obmedzené právo nakladania</w:t>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E36AB8">
        <w:rPr>
          <w:rFonts w:ascii="Arial" w:hAnsi="Arial" w:cs="Arial"/>
          <w:sz w:val="20"/>
        </w:rPr>
        <w:fldChar w:fldCharType="begin">
          <w:ffData>
            <w:name w:val=""/>
            <w:enabled/>
            <w:calcOnExit w:val="0"/>
            <w:checkBox>
              <w:size w:val="20"/>
              <w:default w:val="1"/>
            </w:checkBox>
          </w:ffData>
        </w:fldChar>
      </w:r>
      <w:r w:rsidR="00E36AB8">
        <w:rPr>
          <w:rFonts w:ascii="Arial" w:hAnsi="Arial" w:cs="Arial"/>
          <w:sz w:val="20"/>
        </w:rPr>
        <w:instrText xml:space="preserve"> FORMCHECKBOX </w:instrText>
      </w:r>
      <w:r w:rsidR="00E36AB8">
        <w:rPr>
          <w:rFonts w:ascii="Arial" w:hAnsi="Arial" w:cs="Arial"/>
          <w:sz w:val="20"/>
        </w:rPr>
      </w:r>
      <w:r w:rsidR="00E36AB8">
        <w:rPr>
          <w:rFonts w:ascii="Arial" w:hAnsi="Arial" w:cs="Arial"/>
          <w:sz w:val="20"/>
        </w:rPr>
        <w:fldChar w:fldCharType="separate"/>
      </w:r>
      <w:r w:rsidR="00E36AB8">
        <w:rPr>
          <w:rFonts w:ascii="Arial" w:hAnsi="Arial" w:cs="Arial"/>
          <w:sz w:val="20"/>
        </w:rPr>
        <w:fldChar w:fldCharType="end"/>
      </w:r>
      <w:r w:rsidRPr="001A375D">
        <w:rPr>
          <w:rFonts w:ascii="Arial" w:hAnsi="Arial" w:cs="Arial"/>
          <w:sz w:val="20"/>
        </w:rPr>
        <w:t xml:space="preserve"> NIE</w:t>
      </w:r>
    </w:p>
    <w:p w14:paraId="7B4B27E5" w14:textId="77777777" w:rsidR="004A7C5B" w:rsidRPr="001A375D" w:rsidRDefault="004A7C5B">
      <w:pPr>
        <w:rPr>
          <w:rFonts w:ascii="Arial" w:hAnsi="Arial" w:cs="Arial"/>
          <w:sz w:val="20"/>
        </w:rPr>
      </w:pPr>
    </w:p>
    <w:p w14:paraId="4CBD7E5C" w14:textId="77777777" w:rsidR="007F7A11" w:rsidRDefault="007F7A11">
      <w:pPr>
        <w:rPr>
          <w:rFonts w:ascii="Arial" w:hAnsi="Arial" w:cs="Arial"/>
          <w:sz w:val="20"/>
          <w:lang w:val="en-US"/>
        </w:rPr>
      </w:pPr>
      <w:bookmarkStart w:id="192" w:name="_Toc156113607"/>
    </w:p>
    <w:p w14:paraId="09017792" w14:textId="77777777" w:rsidR="00E36AB8" w:rsidRDefault="00E36AB8">
      <w:pPr>
        <w:rPr>
          <w:rFonts w:ascii="Arial" w:hAnsi="Arial" w:cs="Arial"/>
          <w:sz w:val="20"/>
          <w:lang w:val="en-US"/>
        </w:rPr>
      </w:pPr>
    </w:p>
    <w:p w14:paraId="0725BE16" w14:textId="77777777" w:rsidR="00E36AB8" w:rsidRDefault="00E36AB8">
      <w:pPr>
        <w:rPr>
          <w:rFonts w:ascii="Arial" w:hAnsi="Arial" w:cs="Arial"/>
          <w:sz w:val="20"/>
          <w:lang w:val="en-US"/>
        </w:rPr>
      </w:pPr>
    </w:p>
    <w:p w14:paraId="0C59374A" w14:textId="77777777" w:rsidR="00E36AB8" w:rsidRPr="001A375D" w:rsidRDefault="00E36AB8">
      <w:pPr>
        <w:rPr>
          <w:rFonts w:ascii="Arial" w:hAnsi="Arial" w:cs="Arial"/>
          <w:sz w:val="20"/>
          <w:lang w:val="en-US"/>
        </w:rPr>
      </w:pPr>
    </w:p>
    <w:p w14:paraId="1CA55BDA" w14:textId="77777777" w:rsidR="00E71C09" w:rsidRPr="001A375D" w:rsidRDefault="00E71C09">
      <w:pPr>
        <w:rPr>
          <w:rFonts w:ascii="Arial" w:hAnsi="Arial" w:cs="Arial"/>
          <w:sz w:val="20"/>
          <w:lang w:val="en-US"/>
        </w:rPr>
      </w:pPr>
    </w:p>
    <w:p w14:paraId="0EC1782A" w14:textId="77777777" w:rsidR="00D55E52" w:rsidRPr="001A375D" w:rsidRDefault="00D55E52">
      <w:pPr>
        <w:rPr>
          <w:rFonts w:ascii="Arial" w:hAnsi="Arial" w:cs="Arial"/>
          <w:sz w:val="20"/>
          <w:lang w:val="en-US"/>
        </w:rPr>
      </w:pPr>
    </w:p>
    <w:p w14:paraId="2F2B9F0D" w14:textId="77777777" w:rsidR="00D55E52" w:rsidRPr="001A375D" w:rsidRDefault="00D55E52">
      <w:pPr>
        <w:rPr>
          <w:rFonts w:ascii="Arial" w:hAnsi="Arial" w:cs="Arial"/>
          <w:sz w:val="20"/>
          <w:lang w:val="en-US"/>
        </w:rPr>
      </w:pPr>
    </w:p>
    <w:p w14:paraId="37818D9D" w14:textId="77777777" w:rsidR="00D55E52" w:rsidRDefault="00D55E52">
      <w:pPr>
        <w:rPr>
          <w:rFonts w:ascii="Arial" w:hAnsi="Arial" w:cs="Arial"/>
          <w:sz w:val="20"/>
          <w:lang w:val="en-US"/>
        </w:rPr>
      </w:pPr>
    </w:p>
    <w:p w14:paraId="758563FF" w14:textId="77777777" w:rsidR="005B017E" w:rsidRDefault="005B017E">
      <w:pPr>
        <w:rPr>
          <w:rFonts w:ascii="Arial" w:hAnsi="Arial" w:cs="Arial"/>
          <w:sz w:val="20"/>
          <w:lang w:val="en-US"/>
        </w:rPr>
      </w:pPr>
    </w:p>
    <w:p w14:paraId="32BD2CF1" w14:textId="77777777" w:rsidR="005B017E" w:rsidRDefault="005B017E">
      <w:pPr>
        <w:rPr>
          <w:rFonts w:ascii="Arial" w:hAnsi="Arial" w:cs="Arial"/>
          <w:sz w:val="20"/>
          <w:lang w:val="en-US"/>
        </w:rPr>
      </w:pPr>
    </w:p>
    <w:p w14:paraId="11FB12E1" w14:textId="77777777" w:rsidR="005B017E" w:rsidRDefault="005B017E">
      <w:pPr>
        <w:rPr>
          <w:rFonts w:ascii="Arial" w:hAnsi="Arial" w:cs="Arial"/>
          <w:sz w:val="20"/>
          <w:lang w:val="en-US"/>
        </w:rPr>
      </w:pPr>
    </w:p>
    <w:p w14:paraId="461CBDB7" w14:textId="77777777" w:rsidR="005B017E" w:rsidRDefault="005B017E">
      <w:pPr>
        <w:rPr>
          <w:rFonts w:ascii="Arial" w:hAnsi="Arial" w:cs="Arial"/>
          <w:sz w:val="20"/>
          <w:lang w:val="en-US"/>
        </w:rPr>
      </w:pPr>
    </w:p>
    <w:p w14:paraId="39495932" w14:textId="77777777" w:rsidR="005B017E" w:rsidRDefault="005B017E">
      <w:pPr>
        <w:rPr>
          <w:rFonts w:ascii="Arial" w:hAnsi="Arial" w:cs="Arial"/>
          <w:sz w:val="20"/>
          <w:lang w:val="en-US"/>
        </w:rPr>
      </w:pPr>
    </w:p>
    <w:p w14:paraId="7E3FF75E" w14:textId="77777777" w:rsidR="005B017E" w:rsidRDefault="005B017E">
      <w:pPr>
        <w:rPr>
          <w:rFonts w:ascii="Arial" w:hAnsi="Arial" w:cs="Arial"/>
          <w:sz w:val="20"/>
          <w:lang w:val="en-US"/>
        </w:rPr>
      </w:pPr>
    </w:p>
    <w:p w14:paraId="1D3C0AB0" w14:textId="77777777" w:rsidR="005B017E" w:rsidRDefault="005B017E">
      <w:pPr>
        <w:rPr>
          <w:rFonts w:ascii="Arial" w:hAnsi="Arial" w:cs="Arial"/>
          <w:sz w:val="20"/>
          <w:lang w:val="en-US"/>
        </w:rPr>
      </w:pPr>
    </w:p>
    <w:p w14:paraId="0369EC64" w14:textId="77777777" w:rsidR="005B017E" w:rsidRPr="001A375D" w:rsidRDefault="005B017E">
      <w:pPr>
        <w:rPr>
          <w:rFonts w:ascii="Arial" w:hAnsi="Arial" w:cs="Arial"/>
          <w:sz w:val="20"/>
          <w:lang w:val="en-US"/>
        </w:rPr>
      </w:pPr>
    </w:p>
    <w:p w14:paraId="00229C5A" w14:textId="77777777" w:rsidR="00D55E52" w:rsidRPr="001A375D" w:rsidRDefault="00D55E52">
      <w:pPr>
        <w:rPr>
          <w:rFonts w:ascii="Arial" w:hAnsi="Arial" w:cs="Arial"/>
          <w:sz w:val="20"/>
          <w:lang w:val="en-US"/>
        </w:rPr>
      </w:pPr>
    </w:p>
    <w:bookmarkEnd w:id="192"/>
    <w:p w14:paraId="6844C560" w14:textId="77777777" w:rsidR="00D55E52" w:rsidRPr="001A375D" w:rsidRDefault="00D55E52">
      <w:pPr>
        <w:rPr>
          <w:rFonts w:ascii="Arial" w:hAnsi="Arial" w:cs="Arial"/>
          <w:sz w:val="20"/>
        </w:rPr>
      </w:pPr>
    </w:p>
    <w:p w14:paraId="22BFD977" w14:textId="0EA81FB4" w:rsidR="00145787" w:rsidRPr="00E36AB8" w:rsidRDefault="00C9279C" w:rsidP="00145787">
      <w:pPr>
        <w:pStyle w:val="Nadpis2"/>
        <w:rPr>
          <w:rFonts w:ascii="Arial" w:hAnsi="Arial" w:cs="Arial"/>
          <w:sz w:val="20"/>
          <w:szCs w:val="20"/>
        </w:rPr>
      </w:pPr>
      <w:r w:rsidRPr="001A375D">
        <w:rPr>
          <w:rFonts w:ascii="Arial" w:hAnsi="Arial" w:cs="Arial"/>
          <w:sz w:val="20"/>
          <w:szCs w:val="20"/>
        </w:rPr>
        <w:lastRenderedPageBreak/>
        <w:t xml:space="preserve"> </w:t>
      </w:r>
      <w:bookmarkStart w:id="193" w:name="_Toc156113608"/>
      <w:r w:rsidRPr="001A375D">
        <w:rPr>
          <w:rFonts w:ascii="Arial" w:hAnsi="Arial" w:cs="Arial"/>
          <w:sz w:val="20"/>
          <w:szCs w:val="20"/>
        </w:rPr>
        <w:t>Údaje o finančnom majetku</w:t>
      </w:r>
      <w:bookmarkEnd w:id="193"/>
    </w:p>
    <w:p w14:paraId="35067A68" w14:textId="77777777" w:rsidR="00E26816" w:rsidRPr="001A375D" w:rsidRDefault="00E26816">
      <w:pPr>
        <w:rPr>
          <w:rFonts w:ascii="Arial" w:hAnsi="Arial" w:cs="Arial"/>
          <w:b/>
          <w:sz w:val="20"/>
        </w:rPr>
      </w:pPr>
    </w:p>
    <w:p w14:paraId="5492A8E5" w14:textId="77777777" w:rsidR="004A7C5B" w:rsidRPr="001A375D" w:rsidRDefault="00C7488C" w:rsidP="007E70D9">
      <w:pPr>
        <w:pStyle w:val="Nadpis3"/>
        <w:rPr>
          <w:rFonts w:ascii="Arial" w:hAnsi="Arial" w:cs="Arial"/>
          <w:sz w:val="20"/>
          <w:szCs w:val="20"/>
        </w:rPr>
      </w:pPr>
      <w:r w:rsidRPr="001A375D">
        <w:rPr>
          <w:rFonts w:ascii="Arial" w:hAnsi="Arial" w:cs="Arial"/>
          <w:sz w:val="20"/>
          <w:szCs w:val="20"/>
        </w:rPr>
        <w:t>Finančné účty</w:t>
      </w:r>
    </w:p>
    <w:p w14:paraId="19662D1D" w14:textId="05C91D1A" w:rsidR="00E71C09" w:rsidRPr="001A375D" w:rsidRDefault="00E71C09" w:rsidP="00E71C09">
      <w:pPr>
        <w:rPr>
          <w:rFonts w:ascii="Arial" w:hAnsi="Arial" w:cs="Arial"/>
          <w:i/>
          <w:color w:val="FF0000"/>
          <w:sz w:val="20"/>
          <w:highlight w:val="yellow"/>
        </w:rPr>
      </w:pPr>
    </w:p>
    <w:p w14:paraId="7FDD75CB" w14:textId="77777777" w:rsidR="008608F5" w:rsidRPr="001A375D" w:rsidRDefault="008608F5">
      <w:pPr>
        <w:rPr>
          <w:rFonts w:ascii="Arial" w:hAnsi="Arial" w:cs="Arial"/>
          <w:sz w:val="20"/>
        </w:rPr>
      </w:pPr>
    </w:p>
    <w:p w14:paraId="1815BAE4" w14:textId="111CB35F" w:rsidR="00292442" w:rsidRDefault="00BE6E14" w:rsidP="00E36AB8">
      <w:pPr>
        <w:autoSpaceDE w:val="0"/>
        <w:autoSpaceDN w:val="0"/>
        <w:adjustRightInd w:val="0"/>
        <w:rPr>
          <w:rFonts w:ascii="Arial" w:hAnsi="Arial" w:cs="Arial"/>
          <w:sz w:val="20"/>
        </w:rPr>
      </w:pPr>
      <w:r w:rsidRPr="001A375D">
        <w:rPr>
          <w:rFonts w:ascii="Arial" w:hAnsi="Arial" w:cs="Arial"/>
          <w:sz w:val="20"/>
        </w:rPr>
        <w:t>Ako finančné účty sú vykázané peniaze v pokladnici, účty v bankách a cenné papiere. Účtami v bankách môže</w:t>
      </w:r>
      <w:r w:rsidR="005B653D" w:rsidRPr="001A375D">
        <w:rPr>
          <w:rFonts w:ascii="Arial" w:hAnsi="Arial" w:cs="Arial"/>
          <w:sz w:val="20"/>
        </w:rPr>
        <w:t xml:space="preserve"> </w:t>
      </w:r>
      <w:r w:rsidRPr="001A375D">
        <w:rPr>
          <w:rFonts w:ascii="Arial" w:hAnsi="Arial" w:cs="Arial"/>
          <w:sz w:val="20"/>
        </w:rPr>
        <w:t>Spoločnosť voľne disponovať</w:t>
      </w:r>
      <w:r w:rsidR="00E36AB8">
        <w:rPr>
          <w:rFonts w:ascii="Arial" w:hAnsi="Arial" w:cs="Arial"/>
          <w:sz w:val="20"/>
        </w:rPr>
        <w:t>.</w:t>
      </w:r>
    </w:p>
    <w:p w14:paraId="1E7BACB9" w14:textId="77777777" w:rsidR="00E36AB8" w:rsidRPr="001A375D" w:rsidRDefault="00E36AB8" w:rsidP="00E36AB8">
      <w:pPr>
        <w:autoSpaceDE w:val="0"/>
        <w:autoSpaceDN w:val="0"/>
        <w:adjustRightInd w:val="0"/>
        <w:rPr>
          <w:rFonts w:ascii="Arial" w:hAnsi="Arial" w:cs="Arial"/>
          <w:sz w:val="20"/>
        </w:rPr>
      </w:pPr>
    </w:p>
    <w:p w14:paraId="14AF79E6" w14:textId="77777777" w:rsidR="00BE6E14" w:rsidRPr="001A375D" w:rsidRDefault="00BE6E14" w:rsidP="00BE6E14">
      <w:pPr>
        <w:rPr>
          <w:rFonts w:ascii="Arial" w:hAnsi="Arial" w:cs="Arial"/>
          <w:sz w:val="20"/>
        </w:rPr>
      </w:pPr>
      <w:r w:rsidRPr="001A375D">
        <w:rPr>
          <w:rFonts w:ascii="Arial" w:hAnsi="Arial" w:cs="Arial"/>
          <w:sz w:val="20"/>
        </w:rPr>
        <w:t>Prehľad jednotlivých položiek finančných účtov:</w:t>
      </w:r>
    </w:p>
    <w:p w14:paraId="2AE42175" w14:textId="77777777" w:rsidR="008608F5" w:rsidRPr="001A375D" w:rsidRDefault="008608F5">
      <w:pPr>
        <w:rPr>
          <w:rFonts w:ascii="Arial" w:hAnsi="Arial" w:cs="Arial"/>
          <w:sz w:val="20"/>
        </w:rPr>
      </w:pPr>
    </w:p>
    <w:bookmarkStart w:id="194" w:name="_MON_1392034097"/>
    <w:bookmarkStart w:id="195" w:name="_MON_1387962382"/>
    <w:bookmarkStart w:id="196" w:name="_MON_1388476554"/>
    <w:bookmarkStart w:id="197" w:name="_MON_1388483153"/>
    <w:bookmarkStart w:id="198" w:name="_MON_1389447465"/>
    <w:bookmarkEnd w:id="194"/>
    <w:bookmarkEnd w:id="195"/>
    <w:bookmarkEnd w:id="196"/>
    <w:bookmarkEnd w:id="197"/>
    <w:bookmarkEnd w:id="198"/>
    <w:bookmarkStart w:id="199" w:name="_MON_1387714403"/>
    <w:bookmarkEnd w:id="199"/>
    <w:p w14:paraId="0CE44220" w14:textId="6680FFAB" w:rsidR="008608F5" w:rsidRPr="001A375D" w:rsidRDefault="00E36AB8">
      <w:pPr>
        <w:rPr>
          <w:rFonts w:ascii="Arial" w:hAnsi="Arial" w:cs="Arial"/>
          <w:sz w:val="20"/>
        </w:rPr>
      </w:pPr>
      <w:r w:rsidRPr="001A375D">
        <w:rPr>
          <w:rFonts w:ascii="Arial" w:hAnsi="Arial" w:cs="Arial"/>
          <w:sz w:val="20"/>
        </w:rPr>
        <w:object w:dxaOrig="7063" w:dyaOrig="1769" w14:anchorId="405E22EC">
          <v:shape id="_x0000_i1040" type="#_x0000_t75" style="width:354pt;height:89.35pt" o:ole="">
            <v:imagedata r:id="rId39" o:title=""/>
          </v:shape>
          <o:OLEObject Type="Embed" ProgID="Excel.Sheet.12" ShapeID="_x0000_i1040" DrawAspect="Content" ObjectID="_1812185824" r:id="rId40"/>
        </w:object>
      </w:r>
    </w:p>
    <w:p w14:paraId="6AEA0F9B" w14:textId="77777777" w:rsidR="00027B5E" w:rsidRPr="001A375D" w:rsidRDefault="00027B5E">
      <w:pPr>
        <w:rPr>
          <w:rFonts w:ascii="Arial" w:hAnsi="Arial" w:cs="Arial"/>
          <w:sz w:val="20"/>
        </w:rPr>
      </w:pPr>
    </w:p>
    <w:p w14:paraId="1C141B39" w14:textId="77777777" w:rsidR="00CC11DC" w:rsidRDefault="00CC11DC" w:rsidP="00CC11DC">
      <w:pPr>
        <w:tabs>
          <w:tab w:val="right" w:pos="8506"/>
        </w:tabs>
        <w:rPr>
          <w:rFonts w:ascii="Arial" w:hAnsi="Arial" w:cs="Arial"/>
          <w:b/>
          <w:sz w:val="20"/>
        </w:rPr>
      </w:pPr>
    </w:p>
    <w:p w14:paraId="57AB1A2A" w14:textId="77777777" w:rsidR="00E71C09" w:rsidRPr="001A375D" w:rsidRDefault="00E71C09" w:rsidP="00CC11DC">
      <w:pPr>
        <w:tabs>
          <w:tab w:val="right" w:pos="8506"/>
        </w:tabs>
        <w:rPr>
          <w:rFonts w:ascii="Arial" w:hAnsi="Arial" w:cs="Arial"/>
          <w:b/>
          <w:sz w:val="20"/>
        </w:rPr>
      </w:pPr>
    </w:p>
    <w:p w14:paraId="5A17A9FA" w14:textId="77777777" w:rsidR="004A7C5B" w:rsidRPr="001A375D" w:rsidRDefault="00C9279C" w:rsidP="005B653D">
      <w:pPr>
        <w:pStyle w:val="Nadpis3"/>
        <w:ind w:right="566"/>
        <w:rPr>
          <w:rFonts w:ascii="Arial" w:hAnsi="Arial" w:cs="Arial"/>
          <w:sz w:val="20"/>
          <w:szCs w:val="20"/>
        </w:rPr>
      </w:pPr>
      <w:bookmarkStart w:id="200" w:name="_Toc156113611"/>
      <w:r w:rsidRPr="001A375D">
        <w:rPr>
          <w:rFonts w:ascii="Arial" w:hAnsi="Arial" w:cs="Arial"/>
          <w:sz w:val="20"/>
          <w:szCs w:val="20"/>
        </w:rPr>
        <w:t>Účtovná jednotka vykazuje v účtovnej závierke krátkodobý finančný majetok</w:t>
      </w:r>
      <w:bookmarkEnd w:id="200"/>
    </w:p>
    <w:p w14:paraId="58E0CB2A" w14:textId="17A227D8" w:rsidR="00E71C09" w:rsidRPr="001A375D" w:rsidRDefault="00E71C09" w:rsidP="00E71C09">
      <w:pPr>
        <w:rPr>
          <w:rFonts w:ascii="Arial" w:hAnsi="Arial" w:cs="Arial"/>
          <w:i/>
          <w:color w:val="FF0000"/>
          <w:sz w:val="20"/>
          <w:highlight w:val="yellow"/>
        </w:rPr>
      </w:pPr>
    </w:p>
    <w:p w14:paraId="42DEE0F3" w14:textId="77777777" w:rsidR="004A7C5B" w:rsidRPr="001A375D" w:rsidRDefault="004A7C5B">
      <w:pPr>
        <w:rPr>
          <w:rFonts w:ascii="Arial" w:hAnsi="Arial" w:cs="Arial"/>
          <w:sz w:val="20"/>
        </w:rPr>
      </w:pPr>
    </w:p>
    <w:p w14:paraId="7B68AA2F" w14:textId="3DB6736F" w:rsidR="004A7C5B" w:rsidRPr="001A375D" w:rsidRDefault="00C9279C" w:rsidP="00521ABF">
      <w:pPr>
        <w:numPr>
          <w:ilvl w:val="0"/>
          <w:numId w:val="19"/>
        </w:numPr>
        <w:rPr>
          <w:rFonts w:ascii="Arial" w:hAnsi="Arial" w:cs="Arial"/>
          <w:sz w:val="20"/>
        </w:rPr>
      </w:pPr>
      <w:r w:rsidRPr="001A375D">
        <w:rPr>
          <w:rFonts w:ascii="Arial" w:hAnsi="Arial" w:cs="Arial"/>
          <w:sz w:val="20"/>
        </w:rPr>
        <w:t xml:space="preserve">na ktorý bolo zriadené záložné právo </w:t>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BF5880">
        <w:rPr>
          <w:rFonts w:ascii="Arial" w:hAnsi="Arial" w:cs="Arial"/>
          <w:sz w:val="20"/>
        </w:rPr>
        <w:fldChar w:fldCharType="begin">
          <w:ffData>
            <w:name w:val=""/>
            <w:enabled/>
            <w:calcOnExit w:val="0"/>
            <w:checkBox>
              <w:size w:val="20"/>
              <w:default w:val="1"/>
            </w:checkBox>
          </w:ffData>
        </w:fldChar>
      </w:r>
      <w:r w:rsidR="00BF5880">
        <w:rPr>
          <w:rFonts w:ascii="Arial" w:hAnsi="Arial" w:cs="Arial"/>
          <w:sz w:val="20"/>
        </w:rPr>
        <w:instrText xml:space="preserve"> FORMCHECKBOX </w:instrText>
      </w:r>
      <w:r w:rsidR="00BF5880">
        <w:rPr>
          <w:rFonts w:ascii="Arial" w:hAnsi="Arial" w:cs="Arial"/>
          <w:sz w:val="20"/>
        </w:rPr>
      </w:r>
      <w:r w:rsidR="00BF5880">
        <w:rPr>
          <w:rFonts w:ascii="Arial" w:hAnsi="Arial" w:cs="Arial"/>
          <w:sz w:val="20"/>
        </w:rPr>
        <w:fldChar w:fldCharType="separate"/>
      </w:r>
      <w:r w:rsidR="00BF5880">
        <w:rPr>
          <w:rFonts w:ascii="Arial" w:hAnsi="Arial" w:cs="Arial"/>
          <w:sz w:val="20"/>
        </w:rPr>
        <w:fldChar w:fldCharType="end"/>
      </w:r>
      <w:r w:rsidRPr="001A375D">
        <w:rPr>
          <w:rFonts w:ascii="Arial" w:hAnsi="Arial" w:cs="Arial"/>
          <w:sz w:val="20"/>
        </w:rPr>
        <w:t xml:space="preserve"> NIE</w:t>
      </w:r>
    </w:p>
    <w:p w14:paraId="7955BA17" w14:textId="77777777" w:rsidR="005B653D" w:rsidRPr="001A375D" w:rsidRDefault="005B653D" w:rsidP="005B653D">
      <w:pPr>
        <w:ind w:left="360"/>
        <w:rPr>
          <w:rFonts w:ascii="Arial" w:hAnsi="Arial" w:cs="Arial"/>
          <w:sz w:val="20"/>
        </w:rPr>
      </w:pPr>
    </w:p>
    <w:p w14:paraId="68D10FA5" w14:textId="6B59A043" w:rsidR="004A7C5B" w:rsidRPr="001A375D" w:rsidRDefault="00C9279C" w:rsidP="00521ABF">
      <w:pPr>
        <w:pStyle w:val="Hlavika"/>
        <w:numPr>
          <w:ilvl w:val="0"/>
          <w:numId w:val="20"/>
        </w:numPr>
        <w:rPr>
          <w:rFonts w:ascii="Arial" w:hAnsi="Arial" w:cs="Arial"/>
          <w:sz w:val="20"/>
        </w:rPr>
      </w:pPr>
      <w:r w:rsidRPr="001A375D">
        <w:rPr>
          <w:rFonts w:ascii="Arial" w:hAnsi="Arial" w:cs="Arial"/>
          <w:sz w:val="20"/>
        </w:rPr>
        <w:t>s ktorým má obmedzené právo nakladať</w:t>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BF5880">
        <w:rPr>
          <w:rFonts w:ascii="Arial" w:hAnsi="Arial" w:cs="Arial"/>
          <w:sz w:val="20"/>
        </w:rPr>
        <w:fldChar w:fldCharType="begin">
          <w:ffData>
            <w:name w:val=""/>
            <w:enabled/>
            <w:calcOnExit w:val="0"/>
            <w:checkBox>
              <w:size w:val="20"/>
              <w:default w:val="1"/>
            </w:checkBox>
          </w:ffData>
        </w:fldChar>
      </w:r>
      <w:r w:rsidR="00BF5880">
        <w:rPr>
          <w:rFonts w:ascii="Arial" w:hAnsi="Arial" w:cs="Arial"/>
          <w:sz w:val="20"/>
        </w:rPr>
        <w:instrText xml:space="preserve"> FORMCHECKBOX </w:instrText>
      </w:r>
      <w:r w:rsidR="00BF5880">
        <w:rPr>
          <w:rFonts w:ascii="Arial" w:hAnsi="Arial" w:cs="Arial"/>
          <w:sz w:val="20"/>
        </w:rPr>
      </w:r>
      <w:r w:rsidR="00BF5880">
        <w:rPr>
          <w:rFonts w:ascii="Arial" w:hAnsi="Arial" w:cs="Arial"/>
          <w:sz w:val="20"/>
        </w:rPr>
        <w:fldChar w:fldCharType="separate"/>
      </w:r>
      <w:r w:rsidR="00BF5880">
        <w:rPr>
          <w:rFonts w:ascii="Arial" w:hAnsi="Arial" w:cs="Arial"/>
          <w:sz w:val="20"/>
        </w:rPr>
        <w:fldChar w:fldCharType="end"/>
      </w:r>
      <w:r w:rsidRPr="001A375D">
        <w:rPr>
          <w:rFonts w:ascii="Arial" w:hAnsi="Arial" w:cs="Arial"/>
          <w:sz w:val="20"/>
        </w:rPr>
        <w:t xml:space="preserve"> NIE</w:t>
      </w:r>
    </w:p>
    <w:p w14:paraId="3752208E" w14:textId="77777777" w:rsidR="00C07CA0" w:rsidRPr="001A375D" w:rsidRDefault="00C07CA0" w:rsidP="00C07CA0">
      <w:pPr>
        <w:pStyle w:val="Hlavika"/>
        <w:rPr>
          <w:rFonts w:ascii="Arial" w:hAnsi="Arial" w:cs="Arial"/>
          <w:sz w:val="20"/>
        </w:rPr>
      </w:pPr>
    </w:p>
    <w:p w14:paraId="022266EA" w14:textId="77777777" w:rsidR="00BA5035" w:rsidRPr="001A375D" w:rsidRDefault="00BA5035" w:rsidP="00CC11DC">
      <w:pPr>
        <w:rPr>
          <w:rFonts w:ascii="Arial" w:hAnsi="Arial" w:cs="Arial"/>
          <w:i/>
          <w:color w:val="FF0000"/>
          <w:sz w:val="20"/>
        </w:rPr>
      </w:pPr>
    </w:p>
    <w:p w14:paraId="4DA2774E" w14:textId="77777777" w:rsidR="001E7CAA" w:rsidRPr="001A375D" w:rsidRDefault="001E7CAA">
      <w:pPr>
        <w:pStyle w:val="Zkladntext"/>
        <w:rPr>
          <w:rFonts w:ascii="Arial" w:hAnsi="Arial" w:cs="Arial"/>
          <w:sz w:val="20"/>
          <w:lang w:val="sk-SK"/>
        </w:rPr>
      </w:pPr>
    </w:p>
    <w:p w14:paraId="6CC7C59F" w14:textId="77777777" w:rsidR="002850E2" w:rsidRPr="001A375D" w:rsidRDefault="002850E2">
      <w:pPr>
        <w:pStyle w:val="Zkladntext"/>
        <w:rPr>
          <w:rFonts w:ascii="Arial" w:hAnsi="Arial" w:cs="Arial"/>
          <w:sz w:val="20"/>
          <w:lang w:val="sk-SK"/>
        </w:rPr>
      </w:pPr>
    </w:p>
    <w:p w14:paraId="46F5603E" w14:textId="77777777" w:rsidR="004A7C5B" w:rsidRPr="001A375D" w:rsidRDefault="00C9279C" w:rsidP="007E70D9">
      <w:pPr>
        <w:pStyle w:val="Nadpis2"/>
        <w:rPr>
          <w:rFonts w:ascii="Arial" w:hAnsi="Arial" w:cs="Arial"/>
          <w:sz w:val="20"/>
          <w:szCs w:val="20"/>
        </w:rPr>
      </w:pPr>
      <w:bookmarkStart w:id="201" w:name="_Toc156113612"/>
      <w:r w:rsidRPr="001A375D">
        <w:rPr>
          <w:rFonts w:ascii="Arial" w:hAnsi="Arial" w:cs="Arial"/>
          <w:sz w:val="20"/>
          <w:szCs w:val="20"/>
        </w:rPr>
        <w:t>Časové rozlíšenie aktív</w:t>
      </w:r>
      <w:bookmarkEnd w:id="201"/>
    </w:p>
    <w:p w14:paraId="4E7A118D" w14:textId="5844136A" w:rsidR="00145787" w:rsidRPr="001A375D" w:rsidRDefault="00145787" w:rsidP="00145787">
      <w:pPr>
        <w:rPr>
          <w:rFonts w:ascii="Arial" w:hAnsi="Arial" w:cs="Arial"/>
          <w:i/>
          <w:color w:val="FF0000"/>
          <w:sz w:val="20"/>
          <w:highlight w:val="yellow"/>
        </w:rPr>
      </w:pPr>
    </w:p>
    <w:p w14:paraId="3C001EB2" w14:textId="77777777" w:rsidR="008C6EE5" w:rsidRPr="001A375D" w:rsidRDefault="008C6EE5" w:rsidP="008C6EE5">
      <w:pPr>
        <w:pStyle w:val="Hlavika"/>
        <w:rPr>
          <w:rFonts w:ascii="Arial" w:hAnsi="Arial" w:cs="Arial"/>
          <w:sz w:val="20"/>
        </w:rPr>
      </w:pPr>
    </w:p>
    <w:p w14:paraId="6BA66FA6" w14:textId="77777777" w:rsidR="00B13926" w:rsidRPr="001A375D" w:rsidRDefault="00F417DD" w:rsidP="006C12B1">
      <w:pPr>
        <w:pStyle w:val="odstavec"/>
        <w:rPr>
          <w:rFonts w:ascii="Arial" w:hAnsi="Arial" w:cs="Arial"/>
          <w:sz w:val="20"/>
          <w:szCs w:val="20"/>
        </w:rPr>
      </w:pPr>
      <w:r w:rsidRPr="001A375D">
        <w:rPr>
          <w:rFonts w:ascii="Arial" w:hAnsi="Arial" w:cs="Arial"/>
          <w:sz w:val="20"/>
          <w:szCs w:val="20"/>
        </w:rPr>
        <w:t>Významné položky</w:t>
      </w:r>
      <w:r w:rsidR="00B13926" w:rsidRPr="001A375D">
        <w:rPr>
          <w:rFonts w:ascii="Arial" w:hAnsi="Arial" w:cs="Arial"/>
          <w:sz w:val="20"/>
          <w:szCs w:val="20"/>
        </w:rPr>
        <w:t xml:space="preserve"> časového rozlíšenia sú uvedené v nasledujúcej tabuľke:</w:t>
      </w:r>
    </w:p>
    <w:p w14:paraId="4A675A91" w14:textId="77777777" w:rsidR="00910417" w:rsidRPr="001A375D" w:rsidRDefault="00910417" w:rsidP="006C12B1">
      <w:pPr>
        <w:pStyle w:val="odstavec"/>
        <w:rPr>
          <w:rFonts w:ascii="Arial" w:hAnsi="Arial" w:cs="Arial"/>
          <w:sz w:val="20"/>
          <w:szCs w:val="20"/>
        </w:rPr>
      </w:pPr>
    </w:p>
    <w:bookmarkStart w:id="202" w:name="_MON_1389448010"/>
    <w:bookmarkStart w:id="203" w:name="_MON_1393702527"/>
    <w:bookmarkStart w:id="204" w:name="_MON_1387788841"/>
    <w:bookmarkStart w:id="205" w:name="_MON_1392034159"/>
    <w:bookmarkStart w:id="206" w:name="_MON_1387788849"/>
    <w:bookmarkStart w:id="207" w:name="_MON_1387962653"/>
    <w:bookmarkStart w:id="208" w:name="_MON_1388486922"/>
    <w:bookmarkStart w:id="209" w:name="_MON_1388486936"/>
    <w:bookmarkStart w:id="210" w:name="_MON_1388486953"/>
    <w:bookmarkEnd w:id="202"/>
    <w:bookmarkEnd w:id="203"/>
    <w:bookmarkEnd w:id="204"/>
    <w:bookmarkEnd w:id="205"/>
    <w:bookmarkEnd w:id="206"/>
    <w:bookmarkEnd w:id="207"/>
    <w:bookmarkEnd w:id="208"/>
    <w:bookmarkEnd w:id="209"/>
    <w:bookmarkEnd w:id="210"/>
    <w:bookmarkStart w:id="211" w:name="_MON_1388486976"/>
    <w:bookmarkEnd w:id="211"/>
    <w:p w14:paraId="7A0A4AB5" w14:textId="1C516051" w:rsidR="00C07CA0" w:rsidRPr="001A375D" w:rsidRDefault="007A2396" w:rsidP="00971314">
      <w:pPr>
        <w:pStyle w:val="Hlavika"/>
        <w:rPr>
          <w:rFonts w:ascii="Arial" w:hAnsi="Arial" w:cs="Arial"/>
          <w:b/>
          <w:sz w:val="20"/>
        </w:rPr>
      </w:pPr>
      <w:r w:rsidRPr="001A375D">
        <w:rPr>
          <w:rFonts w:ascii="Arial" w:hAnsi="Arial" w:cs="Arial"/>
          <w:sz w:val="20"/>
        </w:rPr>
        <w:object w:dxaOrig="8448" w:dyaOrig="3406" w14:anchorId="4A320FA4">
          <v:shape id="_x0000_i1041" type="#_x0000_t75" style="width:398pt;height:160pt" o:ole="">
            <v:imagedata r:id="rId41" o:title=""/>
          </v:shape>
          <o:OLEObject Type="Embed" ProgID="Excel.Sheet.12" ShapeID="_x0000_i1041" DrawAspect="Content" ObjectID="_1812185825" r:id="rId42"/>
        </w:object>
      </w:r>
    </w:p>
    <w:p w14:paraId="77E10061" w14:textId="77777777" w:rsidR="00CC11DC" w:rsidRPr="001A375D" w:rsidRDefault="00CC11DC" w:rsidP="00CC11DC">
      <w:pPr>
        <w:tabs>
          <w:tab w:val="right" w:pos="8506"/>
        </w:tabs>
        <w:rPr>
          <w:rFonts w:ascii="Arial" w:hAnsi="Arial" w:cs="Arial"/>
          <w:b/>
          <w:sz w:val="20"/>
        </w:rPr>
      </w:pPr>
    </w:p>
    <w:p w14:paraId="2F686CD0" w14:textId="77777777" w:rsidR="007E4B49" w:rsidRDefault="007E4B49">
      <w:pPr>
        <w:rPr>
          <w:rFonts w:ascii="Arial" w:hAnsi="Arial" w:cs="Arial"/>
          <w:b/>
          <w:sz w:val="20"/>
        </w:rPr>
      </w:pPr>
    </w:p>
    <w:p w14:paraId="2FEF93A1" w14:textId="77777777" w:rsidR="001A5536" w:rsidRDefault="001A5536">
      <w:pPr>
        <w:rPr>
          <w:rFonts w:ascii="Arial" w:hAnsi="Arial" w:cs="Arial"/>
          <w:b/>
          <w:sz w:val="20"/>
        </w:rPr>
      </w:pPr>
    </w:p>
    <w:p w14:paraId="214EC755" w14:textId="77777777" w:rsidR="001A5536" w:rsidRDefault="001A5536">
      <w:pPr>
        <w:rPr>
          <w:rFonts w:ascii="Arial" w:hAnsi="Arial" w:cs="Arial"/>
          <w:b/>
          <w:sz w:val="20"/>
        </w:rPr>
      </w:pPr>
    </w:p>
    <w:p w14:paraId="04BD0CB7" w14:textId="77777777" w:rsidR="001A5536" w:rsidRDefault="001A5536">
      <w:pPr>
        <w:rPr>
          <w:rFonts w:ascii="Arial" w:hAnsi="Arial" w:cs="Arial"/>
          <w:b/>
          <w:sz w:val="20"/>
        </w:rPr>
      </w:pPr>
    </w:p>
    <w:p w14:paraId="2AE5C079" w14:textId="77777777" w:rsidR="001A5536" w:rsidRDefault="001A5536">
      <w:pPr>
        <w:rPr>
          <w:rFonts w:ascii="Arial" w:hAnsi="Arial" w:cs="Arial"/>
          <w:b/>
          <w:sz w:val="20"/>
        </w:rPr>
      </w:pPr>
    </w:p>
    <w:p w14:paraId="17C1C19A" w14:textId="77777777" w:rsidR="001A5536" w:rsidRDefault="001A5536">
      <w:pPr>
        <w:rPr>
          <w:rFonts w:ascii="Arial" w:hAnsi="Arial" w:cs="Arial"/>
          <w:b/>
          <w:sz w:val="20"/>
        </w:rPr>
      </w:pPr>
    </w:p>
    <w:p w14:paraId="778BDD2E" w14:textId="77777777" w:rsidR="001A5536" w:rsidRDefault="001A5536">
      <w:pPr>
        <w:rPr>
          <w:rFonts w:ascii="Arial" w:hAnsi="Arial" w:cs="Arial"/>
          <w:b/>
          <w:sz w:val="20"/>
        </w:rPr>
      </w:pPr>
    </w:p>
    <w:p w14:paraId="6677C48C" w14:textId="77777777" w:rsidR="001A5536" w:rsidRDefault="001A5536">
      <w:pPr>
        <w:rPr>
          <w:rFonts w:ascii="Arial" w:hAnsi="Arial" w:cs="Arial"/>
          <w:b/>
          <w:sz w:val="20"/>
        </w:rPr>
      </w:pPr>
    </w:p>
    <w:p w14:paraId="1A610D47" w14:textId="77777777" w:rsidR="001A5536" w:rsidRDefault="001A5536">
      <w:pPr>
        <w:rPr>
          <w:rFonts w:ascii="Arial" w:hAnsi="Arial" w:cs="Arial"/>
          <w:b/>
          <w:sz w:val="20"/>
        </w:rPr>
      </w:pPr>
    </w:p>
    <w:p w14:paraId="789E605E" w14:textId="77777777" w:rsidR="001A5536" w:rsidRDefault="001A5536">
      <w:pPr>
        <w:rPr>
          <w:rFonts w:ascii="Arial" w:hAnsi="Arial" w:cs="Arial"/>
          <w:b/>
          <w:sz w:val="20"/>
        </w:rPr>
      </w:pPr>
    </w:p>
    <w:p w14:paraId="368EF923" w14:textId="77777777" w:rsidR="001A5536" w:rsidRPr="001A375D" w:rsidRDefault="001A5536">
      <w:pPr>
        <w:rPr>
          <w:rFonts w:ascii="Arial" w:hAnsi="Arial" w:cs="Arial"/>
          <w:b/>
          <w:sz w:val="20"/>
        </w:rPr>
      </w:pPr>
    </w:p>
    <w:p w14:paraId="54233E41" w14:textId="77777777" w:rsidR="00D55E52" w:rsidRPr="001A375D" w:rsidRDefault="00D55E52">
      <w:pPr>
        <w:rPr>
          <w:rFonts w:ascii="Arial" w:hAnsi="Arial" w:cs="Arial"/>
          <w:b/>
          <w:sz w:val="20"/>
        </w:rPr>
      </w:pPr>
    </w:p>
    <w:p w14:paraId="67182385" w14:textId="77777777" w:rsidR="00D55E52" w:rsidRPr="001A375D" w:rsidRDefault="00D55E52">
      <w:pPr>
        <w:rPr>
          <w:rFonts w:ascii="Arial" w:hAnsi="Arial" w:cs="Arial"/>
          <w:b/>
          <w:sz w:val="20"/>
        </w:rPr>
      </w:pPr>
    </w:p>
    <w:p w14:paraId="599BA4E9" w14:textId="7AF3B6DA" w:rsidR="004A7C5B" w:rsidRPr="001A375D" w:rsidRDefault="00C9279C" w:rsidP="00B04402">
      <w:pPr>
        <w:pStyle w:val="Nadpis1"/>
        <w:rPr>
          <w:rFonts w:ascii="Arial" w:hAnsi="Arial" w:cs="Arial"/>
          <w:sz w:val="20"/>
          <w:szCs w:val="20"/>
        </w:rPr>
      </w:pPr>
      <w:bookmarkStart w:id="212" w:name="_Toc156113614"/>
      <w:r w:rsidRPr="001A375D">
        <w:rPr>
          <w:rFonts w:ascii="Arial" w:hAnsi="Arial" w:cs="Arial"/>
          <w:sz w:val="20"/>
          <w:szCs w:val="20"/>
        </w:rPr>
        <w:lastRenderedPageBreak/>
        <w:t>INFORMÁCIE O PASÍVACH</w:t>
      </w:r>
      <w:bookmarkEnd w:id="212"/>
    </w:p>
    <w:p w14:paraId="43126BD1" w14:textId="77777777" w:rsidR="00E26816" w:rsidRPr="001A375D" w:rsidRDefault="00E26816">
      <w:pPr>
        <w:tabs>
          <w:tab w:val="right" w:pos="8506"/>
        </w:tabs>
        <w:rPr>
          <w:rFonts w:ascii="Arial" w:hAnsi="Arial" w:cs="Arial"/>
          <w:sz w:val="20"/>
        </w:rPr>
      </w:pPr>
    </w:p>
    <w:p w14:paraId="34BEFD5B" w14:textId="77777777" w:rsidR="004A7C5B" w:rsidRPr="001A375D" w:rsidRDefault="00C9279C" w:rsidP="007E70D9">
      <w:pPr>
        <w:pStyle w:val="Nadpis2"/>
        <w:rPr>
          <w:rFonts w:ascii="Arial" w:hAnsi="Arial" w:cs="Arial"/>
          <w:sz w:val="20"/>
          <w:szCs w:val="20"/>
        </w:rPr>
      </w:pPr>
      <w:bookmarkStart w:id="213" w:name="_Toc156113615"/>
      <w:r w:rsidRPr="001A375D">
        <w:rPr>
          <w:rFonts w:ascii="Arial" w:hAnsi="Arial" w:cs="Arial"/>
          <w:sz w:val="20"/>
          <w:szCs w:val="20"/>
        </w:rPr>
        <w:t>Informácie o vlastnom imaní</w:t>
      </w:r>
      <w:bookmarkEnd w:id="213"/>
    </w:p>
    <w:p w14:paraId="0BC6AA57" w14:textId="77777777" w:rsidR="004A7C5B" w:rsidRPr="001A375D" w:rsidRDefault="004A7C5B">
      <w:pPr>
        <w:rPr>
          <w:rFonts w:ascii="Arial" w:hAnsi="Arial" w:cs="Arial"/>
          <w:sz w:val="20"/>
        </w:rPr>
      </w:pPr>
    </w:p>
    <w:p w14:paraId="5F817D22" w14:textId="77777777" w:rsidR="004A7C5B" w:rsidRPr="001A375D" w:rsidRDefault="00C9279C" w:rsidP="007E70D9">
      <w:pPr>
        <w:pStyle w:val="Nadpis3"/>
        <w:rPr>
          <w:rFonts w:ascii="Arial" w:hAnsi="Arial" w:cs="Arial"/>
          <w:sz w:val="20"/>
          <w:szCs w:val="20"/>
        </w:rPr>
      </w:pPr>
      <w:bookmarkStart w:id="214" w:name="_Toc156113616"/>
      <w:r w:rsidRPr="001A375D">
        <w:rPr>
          <w:rFonts w:ascii="Arial" w:hAnsi="Arial" w:cs="Arial"/>
          <w:sz w:val="20"/>
          <w:szCs w:val="20"/>
        </w:rPr>
        <w:t>Základné imanie</w:t>
      </w:r>
      <w:bookmarkEnd w:id="214"/>
    </w:p>
    <w:p w14:paraId="73D81434" w14:textId="77777777" w:rsidR="004A7C5B" w:rsidRPr="001A375D" w:rsidRDefault="004A7C5B">
      <w:pPr>
        <w:rPr>
          <w:rFonts w:ascii="Arial" w:hAnsi="Arial" w:cs="Arial"/>
          <w:sz w:val="20"/>
        </w:rPr>
      </w:pPr>
    </w:p>
    <w:p w14:paraId="438BF9BD" w14:textId="5F10FB64" w:rsidR="004A7C5B" w:rsidRPr="001A375D" w:rsidRDefault="00C9279C">
      <w:pPr>
        <w:rPr>
          <w:rFonts w:ascii="Arial" w:hAnsi="Arial" w:cs="Arial"/>
          <w:sz w:val="20"/>
        </w:rPr>
      </w:pPr>
      <w:r w:rsidRPr="001A375D">
        <w:rPr>
          <w:rFonts w:ascii="Arial" w:hAnsi="Arial" w:cs="Arial"/>
          <w:sz w:val="20"/>
        </w:rPr>
        <w:t xml:space="preserve">Základné imanie spoločnosti činí </w:t>
      </w:r>
      <w:r w:rsidR="0061751E">
        <w:rPr>
          <w:rFonts w:ascii="Arial" w:hAnsi="Arial" w:cs="Arial"/>
          <w:sz w:val="20"/>
        </w:rPr>
        <w:t>82 975</w:t>
      </w:r>
      <w:r w:rsidRPr="001A375D">
        <w:rPr>
          <w:rFonts w:ascii="Arial" w:hAnsi="Arial" w:cs="Arial"/>
          <w:sz w:val="20"/>
        </w:rPr>
        <w:t>  EUR, a je tvorené vkladmi týchto spoločníkov:</w:t>
      </w:r>
    </w:p>
    <w:p w14:paraId="6BF8A265" w14:textId="77777777" w:rsidR="004A7C5B" w:rsidRPr="001A375D" w:rsidRDefault="004A7C5B">
      <w:pPr>
        <w:rPr>
          <w:rFonts w:ascii="Arial" w:hAnsi="Arial" w:cs="Arial"/>
          <w:sz w:val="20"/>
        </w:rPr>
      </w:pPr>
    </w:p>
    <w:p w14:paraId="3C7AFB9F" w14:textId="3B10149F" w:rsidR="004A7C5B" w:rsidRPr="001A375D" w:rsidRDefault="0061751E">
      <w:pPr>
        <w:tabs>
          <w:tab w:val="center" w:pos="5387"/>
          <w:tab w:val="right" w:pos="7088"/>
        </w:tabs>
        <w:rPr>
          <w:rFonts w:ascii="Arial" w:hAnsi="Arial" w:cs="Arial"/>
          <w:sz w:val="20"/>
        </w:rPr>
      </w:pPr>
      <w:proofErr w:type="spellStart"/>
      <w:r>
        <w:rPr>
          <w:rFonts w:ascii="Arial" w:hAnsi="Arial" w:cs="Arial"/>
          <w:b/>
          <w:sz w:val="20"/>
        </w:rPr>
        <w:t>Seyfor</w:t>
      </w:r>
      <w:proofErr w:type="spellEnd"/>
      <w:r>
        <w:rPr>
          <w:rFonts w:ascii="Arial" w:hAnsi="Arial" w:cs="Arial"/>
          <w:b/>
          <w:sz w:val="20"/>
        </w:rPr>
        <w:t xml:space="preserve">, </w:t>
      </w:r>
      <w:proofErr w:type="spellStart"/>
      <w:r>
        <w:rPr>
          <w:rFonts w:ascii="Arial" w:hAnsi="Arial" w:cs="Arial"/>
          <w:b/>
          <w:sz w:val="20"/>
        </w:rPr>
        <w:t>a.s</w:t>
      </w:r>
      <w:proofErr w:type="spellEnd"/>
      <w:r>
        <w:rPr>
          <w:rFonts w:ascii="Arial" w:hAnsi="Arial" w:cs="Arial"/>
          <w:b/>
          <w:sz w:val="20"/>
        </w:rPr>
        <w:t xml:space="preserve">. </w:t>
      </w:r>
      <w:r w:rsidR="00C9279C" w:rsidRPr="001A375D">
        <w:rPr>
          <w:rFonts w:ascii="Arial" w:hAnsi="Arial" w:cs="Arial"/>
          <w:sz w:val="20"/>
        </w:rPr>
        <w:t>(</w:t>
      </w:r>
      <w:r>
        <w:rPr>
          <w:rFonts w:ascii="Arial" w:hAnsi="Arial" w:cs="Arial"/>
          <w:sz w:val="20"/>
        </w:rPr>
        <w:t xml:space="preserve">100 </w:t>
      </w:r>
      <w:r w:rsidR="00C9279C" w:rsidRPr="001A375D">
        <w:rPr>
          <w:rFonts w:ascii="Arial" w:hAnsi="Arial" w:cs="Arial"/>
          <w:sz w:val="20"/>
        </w:rPr>
        <w:t>%)</w:t>
      </w:r>
      <w:r w:rsidR="00C9279C" w:rsidRPr="001A375D">
        <w:rPr>
          <w:rFonts w:ascii="Arial" w:hAnsi="Arial" w:cs="Arial"/>
          <w:sz w:val="20"/>
        </w:rPr>
        <w:tab/>
        <w:t>EUR</w:t>
      </w:r>
      <w:r w:rsidR="00C9279C" w:rsidRPr="001A375D">
        <w:rPr>
          <w:rFonts w:ascii="Arial" w:hAnsi="Arial" w:cs="Arial"/>
          <w:sz w:val="20"/>
        </w:rPr>
        <w:tab/>
      </w:r>
      <w:r>
        <w:rPr>
          <w:rFonts w:ascii="Arial" w:hAnsi="Arial" w:cs="Arial"/>
          <w:sz w:val="20"/>
        </w:rPr>
        <w:t>82 975</w:t>
      </w:r>
    </w:p>
    <w:p w14:paraId="6B619468" w14:textId="77777777" w:rsidR="004A7C5B" w:rsidRPr="001A375D" w:rsidRDefault="004A7C5B">
      <w:pPr>
        <w:rPr>
          <w:rFonts w:ascii="Arial" w:hAnsi="Arial" w:cs="Arial"/>
          <w:sz w:val="20"/>
        </w:rPr>
      </w:pPr>
    </w:p>
    <w:p w14:paraId="19873BDD" w14:textId="3EE20CD7" w:rsidR="004A7C5B" w:rsidRPr="001A375D" w:rsidRDefault="00C9279C">
      <w:pPr>
        <w:rPr>
          <w:rFonts w:ascii="Arial" w:hAnsi="Arial" w:cs="Arial"/>
          <w:sz w:val="20"/>
        </w:rPr>
      </w:pPr>
      <w:r w:rsidRPr="001A375D">
        <w:rPr>
          <w:rFonts w:ascii="Arial" w:hAnsi="Arial" w:cs="Arial"/>
          <w:sz w:val="20"/>
        </w:rPr>
        <w:t>Základné imanie bolo splatené v plnom rozsahu.</w:t>
      </w:r>
    </w:p>
    <w:p w14:paraId="74105E48" w14:textId="77777777" w:rsidR="0049313A" w:rsidRPr="001A375D" w:rsidRDefault="0049313A">
      <w:pPr>
        <w:rPr>
          <w:rFonts w:ascii="Arial" w:hAnsi="Arial" w:cs="Arial"/>
          <w:sz w:val="20"/>
        </w:rPr>
      </w:pPr>
    </w:p>
    <w:p w14:paraId="32FDD78F" w14:textId="62DAE2DF" w:rsidR="00B13926" w:rsidRPr="001A375D" w:rsidRDefault="00B13926">
      <w:pPr>
        <w:pStyle w:val="Zkladntext3"/>
        <w:rPr>
          <w:rFonts w:ascii="Arial" w:hAnsi="Arial" w:cs="Arial"/>
          <w:b w:val="0"/>
          <w:sz w:val="20"/>
          <w:lang w:val="sk-SK"/>
        </w:rPr>
      </w:pPr>
      <w:r w:rsidRPr="001A375D">
        <w:rPr>
          <w:rFonts w:ascii="Arial" w:hAnsi="Arial" w:cs="Arial"/>
          <w:b w:val="0"/>
          <w:sz w:val="20"/>
          <w:lang w:val="sk-SK"/>
        </w:rPr>
        <w:t xml:space="preserve">Informácie o vlastnom imaní sú uvedené v časti </w:t>
      </w:r>
      <w:r w:rsidR="0061751E">
        <w:rPr>
          <w:rFonts w:ascii="Arial" w:hAnsi="Arial" w:cs="Arial"/>
          <w:b w:val="0"/>
          <w:sz w:val="20"/>
          <w:lang w:val="sk-SK"/>
        </w:rPr>
        <w:t>L</w:t>
      </w:r>
      <w:r w:rsidR="00036471" w:rsidRPr="001A375D">
        <w:rPr>
          <w:rFonts w:ascii="Arial" w:hAnsi="Arial" w:cs="Arial"/>
          <w:b w:val="0"/>
          <w:sz w:val="20"/>
          <w:lang w:val="sk-SK"/>
        </w:rPr>
        <w:t>.</w:t>
      </w:r>
    </w:p>
    <w:p w14:paraId="4F4355E6" w14:textId="77777777" w:rsidR="00B13926" w:rsidRPr="001A375D" w:rsidRDefault="00B13926">
      <w:pPr>
        <w:pStyle w:val="Zkladntext3"/>
        <w:rPr>
          <w:rFonts w:ascii="Arial" w:hAnsi="Arial" w:cs="Arial"/>
          <w:b w:val="0"/>
          <w:sz w:val="20"/>
          <w:lang w:val="sk-SK"/>
        </w:rPr>
      </w:pPr>
    </w:p>
    <w:p w14:paraId="6543474C" w14:textId="77777777" w:rsidR="004A7C5B" w:rsidRDefault="00C9279C">
      <w:pPr>
        <w:pStyle w:val="Zkladntext3"/>
        <w:rPr>
          <w:rFonts w:ascii="Arial" w:hAnsi="Arial" w:cs="Arial"/>
          <w:sz w:val="20"/>
          <w:lang w:val="sk-SK"/>
        </w:rPr>
      </w:pPr>
      <w:r w:rsidRPr="001A375D">
        <w:rPr>
          <w:rFonts w:ascii="Arial" w:hAnsi="Arial" w:cs="Arial"/>
          <w:sz w:val="20"/>
          <w:lang w:val="sk-SK"/>
        </w:rPr>
        <w:t>Opis základného imania (akciová spoločnosť)</w:t>
      </w:r>
    </w:p>
    <w:p w14:paraId="250B9673" w14:textId="77777777" w:rsidR="008267D7" w:rsidRPr="001A375D" w:rsidRDefault="008267D7">
      <w:pPr>
        <w:pStyle w:val="Zkladntext3"/>
        <w:rPr>
          <w:rFonts w:ascii="Arial" w:hAnsi="Arial" w:cs="Arial"/>
          <w:sz w:val="20"/>
          <w:lang w:val="sk-SK"/>
        </w:rPr>
      </w:pPr>
    </w:p>
    <w:p w14:paraId="61131A48" w14:textId="77777777" w:rsidR="001E7CAA" w:rsidRPr="001A375D" w:rsidRDefault="001E7CAA">
      <w:pPr>
        <w:pStyle w:val="Normlnysozarkami"/>
        <w:ind w:left="0"/>
        <w:rPr>
          <w:rFonts w:ascii="Arial" w:hAnsi="Arial" w:cs="Arial"/>
          <w:sz w:val="20"/>
        </w:rPr>
      </w:pPr>
    </w:p>
    <w:bookmarkStart w:id="215" w:name="_MON_1392034209"/>
    <w:bookmarkStart w:id="216" w:name="_MON_1389448030"/>
    <w:bookmarkEnd w:id="215"/>
    <w:bookmarkEnd w:id="216"/>
    <w:bookmarkStart w:id="217" w:name="_MON_1392031659"/>
    <w:bookmarkEnd w:id="217"/>
    <w:p w14:paraId="34E416AC" w14:textId="558A9D47" w:rsidR="00F611BB" w:rsidRPr="001A375D" w:rsidRDefault="005B017E">
      <w:pPr>
        <w:pStyle w:val="Normlnysozarkami"/>
        <w:ind w:left="0"/>
        <w:rPr>
          <w:rFonts w:ascii="Arial" w:hAnsi="Arial" w:cs="Arial"/>
          <w:sz w:val="20"/>
        </w:rPr>
      </w:pPr>
      <w:r w:rsidRPr="001A375D">
        <w:rPr>
          <w:rFonts w:ascii="Arial" w:hAnsi="Arial" w:cs="Arial"/>
          <w:sz w:val="20"/>
        </w:rPr>
        <w:object w:dxaOrig="9468" w:dyaOrig="916" w14:anchorId="6BD72AF7">
          <v:shape id="_x0000_i1042" type="#_x0000_t75" style="width:448.65pt;height:46.65pt" o:ole="">
            <v:imagedata r:id="rId43" o:title=""/>
          </v:shape>
          <o:OLEObject Type="Embed" ProgID="Excel.Sheet.12" ShapeID="_x0000_i1042" DrawAspect="Content" ObjectID="_1812185826" r:id="rId44"/>
        </w:object>
      </w:r>
    </w:p>
    <w:p w14:paraId="2D468825" w14:textId="77777777" w:rsidR="00F611BB" w:rsidRPr="001A375D" w:rsidRDefault="00F611BB">
      <w:pPr>
        <w:pStyle w:val="Normlnysozarkami"/>
        <w:ind w:left="0"/>
        <w:rPr>
          <w:rFonts w:ascii="Arial" w:hAnsi="Arial" w:cs="Arial"/>
          <w:sz w:val="20"/>
        </w:rPr>
      </w:pPr>
    </w:p>
    <w:p w14:paraId="05E1CE1C" w14:textId="60876035" w:rsidR="004A7C5B" w:rsidRDefault="00C9279C">
      <w:pPr>
        <w:rPr>
          <w:rFonts w:ascii="Arial" w:hAnsi="Arial" w:cs="Arial"/>
          <w:sz w:val="20"/>
        </w:rPr>
      </w:pPr>
      <w:r w:rsidRPr="001A375D">
        <w:rPr>
          <w:rFonts w:ascii="Arial" w:hAnsi="Arial" w:cs="Arial"/>
          <w:sz w:val="20"/>
        </w:rPr>
        <w:t xml:space="preserve">Hodnota upísaného vlastného imania: </w:t>
      </w:r>
      <w:r w:rsidR="008267D7">
        <w:rPr>
          <w:rFonts w:ascii="Arial" w:hAnsi="Arial" w:cs="Arial"/>
          <w:sz w:val="20"/>
        </w:rPr>
        <w:t xml:space="preserve">82 975 </w:t>
      </w:r>
      <w:r w:rsidRPr="001A375D">
        <w:rPr>
          <w:rFonts w:ascii="Arial" w:hAnsi="Arial" w:cs="Arial"/>
          <w:sz w:val="20"/>
        </w:rPr>
        <w:t>EUR</w:t>
      </w:r>
    </w:p>
    <w:p w14:paraId="67D2DC62" w14:textId="77777777" w:rsidR="008267D7" w:rsidRPr="001A375D" w:rsidRDefault="008267D7">
      <w:pPr>
        <w:rPr>
          <w:rFonts w:ascii="Arial" w:hAnsi="Arial" w:cs="Arial"/>
          <w:sz w:val="20"/>
        </w:rPr>
      </w:pPr>
    </w:p>
    <w:p w14:paraId="42ACB368" w14:textId="77777777" w:rsidR="004A7C5B" w:rsidRPr="001A375D" w:rsidRDefault="004A7C5B">
      <w:pPr>
        <w:pStyle w:val="Normlnysozarkami"/>
        <w:ind w:left="0"/>
        <w:rPr>
          <w:rFonts w:ascii="Arial" w:hAnsi="Arial" w:cs="Arial"/>
          <w:sz w:val="20"/>
        </w:rPr>
      </w:pPr>
    </w:p>
    <w:p w14:paraId="766B6F33" w14:textId="77777777" w:rsidR="00E71C09" w:rsidRPr="001A375D" w:rsidRDefault="00E71C09" w:rsidP="00CC11DC">
      <w:pPr>
        <w:rPr>
          <w:rFonts w:ascii="Arial" w:hAnsi="Arial" w:cs="Arial"/>
          <w:i/>
          <w:color w:val="FF0000"/>
          <w:sz w:val="20"/>
        </w:rPr>
      </w:pPr>
    </w:p>
    <w:p w14:paraId="1295F03D" w14:textId="77777777" w:rsidR="004A7C5B" w:rsidRPr="001A375D" w:rsidRDefault="00C9279C" w:rsidP="007E70D9">
      <w:pPr>
        <w:pStyle w:val="Nadpis3"/>
        <w:rPr>
          <w:rFonts w:ascii="Arial" w:hAnsi="Arial" w:cs="Arial"/>
          <w:sz w:val="20"/>
          <w:szCs w:val="20"/>
        </w:rPr>
      </w:pPr>
      <w:bookmarkStart w:id="218" w:name="_Toc156113618"/>
      <w:r w:rsidRPr="001A375D">
        <w:rPr>
          <w:rFonts w:ascii="Arial" w:hAnsi="Arial" w:cs="Arial"/>
          <w:sz w:val="20"/>
          <w:szCs w:val="20"/>
        </w:rPr>
        <w:t>Podiely (akcie) na základnom imaní</w:t>
      </w:r>
      <w:bookmarkEnd w:id="218"/>
    </w:p>
    <w:p w14:paraId="1D2E1F9E" w14:textId="0FE69E0E" w:rsidR="00E71C09" w:rsidRPr="001A375D" w:rsidRDefault="00E71C09" w:rsidP="00E71C09">
      <w:pPr>
        <w:rPr>
          <w:rFonts w:ascii="Arial" w:hAnsi="Arial" w:cs="Arial"/>
          <w:i/>
          <w:color w:val="FF0000"/>
          <w:sz w:val="20"/>
          <w:highlight w:val="yellow"/>
        </w:rPr>
      </w:pPr>
    </w:p>
    <w:p w14:paraId="0D7FA081" w14:textId="77777777" w:rsidR="004A7C5B" w:rsidRPr="001A375D" w:rsidRDefault="004A7C5B">
      <w:pPr>
        <w:rPr>
          <w:rFonts w:ascii="Arial" w:hAnsi="Arial" w:cs="Arial"/>
          <w:sz w:val="20"/>
        </w:rPr>
      </w:pPr>
    </w:p>
    <w:p w14:paraId="743D3FDD" w14:textId="77777777" w:rsidR="00543998" w:rsidRPr="001A375D" w:rsidRDefault="00450089">
      <w:pPr>
        <w:rPr>
          <w:rFonts w:ascii="Arial" w:hAnsi="Arial" w:cs="Arial"/>
          <w:sz w:val="20"/>
        </w:rPr>
      </w:pPr>
      <w:r w:rsidRPr="001A375D">
        <w:rPr>
          <w:rFonts w:ascii="Arial" w:hAnsi="Arial" w:cs="Arial"/>
          <w:sz w:val="20"/>
        </w:rPr>
        <w:t>Akcie a podiely na základnom imaní vlastnené Spoločnosťou</w:t>
      </w:r>
      <w:r w:rsidR="00543998" w:rsidRPr="001A375D">
        <w:rPr>
          <w:rFonts w:ascii="Arial" w:hAnsi="Arial" w:cs="Arial"/>
          <w:sz w:val="20"/>
        </w:rPr>
        <w:t>:</w:t>
      </w:r>
      <w:r w:rsidRPr="001A375D">
        <w:rPr>
          <w:rFonts w:ascii="Arial" w:hAnsi="Arial" w:cs="Arial"/>
          <w:sz w:val="20"/>
        </w:rPr>
        <w:t xml:space="preserve"> </w:t>
      </w:r>
    </w:p>
    <w:p w14:paraId="6CC7FAAB" w14:textId="77777777" w:rsidR="00543998" w:rsidRPr="001A375D" w:rsidRDefault="00543998">
      <w:pPr>
        <w:rPr>
          <w:rFonts w:ascii="Arial" w:hAnsi="Arial" w:cs="Arial"/>
          <w:sz w:val="20"/>
        </w:rPr>
      </w:pPr>
    </w:p>
    <w:p w14:paraId="4EE855DA" w14:textId="77777777" w:rsidR="004A7C5B" w:rsidRPr="001A375D" w:rsidRDefault="00543998">
      <w:pPr>
        <w:rPr>
          <w:rFonts w:ascii="Arial" w:hAnsi="Arial" w:cs="Arial"/>
          <w:sz w:val="20"/>
        </w:rPr>
      </w:pPr>
      <w:r w:rsidRPr="001A375D">
        <w:rPr>
          <w:rFonts w:ascii="Arial" w:hAnsi="Arial" w:cs="Arial"/>
          <w:sz w:val="20"/>
        </w:rPr>
        <w:t>Akcie</w:t>
      </w:r>
      <w:r w:rsidR="00450089" w:rsidRPr="001A375D">
        <w:rPr>
          <w:rFonts w:ascii="Arial" w:hAnsi="Arial" w:cs="Arial"/>
          <w:sz w:val="20"/>
        </w:rPr>
        <w:t xml:space="preserve"> a </w:t>
      </w:r>
      <w:r w:rsidRPr="001A375D">
        <w:rPr>
          <w:rFonts w:ascii="Arial" w:hAnsi="Arial" w:cs="Arial"/>
          <w:sz w:val="20"/>
        </w:rPr>
        <w:t>podiely</w:t>
      </w:r>
      <w:r w:rsidR="00450089" w:rsidRPr="001A375D">
        <w:rPr>
          <w:rFonts w:ascii="Arial" w:hAnsi="Arial" w:cs="Arial"/>
          <w:sz w:val="20"/>
        </w:rPr>
        <w:t xml:space="preserve"> na základnom imaní</w:t>
      </w:r>
      <w:r w:rsidRPr="001A375D">
        <w:rPr>
          <w:rFonts w:ascii="Arial" w:hAnsi="Arial" w:cs="Arial"/>
          <w:sz w:val="20"/>
        </w:rPr>
        <w:t xml:space="preserve"> Spoločnosti, ktoré vlastnia </w:t>
      </w:r>
      <w:r w:rsidR="00450089" w:rsidRPr="001A375D">
        <w:rPr>
          <w:rFonts w:ascii="Arial" w:hAnsi="Arial" w:cs="Arial"/>
          <w:sz w:val="20"/>
        </w:rPr>
        <w:t>dcérsk</w:t>
      </w:r>
      <w:r w:rsidRPr="001A375D">
        <w:rPr>
          <w:rFonts w:ascii="Arial" w:hAnsi="Arial" w:cs="Arial"/>
          <w:sz w:val="20"/>
        </w:rPr>
        <w:t>e</w:t>
      </w:r>
      <w:r w:rsidR="00450089" w:rsidRPr="001A375D">
        <w:rPr>
          <w:rFonts w:ascii="Arial" w:hAnsi="Arial" w:cs="Arial"/>
          <w:sz w:val="20"/>
        </w:rPr>
        <w:t xml:space="preserve"> účt</w:t>
      </w:r>
      <w:r w:rsidRPr="001A375D">
        <w:rPr>
          <w:rFonts w:ascii="Arial" w:hAnsi="Arial" w:cs="Arial"/>
          <w:sz w:val="20"/>
        </w:rPr>
        <w:t>ovn</w:t>
      </w:r>
      <w:r w:rsidR="00B178A6" w:rsidRPr="001A375D">
        <w:rPr>
          <w:rFonts w:ascii="Arial" w:hAnsi="Arial" w:cs="Arial"/>
          <w:sz w:val="20"/>
        </w:rPr>
        <w:t>é</w:t>
      </w:r>
      <w:r w:rsidRPr="001A375D">
        <w:rPr>
          <w:rFonts w:ascii="Arial" w:hAnsi="Arial" w:cs="Arial"/>
          <w:sz w:val="20"/>
        </w:rPr>
        <w:t xml:space="preserve"> jednotky</w:t>
      </w:r>
      <w:r w:rsidR="00450089" w:rsidRPr="001A375D">
        <w:rPr>
          <w:rFonts w:ascii="Arial" w:hAnsi="Arial" w:cs="Arial"/>
          <w:sz w:val="20"/>
        </w:rPr>
        <w:t xml:space="preserve"> a</w:t>
      </w:r>
      <w:r w:rsidR="00B178A6" w:rsidRPr="001A375D">
        <w:rPr>
          <w:rFonts w:ascii="Arial" w:hAnsi="Arial" w:cs="Arial"/>
          <w:sz w:val="20"/>
        </w:rPr>
        <w:t> </w:t>
      </w:r>
      <w:r w:rsidRPr="001A375D">
        <w:rPr>
          <w:rFonts w:ascii="Arial" w:hAnsi="Arial" w:cs="Arial"/>
          <w:sz w:val="20"/>
        </w:rPr>
        <w:t>osoby</w:t>
      </w:r>
      <w:r w:rsidR="00B178A6" w:rsidRPr="001A375D">
        <w:rPr>
          <w:rFonts w:ascii="Arial" w:hAnsi="Arial" w:cs="Arial"/>
          <w:sz w:val="20"/>
        </w:rPr>
        <w:t>,</w:t>
      </w:r>
      <w:r w:rsidR="00450089" w:rsidRPr="001A375D">
        <w:rPr>
          <w:rFonts w:ascii="Arial" w:hAnsi="Arial" w:cs="Arial"/>
          <w:sz w:val="20"/>
        </w:rPr>
        <w:t xml:space="preserve"> v ktorých má </w:t>
      </w:r>
      <w:r w:rsidRPr="001A375D">
        <w:rPr>
          <w:rFonts w:ascii="Arial" w:hAnsi="Arial" w:cs="Arial"/>
          <w:sz w:val="20"/>
        </w:rPr>
        <w:t>Spoločnosť</w:t>
      </w:r>
      <w:r w:rsidR="00B178A6" w:rsidRPr="001A375D">
        <w:rPr>
          <w:rFonts w:ascii="Arial" w:hAnsi="Arial" w:cs="Arial"/>
          <w:sz w:val="20"/>
        </w:rPr>
        <w:t xml:space="preserve"> </w:t>
      </w:r>
      <w:r w:rsidR="00450089" w:rsidRPr="001A375D">
        <w:rPr>
          <w:rFonts w:ascii="Arial" w:hAnsi="Arial" w:cs="Arial"/>
          <w:sz w:val="20"/>
        </w:rPr>
        <w:t xml:space="preserve">podstatný vplyv:  </w:t>
      </w:r>
    </w:p>
    <w:p w14:paraId="42325D0B" w14:textId="77777777" w:rsidR="00543998" w:rsidRPr="001A375D" w:rsidRDefault="00543998">
      <w:pPr>
        <w:rPr>
          <w:rFonts w:ascii="Arial" w:hAnsi="Arial" w:cs="Arial"/>
          <w:sz w:val="20"/>
        </w:rPr>
      </w:pPr>
    </w:p>
    <w:p w14:paraId="21284876" w14:textId="77777777" w:rsidR="00543998" w:rsidRPr="001A375D" w:rsidRDefault="00543998" w:rsidP="00521ABF">
      <w:pPr>
        <w:numPr>
          <w:ilvl w:val="0"/>
          <w:numId w:val="25"/>
        </w:numPr>
        <w:rPr>
          <w:rFonts w:ascii="Arial" w:hAnsi="Arial" w:cs="Arial"/>
          <w:sz w:val="20"/>
        </w:rPr>
      </w:pPr>
      <w:r w:rsidRPr="001A375D">
        <w:rPr>
          <w:rFonts w:ascii="Arial" w:hAnsi="Arial" w:cs="Arial"/>
          <w:sz w:val="20"/>
        </w:rPr>
        <w:t>akciová spoločnosť</w:t>
      </w:r>
    </w:p>
    <w:p w14:paraId="2170AC10" w14:textId="77777777" w:rsidR="00543998" w:rsidRPr="00BC1841" w:rsidRDefault="00543998">
      <w:pPr>
        <w:rPr>
          <w:rFonts w:ascii="Arial" w:hAnsi="Arial" w:cs="Arial"/>
          <w:szCs w:val="22"/>
        </w:rPr>
      </w:pPr>
    </w:p>
    <w:bookmarkStart w:id="219" w:name="_MON_1451729538"/>
    <w:bookmarkEnd w:id="219"/>
    <w:p w14:paraId="7A85A971" w14:textId="0AD341BA" w:rsidR="004A7C5B" w:rsidRPr="001A375D" w:rsidRDefault="008267D7">
      <w:pPr>
        <w:rPr>
          <w:rFonts w:ascii="Arial" w:hAnsi="Arial" w:cs="Arial"/>
          <w:sz w:val="20"/>
        </w:rPr>
      </w:pPr>
      <w:r w:rsidRPr="001A375D">
        <w:rPr>
          <w:rFonts w:ascii="Arial" w:hAnsi="Arial" w:cs="Arial"/>
          <w:sz w:val="20"/>
        </w:rPr>
        <w:object w:dxaOrig="9077" w:dyaOrig="1790" w14:anchorId="389837D9">
          <v:shape id="_x0000_i1043" type="#_x0000_t75" style="width:430pt;height:91.35pt" o:ole="">
            <v:imagedata r:id="rId45" o:title=""/>
          </v:shape>
          <o:OLEObject Type="Embed" ProgID="Excel.Sheet.12" ShapeID="_x0000_i1043" DrawAspect="Content" ObjectID="_1812185827" r:id="rId46"/>
        </w:object>
      </w:r>
    </w:p>
    <w:p w14:paraId="74C246C3" w14:textId="77777777" w:rsidR="002952D1" w:rsidRPr="001A375D" w:rsidRDefault="002952D1">
      <w:pPr>
        <w:rPr>
          <w:rFonts w:ascii="Arial" w:hAnsi="Arial" w:cs="Arial"/>
          <w:sz w:val="20"/>
        </w:rPr>
      </w:pPr>
    </w:p>
    <w:p w14:paraId="5C21AAA3" w14:textId="77777777" w:rsidR="00543998" w:rsidRDefault="00543998" w:rsidP="00521ABF">
      <w:pPr>
        <w:numPr>
          <w:ilvl w:val="0"/>
          <w:numId w:val="26"/>
        </w:numPr>
        <w:rPr>
          <w:rFonts w:ascii="Arial" w:hAnsi="Arial" w:cs="Arial"/>
          <w:sz w:val="20"/>
        </w:rPr>
      </w:pPr>
      <w:r w:rsidRPr="001A375D">
        <w:rPr>
          <w:rFonts w:ascii="Arial" w:hAnsi="Arial" w:cs="Arial"/>
          <w:sz w:val="20"/>
        </w:rPr>
        <w:t>iné obchodné spoločnosti</w:t>
      </w:r>
    </w:p>
    <w:p w14:paraId="153E40E4" w14:textId="77777777" w:rsidR="005B017E" w:rsidRDefault="005B017E" w:rsidP="005B017E">
      <w:pPr>
        <w:ind w:left="360"/>
        <w:rPr>
          <w:rFonts w:ascii="Arial" w:hAnsi="Arial" w:cs="Arial"/>
          <w:sz w:val="20"/>
        </w:rPr>
      </w:pPr>
    </w:p>
    <w:p w14:paraId="2761E2D9" w14:textId="77777777" w:rsidR="007B33AE" w:rsidRPr="001A375D" w:rsidRDefault="007B33AE" w:rsidP="007B33AE">
      <w:pPr>
        <w:ind w:left="360"/>
        <w:rPr>
          <w:rFonts w:ascii="Arial" w:hAnsi="Arial" w:cs="Arial"/>
          <w:sz w:val="20"/>
        </w:rPr>
      </w:pPr>
    </w:p>
    <w:p w14:paraId="129C1C8A" w14:textId="77777777" w:rsidR="00543998" w:rsidRPr="00BC1841" w:rsidRDefault="00543998">
      <w:pPr>
        <w:rPr>
          <w:rFonts w:ascii="Arial" w:hAnsi="Arial" w:cs="Arial"/>
          <w:szCs w:val="22"/>
        </w:rPr>
      </w:pPr>
    </w:p>
    <w:bookmarkStart w:id="220" w:name="_MON_1451729670"/>
    <w:bookmarkEnd w:id="220"/>
    <w:p w14:paraId="09FF8E23" w14:textId="43A19B83" w:rsidR="00450089" w:rsidRPr="001A375D" w:rsidRDefault="008267D7">
      <w:pPr>
        <w:rPr>
          <w:rFonts w:ascii="Arial" w:hAnsi="Arial" w:cs="Arial"/>
          <w:sz w:val="20"/>
        </w:rPr>
      </w:pPr>
      <w:r w:rsidRPr="001A375D">
        <w:rPr>
          <w:rFonts w:ascii="Arial" w:hAnsi="Arial" w:cs="Arial"/>
          <w:sz w:val="20"/>
        </w:rPr>
        <w:object w:dxaOrig="7346" w:dyaOrig="1790" w14:anchorId="42A34BE2">
          <v:shape id="_x0000_i1044" type="#_x0000_t75" style="width:348pt;height:91.35pt" o:ole="">
            <v:imagedata r:id="rId47" o:title=""/>
          </v:shape>
          <o:OLEObject Type="Embed" ProgID="Excel.Sheet.12" ShapeID="_x0000_i1044" DrawAspect="Content" ObjectID="_1812185828" r:id="rId48"/>
        </w:object>
      </w:r>
    </w:p>
    <w:p w14:paraId="2BFC8A71" w14:textId="77777777" w:rsidR="00B178A6" w:rsidRPr="001A375D" w:rsidRDefault="00B178A6">
      <w:pPr>
        <w:rPr>
          <w:rFonts w:ascii="Arial" w:hAnsi="Arial" w:cs="Arial"/>
          <w:sz w:val="20"/>
        </w:rPr>
      </w:pPr>
    </w:p>
    <w:p w14:paraId="1257CD99" w14:textId="77777777" w:rsidR="00B178A6" w:rsidRPr="001A375D" w:rsidRDefault="00B178A6">
      <w:pPr>
        <w:rPr>
          <w:rFonts w:ascii="Arial" w:hAnsi="Arial" w:cs="Arial"/>
          <w:sz w:val="20"/>
        </w:rPr>
      </w:pPr>
    </w:p>
    <w:p w14:paraId="0F4B2603" w14:textId="31EBE129" w:rsidR="00E91C08" w:rsidRDefault="00E91C08">
      <w:pPr>
        <w:rPr>
          <w:rFonts w:ascii="Arial" w:hAnsi="Arial" w:cs="Arial"/>
          <w:b/>
          <w:sz w:val="20"/>
        </w:rPr>
      </w:pPr>
    </w:p>
    <w:p w14:paraId="576397C5" w14:textId="77777777" w:rsidR="005B017E" w:rsidRPr="001A375D" w:rsidRDefault="005B017E">
      <w:pPr>
        <w:rPr>
          <w:rFonts w:ascii="Arial" w:hAnsi="Arial" w:cs="Arial"/>
          <w:b/>
          <w:sz w:val="20"/>
        </w:rPr>
      </w:pPr>
    </w:p>
    <w:p w14:paraId="50FE0161" w14:textId="77777777" w:rsidR="002952D1" w:rsidRPr="001A375D" w:rsidRDefault="002952D1">
      <w:pPr>
        <w:rPr>
          <w:rFonts w:ascii="Arial" w:hAnsi="Arial" w:cs="Arial"/>
          <w:b/>
          <w:sz w:val="20"/>
        </w:rPr>
      </w:pPr>
    </w:p>
    <w:p w14:paraId="3B87BA3C" w14:textId="77777777" w:rsidR="00313194" w:rsidRPr="001A375D" w:rsidRDefault="00313194">
      <w:pPr>
        <w:rPr>
          <w:rFonts w:ascii="Arial" w:hAnsi="Arial" w:cs="Arial"/>
          <w:b/>
          <w:sz w:val="20"/>
        </w:rPr>
      </w:pPr>
    </w:p>
    <w:p w14:paraId="61005B06" w14:textId="77777777" w:rsidR="004A7C5B" w:rsidRPr="001A375D" w:rsidRDefault="00C9279C" w:rsidP="007E70D9">
      <w:pPr>
        <w:pStyle w:val="Nadpis3"/>
        <w:rPr>
          <w:rFonts w:ascii="Arial" w:hAnsi="Arial" w:cs="Arial"/>
          <w:sz w:val="20"/>
          <w:szCs w:val="20"/>
        </w:rPr>
      </w:pPr>
      <w:bookmarkStart w:id="221" w:name="_Toc156113620"/>
      <w:r w:rsidRPr="001A375D">
        <w:rPr>
          <w:rFonts w:ascii="Arial" w:hAnsi="Arial" w:cs="Arial"/>
          <w:sz w:val="20"/>
          <w:szCs w:val="20"/>
        </w:rPr>
        <w:lastRenderedPageBreak/>
        <w:t>Zisk na akciu/podiel na vlastnom imaní</w:t>
      </w:r>
      <w:bookmarkEnd w:id="221"/>
    </w:p>
    <w:p w14:paraId="65B0DD1A" w14:textId="2328CA9F" w:rsidR="00E71C09" w:rsidRPr="001A375D" w:rsidRDefault="00E71C09" w:rsidP="00E71C09">
      <w:pPr>
        <w:rPr>
          <w:rFonts w:ascii="Arial" w:hAnsi="Arial" w:cs="Arial"/>
          <w:i/>
          <w:color w:val="FF0000"/>
          <w:sz w:val="20"/>
          <w:highlight w:val="yellow"/>
        </w:rPr>
      </w:pPr>
    </w:p>
    <w:p w14:paraId="4D1F2C2D" w14:textId="77777777" w:rsidR="004A7C5B" w:rsidRPr="001A375D" w:rsidRDefault="004A7C5B">
      <w:pPr>
        <w:rPr>
          <w:rFonts w:ascii="Arial" w:hAnsi="Arial" w:cs="Arial"/>
          <w:sz w:val="20"/>
        </w:rPr>
      </w:pPr>
    </w:p>
    <w:p w14:paraId="3FEE8C3F" w14:textId="77777777" w:rsidR="004A7C5B" w:rsidRPr="001A375D" w:rsidRDefault="00C9279C" w:rsidP="00521ABF">
      <w:pPr>
        <w:numPr>
          <w:ilvl w:val="0"/>
          <w:numId w:val="25"/>
        </w:numPr>
        <w:rPr>
          <w:rFonts w:ascii="Arial" w:hAnsi="Arial" w:cs="Arial"/>
          <w:sz w:val="20"/>
        </w:rPr>
      </w:pPr>
      <w:r w:rsidRPr="001A375D">
        <w:rPr>
          <w:rFonts w:ascii="Arial" w:hAnsi="Arial" w:cs="Arial"/>
          <w:sz w:val="20"/>
        </w:rPr>
        <w:t>akciová spoločnosť</w:t>
      </w:r>
    </w:p>
    <w:p w14:paraId="3D8714D1" w14:textId="77777777" w:rsidR="00F7292B" w:rsidRPr="001A375D" w:rsidRDefault="00F7292B">
      <w:pPr>
        <w:pStyle w:val="Hlavika"/>
        <w:rPr>
          <w:rFonts w:ascii="Arial" w:hAnsi="Arial" w:cs="Arial"/>
          <w:sz w:val="20"/>
        </w:rPr>
      </w:pPr>
    </w:p>
    <w:bookmarkStart w:id="222" w:name="_MON_1392034276"/>
    <w:bookmarkStart w:id="223" w:name="_MON_1388487338"/>
    <w:bookmarkStart w:id="224" w:name="_MON_1388487382"/>
    <w:bookmarkStart w:id="225" w:name="_MON_1389448099"/>
    <w:bookmarkStart w:id="226" w:name="_MON_1389448108"/>
    <w:bookmarkEnd w:id="222"/>
    <w:bookmarkEnd w:id="223"/>
    <w:bookmarkEnd w:id="224"/>
    <w:bookmarkEnd w:id="225"/>
    <w:bookmarkEnd w:id="226"/>
    <w:bookmarkStart w:id="227" w:name="_MON_1392031731"/>
    <w:bookmarkEnd w:id="227"/>
    <w:p w14:paraId="02367E28" w14:textId="6C0C6F83" w:rsidR="00F7292B" w:rsidRPr="001A375D" w:rsidRDefault="007B33AE">
      <w:pPr>
        <w:pStyle w:val="Hlavika"/>
        <w:rPr>
          <w:rFonts w:ascii="Arial" w:hAnsi="Arial" w:cs="Arial"/>
          <w:sz w:val="20"/>
        </w:rPr>
      </w:pPr>
      <w:r w:rsidRPr="001A375D">
        <w:rPr>
          <w:rFonts w:ascii="Arial" w:hAnsi="Arial" w:cs="Arial"/>
          <w:sz w:val="20"/>
        </w:rPr>
        <w:object w:dxaOrig="9507" w:dyaOrig="1352" w14:anchorId="5B56B6A6">
          <v:shape id="_x0000_i1045" type="#_x0000_t75" style="width:450.65pt;height:70.65pt" o:ole="">
            <v:imagedata r:id="rId49" o:title=""/>
          </v:shape>
          <o:OLEObject Type="Embed" ProgID="Excel.Sheet.12" ShapeID="_x0000_i1045" DrawAspect="Content" ObjectID="_1812185829" r:id="rId50"/>
        </w:object>
      </w:r>
    </w:p>
    <w:p w14:paraId="7F926B0A" w14:textId="77777777" w:rsidR="001E7CAA" w:rsidRPr="001A375D" w:rsidRDefault="001E7CAA">
      <w:pPr>
        <w:pStyle w:val="Hlavika"/>
        <w:rPr>
          <w:rFonts w:ascii="Arial" w:hAnsi="Arial" w:cs="Arial"/>
          <w:sz w:val="20"/>
        </w:rPr>
      </w:pPr>
    </w:p>
    <w:p w14:paraId="3056C85D" w14:textId="77777777" w:rsidR="001E7CAA" w:rsidRPr="001A375D" w:rsidRDefault="001E7CAA">
      <w:pPr>
        <w:rPr>
          <w:rFonts w:ascii="Arial" w:hAnsi="Arial" w:cs="Arial"/>
          <w:sz w:val="20"/>
        </w:rPr>
      </w:pPr>
    </w:p>
    <w:p w14:paraId="0C5168DC" w14:textId="585F3EFD" w:rsidR="005B12B5" w:rsidRPr="001A375D" w:rsidRDefault="005B12B5">
      <w:pPr>
        <w:rPr>
          <w:rFonts w:ascii="Arial" w:hAnsi="Arial" w:cs="Arial"/>
          <w:sz w:val="20"/>
        </w:rPr>
      </w:pPr>
      <w:bookmarkStart w:id="228" w:name="_MON_1392034287"/>
      <w:bookmarkStart w:id="229" w:name="_MON_1388487422"/>
      <w:bookmarkStart w:id="230" w:name="_MON_1389448111"/>
      <w:bookmarkEnd w:id="228"/>
      <w:bookmarkEnd w:id="229"/>
      <w:bookmarkEnd w:id="230"/>
    </w:p>
    <w:p w14:paraId="2A3087EE" w14:textId="77777777" w:rsidR="00313194" w:rsidRPr="001A375D" w:rsidRDefault="00313194">
      <w:pPr>
        <w:rPr>
          <w:rFonts w:ascii="Arial" w:hAnsi="Arial" w:cs="Arial"/>
          <w:sz w:val="20"/>
        </w:rPr>
      </w:pPr>
    </w:p>
    <w:p w14:paraId="22DB7E4B" w14:textId="77777777" w:rsidR="00351F7F" w:rsidRPr="001A375D" w:rsidRDefault="00351F7F">
      <w:pPr>
        <w:rPr>
          <w:rFonts w:ascii="Arial" w:hAnsi="Arial" w:cs="Arial"/>
          <w:sz w:val="20"/>
        </w:rPr>
      </w:pPr>
    </w:p>
    <w:p w14:paraId="5988CC00" w14:textId="77777777" w:rsidR="00E71C09" w:rsidRPr="001A375D" w:rsidRDefault="00E71C09" w:rsidP="00E71C09">
      <w:pPr>
        <w:pStyle w:val="Nadpis3"/>
        <w:rPr>
          <w:rFonts w:ascii="Arial" w:hAnsi="Arial" w:cs="Arial"/>
          <w:sz w:val="20"/>
          <w:szCs w:val="20"/>
        </w:rPr>
      </w:pPr>
      <w:bookmarkStart w:id="231" w:name="_Toc156113617"/>
      <w:bookmarkStart w:id="232" w:name="_Toc156113621"/>
      <w:r w:rsidRPr="001A375D">
        <w:rPr>
          <w:rFonts w:ascii="Arial" w:hAnsi="Arial" w:cs="Arial"/>
          <w:sz w:val="20"/>
          <w:szCs w:val="20"/>
        </w:rPr>
        <w:t>Rozdelenie zisku/spôsob úhrady straty</w:t>
      </w:r>
      <w:bookmarkEnd w:id="231"/>
    </w:p>
    <w:p w14:paraId="70070426" w14:textId="4E781386" w:rsidR="00E71C09" w:rsidRPr="001A375D" w:rsidRDefault="00E71C09" w:rsidP="00E71C09">
      <w:pPr>
        <w:rPr>
          <w:rFonts w:ascii="Arial" w:hAnsi="Arial" w:cs="Arial"/>
          <w:i/>
          <w:color w:val="FF0000"/>
          <w:sz w:val="20"/>
          <w:highlight w:val="yellow"/>
        </w:rPr>
      </w:pPr>
    </w:p>
    <w:p w14:paraId="58371213" w14:textId="77777777" w:rsidR="00E71C09" w:rsidRPr="001A375D" w:rsidRDefault="00E71C09" w:rsidP="00E71C09">
      <w:pPr>
        <w:rPr>
          <w:rFonts w:ascii="Arial" w:hAnsi="Arial" w:cs="Arial"/>
          <w:sz w:val="20"/>
        </w:rPr>
      </w:pPr>
    </w:p>
    <w:p w14:paraId="53BD4EE0" w14:textId="35DA9767" w:rsidR="00E71C09" w:rsidRPr="001A375D" w:rsidRDefault="00E71C09" w:rsidP="00E71C09">
      <w:pPr>
        <w:pStyle w:val="Zkladntext"/>
        <w:rPr>
          <w:rFonts w:ascii="Arial" w:hAnsi="Arial" w:cs="Arial"/>
          <w:sz w:val="20"/>
          <w:lang w:val="sk-SK"/>
        </w:rPr>
      </w:pPr>
      <w:r w:rsidRPr="001A375D">
        <w:rPr>
          <w:rFonts w:ascii="Arial" w:hAnsi="Arial" w:cs="Arial"/>
          <w:sz w:val="20"/>
          <w:lang w:val="sk-SK"/>
        </w:rPr>
        <w:t>Podľa rozhodnutia valného zhromaždenia spoločnosti z</w:t>
      </w:r>
      <w:r w:rsidR="00A7448D">
        <w:rPr>
          <w:rFonts w:ascii="Arial" w:hAnsi="Arial" w:cs="Arial"/>
          <w:sz w:val="20"/>
          <w:lang w:val="sk-SK"/>
        </w:rPr>
        <w:t xml:space="preserve"> 27.8.2024 </w:t>
      </w:r>
      <w:r w:rsidRPr="001A375D">
        <w:rPr>
          <w:rFonts w:ascii="Arial" w:hAnsi="Arial" w:cs="Arial"/>
          <w:sz w:val="20"/>
          <w:lang w:val="sk-SK"/>
        </w:rPr>
        <w:t xml:space="preserve"> bol/a zisk/strata minulého účtovného obdobia rozdelený/uhradená nasledovne:</w:t>
      </w:r>
    </w:p>
    <w:p w14:paraId="2087B767" w14:textId="77777777" w:rsidR="00E71C09" w:rsidRPr="001A375D" w:rsidRDefault="00E71C09" w:rsidP="00E71C09">
      <w:pPr>
        <w:rPr>
          <w:rFonts w:ascii="Arial" w:hAnsi="Arial" w:cs="Arial"/>
          <w:sz w:val="20"/>
        </w:rPr>
      </w:pPr>
    </w:p>
    <w:bookmarkStart w:id="233" w:name="_MON_1392034217"/>
    <w:bookmarkStart w:id="234" w:name="_MON_1387962704"/>
    <w:bookmarkStart w:id="235" w:name="_MON_1387962728"/>
    <w:bookmarkStart w:id="236" w:name="_MON_1388487187"/>
    <w:bookmarkStart w:id="237" w:name="_MON_1388487193"/>
    <w:bookmarkStart w:id="238" w:name="_MON_1388487231"/>
    <w:bookmarkStart w:id="239" w:name="_MON_1389448040"/>
    <w:bookmarkEnd w:id="233"/>
    <w:bookmarkEnd w:id="234"/>
    <w:bookmarkEnd w:id="235"/>
    <w:bookmarkEnd w:id="236"/>
    <w:bookmarkEnd w:id="237"/>
    <w:bookmarkEnd w:id="238"/>
    <w:bookmarkEnd w:id="239"/>
    <w:bookmarkStart w:id="240" w:name="_MON_1387715574"/>
    <w:bookmarkEnd w:id="240"/>
    <w:p w14:paraId="11939D99" w14:textId="00C2B675" w:rsidR="00E71C09" w:rsidRPr="001A375D" w:rsidRDefault="00A7448D" w:rsidP="00E71C09">
      <w:pPr>
        <w:rPr>
          <w:rFonts w:ascii="Arial" w:hAnsi="Arial" w:cs="Arial"/>
          <w:sz w:val="20"/>
        </w:rPr>
      </w:pPr>
      <w:r w:rsidRPr="001A375D">
        <w:rPr>
          <w:rFonts w:ascii="Arial" w:hAnsi="Arial" w:cs="Arial"/>
          <w:sz w:val="20"/>
        </w:rPr>
        <w:object w:dxaOrig="9039" w:dyaOrig="2617" w14:anchorId="19D83275">
          <v:shape id="_x0000_i1046" type="#_x0000_t75" style="width:427.35pt;height:122.65pt" o:ole="">
            <v:imagedata r:id="rId51" o:title=""/>
          </v:shape>
          <o:OLEObject Type="Embed" ProgID="Excel.Sheet.12" ShapeID="_x0000_i1046" DrawAspect="Content" ObjectID="_1812185830" r:id="rId52"/>
        </w:object>
      </w:r>
    </w:p>
    <w:p w14:paraId="2C0EEF1D" w14:textId="77777777" w:rsidR="00E71C09" w:rsidRPr="001A375D" w:rsidRDefault="00E71C09" w:rsidP="00E71C09">
      <w:pPr>
        <w:rPr>
          <w:rFonts w:ascii="Arial" w:hAnsi="Arial" w:cs="Arial"/>
          <w:sz w:val="20"/>
        </w:rPr>
      </w:pPr>
    </w:p>
    <w:p w14:paraId="60064262" w14:textId="77777777" w:rsidR="00E71C09" w:rsidRDefault="00E71C09" w:rsidP="00E71C09">
      <w:pPr>
        <w:rPr>
          <w:rFonts w:ascii="Arial" w:hAnsi="Arial" w:cs="Arial"/>
          <w:i/>
          <w:color w:val="FF0000"/>
          <w:sz w:val="20"/>
        </w:rPr>
      </w:pPr>
      <w:bookmarkStart w:id="241" w:name="_MON_1392034233"/>
      <w:bookmarkStart w:id="242" w:name="_MON_1387962784"/>
      <w:bookmarkStart w:id="243" w:name="_MON_1388487276"/>
      <w:bookmarkStart w:id="244" w:name="_MON_1389448061"/>
      <w:bookmarkStart w:id="245" w:name="_MON_1387715695"/>
      <w:bookmarkStart w:id="246" w:name="_MON_1392034220"/>
      <w:bookmarkEnd w:id="241"/>
      <w:bookmarkEnd w:id="242"/>
      <w:bookmarkEnd w:id="243"/>
      <w:bookmarkEnd w:id="244"/>
      <w:bookmarkEnd w:id="245"/>
      <w:bookmarkEnd w:id="246"/>
    </w:p>
    <w:p w14:paraId="6B2D8323" w14:textId="77777777" w:rsidR="007E4B49" w:rsidRPr="001A375D" w:rsidRDefault="007E4B49" w:rsidP="00E71C09">
      <w:pPr>
        <w:rPr>
          <w:rFonts w:ascii="Arial" w:hAnsi="Arial" w:cs="Arial"/>
          <w:i/>
          <w:color w:val="FF0000"/>
          <w:sz w:val="20"/>
        </w:rPr>
      </w:pPr>
    </w:p>
    <w:p w14:paraId="52702279" w14:textId="77777777" w:rsidR="004A7C5B" w:rsidRPr="001A375D" w:rsidRDefault="00180452" w:rsidP="007E70D9">
      <w:pPr>
        <w:pStyle w:val="Nadpis2"/>
        <w:rPr>
          <w:rFonts w:ascii="Arial" w:hAnsi="Arial" w:cs="Arial"/>
          <w:sz w:val="20"/>
          <w:szCs w:val="20"/>
        </w:rPr>
      </w:pPr>
      <w:r w:rsidRPr="001A375D">
        <w:rPr>
          <w:rFonts w:ascii="Arial" w:hAnsi="Arial" w:cs="Arial"/>
          <w:sz w:val="20"/>
          <w:szCs w:val="20"/>
        </w:rPr>
        <w:br w:type="page"/>
      </w:r>
      <w:r w:rsidR="007668E3" w:rsidRPr="001A375D">
        <w:rPr>
          <w:rFonts w:ascii="Arial" w:hAnsi="Arial" w:cs="Arial"/>
          <w:sz w:val="20"/>
          <w:szCs w:val="20"/>
        </w:rPr>
        <w:lastRenderedPageBreak/>
        <w:t>R</w:t>
      </w:r>
      <w:r w:rsidR="00C9279C" w:rsidRPr="001A375D">
        <w:rPr>
          <w:rFonts w:ascii="Arial" w:hAnsi="Arial" w:cs="Arial"/>
          <w:sz w:val="20"/>
          <w:szCs w:val="20"/>
        </w:rPr>
        <w:t>ezerv</w:t>
      </w:r>
      <w:bookmarkEnd w:id="232"/>
      <w:r w:rsidR="007668E3" w:rsidRPr="001A375D">
        <w:rPr>
          <w:rFonts w:ascii="Arial" w:hAnsi="Arial" w:cs="Arial"/>
          <w:sz w:val="20"/>
          <w:szCs w:val="20"/>
        </w:rPr>
        <w:t>y</w:t>
      </w:r>
    </w:p>
    <w:p w14:paraId="32E769F4" w14:textId="68B1A68A" w:rsidR="00E26816" w:rsidRPr="001A375D" w:rsidRDefault="00E26816" w:rsidP="00E26816">
      <w:pPr>
        <w:rPr>
          <w:rFonts w:ascii="Arial" w:hAnsi="Arial" w:cs="Arial"/>
          <w:sz w:val="20"/>
        </w:rPr>
      </w:pPr>
    </w:p>
    <w:p w14:paraId="72D88FA0" w14:textId="77777777" w:rsidR="0007040E" w:rsidRPr="001A375D" w:rsidRDefault="007668E3">
      <w:pPr>
        <w:pStyle w:val="Hlavika"/>
        <w:rPr>
          <w:rFonts w:ascii="Arial" w:hAnsi="Arial" w:cs="Arial"/>
          <w:sz w:val="20"/>
        </w:rPr>
      </w:pPr>
      <w:r w:rsidRPr="001A375D">
        <w:rPr>
          <w:rFonts w:ascii="Arial" w:hAnsi="Arial" w:cs="Arial"/>
          <w:sz w:val="20"/>
        </w:rPr>
        <w:t>Prehľad o rezervách za bežné účtovné obdobie je uvedený v</w:t>
      </w:r>
      <w:r w:rsidR="005B653D" w:rsidRPr="001A375D">
        <w:rPr>
          <w:rFonts w:ascii="Arial" w:hAnsi="Arial" w:cs="Arial"/>
          <w:sz w:val="20"/>
        </w:rPr>
        <w:t> </w:t>
      </w:r>
      <w:r w:rsidRPr="001A375D">
        <w:rPr>
          <w:rFonts w:ascii="Arial" w:hAnsi="Arial" w:cs="Arial"/>
          <w:sz w:val="20"/>
        </w:rPr>
        <w:t>nasledujúc</w:t>
      </w:r>
      <w:r w:rsidR="005B653D" w:rsidRPr="001A375D">
        <w:rPr>
          <w:rFonts w:ascii="Arial" w:hAnsi="Arial" w:cs="Arial"/>
          <w:sz w:val="20"/>
        </w:rPr>
        <w:t>ich tabuľkách</w:t>
      </w:r>
      <w:r w:rsidRPr="001A375D">
        <w:rPr>
          <w:rFonts w:ascii="Arial" w:hAnsi="Arial" w:cs="Arial"/>
          <w:sz w:val="20"/>
        </w:rPr>
        <w:t>:</w:t>
      </w:r>
      <w:bookmarkStart w:id="247" w:name="_MON_1387962845"/>
      <w:bookmarkStart w:id="248" w:name="_MON_1387962878"/>
      <w:bookmarkStart w:id="249" w:name="_MON_1388400713"/>
      <w:bookmarkStart w:id="250" w:name="_MON_1388400816"/>
      <w:bookmarkStart w:id="251" w:name="_MON_1388400884"/>
      <w:bookmarkStart w:id="252" w:name="_MON_1388401119"/>
      <w:bookmarkStart w:id="253" w:name="_MON_1388488095"/>
      <w:bookmarkStart w:id="254" w:name="_MON_1388488130"/>
      <w:bookmarkStart w:id="255" w:name="_MON_1388488138"/>
      <w:bookmarkStart w:id="256" w:name="_MON_1388488174"/>
      <w:bookmarkStart w:id="257" w:name="_MON_1388488198"/>
      <w:bookmarkStart w:id="258" w:name="_MON_1388488205"/>
      <w:bookmarkStart w:id="259" w:name="_MON_1388488266"/>
      <w:bookmarkStart w:id="260" w:name="_MON_1388488295"/>
      <w:bookmarkStart w:id="261" w:name="_MON_1388488332"/>
      <w:bookmarkStart w:id="262" w:name="_MON_1388488349"/>
      <w:bookmarkStart w:id="263" w:name="_MON_1388488374"/>
      <w:bookmarkStart w:id="264" w:name="_MON_1388488384"/>
      <w:bookmarkStart w:id="265" w:name="_MON_1388488401"/>
      <w:bookmarkStart w:id="266" w:name="_MON_1388488442"/>
      <w:bookmarkStart w:id="267" w:name="_MON_1388488472"/>
      <w:bookmarkStart w:id="268" w:name="_MON_1388488481"/>
      <w:bookmarkStart w:id="269" w:name="_MON_1388488489"/>
      <w:bookmarkStart w:id="270" w:name="_MON_1388491624"/>
      <w:bookmarkStart w:id="271" w:name="_MON_1388491641"/>
      <w:bookmarkStart w:id="272" w:name="_MON_1388491664"/>
      <w:bookmarkStart w:id="273" w:name="_MON_1388491689"/>
      <w:bookmarkStart w:id="274" w:name="_MON_1389448122"/>
      <w:bookmarkStart w:id="275" w:name="_MON_1387715780"/>
      <w:bookmarkStart w:id="276" w:name="_MON_1392034291"/>
      <w:bookmarkStart w:id="277" w:name="_MON_1387715881"/>
      <w:bookmarkStart w:id="278" w:name="_MON_1387715943"/>
      <w:bookmarkStart w:id="279" w:name="_MON_1387715991"/>
      <w:bookmarkStart w:id="280" w:name="_MON_1387716087"/>
      <w:bookmarkStart w:id="281" w:name="_MON_1388488627"/>
      <w:bookmarkStart w:id="282" w:name="_MON_1388489744"/>
      <w:bookmarkStart w:id="283" w:name="_MON_1388489786"/>
      <w:bookmarkStart w:id="284" w:name="_MON_1388489822"/>
      <w:bookmarkStart w:id="285" w:name="_MON_1388489884"/>
      <w:bookmarkStart w:id="286" w:name="_MON_1388491614"/>
      <w:bookmarkStart w:id="287" w:name="_MON_1388491707"/>
      <w:bookmarkStart w:id="288" w:name="_MON_1388491747"/>
      <w:bookmarkStart w:id="289" w:name="_MON_1389448136"/>
      <w:bookmarkStart w:id="290" w:name="_MON_1388488532"/>
      <w:bookmarkStart w:id="291" w:name="_MON_1392034296"/>
      <w:bookmarkStart w:id="292" w:name="_MON_1388488573"/>
      <w:bookmarkStart w:id="293" w:name="_MON_1388488586"/>
      <w:bookmarkStart w:id="294" w:name="_MON_1388488595"/>
      <w:bookmarkStart w:id="295" w:name="_MON_1388488602"/>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790AF318" w14:textId="77777777" w:rsidR="003176F1" w:rsidRPr="001A375D" w:rsidRDefault="003176F1">
      <w:pPr>
        <w:pStyle w:val="Hlavika"/>
        <w:rPr>
          <w:rFonts w:ascii="Arial" w:hAnsi="Arial" w:cs="Arial"/>
          <w:sz w:val="20"/>
        </w:rPr>
      </w:pPr>
    </w:p>
    <w:bookmarkStart w:id="296" w:name="_MON_1393703090"/>
    <w:bookmarkStart w:id="297" w:name="_MON_1393703098"/>
    <w:bookmarkStart w:id="298" w:name="_MON_1393610631"/>
    <w:bookmarkStart w:id="299" w:name="_MON_1393610494"/>
    <w:bookmarkStart w:id="300" w:name="_MON_1394525629"/>
    <w:bookmarkStart w:id="301" w:name="_MON_1394525637"/>
    <w:bookmarkStart w:id="302" w:name="_MON_1394525653"/>
    <w:bookmarkEnd w:id="296"/>
    <w:bookmarkEnd w:id="297"/>
    <w:bookmarkEnd w:id="298"/>
    <w:bookmarkEnd w:id="299"/>
    <w:bookmarkEnd w:id="300"/>
    <w:bookmarkEnd w:id="301"/>
    <w:bookmarkEnd w:id="302"/>
    <w:bookmarkStart w:id="303" w:name="_MON_1393610608"/>
    <w:bookmarkEnd w:id="303"/>
    <w:p w14:paraId="341CD73B" w14:textId="2A788EE2" w:rsidR="00E2586A" w:rsidRPr="001A375D" w:rsidRDefault="007A762F" w:rsidP="00CC11DC">
      <w:pPr>
        <w:rPr>
          <w:rFonts w:ascii="Arial" w:hAnsi="Arial" w:cs="Arial"/>
          <w:sz w:val="20"/>
        </w:rPr>
      </w:pPr>
      <w:r w:rsidRPr="001A375D">
        <w:rPr>
          <w:rFonts w:ascii="Arial" w:hAnsi="Arial" w:cs="Arial"/>
          <w:sz w:val="20"/>
        </w:rPr>
        <w:object w:dxaOrig="9853" w:dyaOrig="4129" w14:anchorId="28BE52AA">
          <v:shape id="_x0000_i1047" type="#_x0000_t75" style="width:448pt;height:198.65pt" o:ole="">
            <v:imagedata r:id="rId53" o:title=""/>
          </v:shape>
          <o:OLEObject Type="Embed" ProgID="Excel.Sheet.12" ShapeID="_x0000_i1047" DrawAspect="Content" ObjectID="_1812185831" r:id="rId54"/>
        </w:object>
      </w:r>
    </w:p>
    <w:p w14:paraId="5179C17B" w14:textId="08BCF707" w:rsidR="00CC11DC" w:rsidRDefault="00CC11DC" w:rsidP="00CC11DC">
      <w:pPr>
        <w:rPr>
          <w:rFonts w:ascii="Arial" w:hAnsi="Arial" w:cs="Arial"/>
          <w:i/>
          <w:color w:val="FF0000"/>
          <w:sz w:val="20"/>
        </w:rPr>
      </w:pPr>
    </w:p>
    <w:p w14:paraId="328D8746" w14:textId="77777777" w:rsidR="007A762F" w:rsidRPr="001A375D" w:rsidRDefault="007A762F" w:rsidP="00CC11DC">
      <w:pPr>
        <w:rPr>
          <w:rFonts w:ascii="Arial" w:hAnsi="Arial" w:cs="Arial"/>
          <w:i/>
          <w:color w:val="FF0000"/>
          <w:sz w:val="20"/>
        </w:rPr>
      </w:pPr>
    </w:p>
    <w:p w14:paraId="47007DB9" w14:textId="77777777" w:rsidR="00CC11DC" w:rsidRPr="001A375D" w:rsidRDefault="00CC11DC" w:rsidP="0007040E">
      <w:pPr>
        <w:pStyle w:val="Hlavika"/>
        <w:rPr>
          <w:rFonts w:ascii="Arial" w:hAnsi="Arial" w:cs="Arial"/>
          <w:sz w:val="20"/>
        </w:rPr>
      </w:pPr>
    </w:p>
    <w:p w14:paraId="78E40D93" w14:textId="38860420" w:rsidR="00271BEF" w:rsidRPr="001A375D" w:rsidRDefault="00271BEF" w:rsidP="0007040E">
      <w:pPr>
        <w:pStyle w:val="Hlavika"/>
        <w:rPr>
          <w:rFonts w:ascii="Arial" w:hAnsi="Arial" w:cs="Arial"/>
          <w:sz w:val="20"/>
        </w:rPr>
      </w:pPr>
      <w:r w:rsidRPr="001A375D">
        <w:rPr>
          <w:rFonts w:ascii="Arial" w:hAnsi="Arial" w:cs="Arial"/>
          <w:sz w:val="20"/>
        </w:rPr>
        <w:t>Predpokladaný rok použitia dlhodobých rezerv:</w:t>
      </w:r>
      <w:r w:rsidR="003160AC">
        <w:rPr>
          <w:rFonts w:ascii="Arial" w:hAnsi="Arial" w:cs="Arial"/>
          <w:sz w:val="20"/>
        </w:rPr>
        <w:t xml:space="preserve"> 202</w:t>
      </w:r>
      <w:r w:rsidR="008C66C8">
        <w:rPr>
          <w:rFonts w:ascii="Arial" w:hAnsi="Arial" w:cs="Arial"/>
          <w:sz w:val="20"/>
        </w:rPr>
        <w:t>5</w:t>
      </w:r>
      <w:r w:rsidR="003160AC">
        <w:rPr>
          <w:rFonts w:ascii="Arial" w:hAnsi="Arial" w:cs="Arial"/>
          <w:sz w:val="20"/>
        </w:rPr>
        <w:t>-202</w:t>
      </w:r>
      <w:r w:rsidR="008C66C8">
        <w:rPr>
          <w:rFonts w:ascii="Arial" w:hAnsi="Arial" w:cs="Arial"/>
          <w:sz w:val="20"/>
        </w:rPr>
        <w:t>8</w:t>
      </w:r>
      <w:r w:rsidR="003160AC">
        <w:rPr>
          <w:rFonts w:ascii="Arial" w:hAnsi="Arial" w:cs="Arial"/>
          <w:sz w:val="20"/>
        </w:rPr>
        <w:t>.</w:t>
      </w:r>
    </w:p>
    <w:p w14:paraId="5FE9CBC4" w14:textId="265F3327" w:rsidR="00271BEF" w:rsidRPr="001A375D" w:rsidRDefault="00271BEF" w:rsidP="0007040E">
      <w:pPr>
        <w:pStyle w:val="Hlavika"/>
        <w:rPr>
          <w:rFonts w:ascii="Arial" w:hAnsi="Arial" w:cs="Arial"/>
          <w:sz w:val="20"/>
        </w:rPr>
      </w:pPr>
      <w:r w:rsidRPr="001A375D">
        <w:rPr>
          <w:rFonts w:ascii="Arial" w:hAnsi="Arial" w:cs="Arial"/>
          <w:sz w:val="20"/>
        </w:rPr>
        <w:t>Predpokladaný rok použitia krátkodobých rezerv:</w:t>
      </w:r>
      <w:r w:rsidR="003160AC">
        <w:rPr>
          <w:rFonts w:ascii="Arial" w:hAnsi="Arial" w:cs="Arial"/>
          <w:sz w:val="20"/>
        </w:rPr>
        <w:t xml:space="preserve"> 202</w:t>
      </w:r>
      <w:r w:rsidR="001A5536">
        <w:rPr>
          <w:rFonts w:ascii="Arial" w:hAnsi="Arial" w:cs="Arial"/>
          <w:sz w:val="20"/>
        </w:rPr>
        <w:t>5</w:t>
      </w:r>
      <w:r w:rsidR="003160AC">
        <w:rPr>
          <w:rFonts w:ascii="Arial" w:hAnsi="Arial" w:cs="Arial"/>
          <w:sz w:val="20"/>
        </w:rPr>
        <w:t>.</w:t>
      </w:r>
    </w:p>
    <w:p w14:paraId="273B18B6" w14:textId="77777777" w:rsidR="00160FEA" w:rsidRPr="001A375D" w:rsidRDefault="00160FEA" w:rsidP="0007040E">
      <w:pPr>
        <w:pStyle w:val="Hlavika"/>
        <w:rPr>
          <w:rFonts w:ascii="Arial" w:hAnsi="Arial" w:cs="Arial"/>
          <w:sz w:val="20"/>
        </w:rPr>
      </w:pPr>
    </w:p>
    <w:p w14:paraId="72F923EF" w14:textId="77777777" w:rsidR="008C66C8" w:rsidRDefault="0007040E">
      <w:pPr>
        <w:pStyle w:val="Hlavika"/>
        <w:rPr>
          <w:rFonts w:ascii="Arial" w:hAnsi="Arial" w:cs="Arial"/>
          <w:sz w:val="20"/>
        </w:rPr>
      </w:pPr>
      <w:r w:rsidRPr="001A375D">
        <w:rPr>
          <w:rFonts w:ascii="Arial" w:hAnsi="Arial" w:cs="Arial"/>
          <w:sz w:val="20"/>
        </w:rPr>
        <w:t>Prehľad o rezervách za predchádzajúce účtovné obdobie je uvedený v nasledujúcom prehľade:</w:t>
      </w:r>
      <w:bookmarkStart w:id="304" w:name="_MON_1388488883"/>
      <w:bookmarkStart w:id="305" w:name="_MON_1388489776"/>
      <w:bookmarkStart w:id="306" w:name="_MON_1388489812"/>
      <w:bookmarkStart w:id="307" w:name="_MON_1388491759"/>
      <w:bookmarkStart w:id="308" w:name="_MON_1389448148"/>
      <w:bookmarkStart w:id="309" w:name="_MON_1394525662"/>
      <w:bookmarkStart w:id="310" w:name="_MON_1394525691"/>
      <w:bookmarkStart w:id="311" w:name="_MON_1388488642"/>
      <w:bookmarkStart w:id="312" w:name="_MON_1392034299"/>
      <w:bookmarkStart w:id="313" w:name="_MON_1392034329"/>
      <w:bookmarkStart w:id="314" w:name="_MON_1388488661"/>
      <w:bookmarkStart w:id="315" w:name="_MON_1388488672"/>
      <w:bookmarkStart w:id="316" w:name="_MON_1388488697"/>
      <w:bookmarkStart w:id="317" w:name="_MON_1388488707"/>
      <w:bookmarkStart w:id="318" w:name="_MON_1388488724"/>
      <w:bookmarkStart w:id="319" w:name="_MON_1393610075"/>
      <w:bookmarkStart w:id="320" w:name="_MON_1393610139"/>
      <w:bookmarkStart w:id="321" w:name="_MON_1393610160"/>
      <w:bookmarkStart w:id="322" w:name="_MON_1393610178"/>
      <w:bookmarkStart w:id="323" w:name="_MON_1393610370"/>
      <w:bookmarkStart w:id="324" w:name="_MON_1393610383"/>
      <w:bookmarkStart w:id="325" w:name="_MON_1393610397"/>
      <w:bookmarkStart w:id="326" w:name="_MON_1393610406"/>
      <w:bookmarkStart w:id="327" w:name="_MON_1393610412"/>
      <w:bookmarkStart w:id="328" w:name="_MON_1393610421"/>
      <w:bookmarkStart w:id="329" w:name="_MON_1393610453"/>
      <w:bookmarkStart w:id="330" w:name="_MON_1393610464"/>
      <w:bookmarkStart w:id="331" w:name="_MON_1393610524"/>
      <w:bookmarkStart w:id="332" w:name="_MON_1393610554"/>
      <w:bookmarkStart w:id="333" w:name="_MON_1393610578"/>
      <w:bookmarkStart w:id="334" w:name="_MON_1393610590"/>
      <w:bookmarkStart w:id="335" w:name="_MON_1393610983"/>
      <w:bookmarkStart w:id="336" w:name="_MON_1393610990"/>
      <w:bookmarkStart w:id="337" w:name="_MON_1388488755"/>
      <w:bookmarkStart w:id="338" w:name="_MON_1388488813"/>
      <w:bookmarkStart w:id="339" w:name="_MON_1393703119"/>
      <w:bookmarkStart w:id="340" w:name="_MON_1388488826"/>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35C568BE" w14:textId="77777777" w:rsidR="007A762F" w:rsidRDefault="007A762F">
      <w:pPr>
        <w:pStyle w:val="Hlavika"/>
        <w:rPr>
          <w:rFonts w:ascii="Arial" w:hAnsi="Arial" w:cs="Arial"/>
          <w:sz w:val="20"/>
        </w:rPr>
      </w:pPr>
    </w:p>
    <w:p w14:paraId="62FD41A6" w14:textId="77777777" w:rsidR="008C66C8" w:rsidRDefault="008C66C8">
      <w:pPr>
        <w:pStyle w:val="Hlavika"/>
        <w:rPr>
          <w:rFonts w:ascii="Arial" w:hAnsi="Arial" w:cs="Arial"/>
          <w:sz w:val="20"/>
        </w:rPr>
      </w:pPr>
    </w:p>
    <w:bookmarkStart w:id="341" w:name="_MON_1803300584"/>
    <w:bookmarkEnd w:id="341"/>
    <w:p w14:paraId="3FBC525E" w14:textId="108AD33E" w:rsidR="008C66C8" w:rsidRDefault="005C7B76">
      <w:pPr>
        <w:pStyle w:val="Hlavika"/>
        <w:rPr>
          <w:rFonts w:ascii="Arial" w:hAnsi="Arial" w:cs="Arial"/>
          <w:sz w:val="20"/>
        </w:rPr>
      </w:pPr>
      <w:r w:rsidRPr="001A375D">
        <w:rPr>
          <w:rFonts w:ascii="Arial" w:hAnsi="Arial" w:cs="Arial"/>
          <w:sz w:val="20"/>
        </w:rPr>
        <w:object w:dxaOrig="9853" w:dyaOrig="3626" w14:anchorId="5604FC29">
          <v:shape id="_x0000_i1048" type="#_x0000_t75" style="width:448pt;height:174.65pt" o:ole="">
            <v:imagedata r:id="rId55" o:title=""/>
          </v:shape>
          <o:OLEObject Type="Embed" ProgID="Excel.Sheet.12" ShapeID="_x0000_i1048" DrawAspect="Content" ObjectID="_1812185832" r:id="rId56"/>
        </w:object>
      </w:r>
    </w:p>
    <w:p w14:paraId="2E8CF2C8" w14:textId="77777777" w:rsidR="008C66C8" w:rsidRDefault="008C66C8">
      <w:pPr>
        <w:pStyle w:val="Hlavika"/>
        <w:rPr>
          <w:rFonts w:ascii="Arial" w:hAnsi="Arial" w:cs="Arial"/>
          <w:sz w:val="20"/>
        </w:rPr>
      </w:pPr>
    </w:p>
    <w:p w14:paraId="4362C4D7" w14:textId="07A50954" w:rsidR="00180452" w:rsidRPr="001A375D" w:rsidRDefault="00180452" w:rsidP="00180452">
      <w:pPr>
        <w:rPr>
          <w:rFonts w:ascii="Arial" w:hAnsi="Arial" w:cs="Arial"/>
          <w:i/>
          <w:color w:val="FF0000"/>
          <w:sz w:val="20"/>
        </w:rPr>
      </w:pPr>
    </w:p>
    <w:p w14:paraId="2DBF9E66" w14:textId="77777777" w:rsidR="003160AC" w:rsidRDefault="003160AC" w:rsidP="00180452">
      <w:pPr>
        <w:rPr>
          <w:rFonts w:ascii="Arial" w:hAnsi="Arial" w:cs="Arial"/>
          <w:i/>
          <w:color w:val="FF0000"/>
          <w:sz w:val="20"/>
        </w:rPr>
      </w:pPr>
    </w:p>
    <w:p w14:paraId="2B2C74AA" w14:textId="77777777" w:rsidR="003160AC" w:rsidRDefault="003160AC" w:rsidP="00180452">
      <w:pPr>
        <w:rPr>
          <w:rFonts w:ascii="Arial" w:hAnsi="Arial" w:cs="Arial"/>
          <w:i/>
          <w:color w:val="FF0000"/>
          <w:sz w:val="20"/>
        </w:rPr>
      </w:pPr>
    </w:p>
    <w:p w14:paraId="53C1C4E8" w14:textId="77777777" w:rsidR="000B1FEB" w:rsidRDefault="000B1FEB" w:rsidP="00180452">
      <w:pPr>
        <w:rPr>
          <w:rFonts w:ascii="Arial" w:hAnsi="Arial" w:cs="Arial"/>
          <w:i/>
          <w:color w:val="FF0000"/>
          <w:sz w:val="20"/>
        </w:rPr>
      </w:pPr>
    </w:p>
    <w:p w14:paraId="1B384EF6" w14:textId="77777777" w:rsidR="000B1FEB" w:rsidRDefault="000B1FEB" w:rsidP="00180452">
      <w:pPr>
        <w:rPr>
          <w:rFonts w:ascii="Arial" w:hAnsi="Arial" w:cs="Arial"/>
          <w:i/>
          <w:color w:val="FF0000"/>
          <w:sz w:val="20"/>
        </w:rPr>
      </w:pPr>
    </w:p>
    <w:p w14:paraId="7AAD1A63" w14:textId="77777777" w:rsidR="000B1FEB" w:rsidRDefault="000B1FEB" w:rsidP="00180452">
      <w:pPr>
        <w:rPr>
          <w:rFonts w:ascii="Arial" w:hAnsi="Arial" w:cs="Arial"/>
          <w:i/>
          <w:color w:val="FF0000"/>
          <w:sz w:val="20"/>
        </w:rPr>
      </w:pPr>
    </w:p>
    <w:p w14:paraId="195493DA" w14:textId="77777777" w:rsidR="000B1FEB" w:rsidRDefault="000B1FEB" w:rsidP="00180452">
      <w:pPr>
        <w:rPr>
          <w:rFonts w:ascii="Arial" w:hAnsi="Arial" w:cs="Arial"/>
          <w:i/>
          <w:color w:val="FF0000"/>
          <w:sz w:val="20"/>
        </w:rPr>
      </w:pPr>
    </w:p>
    <w:p w14:paraId="396FB30B" w14:textId="77777777" w:rsidR="000B1FEB" w:rsidRDefault="000B1FEB" w:rsidP="00180452">
      <w:pPr>
        <w:rPr>
          <w:rFonts w:ascii="Arial" w:hAnsi="Arial" w:cs="Arial"/>
          <w:i/>
          <w:color w:val="FF0000"/>
          <w:sz w:val="20"/>
        </w:rPr>
      </w:pPr>
    </w:p>
    <w:p w14:paraId="30F50AA2" w14:textId="77777777" w:rsidR="000B1FEB" w:rsidRDefault="000B1FEB" w:rsidP="00180452">
      <w:pPr>
        <w:rPr>
          <w:rFonts w:ascii="Arial" w:hAnsi="Arial" w:cs="Arial"/>
          <w:i/>
          <w:color w:val="FF0000"/>
          <w:sz w:val="20"/>
        </w:rPr>
      </w:pPr>
    </w:p>
    <w:p w14:paraId="48CBF63D" w14:textId="77777777" w:rsidR="000B1FEB" w:rsidRDefault="000B1FEB" w:rsidP="00180452">
      <w:pPr>
        <w:rPr>
          <w:rFonts w:ascii="Arial" w:hAnsi="Arial" w:cs="Arial"/>
          <w:i/>
          <w:color w:val="FF0000"/>
          <w:sz w:val="20"/>
        </w:rPr>
      </w:pPr>
    </w:p>
    <w:p w14:paraId="7F90FA5D" w14:textId="77777777" w:rsidR="000B1FEB" w:rsidRDefault="000B1FEB" w:rsidP="00180452">
      <w:pPr>
        <w:rPr>
          <w:rFonts w:ascii="Arial" w:hAnsi="Arial" w:cs="Arial"/>
          <w:i/>
          <w:color w:val="FF0000"/>
          <w:sz w:val="20"/>
        </w:rPr>
      </w:pPr>
    </w:p>
    <w:p w14:paraId="28EA8F1B" w14:textId="77777777" w:rsidR="000B1FEB" w:rsidRDefault="000B1FEB" w:rsidP="00180452">
      <w:pPr>
        <w:rPr>
          <w:rFonts w:ascii="Arial" w:hAnsi="Arial" w:cs="Arial"/>
          <w:i/>
          <w:color w:val="FF0000"/>
          <w:sz w:val="20"/>
        </w:rPr>
      </w:pPr>
    </w:p>
    <w:p w14:paraId="6EA82E1D" w14:textId="77777777" w:rsidR="000B1FEB" w:rsidRDefault="000B1FEB" w:rsidP="00180452">
      <w:pPr>
        <w:rPr>
          <w:rFonts w:ascii="Arial" w:hAnsi="Arial" w:cs="Arial"/>
          <w:i/>
          <w:color w:val="FF0000"/>
          <w:sz w:val="20"/>
        </w:rPr>
      </w:pPr>
    </w:p>
    <w:p w14:paraId="5E3B206D" w14:textId="77777777" w:rsidR="000B1FEB" w:rsidRDefault="000B1FEB" w:rsidP="00180452">
      <w:pPr>
        <w:rPr>
          <w:rFonts w:ascii="Arial" w:hAnsi="Arial" w:cs="Arial"/>
          <w:i/>
          <w:color w:val="FF0000"/>
          <w:sz w:val="20"/>
        </w:rPr>
      </w:pPr>
    </w:p>
    <w:p w14:paraId="51107B91" w14:textId="77777777" w:rsidR="000B1FEB" w:rsidRDefault="000B1FEB" w:rsidP="00180452">
      <w:pPr>
        <w:rPr>
          <w:rFonts w:ascii="Arial" w:hAnsi="Arial" w:cs="Arial"/>
          <w:i/>
          <w:color w:val="FF0000"/>
          <w:sz w:val="20"/>
        </w:rPr>
      </w:pPr>
    </w:p>
    <w:p w14:paraId="320866DB" w14:textId="77777777" w:rsidR="000B1FEB" w:rsidRDefault="000B1FEB" w:rsidP="00180452">
      <w:pPr>
        <w:rPr>
          <w:rFonts w:ascii="Arial" w:hAnsi="Arial" w:cs="Arial"/>
          <w:i/>
          <w:color w:val="FF0000"/>
          <w:sz w:val="20"/>
        </w:rPr>
      </w:pPr>
    </w:p>
    <w:p w14:paraId="53E7ED0F" w14:textId="77777777" w:rsidR="000B1FEB" w:rsidRDefault="000B1FEB" w:rsidP="00180452">
      <w:pPr>
        <w:rPr>
          <w:rFonts w:ascii="Arial" w:hAnsi="Arial" w:cs="Arial"/>
          <w:i/>
          <w:color w:val="FF0000"/>
          <w:sz w:val="20"/>
        </w:rPr>
      </w:pPr>
    </w:p>
    <w:p w14:paraId="1A8A3C00" w14:textId="77777777" w:rsidR="000B1FEB" w:rsidRDefault="000B1FEB" w:rsidP="00180452">
      <w:pPr>
        <w:rPr>
          <w:rFonts w:ascii="Arial" w:hAnsi="Arial" w:cs="Arial"/>
          <w:i/>
          <w:color w:val="FF0000"/>
          <w:sz w:val="20"/>
        </w:rPr>
      </w:pPr>
    </w:p>
    <w:p w14:paraId="7929283E" w14:textId="77777777" w:rsidR="000B1FEB" w:rsidRPr="001A375D" w:rsidRDefault="000B1FEB" w:rsidP="00180452">
      <w:pPr>
        <w:rPr>
          <w:rFonts w:ascii="Arial" w:hAnsi="Arial" w:cs="Arial"/>
          <w:i/>
          <w:color w:val="FF0000"/>
          <w:sz w:val="20"/>
        </w:rPr>
      </w:pPr>
    </w:p>
    <w:p w14:paraId="7C1AA844" w14:textId="77777777" w:rsidR="0007040E" w:rsidRPr="001A375D" w:rsidRDefault="0007040E">
      <w:pPr>
        <w:rPr>
          <w:rFonts w:ascii="Arial" w:hAnsi="Arial" w:cs="Arial"/>
          <w:sz w:val="20"/>
        </w:rPr>
      </w:pPr>
    </w:p>
    <w:p w14:paraId="25B62BF2" w14:textId="77777777" w:rsidR="00B0325E" w:rsidRPr="001A375D" w:rsidRDefault="00B0325E">
      <w:pPr>
        <w:rPr>
          <w:rFonts w:ascii="Arial" w:hAnsi="Arial" w:cs="Arial"/>
          <w:sz w:val="20"/>
        </w:rPr>
      </w:pPr>
    </w:p>
    <w:p w14:paraId="58C0A47A" w14:textId="77777777" w:rsidR="004A7C5B" w:rsidRPr="00B44A5C" w:rsidRDefault="00C9279C" w:rsidP="007E70D9">
      <w:pPr>
        <w:pStyle w:val="Nadpis2"/>
        <w:rPr>
          <w:rFonts w:ascii="Arial" w:hAnsi="Arial" w:cs="Arial"/>
          <w:sz w:val="20"/>
          <w:szCs w:val="20"/>
        </w:rPr>
      </w:pPr>
      <w:bookmarkStart w:id="342" w:name="_Toc156113624"/>
      <w:r w:rsidRPr="00B44A5C">
        <w:rPr>
          <w:rFonts w:ascii="Arial" w:hAnsi="Arial" w:cs="Arial"/>
          <w:sz w:val="20"/>
          <w:szCs w:val="20"/>
        </w:rPr>
        <w:t>Údaje o záväzkoch</w:t>
      </w:r>
      <w:bookmarkEnd w:id="342"/>
    </w:p>
    <w:p w14:paraId="586438D5" w14:textId="04422889" w:rsidR="00160FEA" w:rsidRPr="00B44A5C" w:rsidRDefault="009063C7" w:rsidP="00F806BA">
      <w:pPr>
        <w:rPr>
          <w:rFonts w:ascii="Arial" w:hAnsi="Arial" w:cs="Arial"/>
          <w:i/>
          <w:color w:val="FF0000"/>
          <w:sz w:val="20"/>
        </w:rPr>
      </w:pPr>
      <w:r w:rsidRPr="00B44A5C">
        <w:rPr>
          <w:rFonts w:ascii="Arial" w:hAnsi="Arial" w:cs="Arial"/>
          <w:i/>
          <w:color w:val="FF0000"/>
          <w:sz w:val="20"/>
        </w:rPr>
        <w:t xml:space="preserve"> </w:t>
      </w:r>
    </w:p>
    <w:p w14:paraId="2B702BE3" w14:textId="77777777" w:rsidR="006C77D1" w:rsidRPr="001A375D" w:rsidRDefault="006C77D1">
      <w:pPr>
        <w:rPr>
          <w:rFonts w:ascii="Arial" w:hAnsi="Arial" w:cs="Arial"/>
          <w:sz w:val="20"/>
        </w:rPr>
      </w:pPr>
    </w:p>
    <w:p w14:paraId="09506541" w14:textId="77777777" w:rsidR="004A7C5B" w:rsidRPr="001A375D" w:rsidRDefault="00C9279C" w:rsidP="007E70D9">
      <w:pPr>
        <w:pStyle w:val="Nadpis3"/>
        <w:rPr>
          <w:rFonts w:ascii="Arial" w:hAnsi="Arial" w:cs="Arial"/>
          <w:sz w:val="20"/>
          <w:szCs w:val="20"/>
        </w:rPr>
      </w:pPr>
      <w:bookmarkStart w:id="343" w:name="_Toc156113625"/>
      <w:r w:rsidRPr="001E29BF">
        <w:rPr>
          <w:rFonts w:ascii="Arial" w:hAnsi="Arial" w:cs="Arial"/>
          <w:sz w:val="20"/>
          <w:szCs w:val="20"/>
        </w:rPr>
        <w:t>Záväzky p</w:t>
      </w:r>
      <w:r w:rsidRPr="001A375D">
        <w:rPr>
          <w:rFonts w:ascii="Arial" w:hAnsi="Arial" w:cs="Arial"/>
          <w:sz w:val="20"/>
          <w:szCs w:val="20"/>
        </w:rPr>
        <w:t xml:space="preserve">odľa lehoty splatnosti </w:t>
      </w:r>
      <w:r w:rsidR="00BD3186" w:rsidRPr="001A375D">
        <w:rPr>
          <w:rFonts w:ascii="Arial" w:hAnsi="Arial" w:cs="Arial"/>
          <w:sz w:val="20"/>
          <w:szCs w:val="20"/>
        </w:rPr>
        <w:t>všeobecne</w:t>
      </w:r>
      <w:bookmarkEnd w:id="343"/>
    </w:p>
    <w:p w14:paraId="6C493485" w14:textId="03BF7D34" w:rsidR="00160FEA" w:rsidRPr="001A375D" w:rsidRDefault="00160FEA" w:rsidP="00160FEA">
      <w:pPr>
        <w:rPr>
          <w:rFonts w:ascii="Arial" w:hAnsi="Arial" w:cs="Arial"/>
          <w:i/>
          <w:color w:val="FF0000"/>
          <w:sz w:val="20"/>
          <w:highlight w:val="yellow"/>
        </w:rPr>
      </w:pPr>
    </w:p>
    <w:p w14:paraId="4F70BE36" w14:textId="77777777" w:rsidR="00B85BC4" w:rsidRPr="001A375D" w:rsidRDefault="00B85BC4">
      <w:pPr>
        <w:rPr>
          <w:rFonts w:ascii="Arial" w:hAnsi="Arial" w:cs="Arial"/>
          <w:b/>
          <w:sz w:val="20"/>
          <w:highlight w:val="red"/>
        </w:rPr>
      </w:pPr>
    </w:p>
    <w:p w14:paraId="333E0D09" w14:textId="77777777" w:rsidR="00807288" w:rsidRPr="001A375D" w:rsidRDefault="00B0325E">
      <w:pPr>
        <w:rPr>
          <w:rFonts w:ascii="Arial" w:hAnsi="Arial" w:cs="Arial"/>
          <w:b/>
          <w:sz w:val="20"/>
        </w:rPr>
      </w:pPr>
      <w:r w:rsidRPr="001A375D">
        <w:rPr>
          <w:rFonts w:ascii="Arial" w:hAnsi="Arial" w:cs="Arial"/>
          <w:sz w:val="20"/>
        </w:rPr>
        <w:t>Štruktúra záväzkov (okrem bankových úverov) podľa zostatkovej doby splatnosti je uvedená v nasledujúcom prehľade:</w:t>
      </w:r>
    </w:p>
    <w:bookmarkStart w:id="344" w:name="_MON_1388568154"/>
    <w:bookmarkStart w:id="345" w:name="_MON_1389448163"/>
    <w:bookmarkStart w:id="346" w:name="_MON_1387717025"/>
    <w:bookmarkStart w:id="347" w:name="_MON_1387717064"/>
    <w:bookmarkStart w:id="348" w:name="_MON_1387717087"/>
    <w:bookmarkStart w:id="349" w:name="_MON_1387717114"/>
    <w:bookmarkStart w:id="350" w:name="_MON_1387717128"/>
    <w:bookmarkStart w:id="351" w:name="_MON_1387717177"/>
    <w:bookmarkStart w:id="352" w:name="_MON_1393611264"/>
    <w:bookmarkStart w:id="353" w:name="_MON_1387963078"/>
    <w:bookmarkEnd w:id="344"/>
    <w:bookmarkEnd w:id="345"/>
    <w:bookmarkEnd w:id="346"/>
    <w:bookmarkEnd w:id="347"/>
    <w:bookmarkEnd w:id="348"/>
    <w:bookmarkEnd w:id="349"/>
    <w:bookmarkEnd w:id="350"/>
    <w:bookmarkEnd w:id="351"/>
    <w:bookmarkEnd w:id="352"/>
    <w:bookmarkEnd w:id="353"/>
    <w:bookmarkStart w:id="354" w:name="_MON_1388491808"/>
    <w:bookmarkEnd w:id="354"/>
    <w:p w14:paraId="6E86EFED" w14:textId="4477841F" w:rsidR="00B85BC4" w:rsidRPr="001A375D" w:rsidRDefault="00C347C6">
      <w:pPr>
        <w:rPr>
          <w:rFonts w:ascii="Arial" w:hAnsi="Arial" w:cs="Arial"/>
          <w:b/>
          <w:sz w:val="20"/>
        </w:rPr>
      </w:pPr>
      <w:r w:rsidRPr="00B44A5C">
        <w:rPr>
          <w:rFonts w:ascii="Arial" w:hAnsi="Arial" w:cs="Arial"/>
          <w:b/>
          <w:sz w:val="20"/>
          <w:highlight w:val="green"/>
        </w:rPr>
        <w:object w:dxaOrig="9274" w:dyaOrig="2406" w14:anchorId="5688462F">
          <v:shape id="_x0000_i1049" type="#_x0000_t75" style="width:441.35pt;height:115.35pt" o:ole="" filled="t">
            <v:imagedata r:id="rId57" o:title=""/>
          </v:shape>
          <o:OLEObject Type="Embed" ProgID="Excel.Sheet.12" ShapeID="_x0000_i1049" DrawAspect="Content" ObjectID="_1812185833" r:id="rId58"/>
        </w:object>
      </w:r>
    </w:p>
    <w:p w14:paraId="66FFB35B" w14:textId="77777777" w:rsidR="0007040E" w:rsidRPr="001A375D" w:rsidRDefault="0007040E">
      <w:pPr>
        <w:rPr>
          <w:rFonts w:ascii="Arial" w:hAnsi="Arial" w:cs="Arial"/>
          <w:sz w:val="20"/>
        </w:rPr>
      </w:pPr>
    </w:p>
    <w:p w14:paraId="7A90925B" w14:textId="77777777" w:rsidR="003253D0" w:rsidRPr="001A375D" w:rsidRDefault="003253D0" w:rsidP="003253D0">
      <w:pPr>
        <w:pStyle w:val="Zkladntext"/>
        <w:rPr>
          <w:rFonts w:ascii="Arial" w:hAnsi="Arial" w:cs="Arial"/>
          <w:sz w:val="20"/>
          <w:lang w:val="sk-SK"/>
        </w:rPr>
      </w:pPr>
      <w:r w:rsidRPr="001A375D">
        <w:rPr>
          <w:rFonts w:ascii="Arial" w:hAnsi="Arial" w:cs="Arial"/>
          <w:sz w:val="20"/>
          <w:lang w:val="sk-SK"/>
        </w:rPr>
        <w:t xml:space="preserve">Súčasťou vekovej štruktúry záväzkov nie je odložený daňový záväzok (účet 481) a čistá hodnota zákazky (účet 316). Tieto informácie sú uvedené v inej časti poznámok k účtovnej závierke. </w:t>
      </w:r>
    </w:p>
    <w:p w14:paraId="174BA745" w14:textId="77777777" w:rsidR="003253D0" w:rsidRPr="001A375D" w:rsidRDefault="003253D0" w:rsidP="003253D0">
      <w:pPr>
        <w:rPr>
          <w:rFonts w:ascii="Arial" w:hAnsi="Arial" w:cs="Arial"/>
          <w:sz w:val="20"/>
        </w:rPr>
      </w:pPr>
    </w:p>
    <w:p w14:paraId="4C5CBF6F" w14:textId="77777777" w:rsidR="00BD3186" w:rsidRPr="001A375D" w:rsidRDefault="00180452" w:rsidP="003253D0">
      <w:pPr>
        <w:pStyle w:val="Nadpis4"/>
        <w:rPr>
          <w:rFonts w:ascii="Arial" w:hAnsi="Arial" w:cs="Arial"/>
          <w:sz w:val="20"/>
        </w:rPr>
      </w:pPr>
      <w:r w:rsidRPr="001A375D">
        <w:rPr>
          <w:rFonts w:ascii="Arial" w:hAnsi="Arial" w:cs="Arial"/>
          <w:sz w:val="20"/>
        </w:rPr>
        <w:br w:type="page"/>
      </w:r>
      <w:r w:rsidR="00963ADF">
        <w:rPr>
          <w:rFonts w:ascii="Arial" w:hAnsi="Arial" w:cs="Arial"/>
          <w:sz w:val="20"/>
        </w:rPr>
        <w:lastRenderedPageBreak/>
        <w:t>Z</w:t>
      </w:r>
      <w:r w:rsidR="00BD3186" w:rsidRPr="001A375D">
        <w:rPr>
          <w:rFonts w:ascii="Arial" w:hAnsi="Arial" w:cs="Arial"/>
          <w:sz w:val="20"/>
        </w:rPr>
        <w:t>áväzky</w:t>
      </w:r>
      <w:r w:rsidR="00C7488C" w:rsidRPr="001A375D">
        <w:rPr>
          <w:rFonts w:ascii="Arial" w:hAnsi="Arial" w:cs="Arial"/>
          <w:sz w:val="20"/>
        </w:rPr>
        <w:t xml:space="preserve"> podľa zostatkovej doby splatnosti</w:t>
      </w:r>
    </w:p>
    <w:p w14:paraId="1D28D619" w14:textId="248FDE7A" w:rsidR="00160FEA" w:rsidRPr="001A375D" w:rsidRDefault="00160FEA" w:rsidP="00160FEA">
      <w:pPr>
        <w:rPr>
          <w:rFonts w:ascii="Arial" w:hAnsi="Arial" w:cs="Arial"/>
          <w:i/>
          <w:color w:val="FF0000"/>
          <w:sz w:val="20"/>
          <w:highlight w:val="yellow"/>
        </w:rPr>
      </w:pPr>
    </w:p>
    <w:p w14:paraId="42AA4F94" w14:textId="77777777" w:rsidR="006C77D1" w:rsidRPr="001A375D" w:rsidRDefault="006C77D1" w:rsidP="006C77D1">
      <w:pPr>
        <w:pStyle w:val="Normlnysozarkami"/>
        <w:rPr>
          <w:rFonts w:ascii="Arial" w:hAnsi="Arial" w:cs="Arial"/>
          <w:sz w:val="20"/>
        </w:rPr>
      </w:pPr>
    </w:p>
    <w:p w14:paraId="1ABBBA15" w14:textId="77777777" w:rsidR="00C7488C" w:rsidRDefault="00C7488C" w:rsidP="00C7488C">
      <w:pPr>
        <w:rPr>
          <w:rFonts w:ascii="Arial" w:hAnsi="Arial" w:cs="Arial"/>
          <w:sz w:val="20"/>
        </w:rPr>
      </w:pPr>
      <w:r w:rsidRPr="001A375D">
        <w:rPr>
          <w:rFonts w:ascii="Arial" w:hAnsi="Arial" w:cs="Arial"/>
          <w:sz w:val="20"/>
        </w:rPr>
        <w:t>Členenie záväzkov podľa zostatkovej doby splatnosti za bežné účtovné obdobie:</w:t>
      </w:r>
    </w:p>
    <w:p w14:paraId="3BEAD681" w14:textId="77777777" w:rsidR="00FA479F" w:rsidRPr="001A375D" w:rsidRDefault="00FA479F" w:rsidP="00C7488C">
      <w:pPr>
        <w:rPr>
          <w:rFonts w:ascii="Arial" w:hAnsi="Arial" w:cs="Arial"/>
          <w:sz w:val="20"/>
        </w:rPr>
      </w:pPr>
    </w:p>
    <w:p w14:paraId="2EDE7EE3" w14:textId="77777777" w:rsidR="00C7488C" w:rsidRPr="001A375D" w:rsidRDefault="00C7488C" w:rsidP="00C7488C">
      <w:pPr>
        <w:rPr>
          <w:rFonts w:ascii="Arial" w:hAnsi="Arial" w:cs="Arial"/>
          <w:sz w:val="20"/>
        </w:rPr>
      </w:pPr>
    </w:p>
    <w:bookmarkStart w:id="355" w:name="_MON_1392031785"/>
    <w:bookmarkStart w:id="356" w:name="_MON_1392034385"/>
    <w:bookmarkStart w:id="357" w:name="_MON_1393662207"/>
    <w:bookmarkStart w:id="358" w:name="_MON_1389090908"/>
    <w:bookmarkEnd w:id="355"/>
    <w:bookmarkEnd w:id="356"/>
    <w:bookmarkEnd w:id="357"/>
    <w:bookmarkEnd w:id="358"/>
    <w:bookmarkStart w:id="359" w:name="_MON_1389448175"/>
    <w:bookmarkEnd w:id="359"/>
    <w:p w14:paraId="28B69A57" w14:textId="1C034F9E" w:rsidR="00C7488C" w:rsidRPr="001A375D" w:rsidRDefault="007A2396" w:rsidP="00C7488C">
      <w:pPr>
        <w:rPr>
          <w:rFonts w:ascii="Arial" w:hAnsi="Arial" w:cs="Arial"/>
          <w:sz w:val="20"/>
        </w:rPr>
      </w:pPr>
      <w:r w:rsidRPr="001A375D">
        <w:rPr>
          <w:rFonts w:ascii="Arial" w:hAnsi="Arial" w:cs="Arial"/>
          <w:sz w:val="20"/>
        </w:rPr>
        <w:object w:dxaOrig="10331" w:dyaOrig="8440" w14:anchorId="44F95D41">
          <v:shape id="_x0000_i1050" type="#_x0000_t75" style="width:448pt;height:430pt" o:ole="">
            <v:imagedata r:id="rId59" o:title=""/>
          </v:shape>
          <o:OLEObject Type="Embed" ProgID="Excel.Sheet.12" ShapeID="_x0000_i1050" DrawAspect="Content" ObjectID="_1812185834" r:id="rId60"/>
        </w:object>
      </w:r>
    </w:p>
    <w:p w14:paraId="004BC736" w14:textId="582BADCF" w:rsidR="00C7488C" w:rsidRPr="001A375D" w:rsidRDefault="00C7488C" w:rsidP="00C7488C">
      <w:pPr>
        <w:rPr>
          <w:rFonts w:ascii="Arial" w:hAnsi="Arial" w:cs="Arial"/>
          <w:i/>
          <w:color w:val="FF0000"/>
          <w:sz w:val="20"/>
        </w:rPr>
      </w:pPr>
      <w:r w:rsidRPr="001A375D">
        <w:rPr>
          <w:rFonts w:ascii="Arial" w:hAnsi="Arial" w:cs="Arial"/>
          <w:i/>
          <w:color w:val="FF0000"/>
          <w:sz w:val="20"/>
        </w:rPr>
        <w:t xml:space="preserve"> </w:t>
      </w:r>
    </w:p>
    <w:p w14:paraId="762620A8" w14:textId="77777777" w:rsidR="00C7488C" w:rsidRPr="001A375D" w:rsidRDefault="00C7488C" w:rsidP="00C7488C">
      <w:pPr>
        <w:rPr>
          <w:rFonts w:ascii="Arial" w:hAnsi="Arial" w:cs="Arial"/>
          <w:sz w:val="20"/>
        </w:rPr>
      </w:pPr>
    </w:p>
    <w:p w14:paraId="2FBFB629" w14:textId="77777777" w:rsidR="00C7488C" w:rsidRPr="001A375D" w:rsidRDefault="00C7488C" w:rsidP="00C7488C">
      <w:pPr>
        <w:pStyle w:val="Zkladntext"/>
        <w:rPr>
          <w:rFonts w:ascii="Arial" w:hAnsi="Arial" w:cs="Arial"/>
          <w:sz w:val="20"/>
          <w:lang w:val="sk-SK"/>
        </w:rPr>
      </w:pPr>
      <w:r w:rsidRPr="001A375D">
        <w:rPr>
          <w:rFonts w:ascii="Arial" w:hAnsi="Arial" w:cs="Arial"/>
          <w:sz w:val="20"/>
          <w:lang w:val="sk-SK"/>
        </w:rPr>
        <w:t xml:space="preserve">Súčasťou vekovej štruktúry záväzkov nie je odložený daňový záväzok (účet 481), záväzky zo sociálneho fondu, ani čistá hodnota zákazky (účet 316). Tieto informácie sú uvedené v inej časti poznámok k účtovnej závierke. </w:t>
      </w:r>
    </w:p>
    <w:p w14:paraId="68BBFEC3" w14:textId="77777777" w:rsidR="00C7488C" w:rsidRPr="001A375D" w:rsidRDefault="00C7488C" w:rsidP="00C7488C">
      <w:pPr>
        <w:rPr>
          <w:rFonts w:ascii="Arial" w:hAnsi="Arial" w:cs="Arial"/>
          <w:sz w:val="20"/>
        </w:rPr>
      </w:pPr>
    </w:p>
    <w:p w14:paraId="0F295DB4" w14:textId="77777777" w:rsidR="00C7488C" w:rsidRPr="001A375D" w:rsidRDefault="00C7488C" w:rsidP="00C7488C">
      <w:pPr>
        <w:rPr>
          <w:rFonts w:ascii="Arial" w:hAnsi="Arial" w:cs="Arial"/>
          <w:sz w:val="20"/>
        </w:rPr>
      </w:pPr>
    </w:p>
    <w:p w14:paraId="40FC7438" w14:textId="77777777" w:rsidR="00C7488C" w:rsidRPr="001A375D" w:rsidRDefault="00C7488C" w:rsidP="00C7488C">
      <w:pPr>
        <w:rPr>
          <w:rFonts w:ascii="Arial" w:hAnsi="Arial" w:cs="Arial"/>
          <w:sz w:val="20"/>
        </w:rPr>
      </w:pPr>
    </w:p>
    <w:p w14:paraId="30035A2B" w14:textId="77777777" w:rsidR="00C7488C" w:rsidRPr="001A375D" w:rsidRDefault="00C7488C" w:rsidP="00C7488C">
      <w:pPr>
        <w:rPr>
          <w:rFonts w:ascii="Arial" w:hAnsi="Arial" w:cs="Arial"/>
          <w:sz w:val="20"/>
        </w:rPr>
      </w:pPr>
    </w:p>
    <w:p w14:paraId="0BA6E496" w14:textId="77777777" w:rsidR="00C7488C" w:rsidRPr="001A375D" w:rsidRDefault="00C7488C" w:rsidP="00C7488C">
      <w:pPr>
        <w:rPr>
          <w:rFonts w:ascii="Arial" w:hAnsi="Arial" w:cs="Arial"/>
          <w:sz w:val="20"/>
        </w:rPr>
      </w:pPr>
    </w:p>
    <w:p w14:paraId="1C9C147A" w14:textId="77777777" w:rsidR="00C7488C" w:rsidRPr="001A375D" w:rsidRDefault="00C7488C" w:rsidP="00C7488C">
      <w:pPr>
        <w:rPr>
          <w:rFonts w:ascii="Arial" w:hAnsi="Arial" w:cs="Arial"/>
          <w:sz w:val="20"/>
        </w:rPr>
      </w:pPr>
    </w:p>
    <w:p w14:paraId="2ACA58D3" w14:textId="77777777" w:rsidR="00C7488C" w:rsidRPr="001A375D" w:rsidRDefault="00C7488C" w:rsidP="00C7488C">
      <w:pPr>
        <w:rPr>
          <w:rFonts w:ascii="Arial" w:hAnsi="Arial" w:cs="Arial"/>
          <w:sz w:val="20"/>
        </w:rPr>
      </w:pPr>
    </w:p>
    <w:p w14:paraId="2FBE5B96" w14:textId="77777777" w:rsidR="00C7488C" w:rsidRPr="001A375D" w:rsidRDefault="00C7488C" w:rsidP="00C7488C">
      <w:pPr>
        <w:rPr>
          <w:rFonts w:ascii="Arial" w:hAnsi="Arial" w:cs="Arial"/>
          <w:sz w:val="20"/>
        </w:rPr>
      </w:pPr>
    </w:p>
    <w:p w14:paraId="34CC6787" w14:textId="77777777" w:rsidR="00C7488C" w:rsidRDefault="00C7488C" w:rsidP="00C7488C">
      <w:pPr>
        <w:rPr>
          <w:rFonts w:ascii="Arial" w:hAnsi="Arial" w:cs="Arial"/>
          <w:sz w:val="20"/>
        </w:rPr>
      </w:pPr>
    </w:p>
    <w:p w14:paraId="0AC8760A" w14:textId="77777777" w:rsidR="002E5E16" w:rsidRDefault="002E5E16" w:rsidP="00C7488C">
      <w:pPr>
        <w:rPr>
          <w:rFonts w:ascii="Arial" w:hAnsi="Arial" w:cs="Arial"/>
          <w:sz w:val="20"/>
        </w:rPr>
      </w:pPr>
    </w:p>
    <w:p w14:paraId="0B345203" w14:textId="77777777" w:rsidR="002E5E16" w:rsidRDefault="002E5E16" w:rsidP="00C7488C">
      <w:pPr>
        <w:rPr>
          <w:rFonts w:ascii="Arial" w:hAnsi="Arial" w:cs="Arial"/>
          <w:sz w:val="20"/>
        </w:rPr>
      </w:pPr>
    </w:p>
    <w:p w14:paraId="7CE99F52" w14:textId="77777777" w:rsidR="002E5E16" w:rsidRPr="001A375D" w:rsidRDefault="002E5E16" w:rsidP="00C7488C">
      <w:pPr>
        <w:rPr>
          <w:rFonts w:ascii="Arial" w:hAnsi="Arial" w:cs="Arial"/>
          <w:sz w:val="20"/>
        </w:rPr>
      </w:pPr>
    </w:p>
    <w:p w14:paraId="20AC7E50" w14:textId="77777777" w:rsidR="00C7488C" w:rsidRDefault="00C7488C" w:rsidP="00C7488C">
      <w:pPr>
        <w:rPr>
          <w:rFonts w:ascii="Arial" w:hAnsi="Arial" w:cs="Arial"/>
          <w:sz w:val="20"/>
        </w:rPr>
      </w:pPr>
    </w:p>
    <w:p w14:paraId="1476757E" w14:textId="77777777" w:rsidR="00CE0BFD" w:rsidRDefault="00CE0BFD" w:rsidP="00C7488C">
      <w:pPr>
        <w:rPr>
          <w:rFonts w:ascii="Arial" w:hAnsi="Arial" w:cs="Arial"/>
          <w:sz w:val="20"/>
        </w:rPr>
      </w:pPr>
    </w:p>
    <w:p w14:paraId="1F861F9E" w14:textId="77777777" w:rsidR="00CE0BFD" w:rsidRPr="001A375D" w:rsidRDefault="00CE0BFD" w:rsidP="00C7488C">
      <w:pPr>
        <w:rPr>
          <w:rFonts w:ascii="Arial" w:hAnsi="Arial" w:cs="Arial"/>
          <w:sz w:val="20"/>
        </w:rPr>
      </w:pPr>
    </w:p>
    <w:p w14:paraId="7777B6C1" w14:textId="77777777" w:rsidR="00C7488C" w:rsidRPr="001A375D" w:rsidRDefault="00C7488C" w:rsidP="00C7488C">
      <w:pPr>
        <w:rPr>
          <w:rFonts w:ascii="Arial" w:hAnsi="Arial" w:cs="Arial"/>
          <w:sz w:val="20"/>
        </w:rPr>
      </w:pPr>
      <w:r w:rsidRPr="001A375D">
        <w:rPr>
          <w:rFonts w:ascii="Arial" w:hAnsi="Arial" w:cs="Arial"/>
          <w:sz w:val="20"/>
        </w:rPr>
        <w:lastRenderedPageBreak/>
        <w:t>Členenie záväzkov podľa zostatkovej doby splatnosti za bezprostredne predchádzajúce účtovné obdobie:</w:t>
      </w:r>
    </w:p>
    <w:p w14:paraId="46AAF975" w14:textId="77777777" w:rsidR="00C7488C" w:rsidRPr="001A375D" w:rsidRDefault="00C7488C" w:rsidP="00C7488C">
      <w:pPr>
        <w:rPr>
          <w:rFonts w:ascii="Arial" w:hAnsi="Arial" w:cs="Arial"/>
          <w:sz w:val="20"/>
        </w:rPr>
      </w:pPr>
    </w:p>
    <w:bookmarkStart w:id="360" w:name="_MON_1516382530"/>
    <w:bookmarkEnd w:id="360"/>
    <w:p w14:paraId="2830D459" w14:textId="48213B4A" w:rsidR="00C7488C" w:rsidRPr="001A375D" w:rsidRDefault="002E5E16" w:rsidP="00C7488C">
      <w:pPr>
        <w:rPr>
          <w:rFonts w:ascii="Arial" w:hAnsi="Arial" w:cs="Arial"/>
          <w:sz w:val="20"/>
        </w:rPr>
      </w:pPr>
      <w:r w:rsidRPr="001A375D">
        <w:rPr>
          <w:rFonts w:ascii="Arial" w:hAnsi="Arial" w:cs="Arial"/>
          <w:sz w:val="20"/>
        </w:rPr>
        <w:object w:dxaOrig="10331" w:dyaOrig="8440" w14:anchorId="2D7B5AD6">
          <v:shape id="_x0000_i1051" type="#_x0000_t75" style="width:448pt;height:430pt" o:ole="">
            <v:imagedata r:id="rId61" o:title=""/>
          </v:shape>
          <o:OLEObject Type="Embed" ProgID="Excel.Sheet.12" ShapeID="_x0000_i1051" DrawAspect="Content" ObjectID="_1812185835" r:id="rId62"/>
        </w:object>
      </w:r>
    </w:p>
    <w:p w14:paraId="744F21D0" w14:textId="2840C75D" w:rsidR="003A66FD" w:rsidRPr="00CC241D" w:rsidRDefault="003A66FD" w:rsidP="003A66FD">
      <w:pPr>
        <w:rPr>
          <w:rFonts w:ascii="Arial" w:hAnsi="Arial" w:cs="Arial"/>
          <w:i/>
          <w:color w:val="FF0000"/>
          <w:sz w:val="20"/>
        </w:rPr>
      </w:pPr>
    </w:p>
    <w:p w14:paraId="1AD10D58" w14:textId="77777777" w:rsidR="006C77D1" w:rsidRPr="001A375D" w:rsidRDefault="006C77D1">
      <w:pPr>
        <w:rPr>
          <w:rFonts w:ascii="Arial" w:hAnsi="Arial" w:cs="Arial"/>
          <w:sz w:val="20"/>
        </w:rPr>
      </w:pPr>
    </w:p>
    <w:p w14:paraId="60F9A848" w14:textId="77777777" w:rsidR="00E42DF1" w:rsidRPr="001A375D" w:rsidRDefault="00E42DF1" w:rsidP="00E42DF1">
      <w:pPr>
        <w:pStyle w:val="Zkladntext"/>
        <w:rPr>
          <w:rFonts w:ascii="Arial" w:hAnsi="Arial" w:cs="Arial"/>
          <w:sz w:val="20"/>
          <w:lang w:val="sk-SK"/>
        </w:rPr>
      </w:pPr>
      <w:r w:rsidRPr="001A375D">
        <w:rPr>
          <w:rFonts w:ascii="Arial" w:hAnsi="Arial" w:cs="Arial"/>
          <w:sz w:val="20"/>
          <w:lang w:val="sk-SK"/>
        </w:rPr>
        <w:t xml:space="preserve">Súčasťou vekovej štruktúry záväzkov nie je odložený daňový záväzok (účet 481), záväzky zo sociálneho fondu, ani čistá hodnota zákazky (účet 316). Tieto informácie sú uvedené v inej časti poznámok k účtovnej závierke. </w:t>
      </w:r>
    </w:p>
    <w:p w14:paraId="44D3E71B" w14:textId="77777777" w:rsidR="00D55E52" w:rsidRDefault="00D55E52">
      <w:pPr>
        <w:rPr>
          <w:rFonts w:ascii="Arial" w:hAnsi="Arial" w:cs="Arial"/>
          <w:sz w:val="20"/>
        </w:rPr>
      </w:pPr>
    </w:p>
    <w:p w14:paraId="1055D9DE" w14:textId="77777777" w:rsidR="00CE0BFD" w:rsidRPr="001A375D" w:rsidRDefault="00CE0BFD">
      <w:pPr>
        <w:rPr>
          <w:rFonts w:ascii="Arial" w:hAnsi="Arial" w:cs="Arial"/>
          <w:sz w:val="20"/>
        </w:rPr>
      </w:pPr>
    </w:p>
    <w:p w14:paraId="69EECDC2" w14:textId="511328E2" w:rsidR="00160FEA" w:rsidRPr="002E5E16" w:rsidRDefault="00C9279C" w:rsidP="00160FEA">
      <w:pPr>
        <w:pStyle w:val="Nadpis3"/>
        <w:rPr>
          <w:rFonts w:ascii="Arial" w:hAnsi="Arial" w:cs="Arial"/>
          <w:sz w:val="20"/>
          <w:szCs w:val="20"/>
        </w:rPr>
      </w:pPr>
      <w:bookmarkStart w:id="361" w:name="_Toc156113628"/>
      <w:r w:rsidRPr="001A375D">
        <w:rPr>
          <w:rFonts w:ascii="Arial" w:hAnsi="Arial" w:cs="Arial"/>
          <w:sz w:val="20"/>
          <w:szCs w:val="20"/>
        </w:rPr>
        <w:t>Účtovná jednotka vykazuje v účtovnej závierke záväzky,</w:t>
      </w:r>
      <w:bookmarkEnd w:id="361"/>
    </w:p>
    <w:p w14:paraId="095887C9" w14:textId="77777777" w:rsidR="004A7C5B" w:rsidRPr="001A375D" w:rsidRDefault="004A7C5B">
      <w:pPr>
        <w:rPr>
          <w:rFonts w:ascii="Arial" w:hAnsi="Arial" w:cs="Arial"/>
          <w:sz w:val="20"/>
        </w:rPr>
      </w:pPr>
    </w:p>
    <w:p w14:paraId="245DEA9C" w14:textId="00B750ED" w:rsidR="004A7C5B" w:rsidRPr="001A375D" w:rsidRDefault="00C9279C" w:rsidP="00521ABF">
      <w:pPr>
        <w:numPr>
          <w:ilvl w:val="0"/>
          <w:numId w:val="27"/>
        </w:numPr>
        <w:tabs>
          <w:tab w:val="left" w:pos="5954"/>
          <w:tab w:val="left" w:pos="7371"/>
        </w:tabs>
        <w:ind w:left="420"/>
        <w:rPr>
          <w:rFonts w:ascii="Arial" w:hAnsi="Arial" w:cs="Arial"/>
          <w:sz w:val="20"/>
        </w:rPr>
      </w:pPr>
      <w:r w:rsidRPr="001A375D">
        <w:rPr>
          <w:rFonts w:ascii="Arial" w:hAnsi="Arial" w:cs="Arial"/>
          <w:sz w:val="20"/>
        </w:rPr>
        <w:t>zabezpečené záložným právom</w:t>
      </w:r>
      <w:r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00170DEA" w:rsidRPr="001A375D">
        <w:rPr>
          <w:rFonts w:ascii="Arial" w:hAnsi="Arial" w:cs="Arial"/>
          <w:sz w:val="20"/>
        </w:rPr>
        <w:t xml:space="preserve"> </w:t>
      </w:r>
      <w:r w:rsidR="00797F62" w:rsidRPr="001A375D">
        <w:rPr>
          <w:rFonts w:ascii="Arial" w:hAnsi="Arial" w:cs="Arial"/>
          <w:sz w:val="20"/>
        </w:rPr>
        <w:tab/>
      </w:r>
      <w:r w:rsidR="002E5E16">
        <w:rPr>
          <w:rFonts w:ascii="Arial" w:hAnsi="Arial" w:cs="Arial"/>
          <w:sz w:val="20"/>
        </w:rPr>
        <w:fldChar w:fldCharType="begin">
          <w:ffData>
            <w:name w:val=""/>
            <w:enabled/>
            <w:calcOnExit w:val="0"/>
            <w:checkBox>
              <w:size w:val="20"/>
              <w:default w:val="1"/>
            </w:checkBox>
          </w:ffData>
        </w:fldChar>
      </w:r>
      <w:r w:rsidR="002E5E16">
        <w:rPr>
          <w:rFonts w:ascii="Arial" w:hAnsi="Arial" w:cs="Arial"/>
          <w:sz w:val="20"/>
        </w:rPr>
        <w:instrText xml:space="preserve"> FORMCHECKBOX </w:instrText>
      </w:r>
      <w:r w:rsidR="002E5E16">
        <w:rPr>
          <w:rFonts w:ascii="Arial" w:hAnsi="Arial" w:cs="Arial"/>
          <w:sz w:val="20"/>
        </w:rPr>
      </w:r>
      <w:r w:rsidR="002E5E16">
        <w:rPr>
          <w:rFonts w:ascii="Arial" w:hAnsi="Arial" w:cs="Arial"/>
          <w:sz w:val="20"/>
        </w:rPr>
        <w:fldChar w:fldCharType="separate"/>
      </w:r>
      <w:r w:rsidR="002E5E16">
        <w:rPr>
          <w:rFonts w:ascii="Arial" w:hAnsi="Arial" w:cs="Arial"/>
          <w:sz w:val="20"/>
        </w:rPr>
        <w:fldChar w:fldCharType="end"/>
      </w:r>
      <w:r w:rsidRPr="001A375D">
        <w:rPr>
          <w:rFonts w:ascii="Arial" w:hAnsi="Arial" w:cs="Arial"/>
          <w:sz w:val="20"/>
        </w:rPr>
        <w:t xml:space="preserve"> NIE</w:t>
      </w:r>
    </w:p>
    <w:p w14:paraId="25E59A91" w14:textId="77777777" w:rsidR="004A7C5B" w:rsidRDefault="004A7C5B">
      <w:pPr>
        <w:tabs>
          <w:tab w:val="left" w:pos="5954"/>
          <w:tab w:val="left" w:pos="7371"/>
        </w:tabs>
        <w:rPr>
          <w:rFonts w:ascii="Arial" w:hAnsi="Arial" w:cs="Arial"/>
          <w:sz w:val="20"/>
        </w:rPr>
      </w:pPr>
      <w:bookmarkStart w:id="362" w:name="_MON_1388492537"/>
      <w:bookmarkStart w:id="363" w:name="_MON_1388492613"/>
      <w:bookmarkStart w:id="364" w:name="_MON_1389448196"/>
      <w:bookmarkStart w:id="365" w:name="_MON_1389448213"/>
      <w:bookmarkStart w:id="366" w:name="_MON_1389448286"/>
      <w:bookmarkStart w:id="367" w:name="_MON_1387789057"/>
      <w:bookmarkStart w:id="368" w:name="_MON_1392034406"/>
      <w:bookmarkStart w:id="369" w:name="_MON_1387789070"/>
      <w:bookmarkStart w:id="370" w:name="_MON_1387789085"/>
      <w:bookmarkStart w:id="371" w:name="_MON_1387963120"/>
      <w:bookmarkStart w:id="372" w:name="_MON_1388492273"/>
      <w:bookmarkStart w:id="373" w:name="_MON_1388492465"/>
      <w:bookmarkEnd w:id="362"/>
      <w:bookmarkEnd w:id="363"/>
      <w:bookmarkEnd w:id="364"/>
      <w:bookmarkEnd w:id="365"/>
      <w:bookmarkEnd w:id="366"/>
      <w:bookmarkEnd w:id="367"/>
      <w:bookmarkEnd w:id="368"/>
      <w:bookmarkEnd w:id="369"/>
      <w:bookmarkEnd w:id="370"/>
      <w:bookmarkEnd w:id="371"/>
      <w:bookmarkEnd w:id="372"/>
      <w:bookmarkEnd w:id="373"/>
    </w:p>
    <w:p w14:paraId="746775F4" w14:textId="77777777" w:rsidR="00CE0BFD" w:rsidRPr="001A375D" w:rsidRDefault="00CE0BFD">
      <w:pPr>
        <w:tabs>
          <w:tab w:val="left" w:pos="5954"/>
          <w:tab w:val="left" w:pos="7371"/>
        </w:tabs>
        <w:rPr>
          <w:rFonts w:ascii="Arial" w:hAnsi="Arial" w:cs="Arial"/>
          <w:sz w:val="20"/>
        </w:rPr>
      </w:pPr>
    </w:p>
    <w:p w14:paraId="40250435" w14:textId="4BE0356A" w:rsidR="004A7C5B" w:rsidRPr="001A375D" w:rsidRDefault="00C9279C" w:rsidP="00521ABF">
      <w:pPr>
        <w:numPr>
          <w:ilvl w:val="0"/>
          <w:numId w:val="28"/>
        </w:numPr>
        <w:tabs>
          <w:tab w:val="left" w:pos="5954"/>
          <w:tab w:val="left" w:pos="7371"/>
        </w:tabs>
        <w:rPr>
          <w:rFonts w:ascii="Arial" w:hAnsi="Arial" w:cs="Arial"/>
          <w:sz w:val="20"/>
        </w:rPr>
      </w:pPr>
      <w:r w:rsidRPr="001A375D">
        <w:rPr>
          <w:rFonts w:ascii="Arial" w:hAnsi="Arial" w:cs="Arial"/>
          <w:sz w:val="20"/>
        </w:rPr>
        <w:t>zabezpečené inou formou zabezpečenia</w:t>
      </w:r>
      <w:r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00170DEA" w:rsidRPr="001A375D">
        <w:rPr>
          <w:rFonts w:ascii="Arial" w:hAnsi="Arial" w:cs="Arial"/>
          <w:sz w:val="20"/>
        </w:rPr>
        <w:t xml:space="preserve"> </w:t>
      </w:r>
      <w:r w:rsidR="00797F62" w:rsidRPr="001A375D">
        <w:rPr>
          <w:rFonts w:ascii="Arial" w:hAnsi="Arial" w:cs="Arial"/>
          <w:sz w:val="20"/>
        </w:rPr>
        <w:tab/>
      </w:r>
      <w:r w:rsidR="002E5E16">
        <w:rPr>
          <w:rFonts w:ascii="Arial" w:hAnsi="Arial" w:cs="Arial"/>
          <w:sz w:val="20"/>
        </w:rPr>
        <w:fldChar w:fldCharType="begin">
          <w:ffData>
            <w:name w:val=""/>
            <w:enabled/>
            <w:calcOnExit w:val="0"/>
            <w:checkBox>
              <w:size w:val="20"/>
              <w:default w:val="1"/>
            </w:checkBox>
          </w:ffData>
        </w:fldChar>
      </w:r>
      <w:r w:rsidR="002E5E16">
        <w:rPr>
          <w:rFonts w:ascii="Arial" w:hAnsi="Arial" w:cs="Arial"/>
          <w:sz w:val="20"/>
        </w:rPr>
        <w:instrText xml:space="preserve"> FORMCHECKBOX </w:instrText>
      </w:r>
      <w:r w:rsidR="002E5E16">
        <w:rPr>
          <w:rFonts w:ascii="Arial" w:hAnsi="Arial" w:cs="Arial"/>
          <w:sz w:val="20"/>
        </w:rPr>
      </w:r>
      <w:r w:rsidR="002E5E16">
        <w:rPr>
          <w:rFonts w:ascii="Arial" w:hAnsi="Arial" w:cs="Arial"/>
          <w:sz w:val="20"/>
        </w:rPr>
        <w:fldChar w:fldCharType="separate"/>
      </w:r>
      <w:r w:rsidR="002E5E16">
        <w:rPr>
          <w:rFonts w:ascii="Arial" w:hAnsi="Arial" w:cs="Arial"/>
          <w:sz w:val="20"/>
        </w:rPr>
        <w:fldChar w:fldCharType="end"/>
      </w:r>
      <w:r w:rsidRPr="001A375D">
        <w:rPr>
          <w:rFonts w:ascii="Arial" w:hAnsi="Arial" w:cs="Arial"/>
          <w:sz w:val="20"/>
        </w:rPr>
        <w:t xml:space="preserve"> NIE</w:t>
      </w:r>
      <w:r w:rsidRPr="001A375D">
        <w:rPr>
          <w:rFonts w:ascii="Arial" w:hAnsi="Arial" w:cs="Arial"/>
          <w:sz w:val="20"/>
        </w:rPr>
        <w:tab/>
      </w:r>
    </w:p>
    <w:p w14:paraId="671F34C0" w14:textId="77777777" w:rsidR="003E56DB" w:rsidRPr="001A375D" w:rsidRDefault="003E56DB">
      <w:pPr>
        <w:rPr>
          <w:rFonts w:ascii="Arial" w:hAnsi="Arial" w:cs="Arial"/>
          <w:sz w:val="20"/>
        </w:rPr>
      </w:pPr>
    </w:p>
    <w:p w14:paraId="33379F3D" w14:textId="736DF6FA" w:rsidR="003E56DB" w:rsidRPr="001A375D" w:rsidRDefault="003E56DB">
      <w:pPr>
        <w:rPr>
          <w:rFonts w:ascii="Arial" w:hAnsi="Arial" w:cs="Arial"/>
          <w:sz w:val="20"/>
        </w:rPr>
      </w:pPr>
      <w:bookmarkStart w:id="374" w:name="_MON_1388492585"/>
      <w:bookmarkStart w:id="375" w:name="_MON_1389448207"/>
      <w:bookmarkStart w:id="376" w:name="_MON_1389448254"/>
      <w:bookmarkStart w:id="377" w:name="_MON_1389448282"/>
      <w:bookmarkStart w:id="378" w:name="_MON_1387789186"/>
      <w:bookmarkStart w:id="379" w:name="_MON_1392034409"/>
      <w:bookmarkStart w:id="380" w:name="_MON_1387789193"/>
      <w:bookmarkStart w:id="381" w:name="_MON_1387789203"/>
      <w:bookmarkStart w:id="382" w:name="_MON_1387789218"/>
      <w:bookmarkStart w:id="383" w:name="_MON_1387789234"/>
      <w:bookmarkStart w:id="384" w:name="_MON_1387963132"/>
      <w:bookmarkStart w:id="385" w:name="_MON_1388492374"/>
      <w:bookmarkStart w:id="386" w:name="_MON_1388492382"/>
      <w:bookmarkStart w:id="387" w:name="_MON_1388492422"/>
      <w:bookmarkStart w:id="388" w:name="_MON_1388492443"/>
      <w:bookmarkStart w:id="389" w:name="_MON_1388492502"/>
      <w:bookmarkStart w:id="390" w:name="_MON_1388492524"/>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p w14:paraId="77E4B9CE" w14:textId="77777777" w:rsidR="003E56DB" w:rsidRPr="001A375D" w:rsidRDefault="003E56DB">
      <w:pPr>
        <w:rPr>
          <w:rFonts w:ascii="Arial" w:hAnsi="Arial" w:cs="Arial"/>
          <w:sz w:val="20"/>
        </w:rPr>
      </w:pPr>
    </w:p>
    <w:p w14:paraId="1CB8FB17" w14:textId="77777777" w:rsidR="00E42DF1" w:rsidRDefault="00E42DF1">
      <w:pPr>
        <w:rPr>
          <w:rFonts w:ascii="Arial" w:hAnsi="Arial" w:cs="Arial"/>
          <w:sz w:val="20"/>
        </w:rPr>
      </w:pPr>
    </w:p>
    <w:p w14:paraId="5041041F" w14:textId="77777777" w:rsidR="002E5E16" w:rsidRDefault="002E5E16">
      <w:pPr>
        <w:rPr>
          <w:rFonts w:ascii="Arial" w:hAnsi="Arial" w:cs="Arial"/>
          <w:sz w:val="20"/>
        </w:rPr>
      </w:pPr>
    </w:p>
    <w:p w14:paraId="088DDAE3" w14:textId="77777777" w:rsidR="002E5E16" w:rsidRDefault="002E5E16">
      <w:pPr>
        <w:rPr>
          <w:rFonts w:ascii="Arial" w:hAnsi="Arial" w:cs="Arial"/>
          <w:sz w:val="20"/>
        </w:rPr>
      </w:pPr>
    </w:p>
    <w:p w14:paraId="2C3FD05B" w14:textId="77777777" w:rsidR="009040CC" w:rsidRDefault="009040CC">
      <w:pPr>
        <w:rPr>
          <w:rFonts w:ascii="Arial" w:hAnsi="Arial" w:cs="Arial"/>
          <w:sz w:val="20"/>
        </w:rPr>
      </w:pPr>
    </w:p>
    <w:p w14:paraId="6BF7CFB3" w14:textId="77777777" w:rsidR="009040CC" w:rsidRDefault="009040CC">
      <w:pPr>
        <w:rPr>
          <w:rFonts w:ascii="Arial" w:hAnsi="Arial" w:cs="Arial"/>
          <w:sz w:val="20"/>
        </w:rPr>
      </w:pPr>
    </w:p>
    <w:p w14:paraId="0A7ACBAC" w14:textId="77777777" w:rsidR="009040CC" w:rsidRDefault="009040CC">
      <w:pPr>
        <w:rPr>
          <w:rFonts w:ascii="Arial" w:hAnsi="Arial" w:cs="Arial"/>
          <w:sz w:val="20"/>
        </w:rPr>
      </w:pPr>
    </w:p>
    <w:p w14:paraId="7F856084" w14:textId="77777777" w:rsidR="006C77D1" w:rsidRPr="001A375D" w:rsidRDefault="006C77D1">
      <w:pPr>
        <w:rPr>
          <w:rFonts w:ascii="Arial" w:hAnsi="Arial" w:cs="Arial"/>
          <w:sz w:val="20"/>
        </w:rPr>
      </w:pPr>
    </w:p>
    <w:p w14:paraId="3AD4ACE0" w14:textId="77777777" w:rsidR="004A7C5B" w:rsidRPr="001A375D" w:rsidRDefault="00C9279C" w:rsidP="007E70D9">
      <w:pPr>
        <w:pStyle w:val="Nadpis3"/>
        <w:rPr>
          <w:rFonts w:ascii="Arial" w:hAnsi="Arial" w:cs="Arial"/>
          <w:sz w:val="20"/>
          <w:szCs w:val="20"/>
        </w:rPr>
      </w:pPr>
      <w:bookmarkStart w:id="391" w:name="_Toc156113629"/>
      <w:r w:rsidRPr="001A375D">
        <w:rPr>
          <w:rFonts w:ascii="Arial" w:hAnsi="Arial" w:cs="Arial"/>
          <w:sz w:val="20"/>
          <w:szCs w:val="20"/>
        </w:rPr>
        <w:lastRenderedPageBreak/>
        <w:t>Popis tvorby odloženého daňového záväzku</w:t>
      </w:r>
      <w:bookmarkEnd w:id="391"/>
      <w:r w:rsidRPr="001A375D">
        <w:rPr>
          <w:rFonts w:ascii="Arial" w:hAnsi="Arial" w:cs="Arial"/>
          <w:sz w:val="20"/>
          <w:szCs w:val="20"/>
        </w:rPr>
        <w:t xml:space="preserve"> </w:t>
      </w:r>
    </w:p>
    <w:p w14:paraId="0BF8F035" w14:textId="299A9A43" w:rsidR="00F806BA" w:rsidRPr="001A375D" w:rsidRDefault="00F806BA" w:rsidP="00F806BA">
      <w:pPr>
        <w:rPr>
          <w:rFonts w:ascii="Arial" w:hAnsi="Arial" w:cs="Arial"/>
          <w:sz w:val="20"/>
        </w:rPr>
      </w:pPr>
    </w:p>
    <w:p w14:paraId="6823EB22" w14:textId="77777777" w:rsidR="004A7C5B" w:rsidRPr="001A375D" w:rsidRDefault="004A7C5B">
      <w:pPr>
        <w:rPr>
          <w:rFonts w:ascii="Arial" w:hAnsi="Arial" w:cs="Arial"/>
          <w:b/>
          <w:sz w:val="20"/>
        </w:rPr>
      </w:pPr>
    </w:p>
    <w:p w14:paraId="450054F0" w14:textId="77777777" w:rsidR="00B0325E" w:rsidRPr="001A375D" w:rsidRDefault="00B0325E">
      <w:pPr>
        <w:rPr>
          <w:rFonts w:ascii="Arial" w:hAnsi="Arial" w:cs="Arial"/>
          <w:b/>
          <w:sz w:val="20"/>
        </w:rPr>
      </w:pPr>
      <w:r w:rsidRPr="001A375D">
        <w:rPr>
          <w:rFonts w:ascii="Arial" w:hAnsi="Arial" w:cs="Arial"/>
          <w:sz w:val="20"/>
        </w:rPr>
        <w:t>Výpočet odloženého daňového záväzku je uvedený v nasledujúcom prehľade:</w:t>
      </w:r>
    </w:p>
    <w:p w14:paraId="38C75002" w14:textId="77777777" w:rsidR="003E56DB" w:rsidRPr="00CE0BFD" w:rsidRDefault="003E56DB">
      <w:pPr>
        <w:rPr>
          <w:rFonts w:ascii="Arial" w:hAnsi="Arial" w:cs="Arial"/>
          <w:color w:val="FF0000"/>
          <w:szCs w:val="22"/>
        </w:rPr>
      </w:pPr>
    </w:p>
    <w:bookmarkStart w:id="392" w:name="_MON_1387963151"/>
    <w:bookmarkStart w:id="393" w:name="_MON_1388493498"/>
    <w:bookmarkStart w:id="394" w:name="_MON_1389448291"/>
    <w:bookmarkStart w:id="395" w:name="_MON_1393612219"/>
    <w:bookmarkStart w:id="396" w:name="_MON_1393759112"/>
    <w:bookmarkStart w:id="397" w:name="_MON_1393759339"/>
    <w:bookmarkStart w:id="398" w:name="_MON_1393759345"/>
    <w:bookmarkStart w:id="399" w:name="_MON_1393760024"/>
    <w:bookmarkStart w:id="400" w:name="_MON_1393760105"/>
    <w:bookmarkStart w:id="401" w:name="_MON_1387789269"/>
    <w:bookmarkStart w:id="402" w:name="_MON_1392034413"/>
    <w:bookmarkStart w:id="403" w:name="_MON_1387789290"/>
    <w:bookmarkEnd w:id="392"/>
    <w:bookmarkEnd w:id="393"/>
    <w:bookmarkEnd w:id="394"/>
    <w:bookmarkEnd w:id="395"/>
    <w:bookmarkEnd w:id="396"/>
    <w:bookmarkEnd w:id="397"/>
    <w:bookmarkEnd w:id="398"/>
    <w:bookmarkEnd w:id="399"/>
    <w:bookmarkEnd w:id="400"/>
    <w:bookmarkEnd w:id="401"/>
    <w:bookmarkEnd w:id="402"/>
    <w:bookmarkEnd w:id="403"/>
    <w:bookmarkStart w:id="404" w:name="_MON_1387789318"/>
    <w:bookmarkEnd w:id="404"/>
    <w:p w14:paraId="515527E1" w14:textId="0865D32F" w:rsidR="003E56DB" w:rsidRPr="001A375D" w:rsidRDefault="00974AE3">
      <w:pPr>
        <w:rPr>
          <w:rFonts w:ascii="Arial" w:hAnsi="Arial" w:cs="Arial"/>
          <w:sz w:val="20"/>
        </w:rPr>
      </w:pPr>
      <w:r w:rsidRPr="001A375D">
        <w:rPr>
          <w:rFonts w:ascii="Arial" w:hAnsi="Arial" w:cs="Arial"/>
          <w:sz w:val="20"/>
        </w:rPr>
        <w:object w:dxaOrig="9776" w:dyaOrig="4855" w14:anchorId="15313ED0">
          <v:shape id="_x0000_i1052" type="#_x0000_t75" style="width:449.35pt;height:238.65pt" o:ole="">
            <v:imagedata r:id="rId63" o:title=""/>
          </v:shape>
          <o:OLEObject Type="Embed" ProgID="Excel.Sheet.12" ShapeID="_x0000_i1052" DrawAspect="Content" ObjectID="_1812185836" r:id="rId64"/>
        </w:object>
      </w:r>
    </w:p>
    <w:p w14:paraId="6F554DC0" w14:textId="77777777" w:rsidR="0085185B" w:rsidRPr="001A375D" w:rsidRDefault="0085185B" w:rsidP="00292442">
      <w:pPr>
        <w:rPr>
          <w:rFonts w:ascii="Arial" w:hAnsi="Arial" w:cs="Arial"/>
          <w:i/>
          <w:sz w:val="20"/>
        </w:rPr>
      </w:pPr>
    </w:p>
    <w:p w14:paraId="3694BB95" w14:textId="77777777" w:rsidR="00230012" w:rsidRPr="001A375D" w:rsidRDefault="00230012">
      <w:pPr>
        <w:rPr>
          <w:rFonts w:ascii="Arial" w:hAnsi="Arial" w:cs="Arial"/>
          <w:b/>
          <w:sz w:val="20"/>
        </w:rPr>
      </w:pPr>
    </w:p>
    <w:p w14:paraId="02ED0E49" w14:textId="77777777" w:rsidR="0002004E" w:rsidRPr="001A375D" w:rsidRDefault="00C9279C" w:rsidP="007E70D9">
      <w:pPr>
        <w:pStyle w:val="Nadpis3"/>
        <w:rPr>
          <w:rFonts w:ascii="Arial" w:hAnsi="Arial" w:cs="Arial"/>
          <w:sz w:val="20"/>
          <w:szCs w:val="20"/>
        </w:rPr>
      </w:pPr>
      <w:bookmarkStart w:id="405" w:name="_Toc156113630"/>
      <w:r w:rsidRPr="001A375D">
        <w:rPr>
          <w:rFonts w:ascii="Arial" w:hAnsi="Arial" w:cs="Arial"/>
          <w:sz w:val="20"/>
          <w:szCs w:val="20"/>
        </w:rPr>
        <w:t>Prehľad o sociálnom fonde</w:t>
      </w:r>
      <w:bookmarkEnd w:id="405"/>
    </w:p>
    <w:p w14:paraId="37825107" w14:textId="77777777" w:rsidR="0002004E" w:rsidRPr="001A375D" w:rsidRDefault="0002004E">
      <w:pPr>
        <w:rPr>
          <w:rFonts w:ascii="Arial" w:hAnsi="Arial" w:cs="Arial"/>
          <w:sz w:val="20"/>
        </w:rPr>
      </w:pPr>
    </w:p>
    <w:p w14:paraId="1D6B3BB5" w14:textId="77777777" w:rsidR="003E56DB" w:rsidRPr="001A375D" w:rsidRDefault="00B0325E">
      <w:pPr>
        <w:rPr>
          <w:rFonts w:ascii="Arial" w:hAnsi="Arial" w:cs="Arial"/>
          <w:sz w:val="20"/>
        </w:rPr>
      </w:pPr>
      <w:r w:rsidRPr="001A375D">
        <w:rPr>
          <w:rFonts w:ascii="Arial" w:hAnsi="Arial" w:cs="Arial"/>
          <w:sz w:val="20"/>
        </w:rPr>
        <w:t>Tvorba a čerpanie sociálneho fondu v priebehu účtovného obdobia sú znázornené v nasledujúcom prehľade:</w:t>
      </w:r>
    </w:p>
    <w:p w14:paraId="35DE5124" w14:textId="77777777" w:rsidR="0007040E" w:rsidRPr="001A375D" w:rsidRDefault="0007040E">
      <w:pPr>
        <w:rPr>
          <w:rFonts w:ascii="Arial" w:hAnsi="Arial" w:cs="Arial"/>
          <w:sz w:val="20"/>
        </w:rPr>
      </w:pPr>
    </w:p>
    <w:bookmarkStart w:id="406" w:name="_MON_1387717418"/>
    <w:bookmarkStart w:id="407" w:name="_MON_1392034440"/>
    <w:bookmarkStart w:id="408" w:name="_MON_1387717427"/>
    <w:bookmarkStart w:id="409" w:name="_MON_1387717465"/>
    <w:bookmarkStart w:id="410" w:name="_MON_1387717473"/>
    <w:bookmarkStart w:id="411" w:name="_MON_1387963191"/>
    <w:bookmarkStart w:id="412" w:name="_MON_1388493533"/>
    <w:bookmarkStart w:id="413" w:name="_MON_1393759333"/>
    <w:bookmarkEnd w:id="406"/>
    <w:bookmarkEnd w:id="407"/>
    <w:bookmarkEnd w:id="408"/>
    <w:bookmarkEnd w:id="409"/>
    <w:bookmarkEnd w:id="410"/>
    <w:bookmarkEnd w:id="411"/>
    <w:bookmarkEnd w:id="412"/>
    <w:bookmarkEnd w:id="413"/>
    <w:bookmarkStart w:id="414" w:name="_MON_1389448303"/>
    <w:bookmarkEnd w:id="414"/>
    <w:p w14:paraId="2CDBA95F" w14:textId="3C4122E7" w:rsidR="00AB09D2" w:rsidRPr="001A375D" w:rsidRDefault="00793A90">
      <w:pPr>
        <w:rPr>
          <w:rFonts w:ascii="Arial" w:hAnsi="Arial" w:cs="Arial"/>
          <w:sz w:val="20"/>
        </w:rPr>
      </w:pPr>
      <w:r w:rsidRPr="001A375D">
        <w:rPr>
          <w:rFonts w:ascii="Arial" w:hAnsi="Arial" w:cs="Arial"/>
          <w:sz w:val="20"/>
        </w:rPr>
        <w:object w:dxaOrig="9113" w:dyaOrig="1977" w14:anchorId="1D436078">
          <v:shape id="_x0000_i1053" type="#_x0000_t75" style="width:6in;height:99.35pt" o:ole="">
            <v:imagedata r:id="rId65" o:title=""/>
          </v:shape>
          <o:OLEObject Type="Embed" ProgID="Excel.Sheet.12" ShapeID="_x0000_i1053" DrawAspect="Content" ObjectID="_1812185837" r:id="rId66"/>
        </w:object>
      </w:r>
    </w:p>
    <w:p w14:paraId="7235F71A" w14:textId="77777777" w:rsidR="00180452" w:rsidRPr="001A375D" w:rsidRDefault="00180452" w:rsidP="00B0325E">
      <w:pPr>
        <w:autoSpaceDE w:val="0"/>
        <w:autoSpaceDN w:val="0"/>
        <w:adjustRightInd w:val="0"/>
        <w:rPr>
          <w:rFonts w:ascii="Arial" w:hAnsi="Arial" w:cs="Arial"/>
          <w:sz w:val="20"/>
        </w:rPr>
      </w:pPr>
    </w:p>
    <w:p w14:paraId="1B55884D" w14:textId="77777777" w:rsidR="00180452" w:rsidRPr="001A375D" w:rsidRDefault="00B0325E" w:rsidP="007A762F">
      <w:pPr>
        <w:autoSpaceDE w:val="0"/>
        <w:autoSpaceDN w:val="0"/>
        <w:adjustRightInd w:val="0"/>
        <w:jc w:val="both"/>
        <w:rPr>
          <w:rFonts w:ascii="Arial" w:hAnsi="Arial" w:cs="Arial"/>
          <w:sz w:val="20"/>
        </w:rPr>
      </w:pPr>
      <w:r w:rsidRPr="001A375D">
        <w:rPr>
          <w:rFonts w:ascii="Arial" w:hAnsi="Arial" w:cs="Arial"/>
          <w:sz w:val="20"/>
        </w:rPr>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180452" w:rsidRPr="001A375D">
        <w:rPr>
          <w:rFonts w:ascii="Arial" w:hAnsi="Arial" w:cs="Arial"/>
          <w:sz w:val="20"/>
        </w:rPr>
        <w:t>.</w:t>
      </w:r>
    </w:p>
    <w:p w14:paraId="3B5AB316" w14:textId="77777777" w:rsidR="00403D9E" w:rsidRPr="001A375D" w:rsidRDefault="00403D9E" w:rsidP="00B0325E">
      <w:pPr>
        <w:autoSpaceDE w:val="0"/>
        <w:autoSpaceDN w:val="0"/>
        <w:adjustRightInd w:val="0"/>
        <w:rPr>
          <w:rFonts w:ascii="Arial" w:hAnsi="Arial" w:cs="Arial"/>
          <w:sz w:val="20"/>
        </w:rPr>
      </w:pPr>
    </w:p>
    <w:p w14:paraId="7568EB48" w14:textId="77777777" w:rsidR="0007040E" w:rsidRDefault="0007040E" w:rsidP="00FE624B">
      <w:pPr>
        <w:pStyle w:val="Hlavika"/>
        <w:rPr>
          <w:rFonts w:ascii="Arial" w:hAnsi="Arial" w:cs="Arial"/>
          <w:snapToGrid w:val="0"/>
          <w:sz w:val="20"/>
          <w:lang w:eastAsia="de-DE"/>
        </w:rPr>
      </w:pPr>
    </w:p>
    <w:p w14:paraId="44537F80" w14:textId="77777777" w:rsidR="009040CC" w:rsidRDefault="009040CC" w:rsidP="00FE624B">
      <w:pPr>
        <w:pStyle w:val="Hlavika"/>
        <w:rPr>
          <w:rFonts w:ascii="Arial" w:hAnsi="Arial" w:cs="Arial"/>
          <w:snapToGrid w:val="0"/>
          <w:sz w:val="20"/>
          <w:lang w:eastAsia="de-DE"/>
        </w:rPr>
      </w:pPr>
    </w:p>
    <w:p w14:paraId="44A87E79" w14:textId="77777777" w:rsidR="009040CC" w:rsidRDefault="009040CC" w:rsidP="00FE624B">
      <w:pPr>
        <w:pStyle w:val="Hlavika"/>
        <w:rPr>
          <w:rFonts w:ascii="Arial" w:hAnsi="Arial" w:cs="Arial"/>
          <w:snapToGrid w:val="0"/>
          <w:sz w:val="20"/>
          <w:lang w:eastAsia="de-DE"/>
        </w:rPr>
      </w:pPr>
    </w:p>
    <w:p w14:paraId="3F655506" w14:textId="77777777" w:rsidR="009040CC" w:rsidRDefault="009040CC" w:rsidP="00FE624B">
      <w:pPr>
        <w:pStyle w:val="Hlavika"/>
        <w:rPr>
          <w:rFonts w:ascii="Arial" w:hAnsi="Arial" w:cs="Arial"/>
          <w:snapToGrid w:val="0"/>
          <w:sz w:val="20"/>
          <w:lang w:eastAsia="de-DE"/>
        </w:rPr>
      </w:pPr>
    </w:p>
    <w:p w14:paraId="656D29C9" w14:textId="77777777" w:rsidR="009040CC" w:rsidRDefault="009040CC" w:rsidP="00FE624B">
      <w:pPr>
        <w:pStyle w:val="Hlavika"/>
        <w:rPr>
          <w:rFonts w:ascii="Arial" w:hAnsi="Arial" w:cs="Arial"/>
          <w:snapToGrid w:val="0"/>
          <w:sz w:val="20"/>
          <w:lang w:eastAsia="de-DE"/>
        </w:rPr>
      </w:pPr>
    </w:p>
    <w:p w14:paraId="770E3060" w14:textId="77777777" w:rsidR="009040CC" w:rsidRDefault="009040CC" w:rsidP="00FE624B">
      <w:pPr>
        <w:pStyle w:val="Hlavika"/>
        <w:rPr>
          <w:rFonts w:ascii="Arial" w:hAnsi="Arial" w:cs="Arial"/>
          <w:snapToGrid w:val="0"/>
          <w:sz w:val="20"/>
          <w:lang w:eastAsia="de-DE"/>
        </w:rPr>
      </w:pPr>
    </w:p>
    <w:p w14:paraId="7A09A966" w14:textId="77777777" w:rsidR="009040CC" w:rsidRDefault="009040CC" w:rsidP="00FE624B">
      <w:pPr>
        <w:pStyle w:val="Hlavika"/>
        <w:rPr>
          <w:rFonts w:ascii="Arial" w:hAnsi="Arial" w:cs="Arial"/>
          <w:snapToGrid w:val="0"/>
          <w:sz w:val="20"/>
          <w:lang w:eastAsia="de-DE"/>
        </w:rPr>
      </w:pPr>
    </w:p>
    <w:p w14:paraId="5761010F" w14:textId="77777777" w:rsidR="009040CC" w:rsidRDefault="009040CC" w:rsidP="00FE624B">
      <w:pPr>
        <w:pStyle w:val="Hlavika"/>
        <w:rPr>
          <w:rFonts w:ascii="Arial" w:hAnsi="Arial" w:cs="Arial"/>
          <w:snapToGrid w:val="0"/>
          <w:sz w:val="20"/>
          <w:lang w:eastAsia="de-DE"/>
        </w:rPr>
      </w:pPr>
    </w:p>
    <w:p w14:paraId="7FF2E7EC" w14:textId="77777777" w:rsidR="009040CC" w:rsidRDefault="009040CC" w:rsidP="00FE624B">
      <w:pPr>
        <w:pStyle w:val="Hlavika"/>
        <w:rPr>
          <w:rFonts w:ascii="Arial" w:hAnsi="Arial" w:cs="Arial"/>
          <w:snapToGrid w:val="0"/>
          <w:sz w:val="20"/>
          <w:lang w:eastAsia="de-DE"/>
        </w:rPr>
      </w:pPr>
    </w:p>
    <w:p w14:paraId="23DF1E7F" w14:textId="77777777" w:rsidR="009040CC" w:rsidRDefault="009040CC" w:rsidP="00FE624B">
      <w:pPr>
        <w:pStyle w:val="Hlavika"/>
        <w:rPr>
          <w:rFonts w:ascii="Arial" w:hAnsi="Arial" w:cs="Arial"/>
          <w:snapToGrid w:val="0"/>
          <w:sz w:val="20"/>
          <w:lang w:eastAsia="de-DE"/>
        </w:rPr>
      </w:pPr>
    </w:p>
    <w:p w14:paraId="09B59844" w14:textId="77777777" w:rsidR="009040CC" w:rsidRDefault="009040CC" w:rsidP="00FE624B">
      <w:pPr>
        <w:pStyle w:val="Hlavika"/>
        <w:rPr>
          <w:rFonts w:ascii="Arial" w:hAnsi="Arial" w:cs="Arial"/>
          <w:snapToGrid w:val="0"/>
          <w:sz w:val="20"/>
          <w:lang w:eastAsia="de-DE"/>
        </w:rPr>
      </w:pPr>
    </w:p>
    <w:p w14:paraId="7E45FC64" w14:textId="77777777" w:rsidR="009040CC" w:rsidRDefault="009040CC" w:rsidP="00FE624B">
      <w:pPr>
        <w:pStyle w:val="Hlavika"/>
        <w:rPr>
          <w:rFonts w:ascii="Arial" w:hAnsi="Arial" w:cs="Arial"/>
          <w:snapToGrid w:val="0"/>
          <w:sz w:val="20"/>
          <w:lang w:eastAsia="de-DE"/>
        </w:rPr>
      </w:pPr>
    </w:p>
    <w:p w14:paraId="1EB14028" w14:textId="77777777" w:rsidR="009040CC" w:rsidRDefault="009040CC" w:rsidP="00FE624B">
      <w:pPr>
        <w:pStyle w:val="Hlavika"/>
        <w:rPr>
          <w:rFonts w:ascii="Arial" w:hAnsi="Arial" w:cs="Arial"/>
          <w:snapToGrid w:val="0"/>
          <w:sz w:val="20"/>
          <w:lang w:eastAsia="de-DE"/>
        </w:rPr>
      </w:pPr>
    </w:p>
    <w:p w14:paraId="43531F07" w14:textId="77777777" w:rsidR="009040CC" w:rsidRDefault="009040CC" w:rsidP="00FE624B">
      <w:pPr>
        <w:pStyle w:val="Hlavika"/>
        <w:rPr>
          <w:rFonts w:ascii="Arial" w:hAnsi="Arial" w:cs="Arial"/>
          <w:snapToGrid w:val="0"/>
          <w:sz w:val="20"/>
          <w:lang w:eastAsia="de-DE"/>
        </w:rPr>
      </w:pPr>
    </w:p>
    <w:p w14:paraId="7D47712B" w14:textId="77777777" w:rsidR="009040CC" w:rsidRDefault="009040CC" w:rsidP="00FE624B">
      <w:pPr>
        <w:pStyle w:val="Hlavika"/>
        <w:rPr>
          <w:rFonts w:ascii="Arial" w:hAnsi="Arial" w:cs="Arial"/>
          <w:snapToGrid w:val="0"/>
          <w:sz w:val="20"/>
          <w:lang w:eastAsia="de-DE"/>
        </w:rPr>
      </w:pPr>
    </w:p>
    <w:p w14:paraId="7E9CCB21" w14:textId="77777777" w:rsidR="009040CC" w:rsidRDefault="009040CC" w:rsidP="00FE624B">
      <w:pPr>
        <w:pStyle w:val="Hlavika"/>
        <w:rPr>
          <w:rFonts w:ascii="Arial" w:hAnsi="Arial" w:cs="Arial"/>
          <w:snapToGrid w:val="0"/>
          <w:sz w:val="20"/>
          <w:lang w:eastAsia="de-DE"/>
        </w:rPr>
      </w:pPr>
    </w:p>
    <w:p w14:paraId="641C201F" w14:textId="77777777" w:rsidR="009040CC" w:rsidRPr="001A375D" w:rsidRDefault="009040CC" w:rsidP="00FE624B">
      <w:pPr>
        <w:pStyle w:val="Hlavika"/>
        <w:rPr>
          <w:rFonts w:ascii="Arial" w:hAnsi="Arial" w:cs="Arial"/>
          <w:snapToGrid w:val="0"/>
          <w:sz w:val="20"/>
          <w:lang w:eastAsia="de-DE"/>
        </w:rPr>
      </w:pPr>
    </w:p>
    <w:p w14:paraId="708FAEB9" w14:textId="264983F3" w:rsidR="00096938" w:rsidRDefault="00C9279C" w:rsidP="00096938">
      <w:pPr>
        <w:pStyle w:val="Nadpis2"/>
        <w:rPr>
          <w:rFonts w:ascii="Arial" w:hAnsi="Arial" w:cs="Arial"/>
          <w:sz w:val="20"/>
          <w:szCs w:val="20"/>
        </w:rPr>
      </w:pPr>
      <w:bookmarkStart w:id="415" w:name="_Toc156113633"/>
      <w:r w:rsidRPr="001A375D">
        <w:rPr>
          <w:rFonts w:ascii="Arial" w:hAnsi="Arial" w:cs="Arial"/>
          <w:sz w:val="20"/>
          <w:szCs w:val="20"/>
        </w:rPr>
        <w:lastRenderedPageBreak/>
        <w:t>Časové rozlíšenie pasív</w:t>
      </w:r>
      <w:bookmarkEnd w:id="415"/>
    </w:p>
    <w:p w14:paraId="532BFA21" w14:textId="77777777" w:rsidR="00FA479F" w:rsidRPr="00FA479F" w:rsidRDefault="00FA479F" w:rsidP="00FA479F"/>
    <w:p w14:paraId="532EE957" w14:textId="77777777" w:rsidR="002131FF" w:rsidRPr="001A375D" w:rsidRDefault="002131FF" w:rsidP="002131FF">
      <w:pPr>
        <w:rPr>
          <w:rFonts w:ascii="Arial" w:hAnsi="Arial" w:cs="Arial"/>
          <w:sz w:val="20"/>
        </w:rPr>
      </w:pPr>
    </w:p>
    <w:p w14:paraId="49BA8B71" w14:textId="77777777" w:rsidR="002131FF" w:rsidRPr="001A375D" w:rsidRDefault="002131FF" w:rsidP="002131FF">
      <w:pPr>
        <w:autoSpaceDE w:val="0"/>
        <w:autoSpaceDN w:val="0"/>
        <w:adjustRightInd w:val="0"/>
        <w:rPr>
          <w:rFonts w:ascii="Arial" w:hAnsi="Arial" w:cs="Arial"/>
          <w:sz w:val="20"/>
        </w:rPr>
      </w:pPr>
      <w:r w:rsidRPr="001A375D">
        <w:rPr>
          <w:rFonts w:ascii="Arial" w:hAnsi="Arial" w:cs="Arial"/>
          <w:sz w:val="20"/>
        </w:rPr>
        <w:t>Štruktúra časového rozlíšenia je uvedená v nasledujúcom prehľade:</w:t>
      </w:r>
    </w:p>
    <w:p w14:paraId="148449EA" w14:textId="2F768765" w:rsidR="009A602E" w:rsidRPr="001A375D" w:rsidRDefault="009A602E">
      <w:pPr>
        <w:rPr>
          <w:rFonts w:ascii="Arial" w:hAnsi="Arial" w:cs="Arial"/>
          <w:i/>
          <w:snapToGrid w:val="0"/>
          <w:color w:val="FF0000"/>
          <w:sz w:val="20"/>
          <w:lang w:eastAsia="de-DE"/>
        </w:rPr>
      </w:pPr>
    </w:p>
    <w:p w14:paraId="32146402" w14:textId="77777777" w:rsidR="00F62B22" w:rsidRPr="001A375D" w:rsidRDefault="00F62B22">
      <w:pPr>
        <w:rPr>
          <w:rFonts w:ascii="Arial" w:hAnsi="Arial" w:cs="Arial"/>
          <w:snapToGrid w:val="0"/>
          <w:sz w:val="20"/>
          <w:lang w:eastAsia="de-DE"/>
        </w:rPr>
      </w:pPr>
    </w:p>
    <w:bookmarkStart w:id="416" w:name="_MON_1387963343"/>
    <w:bookmarkStart w:id="417" w:name="_MON_1388568209"/>
    <w:bookmarkStart w:id="418" w:name="_MON_1389448348"/>
    <w:bookmarkStart w:id="419" w:name="_MON_1387789888"/>
    <w:bookmarkEnd w:id="416"/>
    <w:bookmarkEnd w:id="417"/>
    <w:bookmarkEnd w:id="418"/>
    <w:bookmarkEnd w:id="419"/>
    <w:bookmarkStart w:id="420" w:name="_MON_1392034493"/>
    <w:bookmarkEnd w:id="420"/>
    <w:p w14:paraId="534D7DF0" w14:textId="0C49A1B4" w:rsidR="009A602E" w:rsidRPr="001A375D" w:rsidRDefault="009040CC">
      <w:pPr>
        <w:rPr>
          <w:rFonts w:ascii="Arial" w:hAnsi="Arial" w:cs="Arial"/>
          <w:snapToGrid w:val="0"/>
          <w:sz w:val="20"/>
          <w:lang w:eastAsia="de-DE"/>
        </w:rPr>
      </w:pPr>
      <w:r w:rsidRPr="001A375D">
        <w:rPr>
          <w:rFonts w:ascii="Arial" w:hAnsi="Arial" w:cs="Arial"/>
          <w:snapToGrid w:val="0"/>
          <w:sz w:val="20"/>
          <w:lang w:eastAsia="de-DE"/>
        </w:rPr>
        <w:object w:dxaOrig="9161" w:dyaOrig="3504" w14:anchorId="23ED805B">
          <v:shape id="_x0000_i1054" type="#_x0000_t75" style="width:6in;height:164.65pt" o:ole="">
            <v:imagedata r:id="rId67" o:title=""/>
          </v:shape>
          <o:OLEObject Type="Embed" ProgID="Excel.Sheet.12" ShapeID="_x0000_i1054" DrawAspect="Content" ObjectID="_1812185838" r:id="rId68"/>
        </w:object>
      </w:r>
    </w:p>
    <w:p w14:paraId="5EE53887" w14:textId="0D820E74" w:rsidR="00452463" w:rsidRPr="001A375D" w:rsidRDefault="00452463">
      <w:pPr>
        <w:rPr>
          <w:rFonts w:ascii="Arial" w:hAnsi="Arial" w:cs="Arial"/>
          <w:snapToGrid w:val="0"/>
          <w:sz w:val="20"/>
          <w:lang w:eastAsia="de-DE"/>
        </w:rPr>
      </w:pPr>
    </w:p>
    <w:p w14:paraId="1AB672CE" w14:textId="77777777" w:rsidR="00CC11DC" w:rsidRPr="001A375D" w:rsidRDefault="00CC11DC" w:rsidP="00CC11DC">
      <w:pPr>
        <w:rPr>
          <w:rFonts w:ascii="Arial" w:hAnsi="Arial" w:cs="Arial"/>
          <w:sz w:val="20"/>
        </w:rPr>
      </w:pPr>
    </w:p>
    <w:p w14:paraId="645F018E" w14:textId="77777777" w:rsidR="0007040E" w:rsidRPr="001A375D" w:rsidRDefault="0007040E">
      <w:pPr>
        <w:rPr>
          <w:rFonts w:ascii="Arial" w:hAnsi="Arial" w:cs="Arial"/>
          <w:snapToGrid w:val="0"/>
          <w:sz w:val="20"/>
          <w:lang w:eastAsia="de-DE"/>
        </w:rPr>
      </w:pPr>
    </w:p>
    <w:p w14:paraId="6ADF2195" w14:textId="77777777" w:rsidR="0007040E" w:rsidRPr="001A375D" w:rsidRDefault="0007040E">
      <w:pPr>
        <w:rPr>
          <w:rFonts w:ascii="Arial" w:hAnsi="Arial" w:cs="Arial"/>
          <w:sz w:val="20"/>
        </w:rPr>
      </w:pPr>
    </w:p>
    <w:p w14:paraId="0D184439" w14:textId="77777777" w:rsidR="004A7C5B" w:rsidRPr="00B23AB3" w:rsidRDefault="00C9279C" w:rsidP="00B04402">
      <w:pPr>
        <w:pStyle w:val="Nadpis1"/>
        <w:rPr>
          <w:rFonts w:ascii="Arial" w:hAnsi="Arial" w:cs="Arial"/>
          <w:sz w:val="20"/>
          <w:szCs w:val="20"/>
        </w:rPr>
      </w:pPr>
      <w:bookmarkStart w:id="421" w:name="_Toc156113636"/>
      <w:r w:rsidRPr="00B23AB3">
        <w:rPr>
          <w:rFonts w:ascii="Arial" w:hAnsi="Arial" w:cs="Arial"/>
          <w:sz w:val="20"/>
          <w:szCs w:val="20"/>
        </w:rPr>
        <w:t>INFORMÁCIE O VÝNOSOCH</w:t>
      </w:r>
      <w:bookmarkEnd w:id="421"/>
    </w:p>
    <w:p w14:paraId="0740C6C0" w14:textId="77777777" w:rsidR="00160FEA" w:rsidRPr="001A375D" w:rsidRDefault="00160FEA">
      <w:pPr>
        <w:rPr>
          <w:rFonts w:ascii="Arial" w:hAnsi="Arial" w:cs="Arial"/>
          <w:i/>
          <w:color w:val="FF0000"/>
          <w:sz w:val="20"/>
          <w:highlight w:val="yellow"/>
        </w:rPr>
      </w:pPr>
    </w:p>
    <w:p w14:paraId="1404C3DA" w14:textId="77777777" w:rsidR="00160FEA" w:rsidRPr="001A375D" w:rsidRDefault="00160FEA">
      <w:pPr>
        <w:rPr>
          <w:rFonts w:ascii="Arial" w:hAnsi="Arial" w:cs="Arial"/>
          <w:sz w:val="20"/>
        </w:rPr>
      </w:pPr>
    </w:p>
    <w:p w14:paraId="15DA4EED" w14:textId="77777777" w:rsidR="004A7C5B" w:rsidRPr="001A375D" w:rsidRDefault="00C9279C" w:rsidP="007E70D9">
      <w:pPr>
        <w:pStyle w:val="Nadpis2"/>
        <w:rPr>
          <w:rFonts w:ascii="Arial" w:hAnsi="Arial" w:cs="Arial"/>
          <w:sz w:val="20"/>
          <w:szCs w:val="20"/>
        </w:rPr>
      </w:pPr>
      <w:bookmarkStart w:id="422" w:name="_Toc156113637"/>
      <w:r w:rsidRPr="001A375D">
        <w:rPr>
          <w:rFonts w:ascii="Arial" w:hAnsi="Arial" w:cs="Arial"/>
          <w:sz w:val="20"/>
          <w:szCs w:val="20"/>
        </w:rPr>
        <w:t>Tržby za vlastné výrobky a tovar podľa jednotlivých typov výrobkov a služieb a hlavných oblastí odbytu</w:t>
      </w:r>
      <w:bookmarkEnd w:id="422"/>
    </w:p>
    <w:p w14:paraId="73128D92" w14:textId="77777777" w:rsidR="008E469A" w:rsidRPr="001A375D" w:rsidRDefault="008E469A" w:rsidP="008E469A">
      <w:pPr>
        <w:autoSpaceDE w:val="0"/>
        <w:autoSpaceDN w:val="0"/>
        <w:adjustRightInd w:val="0"/>
        <w:rPr>
          <w:rFonts w:ascii="Arial" w:hAnsi="Arial" w:cs="Arial"/>
          <w:sz w:val="20"/>
        </w:rPr>
      </w:pPr>
    </w:p>
    <w:p w14:paraId="61983C71" w14:textId="3DA96FE7" w:rsidR="006C77D1" w:rsidRPr="00287228" w:rsidRDefault="008E469A" w:rsidP="008E469A">
      <w:pPr>
        <w:autoSpaceDE w:val="0"/>
        <w:autoSpaceDN w:val="0"/>
        <w:adjustRightInd w:val="0"/>
        <w:rPr>
          <w:rFonts w:ascii="Arial" w:hAnsi="Arial" w:cs="Arial"/>
          <w:sz w:val="20"/>
        </w:rPr>
      </w:pPr>
      <w:r w:rsidRPr="001A375D">
        <w:rPr>
          <w:rFonts w:ascii="Arial" w:hAnsi="Arial" w:cs="Arial"/>
          <w:sz w:val="20"/>
        </w:rPr>
        <w:t>Tržby za vlastné výkony a tovar podľa jednotlivých segmentov, t. j. podľa typov výrobkov a služieb a podľa hlavných</w:t>
      </w:r>
      <w:r w:rsidR="00E36838" w:rsidRPr="001A375D">
        <w:rPr>
          <w:rFonts w:ascii="Arial" w:hAnsi="Arial" w:cs="Arial"/>
          <w:sz w:val="20"/>
        </w:rPr>
        <w:t xml:space="preserve"> oblastí odbytu</w:t>
      </w:r>
      <w:r w:rsidRPr="001A375D">
        <w:rPr>
          <w:rFonts w:ascii="Arial" w:hAnsi="Arial" w:cs="Arial"/>
          <w:sz w:val="20"/>
        </w:rPr>
        <w:t xml:space="preserve"> sú uvedené v nasledujúcom prehľade:</w:t>
      </w:r>
    </w:p>
    <w:p w14:paraId="28539737" w14:textId="77777777" w:rsidR="005601AF" w:rsidRPr="001A375D" w:rsidRDefault="005601AF" w:rsidP="008E469A">
      <w:pPr>
        <w:autoSpaceDE w:val="0"/>
        <w:autoSpaceDN w:val="0"/>
        <w:adjustRightInd w:val="0"/>
        <w:rPr>
          <w:rFonts w:ascii="Arial" w:hAnsi="Arial" w:cs="Arial"/>
          <w:sz w:val="20"/>
        </w:rPr>
      </w:pPr>
    </w:p>
    <w:bookmarkStart w:id="423" w:name="_MON_1393659988"/>
    <w:bookmarkStart w:id="424" w:name="_MON_1392034591"/>
    <w:bookmarkStart w:id="425" w:name="_MON_1392034616"/>
    <w:bookmarkStart w:id="426" w:name="_MON_1387718063"/>
    <w:bookmarkStart w:id="427" w:name="_MON_1387963471"/>
    <w:bookmarkStart w:id="428" w:name="_MON_1388568532"/>
    <w:bookmarkStart w:id="429" w:name="_MON_1388568995"/>
    <w:bookmarkStart w:id="430" w:name="_MON_1388569028"/>
    <w:bookmarkStart w:id="431" w:name="_MON_1388569048"/>
    <w:bookmarkStart w:id="432" w:name="_MON_1389448409"/>
    <w:bookmarkEnd w:id="423"/>
    <w:bookmarkEnd w:id="424"/>
    <w:bookmarkEnd w:id="425"/>
    <w:bookmarkEnd w:id="426"/>
    <w:bookmarkEnd w:id="427"/>
    <w:bookmarkEnd w:id="428"/>
    <w:bookmarkEnd w:id="429"/>
    <w:bookmarkEnd w:id="430"/>
    <w:bookmarkEnd w:id="431"/>
    <w:bookmarkEnd w:id="432"/>
    <w:bookmarkStart w:id="433" w:name="_MON_1387717789"/>
    <w:bookmarkEnd w:id="433"/>
    <w:p w14:paraId="29DCDC7E" w14:textId="2BABFDE2" w:rsidR="00452463" w:rsidRPr="001A375D" w:rsidRDefault="005530BA">
      <w:pPr>
        <w:rPr>
          <w:rFonts w:ascii="Arial" w:hAnsi="Arial" w:cs="Arial"/>
          <w:sz w:val="20"/>
        </w:rPr>
      </w:pPr>
      <w:r w:rsidRPr="001A375D">
        <w:rPr>
          <w:rFonts w:ascii="Arial" w:hAnsi="Arial" w:cs="Arial"/>
          <w:sz w:val="20"/>
        </w:rPr>
        <w:object w:dxaOrig="10088" w:dyaOrig="4182" w14:anchorId="4995C16E">
          <v:shape id="_x0000_i1055" type="#_x0000_t75" style="width:466.65pt;height:208.65pt" o:ole="">
            <v:imagedata r:id="rId69" o:title=""/>
          </v:shape>
          <o:OLEObject Type="Embed" ProgID="Excel.Sheet.12" ShapeID="_x0000_i1055" DrawAspect="Content" ObjectID="_1812185839" r:id="rId70"/>
        </w:object>
      </w:r>
    </w:p>
    <w:p w14:paraId="19039A81" w14:textId="77777777" w:rsidR="00AB09D2" w:rsidRPr="001A375D" w:rsidRDefault="00AB09D2">
      <w:pPr>
        <w:rPr>
          <w:rFonts w:ascii="Arial" w:hAnsi="Arial" w:cs="Arial"/>
          <w:sz w:val="20"/>
        </w:rPr>
      </w:pPr>
    </w:p>
    <w:p w14:paraId="22BF9BA0" w14:textId="77777777" w:rsidR="0007040E" w:rsidRPr="001A375D" w:rsidRDefault="0007040E">
      <w:pPr>
        <w:rPr>
          <w:rFonts w:ascii="Arial" w:hAnsi="Arial" w:cs="Arial"/>
          <w:snapToGrid w:val="0"/>
          <w:sz w:val="20"/>
          <w:lang w:eastAsia="de-DE"/>
        </w:rPr>
      </w:pPr>
    </w:p>
    <w:p w14:paraId="2BC20A9D" w14:textId="77777777" w:rsidR="00160FEA" w:rsidRPr="001A375D" w:rsidRDefault="00160FEA">
      <w:pPr>
        <w:rPr>
          <w:rFonts w:ascii="Arial" w:hAnsi="Arial" w:cs="Arial"/>
          <w:snapToGrid w:val="0"/>
          <w:sz w:val="20"/>
          <w:lang w:eastAsia="de-DE"/>
        </w:rPr>
      </w:pPr>
    </w:p>
    <w:p w14:paraId="70B0297D" w14:textId="5BA1B8B7" w:rsidR="00160FEA" w:rsidRPr="005530BA" w:rsidRDefault="008E469A" w:rsidP="00160FEA">
      <w:pPr>
        <w:pStyle w:val="Nadpis2"/>
        <w:rPr>
          <w:rFonts w:ascii="Arial" w:hAnsi="Arial" w:cs="Arial"/>
          <w:sz w:val="20"/>
          <w:szCs w:val="20"/>
        </w:rPr>
      </w:pPr>
      <w:r w:rsidRPr="001A375D">
        <w:rPr>
          <w:rFonts w:ascii="Arial" w:hAnsi="Arial" w:cs="Arial"/>
          <w:sz w:val="20"/>
          <w:szCs w:val="20"/>
        </w:rPr>
        <w:t>Zmena stavu zásob vlastnej výroby</w:t>
      </w:r>
    </w:p>
    <w:p w14:paraId="31348EB5" w14:textId="77777777" w:rsidR="0007040E" w:rsidRPr="001A375D" w:rsidRDefault="0007040E" w:rsidP="0007040E">
      <w:pPr>
        <w:rPr>
          <w:rFonts w:ascii="Arial" w:hAnsi="Arial" w:cs="Arial"/>
          <w:sz w:val="20"/>
        </w:rPr>
      </w:pPr>
    </w:p>
    <w:p w14:paraId="4853779E" w14:textId="3D1CEE4A" w:rsidR="008E469A" w:rsidRPr="001A375D" w:rsidRDefault="008E469A" w:rsidP="008E469A">
      <w:pPr>
        <w:autoSpaceDE w:val="0"/>
        <w:autoSpaceDN w:val="0"/>
        <w:adjustRightInd w:val="0"/>
        <w:rPr>
          <w:rFonts w:ascii="Arial" w:hAnsi="Arial" w:cs="Arial"/>
          <w:sz w:val="20"/>
        </w:rPr>
      </w:pPr>
      <w:r w:rsidRPr="001A375D">
        <w:rPr>
          <w:rFonts w:ascii="Arial" w:hAnsi="Arial" w:cs="Arial"/>
          <w:sz w:val="20"/>
        </w:rPr>
        <w:t>Zmena stavu zásob vlastnej výroby vykázaná vo výkaze ziskov a strát je zníže</w:t>
      </w:r>
      <w:r w:rsidR="00383C1A">
        <w:rPr>
          <w:rFonts w:ascii="Arial" w:hAnsi="Arial" w:cs="Arial"/>
          <w:sz w:val="20"/>
        </w:rPr>
        <w:t>nie 30 672</w:t>
      </w:r>
      <w:r w:rsidR="00994131" w:rsidRPr="001A375D">
        <w:rPr>
          <w:rFonts w:ascii="Arial" w:hAnsi="Arial" w:cs="Arial"/>
          <w:sz w:val="20"/>
        </w:rPr>
        <w:t xml:space="preserve"> EUR (v roku </w:t>
      </w:r>
      <w:r w:rsidR="00383C1A">
        <w:rPr>
          <w:rFonts w:ascii="Arial" w:hAnsi="Arial" w:cs="Arial"/>
          <w:sz w:val="20"/>
        </w:rPr>
        <w:t xml:space="preserve">2023 </w:t>
      </w:r>
      <w:r w:rsidRPr="001A375D">
        <w:rPr>
          <w:rFonts w:ascii="Arial" w:hAnsi="Arial" w:cs="Arial"/>
          <w:sz w:val="20"/>
        </w:rPr>
        <w:t xml:space="preserve">zníženie  </w:t>
      </w:r>
      <w:r w:rsidR="00383C1A">
        <w:rPr>
          <w:rFonts w:ascii="Arial" w:hAnsi="Arial" w:cs="Arial"/>
          <w:sz w:val="20"/>
        </w:rPr>
        <w:t xml:space="preserve">4361 </w:t>
      </w:r>
      <w:r w:rsidRPr="001A375D">
        <w:rPr>
          <w:rFonts w:ascii="Arial" w:hAnsi="Arial" w:cs="Arial"/>
          <w:sz w:val="20"/>
        </w:rPr>
        <w:t>EUR). Vychádzajúc zo súvahových položiek znížen</w:t>
      </w:r>
      <w:r w:rsidR="00BA2981" w:rsidRPr="001A375D">
        <w:rPr>
          <w:rFonts w:ascii="Arial" w:hAnsi="Arial" w:cs="Arial"/>
          <w:sz w:val="20"/>
        </w:rPr>
        <w:t>ie</w:t>
      </w:r>
      <w:r w:rsidR="00383C1A">
        <w:rPr>
          <w:rFonts w:ascii="Arial" w:hAnsi="Arial" w:cs="Arial"/>
          <w:sz w:val="20"/>
        </w:rPr>
        <w:t xml:space="preserve"> 30 672</w:t>
      </w:r>
      <w:r w:rsidR="00BA2981" w:rsidRPr="001A375D">
        <w:rPr>
          <w:rFonts w:ascii="Arial" w:hAnsi="Arial" w:cs="Arial"/>
          <w:sz w:val="20"/>
        </w:rPr>
        <w:t xml:space="preserve"> EUR (v roku </w:t>
      </w:r>
      <w:r w:rsidR="00383C1A">
        <w:rPr>
          <w:rFonts w:ascii="Arial" w:hAnsi="Arial" w:cs="Arial"/>
          <w:sz w:val="20"/>
        </w:rPr>
        <w:t xml:space="preserve">2023 </w:t>
      </w:r>
      <w:r w:rsidRPr="001A375D">
        <w:rPr>
          <w:rFonts w:ascii="Arial" w:hAnsi="Arial" w:cs="Arial"/>
          <w:sz w:val="20"/>
        </w:rPr>
        <w:t xml:space="preserve">zníženie </w:t>
      </w:r>
      <w:r w:rsidR="00383C1A">
        <w:rPr>
          <w:rFonts w:ascii="Arial" w:hAnsi="Arial" w:cs="Arial"/>
          <w:sz w:val="20"/>
        </w:rPr>
        <w:t>4361</w:t>
      </w:r>
      <w:r w:rsidRPr="001A375D">
        <w:rPr>
          <w:rFonts w:ascii="Arial" w:hAnsi="Arial" w:cs="Arial"/>
          <w:sz w:val="20"/>
        </w:rPr>
        <w:t>EUR)</w:t>
      </w:r>
      <w:r w:rsidR="00B23AB3">
        <w:rPr>
          <w:rFonts w:ascii="Arial" w:hAnsi="Arial" w:cs="Arial"/>
          <w:sz w:val="20"/>
        </w:rPr>
        <w:t xml:space="preserve"> je</w:t>
      </w:r>
      <w:r w:rsidRPr="001A375D">
        <w:rPr>
          <w:rFonts w:ascii="Arial" w:hAnsi="Arial" w:cs="Arial"/>
          <w:sz w:val="20"/>
        </w:rPr>
        <w:t xml:space="preserve"> znázornené v nasledujúcom prehľade:</w:t>
      </w:r>
    </w:p>
    <w:p w14:paraId="4520B546" w14:textId="77777777" w:rsidR="00935F45" w:rsidRPr="001A375D" w:rsidRDefault="00935F45">
      <w:pPr>
        <w:pStyle w:val="Zkladntext"/>
        <w:rPr>
          <w:rFonts w:ascii="Arial" w:hAnsi="Arial" w:cs="Arial"/>
          <w:sz w:val="20"/>
          <w:lang w:val="sk-SK"/>
        </w:rPr>
      </w:pPr>
    </w:p>
    <w:bookmarkStart w:id="434" w:name="_MON_1393613455"/>
    <w:bookmarkStart w:id="435" w:name="_MON_1388569116"/>
    <w:bookmarkStart w:id="436" w:name="_MON_1393684055"/>
    <w:bookmarkStart w:id="437" w:name="_MON_1393684094"/>
    <w:bookmarkStart w:id="438" w:name="_MON_1388569247"/>
    <w:bookmarkStart w:id="439" w:name="_MON_1388569278"/>
    <w:bookmarkStart w:id="440" w:name="_MON_1393660115"/>
    <w:bookmarkStart w:id="441" w:name="_MON_1389426423"/>
    <w:bookmarkStart w:id="442" w:name="_MON_1389426441"/>
    <w:bookmarkStart w:id="443" w:name="_MON_1389448420"/>
    <w:bookmarkStart w:id="444" w:name="_MON_1389448430"/>
    <w:bookmarkStart w:id="445" w:name="_MON_1387717878"/>
    <w:bookmarkStart w:id="446" w:name="_MON_1392034620"/>
    <w:bookmarkStart w:id="447" w:name="_MON_1394529924"/>
    <w:bookmarkStart w:id="448" w:name="_MON_1387717887"/>
    <w:bookmarkStart w:id="449" w:name="_MON_1387718055"/>
    <w:bookmarkStart w:id="450" w:name="_MON_1387718103"/>
    <w:bookmarkStart w:id="451" w:name="_MON_1387963548"/>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Start w:id="452" w:name="_MON_1387963628"/>
    <w:bookmarkEnd w:id="452"/>
    <w:p w14:paraId="12D72635" w14:textId="10D609C1" w:rsidR="00CC11DC" w:rsidRPr="001A375D" w:rsidRDefault="00B23AB3" w:rsidP="00CC11DC">
      <w:pPr>
        <w:rPr>
          <w:rFonts w:ascii="Arial" w:hAnsi="Arial" w:cs="Arial"/>
          <w:i/>
          <w:color w:val="FF0000"/>
          <w:sz w:val="20"/>
        </w:rPr>
      </w:pPr>
      <w:r w:rsidRPr="001A375D">
        <w:rPr>
          <w:rFonts w:ascii="Arial" w:hAnsi="Arial" w:cs="Arial"/>
          <w:sz w:val="20"/>
        </w:rPr>
        <w:object w:dxaOrig="9522" w:dyaOrig="4697" w14:anchorId="112A6E75">
          <v:shape id="_x0000_i1056" type="#_x0000_t75" style="width:447.35pt;height:220.65pt" o:ole="">
            <v:imagedata r:id="rId71" o:title=""/>
          </v:shape>
          <o:OLEObject Type="Embed" ProgID="Excel.Sheet.12" ShapeID="_x0000_i1056" DrawAspect="Content" ObjectID="_1812185840" r:id="rId72"/>
        </w:object>
      </w:r>
      <w:r w:rsidR="00CC11DC" w:rsidRPr="001A375D">
        <w:rPr>
          <w:rFonts w:ascii="Arial" w:hAnsi="Arial" w:cs="Arial"/>
          <w:sz w:val="20"/>
          <w:highlight w:val="yellow"/>
        </w:rPr>
        <w:t xml:space="preserve"> </w:t>
      </w:r>
    </w:p>
    <w:p w14:paraId="62E188AF" w14:textId="77777777" w:rsidR="00AB09D2" w:rsidRPr="001A375D" w:rsidRDefault="00AB09D2">
      <w:pPr>
        <w:pStyle w:val="Zkladntext"/>
        <w:rPr>
          <w:rFonts w:ascii="Arial" w:hAnsi="Arial" w:cs="Arial"/>
          <w:sz w:val="20"/>
          <w:lang w:val="sk-SK"/>
        </w:rPr>
      </w:pPr>
    </w:p>
    <w:p w14:paraId="01457BB8" w14:textId="77777777" w:rsidR="002952D1" w:rsidRPr="001A375D" w:rsidRDefault="00C9279C" w:rsidP="00540603">
      <w:pPr>
        <w:pStyle w:val="Zkladntext"/>
        <w:rPr>
          <w:rFonts w:ascii="Arial" w:hAnsi="Arial" w:cs="Arial"/>
          <w:sz w:val="20"/>
          <w:lang w:val="sk-SK"/>
        </w:rPr>
      </w:pPr>
      <w:r w:rsidRPr="001A375D">
        <w:rPr>
          <w:rFonts w:ascii="Arial" w:hAnsi="Arial" w:cs="Arial"/>
          <w:sz w:val="20"/>
          <w:lang w:val="sk-SK"/>
        </w:rPr>
        <w:t>Rozdiel je spôsobený tým, že niektoré položky sa podľa slovenských právnych predpisov neúčtujú prostredníctvom zmeny stavu, ale priamo na príslušné iné účty nákladov a výnosov.</w:t>
      </w:r>
    </w:p>
    <w:p w14:paraId="61A7E2A9" w14:textId="77777777" w:rsidR="000923CC" w:rsidRPr="001A375D" w:rsidRDefault="000923CC" w:rsidP="00540603">
      <w:pPr>
        <w:pStyle w:val="Zkladntext"/>
        <w:rPr>
          <w:rFonts w:ascii="Arial" w:hAnsi="Arial" w:cs="Arial"/>
          <w:snapToGrid w:val="0"/>
          <w:sz w:val="20"/>
          <w:lang w:val="sk-SK" w:eastAsia="de-DE"/>
        </w:rPr>
      </w:pPr>
    </w:p>
    <w:p w14:paraId="00AF5CAB" w14:textId="77777777" w:rsidR="00D55E52" w:rsidRPr="001A375D" w:rsidRDefault="00D55E52" w:rsidP="00540603">
      <w:pPr>
        <w:pStyle w:val="Zkladntext"/>
        <w:rPr>
          <w:rFonts w:ascii="Arial" w:hAnsi="Arial" w:cs="Arial"/>
          <w:snapToGrid w:val="0"/>
          <w:sz w:val="20"/>
          <w:lang w:val="sk-SK" w:eastAsia="de-DE"/>
        </w:rPr>
      </w:pPr>
    </w:p>
    <w:p w14:paraId="3C9AF174" w14:textId="77777777" w:rsidR="00D55E52" w:rsidRPr="001A375D" w:rsidRDefault="00D55E52" w:rsidP="00540603">
      <w:pPr>
        <w:pStyle w:val="Zkladntext"/>
        <w:rPr>
          <w:rFonts w:ascii="Arial" w:hAnsi="Arial" w:cs="Arial"/>
          <w:snapToGrid w:val="0"/>
          <w:sz w:val="20"/>
          <w:lang w:val="sk-SK" w:eastAsia="de-DE"/>
        </w:rPr>
      </w:pPr>
    </w:p>
    <w:p w14:paraId="45508DB4" w14:textId="35C5503A" w:rsidR="005B74C9" w:rsidRPr="00B23AB3" w:rsidRDefault="005B74C9">
      <w:pPr>
        <w:rPr>
          <w:rFonts w:ascii="Arial" w:hAnsi="Arial" w:cs="Arial"/>
          <w:snapToGrid w:val="0"/>
          <w:sz w:val="20"/>
          <w:lang w:eastAsia="de-DE"/>
        </w:rPr>
      </w:pPr>
    </w:p>
    <w:p w14:paraId="3E5919A4" w14:textId="77777777" w:rsidR="00A81A12" w:rsidRPr="001A375D" w:rsidRDefault="00A81A12" w:rsidP="007E70D9">
      <w:pPr>
        <w:pStyle w:val="Nadpis2"/>
        <w:rPr>
          <w:rFonts w:ascii="Arial" w:hAnsi="Arial" w:cs="Arial"/>
          <w:sz w:val="20"/>
          <w:szCs w:val="20"/>
        </w:rPr>
      </w:pPr>
      <w:r w:rsidRPr="001A375D">
        <w:rPr>
          <w:rFonts w:ascii="Arial" w:hAnsi="Arial" w:cs="Arial"/>
          <w:sz w:val="20"/>
          <w:szCs w:val="20"/>
        </w:rPr>
        <w:t>Čistý obrat</w:t>
      </w:r>
    </w:p>
    <w:p w14:paraId="6A07C0A0" w14:textId="77777777" w:rsidR="00971314" w:rsidRPr="001A375D" w:rsidRDefault="00971314" w:rsidP="00971314">
      <w:pPr>
        <w:rPr>
          <w:rFonts w:ascii="Arial" w:hAnsi="Arial" w:cs="Arial"/>
          <w:sz w:val="20"/>
        </w:rPr>
      </w:pPr>
    </w:p>
    <w:p w14:paraId="4675A50C" w14:textId="77777777" w:rsidR="000923CC" w:rsidRPr="001A375D" w:rsidRDefault="008E469A" w:rsidP="008E469A">
      <w:pPr>
        <w:autoSpaceDE w:val="0"/>
        <w:autoSpaceDN w:val="0"/>
        <w:adjustRightInd w:val="0"/>
        <w:rPr>
          <w:rFonts w:ascii="Arial" w:hAnsi="Arial" w:cs="Arial"/>
          <w:sz w:val="20"/>
        </w:rPr>
      </w:pPr>
      <w:r w:rsidRPr="001A375D">
        <w:rPr>
          <w:rFonts w:ascii="Arial" w:hAnsi="Arial" w:cs="Arial"/>
          <w:sz w:val="20"/>
        </w:rPr>
        <w:t>Čistý obrat Spoločnosti na účely zistenia povinnosti overenia individuálnej účtovnej závierky audítorom [§ 19 ods. 1 písm. a) zákona o účtovníctve] je uvedený v nasledujúcom prehľade:</w:t>
      </w:r>
    </w:p>
    <w:p w14:paraId="2A499EEB" w14:textId="77777777" w:rsidR="0007040E" w:rsidRPr="001A375D" w:rsidRDefault="0007040E" w:rsidP="008E469A">
      <w:pPr>
        <w:autoSpaceDE w:val="0"/>
        <w:autoSpaceDN w:val="0"/>
        <w:adjustRightInd w:val="0"/>
        <w:rPr>
          <w:rFonts w:ascii="Arial" w:hAnsi="Arial" w:cs="Arial"/>
          <w:sz w:val="20"/>
        </w:rPr>
      </w:pPr>
    </w:p>
    <w:bookmarkStart w:id="453" w:name="_MON_1392034660"/>
    <w:bookmarkStart w:id="454" w:name="_MON_1387718154"/>
    <w:bookmarkStart w:id="455" w:name="_MON_1387718166"/>
    <w:bookmarkStart w:id="456" w:name="_MON_1387718177"/>
    <w:bookmarkStart w:id="457" w:name="_MON_1387718203"/>
    <w:bookmarkStart w:id="458" w:name="_MON_1387718221"/>
    <w:bookmarkStart w:id="459" w:name="_MON_1387718233"/>
    <w:bookmarkStart w:id="460" w:name="_MON_1387718248"/>
    <w:bookmarkStart w:id="461" w:name="_MON_1387963694"/>
    <w:bookmarkStart w:id="462" w:name="_MON_1388575427"/>
    <w:bookmarkStart w:id="463" w:name="_MON_1388575456"/>
    <w:bookmarkStart w:id="464" w:name="_MON_1388575462"/>
    <w:bookmarkStart w:id="465" w:name="_MON_1388575514"/>
    <w:bookmarkStart w:id="466" w:name="_MON_1389502459"/>
    <w:bookmarkStart w:id="467" w:name="_MON_1387718144"/>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Start w:id="468" w:name="_MON_1392034643"/>
    <w:bookmarkEnd w:id="468"/>
    <w:p w14:paraId="656263E0" w14:textId="37B50C77" w:rsidR="007A6DCA" w:rsidRPr="001A375D" w:rsidRDefault="004B08B1">
      <w:pPr>
        <w:rPr>
          <w:rFonts w:ascii="Arial" w:hAnsi="Arial" w:cs="Arial"/>
          <w:sz w:val="20"/>
        </w:rPr>
      </w:pPr>
      <w:r w:rsidRPr="001A375D">
        <w:rPr>
          <w:rFonts w:ascii="Arial" w:hAnsi="Arial" w:cs="Arial"/>
          <w:sz w:val="20"/>
        </w:rPr>
        <w:object w:dxaOrig="9257" w:dyaOrig="2196" w14:anchorId="52E90B2C">
          <v:shape id="_x0000_i1057" type="#_x0000_t75" style="width:436.65pt;height:111.35pt" o:ole="">
            <v:imagedata r:id="rId73" o:title=""/>
          </v:shape>
          <o:OLEObject Type="Embed" ProgID="Excel.Sheet.12" ShapeID="_x0000_i1057" DrawAspect="Content" ObjectID="_1812185841" r:id="rId74"/>
        </w:object>
      </w:r>
    </w:p>
    <w:p w14:paraId="0A9E85A9" w14:textId="0C7D417C" w:rsidR="00026CEB" w:rsidRPr="001A375D" w:rsidRDefault="00026CEB" w:rsidP="00026CEB">
      <w:pPr>
        <w:rPr>
          <w:rFonts w:ascii="Arial" w:hAnsi="Arial" w:cs="Arial"/>
          <w:sz w:val="20"/>
        </w:rPr>
      </w:pPr>
    </w:p>
    <w:p w14:paraId="7E7A4C7A" w14:textId="77777777" w:rsidR="00452463" w:rsidRPr="001A375D" w:rsidRDefault="00452463">
      <w:pPr>
        <w:rPr>
          <w:rFonts w:ascii="Arial" w:hAnsi="Arial" w:cs="Arial"/>
          <w:sz w:val="20"/>
        </w:rPr>
      </w:pPr>
    </w:p>
    <w:p w14:paraId="34D4EB58" w14:textId="77777777" w:rsidR="0049711D" w:rsidRPr="001A375D" w:rsidRDefault="0049711D">
      <w:pPr>
        <w:rPr>
          <w:rFonts w:ascii="Arial" w:hAnsi="Arial" w:cs="Arial"/>
          <w:sz w:val="20"/>
        </w:rPr>
      </w:pPr>
    </w:p>
    <w:p w14:paraId="67554EBB" w14:textId="77777777" w:rsidR="00D55E52" w:rsidRPr="001A375D" w:rsidRDefault="00D55E52">
      <w:pPr>
        <w:rPr>
          <w:rFonts w:ascii="Arial" w:hAnsi="Arial" w:cs="Arial"/>
          <w:sz w:val="20"/>
        </w:rPr>
      </w:pPr>
    </w:p>
    <w:p w14:paraId="4EBA4BE0" w14:textId="77777777" w:rsidR="00D55E52" w:rsidRPr="001A375D" w:rsidRDefault="00D55E52">
      <w:pPr>
        <w:rPr>
          <w:rFonts w:ascii="Arial" w:hAnsi="Arial" w:cs="Arial"/>
          <w:sz w:val="20"/>
        </w:rPr>
      </w:pPr>
    </w:p>
    <w:p w14:paraId="5BFDB873" w14:textId="77777777" w:rsidR="00E42DF1" w:rsidRDefault="00E42DF1">
      <w:pPr>
        <w:rPr>
          <w:rFonts w:ascii="Arial" w:hAnsi="Arial" w:cs="Arial"/>
          <w:sz w:val="20"/>
        </w:rPr>
      </w:pPr>
      <w:r>
        <w:rPr>
          <w:rFonts w:ascii="Arial" w:hAnsi="Arial" w:cs="Arial"/>
          <w:sz w:val="20"/>
        </w:rPr>
        <w:br w:type="page"/>
      </w:r>
    </w:p>
    <w:p w14:paraId="2F99F915" w14:textId="77777777" w:rsidR="0049711D" w:rsidRPr="001A375D" w:rsidRDefault="0049711D">
      <w:pPr>
        <w:rPr>
          <w:rFonts w:ascii="Arial" w:hAnsi="Arial" w:cs="Arial"/>
          <w:sz w:val="20"/>
        </w:rPr>
      </w:pPr>
    </w:p>
    <w:p w14:paraId="40F56449" w14:textId="77777777" w:rsidR="004A7C5B" w:rsidRPr="001A375D" w:rsidRDefault="00C9279C" w:rsidP="00B04402">
      <w:pPr>
        <w:pStyle w:val="Nadpis1"/>
        <w:rPr>
          <w:rFonts w:ascii="Arial" w:hAnsi="Arial" w:cs="Arial"/>
          <w:sz w:val="20"/>
          <w:szCs w:val="20"/>
        </w:rPr>
      </w:pPr>
      <w:bookmarkStart w:id="469" w:name="_Toc156113643"/>
      <w:r w:rsidRPr="001A375D">
        <w:rPr>
          <w:rFonts w:ascii="Arial" w:hAnsi="Arial" w:cs="Arial"/>
          <w:sz w:val="20"/>
          <w:szCs w:val="20"/>
        </w:rPr>
        <w:t>ÚDAJE O NÁKLADOCH</w:t>
      </w:r>
      <w:bookmarkEnd w:id="469"/>
    </w:p>
    <w:p w14:paraId="21150D34" w14:textId="1891063E" w:rsidR="00160FEA" w:rsidRPr="001A375D" w:rsidRDefault="00160FEA" w:rsidP="00096938">
      <w:pPr>
        <w:rPr>
          <w:rFonts w:ascii="Arial" w:hAnsi="Arial" w:cs="Arial"/>
          <w:i/>
          <w:color w:val="FF0000"/>
          <w:sz w:val="20"/>
          <w:highlight w:val="yellow"/>
        </w:rPr>
      </w:pPr>
    </w:p>
    <w:p w14:paraId="4D68744F" w14:textId="77777777" w:rsidR="004A7C5B" w:rsidRPr="001A375D" w:rsidRDefault="004A7C5B">
      <w:pPr>
        <w:rPr>
          <w:rFonts w:ascii="Arial" w:hAnsi="Arial" w:cs="Arial"/>
          <w:snapToGrid w:val="0"/>
          <w:sz w:val="20"/>
          <w:lang w:eastAsia="de-DE"/>
        </w:rPr>
      </w:pPr>
    </w:p>
    <w:p w14:paraId="3B42C69A" w14:textId="77777777" w:rsidR="00630702" w:rsidRPr="001A375D" w:rsidRDefault="00C9279C" w:rsidP="007E70D9">
      <w:pPr>
        <w:pStyle w:val="Nadpis2"/>
        <w:rPr>
          <w:rFonts w:ascii="Arial" w:hAnsi="Arial" w:cs="Arial"/>
          <w:sz w:val="20"/>
          <w:szCs w:val="20"/>
        </w:rPr>
      </w:pPr>
      <w:bookmarkStart w:id="470" w:name="_MON_1393662512"/>
      <w:bookmarkStart w:id="471" w:name="_MON_1393614658"/>
      <w:bookmarkStart w:id="472" w:name="_MON_1393614666"/>
      <w:bookmarkStart w:id="473" w:name="_MON_1393614292"/>
      <w:bookmarkStart w:id="474" w:name="_MON_1393614336"/>
      <w:bookmarkStart w:id="475" w:name="_MON_1392032043"/>
      <w:bookmarkStart w:id="476" w:name="_MON_1392032079"/>
      <w:bookmarkStart w:id="477" w:name="_MON_1392034664"/>
      <w:bookmarkStart w:id="478" w:name="_Toc156113645"/>
      <w:bookmarkEnd w:id="470"/>
      <w:bookmarkEnd w:id="471"/>
      <w:bookmarkEnd w:id="472"/>
      <w:bookmarkEnd w:id="473"/>
      <w:bookmarkEnd w:id="474"/>
      <w:bookmarkEnd w:id="475"/>
      <w:bookmarkEnd w:id="476"/>
      <w:bookmarkEnd w:id="477"/>
      <w:r w:rsidRPr="001A375D">
        <w:rPr>
          <w:rFonts w:ascii="Arial" w:hAnsi="Arial" w:cs="Arial"/>
          <w:sz w:val="20"/>
          <w:szCs w:val="20"/>
        </w:rPr>
        <w:t>Náklady za prijaté služby</w:t>
      </w:r>
      <w:bookmarkEnd w:id="478"/>
      <w:r w:rsidR="00BD5868" w:rsidRPr="001A375D">
        <w:rPr>
          <w:rFonts w:ascii="Arial" w:hAnsi="Arial" w:cs="Arial"/>
          <w:sz w:val="20"/>
          <w:szCs w:val="20"/>
        </w:rPr>
        <w:t>, ostatné významné náklady z hospodárskej činnost</w:t>
      </w:r>
      <w:r w:rsidR="007D7109" w:rsidRPr="001A375D">
        <w:rPr>
          <w:rFonts w:ascii="Arial" w:hAnsi="Arial" w:cs="Arial"/>
          <w:sz w:val="20"/>
          <w:szCs w:val="20"/>
        </w:rPr>
        <w:t>i, finančné náklady a </w:t>
      </w:r>
      <w:r w:rsidR="00BD5868" w:rsidRPr="001A375D">
        <w:rPr>
          <w:rFonts w:ascii="Arial" w:hAnsi="Arial" w:cs="Arial"/>
          <w:sz w:val="20"/>
          <w:szCs w:val="20"/>
        </w:rPr>
        <w:t>náklady</w:t>
      </w:r>
      <w:r w:rsidR="007D7109" w:rsidRPr="001A375D">
        <w:rPr>
          <w:rFonts w:ascii="Arial" w:hAnsi="Arial" w:cs="Arial"/>
          <w:sz w:val="20"/>
          <w:szCs w:val="20"/>
        </w:rPr>
        <w:t>, ktoré majú výnimočný rozsah alebo výskyt</w:t>
      </w:r>
    </w:p>
    <w:p w14:paraId="0BC9DBDD" w14:textId="10B1BD41" w:rsidR="00160FEA" w:rsidRPr="001A375D" w:rsidRDefault="00160FEA" w:rsidP="00160FEA">
      <w:pPr>
        <w:rPr>
          <w:rFonts w:ascii="Arial" w:hAnsi="Arial" w:cs="Arial"/>
          <w:i/>
          <w:color w:val="FF0000"/>
          <w:sz w:val="20"/>
          <w:highlight w:val="yellow"/>
        </w:rPr>
      </w:pPr>
    </w:p>
    <w:p w14:paraId="5A045F90" w14:textId="77777777" w:rsidR="00630702" w:rsidRPr="001A375D" w:rsidRDefault="00630702">
      <w:pPr>
        <w:pStyle w:val="Hlavika"/>
        <w:rPr>
          <w:rFonts w:ascii="Arial" w:hAnsi="Arial" w:cs="Arial"/>
          <w:snapToGrid w:val="0"/>
          <w:sz w:val="20"/>
          <w:lang w:eastAsia="de-DE"/>
        </w:rPr>
      </w:pPr>
    </w:p>
    <w:p w14:paraId="74D2EC94" w14:textId="77777777" w:rsidR="008E469A" w:rsidRPr="001A375D" w:rsidRDefault="00323EFB" w:rsidP="008E469A">
      <w:pPr>
        <w:autoSpaceDE w:val="0"/>
        <w:autoSpaceDN w:val="0"/>
        <w:adjustRightInd w:val="0"/>
        <w:rPr>
          <w:rFonts w:ascii="Arial" w:hAnsi="Arial" w:cs="Arial"/>
          <w:sz w:val="20"/>
        </w:rPr>
      </w:pPr>
      <w:r w:rsidRPr="001A375D">
        <w:rPr>
          <w:rFonts w:ascii="Arial" w:hAnsi="Arial" w:cs="Arial"/>
          <w:sz w:val="20"/>
        </w:rPr>
        <w:t>Prehľad o nákladoch voči audítorovi/ audítorskej spoločnosti</w:t>
      </w:r>
      <w:r w:rsidR="008E469A" w:rsidRPr="001A375D">
        <w:rPr>
          <w:rFonts w:ascii="Arial" w:hAnsi="Arial" w:cs="Arial"/>
          <w:sz w:val="20"/>
        </w:rPr>
        <w:t>:</w:t>
      </w:r>
    </w:p>
    <w:p w14:paraId="5ACADEBA" w14:textId="77777777" w:rsidR="00F17AE2" w:rsidRPr="001A375D" w:rsidRDefault="00F17AE2" w:rsidP="008E469A">
      <w:pPr>
        <w:autoSpaceDE w:val="0"/>
        <w:autoSpaceDN w:val="0"/>
        <w:adjustRightInd w:val="0"/>
        <w:rPr>
          <w:rFonts w:ascii="Arial" w:hAnsi="Arial" w:cs="Arial"/>
          <w:snapToGrid w:val="0"/>
          <w:sz w:val="20"/>
          <w:lang w:eastAsia="de-DE"/>
        </w:rPr>
      </w:pPr>
    </w:p>
    <w:bookmarkStart w:id="479" w:name="_MON_1389502502"/>
    <w:bookmarkStart w:id="480" w:name="_MON_1392032093"/>
    <w:bookmarkStart w:id="481" w:name="_MON_1394530271"/>
    <w:bookmarkStart w:id="482" w:name="_MON_1394530276"/>
    <w:bookmarkStart w:id="483" w:name="_MON_1393660537"/>
    <w:bookmarkStart w:id="484" w:name="_MON_1393660601"/>
    <w:bookmarkStart w:id="485" w:name="_MON_1393660618"/>
    <w:bookmarkStart w:id="486" w:name="_MON_1393660631"/>
    <w:bookmarkStart w:id="487" w:name="_MON_1393660639"/>
    <w:bookmarkStart w:id="488" w:name="_MON_1393660648"/>
    <w:bookmarkStart w:id="489" w:name="_MON_1393660681"/>
    <w:bookmarkStart w:id="490" w:name="_MON_1393660697"/>
    <w:bookmarkStart w:id="491" w:name="_MON_1393660707"/>
    <w:bookmarkStart w:id="492" w:name="_MON_1392032096"/>
    <w:bookmarkStart w:id="493" w:name="_MON_1392034671"/>
    <w:bookmarkStart w:id="494" w:name="_MON_1393615171"/>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Start w:id="495" w:name="_MON_1388577866"/>
    <w:bookmarkEnd w:id="495"/>
    <w:p w14:paraId="33CF743E" w14:textId="06D8E2D9" w:rsidR="00D72378" w:rsidRPr="001A375D" w:rsidRDefault="00DD4F15">
      <w:pPr>
        <w:pStyle w:val="Hlavika"/>
        <w:rPr>
          <w:rFonts w:ascii="Arial" w:hAnsi="Arial" w:cs="Arial"/>
          <w:snapToGrid w:val="0"/>
          <w:sz w:val="20"/>
          <w:lang w:eastAsia="de-DE"/>
        </w:rPr>
      </w:pPr>
      <w:r w:rsidRPr="001A375D">
        <w:rPr>
          <w:rFonts w:ascii="Arial" w:hAnsi="Arial" w:cs="Arial"/>
          <w:snapToGrid w:val="0"/>
          <w:sz w:val="20"/>
          <w:lang w:eastAsia="de-DE"/>
        </w:rPr>
        <w:object w:dxaOrig="9396" w:dyaOrig="2258" w14:anchorId="515E75D8">
          <v:shape id="_x0000_i1058" type="#_x0000_t75" style="width:414.65pt;height:99.35pt" o:ole="">
            <v:imagedata r:id="rId75" o:title=""/>
          </v:shape>
          <o:OLEObject Type="Embed" ProgID="Excel.Sheet.12" ShapeID="_x0000_i1058" DrawAspect="Content" ObjectID="_1812185842" r:id="rId76"/>
        </w:object>
      </w:r>
    </w:p>
    <w:p w14:paraId="38AB2CDD" w14:textId="42317B5C" w:rsidR="00323EFB" w:rsidRPr="001A375D" w:rsidRDefault="00323EFB" w:rsidP="00026CEB">
      <w:pPr>
        <w:rPr>
          <w:rFonts w:ascii="Arial" w:hAnsi="Arial" w:cs="Arial"/>
          <w:i/>
          <w:color w:val="FF0000"/>
          <w:sz w:val="20"/>
          <w:highlight w:val="yellow"/>
        </w:rPr>
      </w:pPr>
    </w:p>
    <w:p w14:paraId="19E4F8EC" w14:textId="77777777" w:rsidR="00323EFB" w:rsidRPr="001A375D" w:rsidRDefault="00323EFB" w:rsidP="00026CEB">
      <w:pPr>
        <w:rPr>
          <w:rFonts w:ascii="Arial" w:hAnsi="Arial" w:cs="Arial"/>
          <w:i/>
          <w:color w:val="FF0000"/>
          <w:sz w:val="20"/>
        </w:rPr>
      </w:pPr>
    </w:p>
    <w:p w14:paraId="002E3906" w14:textId="77777777" w:rsidR="00C7488C" w:rsidRDefault="00C7488C" w:rsidP="00C7488C">
      <w:pPr>
        <w:autoSpaceDE w:val="0"/>
        <w:autoSpaceDN w:val="0"/>
        <w:adjustRightInd w:val="0"/>
        <w:rPr>
          <w:rFonts w:ascii="Arial" w:hAnsi="Arial" w:cs="Arial"/>
          <w:sz w:val="20"/>
        </w:rPr>
      </w:pPr>
      <w:r w:rsidRPr="001A375D">
        <w:rPr>
          <w:rFonts w:ascii="Arial" w:hAnsi="Arial" w:cs="Arial"/>
          <w:sz w:val="20"/>
        </w:rPr>
        <w:t>Prehľad o nákladoch na prijaté služby:</w:t>
      </w:r>
    </w:p>
    <w:p w14:paraId="624AB6F5" w14:textId="77777777" w:rsidR="00DD4F15" w:rsidRDefault="00DD4F15" w:rsidP="00C7488C">
      <w:pPr>
        <w:autoSpaceDE w:val="0"/>
        <w:autoSpaceDN w:val="0"/>
        <w:adjustRightInd w:val="0"/>
        <w:rPr>
          <w:rFonts w:ascii="Arial" w:hAnsi="Arial" w:cs="Arial"/>
          <w:sz w:val="20"/>
        </w:rPr>
      </w:pPr>
    </w:p>
    <w:p w14:paraId="07FDB684" w14:textId="387717DB" w:rsidR="00DD4F15" w:rsidRDefault="00DD4F15" w:rsidP="00C7488C">
      <w:pPr>
        <w:autoSpaceDE w:val="0"/>
        <w:autoSpaceDN w:val="0"/>
        <w:adjustRightInd w:val="0"/>
        <w:rPr>
          <w:rFonts w:ascii="Arial" w:hAnsi="Arial" w:cs="Arial"/>
          <w:sz w:val="20"/>
        </w:rPr>
      </w:pPr>
    </w:p>
    <w:bookmarkStart w:id="496" w:name="_MON_1804941080"/>
    <w:bookmarkEnd w:id="496"/>
    <w:p w14:paraId="6E912993" w14:textId="11125C69" w:rsidR="00DD4F15" w:rsidRDefault="005B017E" w:rsidP="00C7488C">
      <w:pPr>
        <w:autoSpaceDE w:val="0"/>
        <w:autoSpaceDN w:val="0"/>
        <w:adjustRightInd w:val="0"/>
        <w:rPr>
          <w:rFonts w:ascii="Arial" w:hAnsi="Arial" w:cs="Arial"/>
          <w:snapToGrid w:val="0"/>
          <w:sz w:val="20"/>
          <w:lang w:eastAsia="de-DE"/>
        </w:rPr>
      </w:pPr>
      <w:r w:rsidRPr="001A375D">
        <w:rPr>
          <w:rFonts w:ascii="Arial" w:hAnsi="Arial" w:cs="Arial"/>
          <w:snapToGrid w:val="0"/>
          <w:sz w:val="20"/>
          <w:lang w:eastAsia="de-DE"/>
        </w:rPr>
        <w:object w:dxaOrig="8984" w:dyaOrig="3954" w14:anchorId="599E0EE2">
          <v:shape id="_x0000_i1059" type="#_x0000_t75" style="width:420pt;height:173.35pt" o:ole="">
            <v:imagedata r:id="rId77" o:title=""/>
          </v:shape>
          <o:OLEObject Type="Embed" ProgID="Excel.Sheet.12" ShapeID="_x0000_i1059" DrawAspect="Content" ObjectID="_1812185843" r:id="rId78"/>
        </w:object>
      </w:r>
    </w:p>
    <w:p w14:paraId="7EE7627F" w14:textId="77777777" w:rsidR="00DD4F15" w:rsidRDefault="00DD4F15" w:rsidP="00C7488C">
      <w:pPr>
        <w:autoSpaceDE w:val="0"/>
        <w:autoSpaceDN w:val="0"/>
        <w:adjustRightInd w:val="0"/>
        <w:rPr>
          <w:rFonts w:ascii="Arial" w:hAnsi="Arial" w:cs="Arial"/>
          <w:snapToGrid w:val="0"/>
          <w:sz w:val="20"/>
          <w:lang w:eastAsia="de-DE"/>
        </w:rPr>
      </w:pPr>
    </w:p>
    <w:p w14:paraId="4BF2B55A" w14:textId="77777777" w:rsidR="00DD4F15" w:rsidRDefault="00DD4F15" w:rsidP="00C7488C">
      <w:pPr>
        <w:autoSpaceDE w:val="0"/>
        <w:autoSpaceDN w:val="0"/>
        <w:adjustRightInd w:val="0"/>
        <w:rPr>
          <w:rFonts w:ascii="Arial" w:hAnsi="Arial" w:cs="Arial"/>
          <w:snapToGrid w:val="0"/>
          <w:sz w:val="20"/>
          <w:lang w:eastAsia="de-DE"/>
        </w:rPr>
      </w:pPr>
    </w:p>
    <w:p w14:paraId="39A1C931" w14:textId="77777777" w:rsidR="00DD4F15" w:rsidRDefault="00DD4F15" w:rsidP="00C7488C">
      <w:pPr>
        <w:autoSpaceDE w:val="0"/>
        <w:autoSpaceDN w:val="0"/>
        <w:adjustRightInd w:val="0"/>
        <w:rPr>
          <w:rFonts w:ascii="Arial" w:hAnsi="Arial" w:cs="Arial"/>
          <w:snapToGrid w:val="0"/>
          <w:sz w:val="20"/>
          <w:lang w:eastAsia="de-DE"/>
        </w:rPr>
      </w:pPr>
    </w:p>
    <w:p w14:paraId="3FD30D34" w14:textId="7A745331" w:rsidR="00CC61C7" w:rsidRPr="001A375D" w:rsidRDefault="00CC61C7">
      <w:pPr>
        <w:rPr>
          <w:rFonts w:ascii="Arial" w:hAnsi="Arial" w:cs="Arial"/>
          <w:snapToGrid w:val="0"/>
          <w:sz w:val="20"/>
          <w:lang w:eastAsia="de-DE"/>
        </w:rPr>
      </w:pPr>
      <w:bookmarkStart w:id="497" w:name="_MON_1392032109"/>
      <w:bookmarkStart w:id="498" w:name="_MON_1392034674"/>
      <w:bookmarkStart w:id="499" w:name="_MON_1389502515"/>
      <w:bookmarkStart w:id="500" w:name="_MON_1393615361"/>
      <w:bookmarkStart w:id="501" w:name="_MON_1393615942"/>
      <w:bookmarkStart w:id="502" w:name="_MON_1392032106"/>
      <w:bookmarkStart w:id="503" w:name="_MON_1392808560"/>
      <w:bookmarkStart w:id="504" w:name="_MON_1392808539"/>
      <w:bookmarkStart w:id="505" w:name="_MON_1392808574"/>
      <w:bookmarkStart w:id="506" w:name="_MON_1392808607"/>
      <w:bookmarkStart w:id="507" w:name="_MON_1392808611"/>
      <w:bookmarkStart w:id="508" w:name="_MON_1388577970"/>
      <w:bookmarkStart w:id="509" w:name="_MON_1389502526"/>
      <w:bookmarkStart w:id="510" w:name="_MON_1392808470"/>
      <w:bookmarkStart w:id="511" w:name="_MON_1393615750"/>
      <w:bookmarkStart w:id="512" w:name="_MON_1393615844"/>
      <w:bookmarkStart w:id="513" w:name="_MON_1392808503"/>
      <w:bookmarkStart w:id="514" w:name="_MON_1392808523"/>
      <w:bookmarkStart w:id="515" w:name="_MON_1389502535"/>
      <w:bookmarkStart w:id="516" w:name="_MON_1393615756"/>
      <w:bookmarkStart w:id="517" w:name="_MON_1393615778"/>
      <w:bookmarkStart w:id="518" w:name="_MON_1392032188"/>
      <w:bookmarkStart w:id="519" w:name="_MON_1392032205"/>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1EAE62D1" w14:textId="77777777" w:rsidR="00CC61C7" w:rsidRPr="001A375D" w:rsidRDefault="00CC61C7">
      <w:pPr>
        <w:rPr>
          <w:rFonts w:ascii="Arial" w:hAnsi="Arial" w:cs="Arial"/>
          <w:snapToGrid w:val="0"/>
          <w:sz w:val="20"/>
          <w:lang w:eastAsia="de-DE"/>
        </w:rPr>
      </w:pPr>
    </w:p>
    <w:p w14:paraId="2311BBCD" w14:textId="77777777" w:rsidR="00CC61C7" w:rsidRPr="001A375D" w:rsidRDefault="00CC61C7" w:rsidP="00CC61C7">
      <w:pPr>
        <w:autoSpaceDE w:val="0"/>
        <w:autoSpaceDN w:val="0"/>
        <w:adjustRightInd w:val="0"/>
        <w:rPr>
          <w:rFonts w:ascii="Arial" w:hAnsi="Arial" w:cs="Arial"/>
          <w:sz w:val="20"/>
        </w:rPr>
      </w:pPr>
      <w:r w:rsidRPr="001A375D">
        <w:rPr>
          <w:rFonts w:ascii="Arial" w:hAnsi="Arial" w:cs="Arial"/>
          <w:sz w:val="20"/>
        </w:rPr>
        <w:t>Prehľad o osobných nákladoch:</w:t>
      </w:r>
    </w:p>
    <w:p w14:paraId="7A5E7312" w14:textId="77777777" w:rsidR="00CC61C7" w:rsidRPr="001A375D" w:rsidRDefault="00CC61C7" w:rsidP="00CC61C7">
      <w:pPr>
        <w:pStyle w:val="Hlavika"/>
        <w:rPr>
          <w:rFonts w:ascii="Arial" w:hAnsi="Arial" w:cs="Arial"/>
          <w:snapToGrid w:val="0"/>
          <w:sz w:val="20"/>
          <w:lang w:eastAsia="de-DE"/>
        </w:rPr>
      </w:pPr>
    </w:p>
    <w:bookmarkStart w:id="520" w:name="_MON_1516384646"/>
    <w:bookmarkEnd w:id="520"/>
    <w:p w14:paraId="1471844F" w14:textId="2BC2BEDF" w:rsidR="00CC61C7" w:rsidRPr="001A375D" w:rsidRDefault="00DD4F15" w:rsidP="00CC61C7">
      <w:pPr>
        <w:pStyle w:val="Hlavika"/>
        <w:rPr>
          <w:rFonts w:ascii="Arial" w:hAnsi="Arial" w:cs="Arial"/>
          <w:snapToGrid w:val="0"/>
          <w:sz w:val="20"/>
          <w:lang w:eastAsia="de-DE"/>
        </w:rPr>
      </w:pPr>
      <w:r w:rsidRPr="001A375D">
        <w:rPr>
          <w:rFonts w:ascii="Arial" w:hAnsi="Arial" w:cs="Arial"/>
          <w:snapToGrid w:val="0"/>
          <w:sz w:val="20"/>
          <w:lang w:eastAsia="de-DE"/>
        </w:rPr>
        <w:object w:dxaOrig="8984" w:dyaOrig="2435" w14:anchorId="1B21A038">
          <v:shape id="_x0000_i1060" type="#_x0000_t75" style="width:422pt;height:108pt" o:ole="">
            <v:imagedata r:id="rId79" o:title=""/>
          </v:shape>
          <o:OLEObject Type="Embed" ProgID="Excel.Sheet.12" ShapeID="_x0000_i1060" DrawAspect="Content" ObjectID="_1812185844" r:id="rId80"/>
        </w:object>
      </w:r>
    </w:p>
    <w:p w14:paraId="61ED8D75" w14:textId="77777777" w:rsidR="0049711D" w:rsidRPr="001A375D" w:rsidRDefault="0049711D">
      <w:pPr>
        <w:rPr>
          <w:rFonts w:ascii="Arial" w:hAnsi="Arial" w:cs="Arial"/>
          <w:sz w:val="20"/>
        </w:rPr>
      </w:pPr>
      <w:r w:rsidRPr="001A375D">
        <w:rPr>
          <w:rFonts w:ascii="Arial" w:hAnsi="Arial" w:cs="Arial"/>
          <w:sz w:val="20"/>
        </w:rPr>
        <w:br w:type="page"/>
      </w:r>
    </w:p>
    <w:p w14:paraId="7158BBA2" w14:textId="77777777" w:rsidR="00323EFB" w:rsidRPr="001A375D" w:rsidRDefault="00323EFB" w:rsidP="00323EFB">
      <w:pPr>
        <w:autoSpaceDE w:val="0"/>
        <w:autoSpaceDN w:val="0"/>
        <w:adjustRightInd w:val="0"/>
        <w:rPr>
          <w:rFonts w:ascii="Arial" w:hAnsi="Arial" w:cs="Arial"/>
          <w:sz w:val="20"/>
        </w:rPr>
      </w:pPr>
      <w:r w:rsidRPr="001A375D">
        <w:rPr>
          <w:rFonts w:ascii="Arial" w:hAnsi="Arial" w:cs="Arial"/>
          <w:sz w:val="20"/>
        </w:rPr>
        <w:lastRenderedPageBreak/>
        <w:t>Prehľad o</w:t>
      </w:r>
      <w:r w:rsidR="00CC61C7" w:rsidRPr="001A375D">
        <w:rPr>
          <w:rFonts w:ascii="Arial" w:hAnsi="Arial" w:cs="Arial"/>
          <w:sz w:val="20"/>
        </w:rPr>
        <w:t xml:space="preserve"> ostatných </w:t>
      </w:r>
      <w:r w:rsidRPr="001A375D">
        <w:rPr>
          <w:rFonts w:ascii="Arial" w:hAnsi="Arial" w:cs="Arial"/>
          <w:sz w:val="20"/>
        </w:rPr>
        <w:t>nákladoch na hospodársku činnosť, finančných a</w:t>
      </w:r>
      <w:r w:rsidR="00CC61C7" w:rsidRPr="001A375D">
        <w:rPr>
          <w:rFonts w:ascii="Arial" w:hAnsi="Arial" w:cs="Arial"/>
          <w:sz w:val="20"/>
        </w:rPr>
        <w:t> </w:t>
      </w:r>
      <w:r w:rsidRPr="001A375D">
        <w:rPr>
          <w:rFonts w:ascii="Arial" w:hAnsi="Arial" w:cs="Arial"/>
          <w:sz w:val="20"/>
        </w:rPr>
        <w:t>nákladoch</w:t>
      </w:r>
      <w:r w:rsidR="00CC61C7" w:rsidRPr="001A375D">
        <w:rPr>
          <w:rFonts w:ascii="Arial" w:hAnsi="Arial" w:cs="Arial"/>
          <w:sz w:val="20"/>
        </w:rPr>
        <w:t xml:space="preserve"> a o nákladoch, </w:t>
      </w:r>
      <w:r w:rsidR="007D7109" w:rsidRPr="001A375D">
        <w:rPr>
          <w:rFonts w:ascii="Arial" w:hAnsi="Arial" w:cs="Arial"/>
          <w:sz w:val="20"/>
        </w:rPr>
        <w:t>ktoré majú výnimočný rozsah alebo výskyt</w:t>
      </w:r>
      <w:r w:rsidRPr="001A375D">
        <w:rPr>
          <w:rFonts w:ascii="Arial" w:hAnsi="Arial" w:cs="Arial"/>
          <w:sz w:val="20"/>
        </w:rPr>
        <w:t>:</w:t>
      </w:r>
    </w:p>
    <w:p w14:paraId="742338E6" w14:textId="77777777" w:rsidR="0049711D" w:rsidRPr="001A375D" w:rsidRDefault="0049711D" w:rsidP="00323EFB">
      <w:pPr>
        <w:autoSpaceDE w:val="0"/>
        <w:autoSpaceDN w:val="0"/>
        <w:adjustRightInd w:val="0"/>
        <w:rPr>
          <w:rFonts w:ascii="Arial" w:hAnsi="Arial" w:cs="Arial"/>
          <w:sz w:val="20"/>
        </w:rPr>
      </w:pPr>
    </w:p>
    <w:bookmarkStart w:id="521" w:name="_MON_1451727138"/>
    <w:bookmarkEnd w:id="521"/>
    <w:p w14:paraId="064AC3EC" w14:textId="06B3A606" w:rsidR="00180452" w:rsidRPr="001A375D" w:rsidRDefault="00FA479F" w:rsidP="00EF6FD7">
      <w:pPr>
        <w:pStyle w:val="Hlavika"/>
        <w:rPr>
          <w:rFonts w:ascii="Arial" w:hAnsi="Arial" w:cs="Arial"/>
          <w:snapToGrid w:val="0"/>
          <w:sz w:val="20"/>
          <w:lang w:eastAsia="de-DE"/>
        </w:rPr>
      </w:pPr>
      <w:r w:rsidRPr="001A375D">
        <w:rPr>
          <w:rFonts w:ascii="Arial" w:hAnsi="Arial" w:cs="Arial"/>
          <w:snapToGrid w:val="0"/>
          <w:sz w:val="20"/>
          <w:lang w:eastAsia="de-DE"/>
        </w:rPr>
        <w:object w:dxaOrig="9396" w:dyaOrig="6631" w14:anchorId="740C454E">
          <v:shape id="_x0000_i1061" type="#_x0000_t75" style="width:416pt;height:292pt" o:ole="">
            <v:imagedata r:id="rId81" o:title=""/>
          </v:shape>
          <o:OLEObject Type="Embed" ProgID="Excel.Sheet.12" ShapeID="_x0000_i1061" DrawAspect="Content" ObjectID="_1812185845" r:id="rId82"/>
        </w:object>
      </w:r>
    </w:p>
    <w:p w14:paraId="3E3F6B57" w14:textId="77777777" w:rsidR="00797F62" w:rsidRPr="001A375D" w:rsidRDefault="00797F62" w:rsidP="00EF6FD7">
      <w:pPr>
        <w:pStyle w:val="Hlavika"/>
        <w:rPr>
          <w:rFonts w:ascii="Arial" w:hAnsi="Arial" w:cs="Arial"/>
          <w:snapToGrid w:val="0"/>
          <w:sz w:val="20"/>
          <w:lang w:eastAsia="de-DE"/>
        </w:rPr>
      </w:pPr>
    </w:p>
    <w:p w14:paraId="2205C43F" w14:textId="77777777" w:rsidR="00797F62" w:rsidRPr="001A375D" w:rsidRDefault="00797F62" w:rsidP="00EF6FD7">
      <w:pPr>
        <w:pStyle w:val="Hlavika"/>
        <w:rPr>
          <w:rFonts w:ascii="Arial" w:hAnsi="Arial" w:cs="Arial"/>
          <w:snapToGrid w:val="0"/>
          <w:sz w:val="20"/>
          <w:lang w:eastAsia="de-DE"/>
        </w:rPr>
      </w:pPr>
    </w:p>
    <w:p w14:paraId="52465DFB" w14:textId="77777777" w:rsidR="00797F62" w:rsidRPr="001A375D" w:rsidRDefault="00797F62" w:rsidP="00EF6FD7">
      <w:pPr>
        <w:pStyle w:val="Hlavika"/>
        <w:rPr>
          <w:rFonts w:ascii="Arial" w:hAnsi="Arial" w:cs="Arial"/>
          <w:snapToGrid w:val="0"/>
          <w:sz w:val="20"/>
          <w:lang w:eastAsia="de-DE"/>
        </w:rPr>
      </w:pPr>
    </w:p>
    <w:p w14:paraId="70904FC1" w14:textId="77777777" w:rsidR="0049711D" w:rsidRPr="001A375D" w:rsidRDefault="0049711D">
      <w:pPr>
        <w:rPr>
          <w:rFonts w:ascii="Arial" w:hAnsi="Arial" w:cs="Arial"/>
          <w:b/>
          <w:caps/>
          <w:sz w:val="20"/>
        </w:rPr>
      </w:pPr>
      <w:bookmarkStart w:id="522" w:name="_Toc156113649"/>
      <w:r w:rsidRPr="001A375D">
        <w:rPr>
          <w:rFonts w:ascii="Arial" w:hAnsi="Arial" w:cs="Arial"/>
          <w:sz w:val="20"/>
        </w:rPr>
        <w:br w:type="page"/>
      </w:r>
    </w:p>
    <w:p w14:paraId="6B509CB1" w14:textId="77777777" w:rsidR="004A7C5B" w:rsidRPr="001A375D" w:rsidRDefault="00C9279C" w:rsidP="00B04402">
      <w:pPr>
        <w:pStyle w:val="Nadpis1"/>
        <w:rPr>
          <w:rFonts w:ascii="Arial" w:hAnsi="Arial" w:cs="Arial"/>
          <w:sz w:val="20"/>
          <w:szCs w:val="20"/>
        </w:rPr>
      </w:pPr>
      <w:r w:rsidRPr="001A375D">
        <w:rPr>
          <w:rFonts w:ascii="Arial" w:hAnsi="Arial" w:cs="Arial"/>
          <w:sz w:val="20"/>
          <w:szCs w:val="20"/>
        </w:rPr>
        <w:lastRenderedPageBreak/>
        <w:t>INFORMÁCIE O DANIACH Z PRÍJMOV</w:t>
      </w:r>
      <w:bookmarkEnd w:id="522"/>
    </w:p>
    <w:p w14:paraId="7C8EF65F" w14:textId="77777777" w:rsidR="00160FEA" w:rsidRPr="001A375D" w:rsidRDefault="00160FEA" w:rsidP="00351139">
      <w:pPr>
        <w:pStyle w:val="Zkladntext"/>
        <w:rPr>
          <w:rFonts w:ascii="Arial" w:hAnsi="Arial" w:cs="Arial"/>
          <w:sz w:val="20"/>
          <w:lang w:val="sk-SK"/>
        </w:rPr>
      </w:pPr>
    </w:p>
    <w:p w14:paraId="138E88F6" w14:textId="77777777" w:rsidR="003B70C3" w:rsidRPr="001A375D" w:rsidRDefault="00C9279C" w:rsidP="007E70D9">
      <w:pPr>
        <w:pStyle w:val="Nadpis2"/>
        <w:rPr>
          <w:rFonts w:ascii="Arial" w:hAnsi="Arial" w:cs="Arial"/>
          <w:sz w:val="20"/>
          <w:szCs w:val="20"/>
        </w:rPr>
      </w:pPr>
      <w:r w:rsidRPr="001A375D">
        <w:rPr>
          <w:rFonts w:ascii="Arial" w:hAnsi="Arial" w:cs="Arial"/>
          <w:sz w:val="20"/>
          <w:szCs w:val="20"/>
        </w:rPr>
        <w:t>Prevod od teoretickej dane z príjmov k vykázanej dani z príjmov je uvedený v nasledujúcom prehľade</w:t>
      </w:r>
      <w:r w:rsidR="004E3900" w:rsidRPr="001A375D">
        <w:rPr>
          <w:rFonts w:ascii="Arial" w:hAnsi="Arial" w:cs="Arial"/>
          <w:sz w:val="20"/>
          <w:szCs w:val="20"/>
        </w:rPr>
        <w:t>:</w:t>
      </w:r>
    </w:p>
    <w:p w14:paraId="5E28EEF3" w14:textId="77777777" w:rsidR="00351139" w:rsidRDefault="00351139" w:rsidP="00351139">
      <w:pPr>
        <w:pStyle w:val="Zkladntext"/>
        <w:rPr>
          <w:rFonts w:ascii="Arial" w:hAnsi="Arial" w:cs="Arial"/>
          <w:sz w:val="20"/>
          <w:lang w:val="sk-SK"/>
        </w:rPr>
      </w:pPr>
    </w:p>
    <w:p w14:paraId="2C698C2D" w14:textId="77777777" w:rsidR="00BA708E" w:rsidRPr="001A375D" w:rsidRDefault="00BA708E" w:rsidP="00351139">
      <w:pPr>
        <w:pStyle w:val="Zkladntext"/>
        <w:rPr>
          <w:rFonts w:ascii="Arial" w:hAnsi="Arial" w:cs="Arial"/>
          <w:sz w:val="20"/>
          <w:lang w:val="sk-SK"/>
        </w:rPr>
      </w:pPr>
    </w:p>
    <w:bookmarkStart w:id="523" w:name="_MON_1387718365"/>
    <w:bookmarkStart w:id="524" w:name="_MON_1387718383"/>
    <w:bookmarkStart w:id="525" w:name="_MON_1387963754"/>
    <w:bookmarkStart w:id="526" w:name="_MON_1387963939"/>
    <w:bookmarkStart w:id="527" w:name="_MON_1388578902"/>
    <w:bookmarkStart w:id="528" w:name="_MON_1388578956"/>
    <w:bookmarkStart w:id="529" w:name="_MON_1388578971"/>
    <w:bookmarkStart w:id="530" w:name="_MON_1388579192"/>
    <w:bookmarkStart w:id="531" w:name="_MON_1393660845"/>
    <w:bookmarkStart w:id="532" w:name="_MON_1388579198"/>
    <w:bookmarkStart w:id="533" w:name="_MON_1388579214"/>
    <w:bookmarkStart w:id="534" w:name="_MON_1388579222"/>
    <w:bookmarkStart w:id="535" w:name="_MON_1389502551"/>
    <w:bookmarkStart w:id="536" w:name="_MON_1387718326"/>
    <w:bookmarkStart w:id="537" w:name="_MON_1392034680"/>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Start w:id="538" w:name="_MON_1392034699"/>
    <w:bookmarkEnd w:id="538"/>
    <w:p w14:paraId="6363D936" w14:textId="363BDA43" w:rsidR="00CF2BCB" w:rsidRPr="001A375D" w:rsidRDefault="00381088" w:rsidP="00351139">
      <w:pPr>
        <w:pStyle w:val="Zkladntext"/>
        <w:rPr>
          <w:rFonts w:ascii="Arial" w:hAnsi="Arial" w:cs="Arial"/>
          <w:sz w:val="20"/>
          <w:lang w:val="sk-SK"/>
        </w:rPr>
      </w:pPr>
      <w:r w:rsidRPr="001A375D">
        <w:rPr>
          <w:rFonts w:ascii="Arial" w:hAnsi="Arial" w:cs="Arial"/>
          <w:sz w:val="20"/>
          <w:lang w:val="sk-SK"/>
        </w:rPr>
        <w:object w:dxaOrig="9620" w:dyaOrig="4951" w14:anchorId="15CBADAF">
          <v:shape id="_x0000_i1062" type="#_x0000_t75" style="width:448pt;height:247.35pt" o:ole="">
            <v:imagedata r:id="rId83" o:title=""/>
          </v:shape>
          <o:OLEObject Type="Embed" ProgID="Excel.Sheet.12" ShapeID="_x0000_i1062" DrawAspect="Content" ObjectID="_1812185846" r:id="rId84"/>
        </w:object>
      </w:r>
      <w:r w:rsidR="00026CEB" w:rsidRPr="001A375D">
        <w:rPr>
          <w:rFonts w:ascii="Arial" w:hAnsi="Arial" w:cs="Arial"/>
          <w:sz w:val="20"/>
          <w:highlight w:val="yellow"/>
          <w:lang w:val="sk-SK"/>
        </w:rPr>
        <w:t xml:space="preserve"> </w:t>
      </w:r>
    </w:p>
    <w:p w14:paraId="0890CCE7" w14:textId="77777777" w:rsidR="0080474A" w:rsidRPr="001A375D" w:rsidRDefault="0080474A" w:rsidP="00351139">
      <w:pPr>
        <w:pStyle w:val="Zkladntext"/>
        <w:rPr>
          <w:rFonts w:ascii="Arial" w:hAnsi="Arial" w:cs="Arial"/>
          <w:sz w:val="20"/>
          <w:lang w:val="sk-SK"/>
        </w:rPr>
      </w:pPr>
    </w:p>
    <w:p w14:paraId="36117D0E" w14:textId="77777777" w:rsidR="00760AE3" w:rsidRPr="001A375D" w:rsidRDefault="00760AE3" w:rsidP="00351139">
      <w:pPr>
        <w:pStyle w:val="Zkladntext"/>
        <w:rPr>
          <w:rFonts w:ascii="Arial" w:hAnsi="Arial" w:cs="Arial"/>
          <w:sz w:val="20"/>
          <w:lang w:val="sk-SK"/>
        </w:rPr>
      </w:pPr>
    </w:p>
    <w:p w14:paraId="30462EAE" w14:textId="77777777" w:rsidR="00717875" w:rsidRPr="001A375D" w:rsidRDefault="00717875" w:rsidP="00717875">
      <w:pPr>
        <w:pStyle w:val="Zkladntext"/>
        <w:rPr>
          <w:rFonts w:ascii="Arial" w:hAnsi="Arial" w:cs="Arial"/>
          <w:sz w:val="20"/>
          <w:lang w:val="sk-SK"/>
        </w:rPr>
      </w:pPr>
      <w:bookmarkStart w:id="539" w:name="_Toc156113652"/>
    </w:p>
    <w:p w14:paraId="0F799EB5" w14:textId="77777777" w:rsidR="00717875" w:rsidRPr="001A375D" w:rsidRDefault="00717875" w:rsidP="00717875">
      <w:pPr>
        <w:pStyle w:val="Nadpis2"/>
        <w:rPr>
          <w:rFonts w:ascii="Arial" w:hAnsi="Arial" w:cs="Arial"/>
          <w:sz w:val="20"/>
          <w:szCs w:val="20"/>
        </w:rPr>
      </w:pPr>
      <w:bookmarkStart w:id="540" w:name="_Toc156113650"/>
      <w:r w:rsidRPr="001A375D">
        <w:rPr>
          <w:rFonts w:ascii="Arial" w:hAnsi="Arial" w:cs="Arial"/>
          <w:sz w:val="20"/>
          <w:szCs w:val="20"/>
        </w:rPr>
        <w:t>Položky tvoriace odloženú daň</w:t>
      </w:r>
      <w:bookmarkEnd w:id="540"/>
    </w:p>
    <w:p w14:paraId="47CA42E5" w14:textId="77777777" w:rsidR="00717875" w:rsidRPr="001A375D" w:rsidRDefault="00717875" w:rsidP="00717875">
      <w:pPr>
        <w:rPr>
          <w:rFonts w:ascii="Arial" w:hAnsi="Arial" w:cs="Arial"/>
          <w:b/>
          <w:snapToGrid w:val="0"/>
          <w:sz w:val="20"/>
          <w:lang w:eastAsia="de-DE"/>
        </w:rPr>
      </w:pPr>
    </w:p>
    <w:bookmarkStart w:id="541" w:name="_MON_1394530430"/>
    <w:bookmarkStart w:id="542" w:name="_MON_1394530448"/>
    <w:bookmarkStart w:id="543" w:name="_MON_1392034705"/>
    <w:bookmarkStart w:id="544" w:name="_MON_1387790290"/>
    <w:bookmarkStart w:id="545" w:name="_MON_1387790348"/>
    <w:bookmarkStart w:id="546" w:name="_MON_1387790356"/>
    <w:bookmarkStart w:id="547" w:name="_MON_1387963957"/>
    <w:bookmarkStart w:id="548" w:name="_MON_1387963977"/>
    <w:bookmarkStart w:id="549" w:name="_MON_1388579864"/>
    <w:bookmarkStart w:id="550" w:name="_MON_1388579905"/>
    <w:bookmarkStart w:id="551" w:name="_MON_1388579919"/>
    <w:bookmarkStart w:id="552" w:name="_MON_1393660791"/>
    <w:bookmarkStart w:id="553" w:name="_MON_1388579927"/>
    <w:bookmarkStart w:id="554" w:name="_MON_1388579935"/>
    <w:bookmarkStart w:id="555" w:name="_MON_1388579965"/>
    <w:bookmarkStart w:id="556" w:name="_MON_1389426575"/>
    <w:bookmarkStart w:id="557" w:name="_MON_1389502561"/>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Start w:id="558" w:name="_MON_1387790282"/>
    <w:bookmarkEnd w:id="558"/>
    <w:p w14:paraId="35752D6C" w14:textId="3BCCCF83" w:rsidR="00717875" w:rsidRPr="001A375D" w:rsidRDefault="00717875" w:rsidP="00717875">
      <w:pPr>
        <w:rPr>
          <w:rFonts w:ascii="Arial" w:hAnsi="Arial" w:cs="Arial"/>
          <w:b/>
          <w:snapToGrid w:val="0"/>
          <w:sz w:val="20"/>
          <w:lang w:eastAsia="de-DE"/>
        </w:rPr>
      </w:pPr>
      <w:r w:rsidRPr="001A375D">
        <w:rPr>
          <w:rFonts w:ascii="Arial" w:hAnsi="Arial" w:cs="Arial"/>
          <w:b/>
          <w:snapToGrid w:val="0"/>
          <w:sz w:val="20"/>
          <w:lang w:eastAsia="de-DE"/>
        </w:rPr>
        <w:object w:dxaOrig="8609" w:dyaOrig="5253" w14:anchorId="7243DB6F">
          <v:shape id="_x0000_i1063" type="#_x0000_t75" style="width:408pt;height:250pt" o:ole="">
            <v:imagedata r:id="rId85" o:title=""/>
          </v:shape>
          <o:OLEObject Type="Embed" ProgID="Excel.Sheet.12" ShapeID="_x0000_i1063" DrawAspect="Content" ObjectID="_1812185847" r:id="rId86"/>
        </w:object>
      </w:r>
    </w:p>
    <w:p w14:paraId="52EBDBE9" w14:textId="77777777" w:rsidR="00717875" w:rsidRPr="001A375D" w:rsidRDefault="00717875" w:rsidP="00717875">
      <w:pPr>
        <w:rPr>
          <w:rFonts w:ascii="Arial" w:hAnsi="Arial" w:cs="Arial"/>
          <w:b/>
          <w:snapToGrid w:val="0"/>
          <w:sz w:val="20"/>
          <w:lang w:eastAsia="de-DE"/>
        </w:rPr>
      </w:pPr>
    </w:p>
    <w:p w14:paraId="69D2A763" w14:textId="77777777" w:rsidR="004A7C5B" w:rsidRPr="001A375D" w:rsidRDefault="00180452" w:rsidP="00B04402">
      <w:pPr>
        <w:pStyle w:val="Nadpis1"/>
        <w:rPr>
          <w:rFonts w:ascii="Arial" w:hAnsi="Arial" w:cs="Arial"/>
          <w:sz w:val="20"/>
          <w:szCs w:val="20"/>
        </w:rPr>
      </w:pPr>
      <w:r w:rsidRPr="001A375D">
        <w:rPr>
          <w:rFonts w:ascii="Arial" w:hAnsi="Arial" w:cs="Arial"/>
          <w:sz w:val="20"/>
          <w:szCs w:val="20"/>
        </w:rPr>
        <w:br w:type="page"/>
      </w:r>
      <w:r w:rsidR="00B17C9E" w:rsidRPr="001A375D">
        <w:rPr>
          <w:rFonts w:ascii="Arial" w:hAnsi="Arial" w:cs="Arial"/>
          <w:sz w:val="20"/>
          <w:szCs w:val="20"/>
        </w:rPr>
        <w:lastRenderedPageBreak/>
        <w:t>INFORMÁCIE O INÝCH AKTÍVACH A PASÍVACH</w:t>
      </w:r>
      <w:bookmarkEnd w:id="539"/>
    </w:p>
    <w:p w14:paraId="516C7E9E" w14:textId="77777777" w:rsidR="00760AE3" w:rsidRPr="001A375D" w:rsidRDefault="00760AE3">
      <w:pPr>
        <w:rPr>
          <w:rFonts w:ascii="Arial" w:hAnsi="Arial" w:cs="Arial"/>
          <w:sz w:val="20"/>
        </w:rPr>
      </w:pPr>
    </w:p>
    <w:p w14:paraId="2B80E3FA" w14:textId="77777777" w:rsidR="00160FEA" w:rsidRPr="001A375D" w:rsidRDefault="00160FEA">
      <w:pPr>
        <w:rPr>
          <w:rFonts w:ascii="Arial" w:hAnsi="Arial" w:cs="Arial"/>
          <w:sz w:val="20"/>
        </w:rPr>
      </w:pPr>
    </w:p>
    <w:p w14:paraId="0AB6B3F5" w14:textId="77777777" w:rsidR="00160FEA" w:rsidRPr="001A375D" w:rsidRDefault="00160FEA">
      <w:pPr>
        <w:rPr>
          <w:rFonts w:ascii="Arial" w:hAnsi="Arial" w:cs="Arial"/>
          <w:sz w:val="20"/>
        </w:rPr>
      </w:pPr>
    </w:p>
    <w:p w14:paraId="1E227215" w14:textId="77777777" w:rsidR="00160FEA" w:rsidRPr="001A375D" w:rsidRDefault="00160FEA" w:rsidP="00160FEA">
      <w:pPr>
        <w:pStyle w:val="Nadpis2"/>
        <w:rPr>
          <w:rFonts w:ascii="Arial" w:hAnsi="Arial" w:cs="Arial"/>
          <w:sz w:val="20"/>
          <w:szCs w:val="20"/>
        </w:rPr>
      </w:pPr>
      <w:bookmarkStart w:id="559" w:name="_Toc156113660"/>
      <w:r w:rsidRPr="001A375D">
        <w:rPr>
          <w:rFonts w:ascii="Arial" w:hAnsi="Arial" w:cs="Arial"/>
          <w:sz w:val="20"/>
          <w:szCs w:val="20"/>
        </w:rPr>
        <w:t xml:space="preserve">Podmienené záväzky </w:t>
      </w:r>
      <w:bookmarkEnd w:id="559"/>
    </w:p>
    <w:p w14:paraId="2A7F4C53" w14:textId="77777777" w:rsidR="00160FEA" w:rsidRPr="001A375D" w:rsidRDefault="00160FEA" w:rsidP="00160FEA">
      <w:pPr>
        <w:rPr>
          <w:rFonts w:ascii="Arial" w:hAnsi="Arial" w:cs="Arial"/>
          <w:sz w:val="20"/>
        </w:rPr>
      </w:pPr>
    </w:p>
    <w:p w14:paraId="709FC492" w14:textId="5FFBF752" w:rsidR="00160FEA" w:rsidRPr="001A375D" w:rsidRDefault="00160FEA" w:rsidP="00160FEA">
      <w:pPr>
        <w:rPr>
          <w:rFonts w:ascii="Arial" w:hAnsi="Arial" w:cs="Arial"/>
          <w:sz w:val="20"/>
        </w:rPr>
      </w:pPr>
      <w:r w:rsidRPr="001A375D">
        <w:rPr>
          <w:rFonts w:ascii="Arial" w:hAnsi="Arial" w:cs="Arial"/>
          <w:sz w:val="20"/>
        </w:rPr>
        <w:t>Spoločnosť má možné budúce záväzky, ktoré sa nesledujú v bežnom účtovníctve a neuvádzajú sa v súvahe:</w:t>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E42DF1">
        <w:rPr>
          <w:rFonts w:ascii="Arial" w:hAnsi="Arial" w:cs="Arial"/>
          <w:sz w:val="20"/>
        </w:rPr>
        <w:tab/>
      </w:r>
      <w:r w:rsidR="0019431C">
        <w:rPr>
          <w:rFonts w:ascii="Arial" w:hAnsi="Arial" w:cs="Arial"/>
          <w:sz w:val="20"/>
        </w:rPr>
        <w:fldChar w:fldCharType="begin">
          <w:ffData>
            <w:name w:val=""/>
            <w:enabled/>
            <w:calcOnExit w:val="0"/>
            <w:checkBox>
              <w:size w:val="20"/>
              <w:default w:val="1"/>
            </w:checkBox>
          </w:ffData>
        </w:fldChar>
      </w:r>
      <w:r w:rsidR="0019431C">
        <w:rPr>
          <w:rFonts w:ascii="Arial" w:hAnsi="Arial" w:cs="Arial"/>
          <w:sz w:val="20"/>
        </w:rPr>
        <w:instrText xml:space="preserve"> FORMCHECKBOX </w:instrText>
      </w:r>
      <w:r w:rsidR="0019431C">
        <w:rPr>
          <w:rFonts w:ascii="Arial" w:hAnsi="Arial" w:cs="Arial"/>
          <w:sz w:val="20"/>
        </w:rPr>
      </w:r>
      <w:r w:rsidR="0019431C">
        <w:rPr>
          <w:rFonts w:ascii="Arial" w:hAnsi="Arial" w:cs="Arial"/>
          <w:sz w:val="20"/>
        </w:rPr>
        <w:fldChar w:fldCharType="separate"/>
      </w:r>
      <w:r w:rsidR="0019431C">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NIE</w:t>
      </w:r>
    </w:p>
    <w:p w14:paraId="3C450CA0" w14:textId="77777777" w:rsidR="00160FEA" w:rsidRPr="001A375D" w:rsidRDefault="00160FEA" w:rsidP="00160FEA">
      <w:pPr>
        <w:rPr>
          <w:rFonts w:ascii="Arial" w:hAnsi="Arial" w:cs="Arial"/>
          <w:sz w:val="20"/>
        </w:rPr>
      </w:pPr>
    </w:p>
    <w:p w14:paraId="40022C11" w14:textId="6812C4D7" w:rsidR="00160FEA" w:rsidRPr="001A375D" w:rsidRDefault="00160FEA" w:rsidP="00160FEA">
      <w:pPr>
        <w:rPr>
          <w:rFonts w:ascii="Arial" w:hAnsi="Arial" w:cs="Arial"/>
          <w:sz w:val="20"/>
        </w:rPr>
      </w:pPr>
      <w:r w:rsidRPr="001A375D">
        <w:rPr>
          <w:rFonts w:ascii="Arial" w:hAnsi="Arial" w:cs="Arial"/>
          <w:sz w:val="20"/>
        </w:rPr>
        <w:t>Spoločnosť má existujúce záväzky, ktoré sa nesledujú v bežnom účtovníctve a neuvádzajú sa v súvahe, pretože nie je pravdepodobnosť úbytku peňažných prostriedkov:</w:t>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19431C">
        <w:rPr>
          <w:rFonts w:ascii="Arial" w:hAnsi="Arial" w:cs="Arial"/>
          <w:sz w:val="20"/>
        </w:rPr>
        <w:fldChar w:fldCharType="begin">
          <w:ffData>
            <w:name w:val=""/>
            <w:enabled/>
            <w:calcOnExit w:val="0"/>
            <w:checkBox>
              <w:size w:val="20"/>
              <w:default w:val="1"/>
            </w:checkBox>
          </w:ffData>
        </w:fldChar>
      </w:r>
      <w:r w:rsidR="0019431C">
        <w:rPr>
          <w:rFonts w:ascii="Arial" w:hAnsi="Arial" w:cs="Arial"/>
          <w:sz w:val="20"/>
        </w:rPr>
        <w:instrText xml:space="preserve"> FORMCHECKBOX </w:instrText>
      </w:r>
      <w:r w:rsidR="0019431C">
        <w:rPr>
          <w:rFonts w:ascii="Arial" w:hAnsi="Arial" w:cs="Arial"/>
          <w:sz w:val="20"/>
        </w:rPr>
      </w:r>
      <w:r w:rsidR="0019431C">
        <w:rPr>
          <w:rFonts w:ascii="Arial" w:hAnsi="Arial" w:cs="Arial"/>
          <w:sz w:val="20"/>
        </w:rPr>
        <w:fldChar w:fldCharType="separate"/>
      </w:r>
      <w:r w:rsidR="0019431C">
        <w:rPr>
          <w:rFonts w:ascii="Arial" w:hAnsi="Arial" w:cs="Arial"/>
          <w:sz w:val="20"/>
        </w:rPr>
        <w:fldChar w:fldCharType="end"/>
      </w:r>
      <w:r w:rsidRPr="001A375D">
        <w:rPr>
          <w:rFonts w:ascii="Arial" w:hAnsi="Arial" w:cs="Arial"/>
          <w:sz w:val="20"/>
        </w:rPr>
        <w:t xml:space="preserve"> NIE</w:t>
      </w:r>
    </w:p>
    <w:p w14:paraId="2E616F21" w14:textId="77777777" w:rsidR="00160FEA" w:rsidRPr="001A375D" w:rsidRDefault="00160FEA" w:rsidP="00160FEA">
      <w:pPr>
        <w:rPr>
          <w:rFonts w:ascii="Arial" w:hAnsi="Arial" w:cs="Arial"/>
          <w:sz w:val="20"/>
        </w:rPr>
      </w:pPr>
    </w:p>
    <w:p w14:paraId="6AF10E7E" w14:textId="62690F8A" w:rsidR="00160FEA" w:rsidRPr="001A375D" w:rsidRDefault="00160FEA" w:rsidP="00160FEA">
      <w:pPr>
        <w:rPr>
          <w:rFonts w:ascii="Arial" w:hAnsi="Arial" w:cs="Arial"/>
          <w:sz w:val="20"/>
        </w:rPr>
      </w:pPr>
      <w:r w:rsidRPr="001A375D">
        <w:rPr>
          <w:rFonts w:ascii="Arial" w:hAnsi="Arial" w:cs="Arial"/>
          <w:sz w:val="20"/>
        </w:rPr>
        <w:t>Spoločnosť má existujúce záväzky, ktoré sa nesledujú v bežnom účtovníctve a neuvádzajú sa v súvahe, pretože výška tejto povinnosti sa nedá spoľahlivo oceniť:</w:t>
      </w:r>
      <w:r w:rsidRPr="001A375D">
        <w:rPr>
          <w:rFonts w:ascii="Arial" w:hAnsi="Arial" w:cs="Arial"/>
          <w:sz w:val="20"/>
        </w:rPr>
        <w:tab/>
      </w:r>
      <w:r w:rsidR="002048D5" w:rsidRPr="001A375D">
        <w:rPr>
          <w:rFonts w:ascii="Arial" w:hAnsi="Arial" w:cs="Arial"/>
          <w:sz w:val="20"/>
        </w:rPr>
        <w:fldChar w:fldCharType="begin">
          <w:ffData>
            <w:name w:val=""/>
            <w:enabled/>
            <w:calcOnExit w:val="0"/>
            <w:checkBox>
              <w:size w:val="20"/>
              <w:default w:val="0"/>
            </w:checkBox>
          </w:ffData>
        </w:fldChar>
      </w:r>
      <w:r w:rsidRPr="001A375D">
        <w:rPr>
          <w:rFonts w:ascii="Arial" w:hAnsi="Arial" w:cs="Arial"/>
          <w:sz w:val="20"/>
        </w:rPr>
        <w:instrText xml:space="preserve"> FORMCHECKBOX </w:instrText>
      </w:r>
      <w:r w:rsidR="002048D5" w:rsidRPr="001A375D">
        <w:rPr>
          <w:rFonts w:ascii="Arial" w:hAnsi="Arial" w:cs="Arial"/>
          <w:sz w:val="20"/>
        </w:rPr>
      </w:r>
      <w:r w:rsidR="002048D5" w:rsidRPr="001A375D">
        <w:rPr>
          <w:rFonts w:ascii="Arial" w:hAnsi="Arial" w:cs="Arial"/>
          <w:sz w:val="20"/>
        </w:rPr>
        <w:fldChar w:fldCharType="separate"/>
      </w:r>
      <w:r w:rsidR="002048D5" w:rsidRPr="001A375D">
        <w:rPr>
          <w:rFonts w:ascii="Arial" w:hAnsi="Arial" w:cs="Arial"/>
          <w:sz w:val="20"/>
        </w:rPr>
        <w:fldChar w:fldCharType="end"/>
      </w:r>
      <w:r w:rsidRPr="001A375D">
        <w:rPr>
          <w:rFonts w:ascii="Arial" w:hAnsi="Arial" w:cs="Arial"/>
          <w:sz w:val="20"/>
        </w:rPr>
        <w:t xml:space="preserve"> ÁNO</w:t>
      </w:r>
      <w:r w:rsidRPr="001A375D">
        <w:rPr>
          <w:rFonts w:ascii="Arial" w:hAnsi="Arial" w:cs="Arial"/>
          <w:sz w:val="20"/>
        </w:rPr>
        <w:tab/>
      </w:r>
      <w:r w:rsidR="0019431C">
        <w:rPr>
          <w:rFonts w:ascii="Arial" w:hAnsi="Arial" w:cs="Arial"/>
          <w:sz w:val="20"/>
        </w:rPr>
        <w:fldChar w:fldCharType="begin">
          <w:ffData>
            <w:name w:val=""/>
            <w:enabled/>
            <w:calcOnExit w:val="0"/>
            <w:checkBox>
              <w:size w:val="20"/>
              <w:default w:val="1"/>
            </w:checkBox>
          </w:ffData>
        </w:fldChar>
      </w:r>
      <w:r w:rsidR="0019431C">
        <w:rPr>
          <w:rFonts w:ascii="Arial" w:hAnsi="Arial" w:cs="Arial"/>
          <w:sz w:val="20"/>
        </w:rPr>
        <w:instrText xml:space="preserve"> FORMCHECKBOX </w:instrText>
      </w:r>
      <w:r w:rsidR="0019431C">
        <w:rPr>
          <w:rFonts w:ascii="Arial" w:hAnsi="Arial" w:cs="Arial"/>
          <w:sz w:val="20"/>
        </w:rPr>
      </w:r>
      <w:r w:rsidR="0019431C">
        <w:rPr>
          <w:rFonts w:ascii="Arial" w:hAnsi="Arial" w:cs="Arial"/>
          <w:sz w:val="20"/>
        </w:rPr>
        <w:fldChar w:fldCharType="separate"/>
      </w:r>
      <w:r w:rsidR="0019431C">
        <w:rPr>
          <w:rFonts w:ascii="Arial" w:hAnsi="Arial" w:cs="Arial"/>
          <w:sz w:val="20"/>
        </w:rPr>
        <w:fldChar w:fldCharType="end"/>
      </w:r>
      <w:r w:rsidRPr="001A375D">
        <w:rPr>
          <w:rFonts w:ascii="Arial" w:hAnsi="Arial" w:cs="Arial"/>
          <w:sz w:val="20"/>
        </w:rPr>
        <w:t xml:space="preserve"> NIE</w:t>
      </w:r>
    </w:p>
    <w:p w14:paraId="3CC5D8E2" w14:textId="77777777" w:rsidR="00160FEA" w:rsidRPr="001A375D" w:rsidRDefault="00160FEA" w:rsidP="00160FEA">
      <w:pPr>
        <w:rPr>
          <w:rFonts w:ascii="Arial" w:hAnsi="Arial" w:cs="Arial"/>
          <w:sz w:val="20"/>
        </w:rPr>
      </w:pPr>
    </w:p>
    <w:p w14:paraId="6CDF41C5" w14:textId="77777777" w:rsidR="0019431C" w:rsidRDefault="0019431C" w:rsidP="0019431C">
      <w:pPr>
        <w:pStyle w:val="Hlavika"/>
        <w:rPr>
          <w:rFonts w:ascii="Arial" w:hAnsi="Arial" w:cs="Arial"/>
          <w:snapToGrid w:val="0"/>
          <w:sz w:val="20"/>
          <w:lang w:eastAsia="de-DE"/>
        </w:rPr>
      </w:pPr>
      <w:r>
        <w:rPr>
          <w:rFonts w:ascii="Arial" w:hAnsi="Arial" w:cs="Arial"/>
          <w:snapToGrid w:val="0"/>
          <w:sz w:val="20"/>
          <w:lang w:eastAsia="de-DE"/>
        </w:rPr>
        <w:t xml:space="preserve">Spoločnosť na základe zmluvy </w:t>
      </w:r>
      <w:proofErr w:type="spellStart"/>
      <w:r>
        <w:rPr>
          <w:rFonts w:ascii="Arial" w:hAnsi="Arial" w:cs="Arial"/>
          <w:snapToGrid w:val="0"/>
          <w:sz w:val="20"/>
          <w:lang w:eastAsia="de-DE"/>
        </w:rPr>
        <w:t>Agreement</w:t>
      </w:r>
      <w:proofErr w:type="spellEnd"/>
      <w:r>
        <w:rPr>
          <w:rFonts w:ascii="Arial" w:hAnsi="Arial" w:cs="Arial"/>
          <w:snapToGrid w:val="0"/>
          <w:sz w:val="20"/>
          <w:lang w:eastAsia="de-DE"/>
        </w:rPr>
        <w:t xml:space="preserve"> on </w:t>
      </w:r>
      <w:proofErr w:type="spellStart"/>
      <w:r>
        <w:rPr>
          <w:rFonts w:ascii="Arial" w:hAnsi="Arial" w:cs="Arial"/>
          <w:snapToGrid w:val="0"/>
          <w:sz w:val="20"/>
          <w:lang w:eastAsia="de-DE"/>
        </w:rPr>
        <w:t>creation</w:t>
      </w:r>
      <w:proofErr w:type="spellEnd"/>
      <w:r>
        <w:rPr>
          <w:rFonts w:ascii="Arial" w:hAnsi="Arial" w:cs="Arial"/>
          <w:snapToGrid w:val="0"/>
          <w:sz w:val="20"/>
          <w:lang w:eastAsia="de-DE"/>
        </w:rPr>
        <w:t xml:space="preserve"> of </w:t>
      </w:r>
      <w:proofErr w:type="spellStart"/>
      <w:r>
        <w:rPr>
          <w:rFonts w:ascii="Arial" w:hAnsi="Arial" w:cs="Arial"/>
          <w:snapToGrid w:val="0"/>
          <w:sz w:val="20"/>
          <w:lang w:eastAsia="de-DE"/>
        </w:rPr>
        <w:t>pledge</w:t>
      </w:r>
      <w:proofErr w:type="spellEnd"/>
      <w:r>
        <w:rPr>
          <w:rFonts w:ascii="Arial" w:hAnsi="Arial" w:cs="Arial"/>
          <w:snapToGrid w:val="0"/>
          <w:sz w:val="20"/>
          <w:lang w:eastAsia="de-DE"/>
        </w:rPr>
        <w:t xml:space="preserve"> over </w:t>
      </w:r>
      <w:proofErr w:type="spellStart"/>
      <w:r>
        <w:rPr>
          <w:rFonts w:ascii="Arial" w:hAnsi="Arial" w:cs="Arial"/>
          <w:snapToGrid w:val="0"/>
          <w:sz w:val="20"/>
          <w:lang w:eastAsia="de-DE"/>
        </w:rPr>
        <w:t>receivables</w:t>
      </w:r>
      <w:proofErr w:type="spellEnd"/>
      <w:r>
        <w:rPr>
          <w:rFonts w:ascii="Arial" w:hAnsi="Arial" w:cs="Arial"/>
          <w:snapToGrid w:val="0"/>
          <w:sz w:val="20"/>
          <w:lang w:eastAsia="de-DE"/>
        </w:rPr>
        <w:t xml:space="preserve"> s Tatrabanka </w:t>
      </w:r>
      <w:proofErr w:type="spellStart"/>
      <w:r>
        <w:rPr>
          <w:rFonts w:ascii="Arial" w:hAnsi="Arial" w:cs="Arial"/>
          <w:snapToGrid w:val="0"/>
          <w:sz w:val="20"/>
          <w:lang w:eastAsia="de-DE"/>
        </w:rPr>
        <w:t>a.s</w:t>
      </w:r>
      <w:proofErr w:type="spellEnd"/>
      <w:r>
        <w:rPr>
          <w:rFonts w:ascii="Arial" w:hAnsi="Arial" w:cs="Arial"/>
          <w:snapToGrid w:val="0"/>
          <w:sz w:val="20"/>
          <w:lang w:eastAsia="de-DE"/>
        </w:rPr>
        <w:t xml:space="preserve">. ručí za istinu </w:t>
      </w:r>
      <w:proofErr w:type="spellStart"/>
      <w:r>
        <w:rPr>
          <w:rFonts w:ascii="Arial" w:hAnsi="Arial" w:cs="Arial"/>
          <w:snapToGrid w:val="0"/>
          <w:sz w:val="20"/>
          <w:lang w:eastAsia="de-DE"/>
        </w:rPr>
        <w:t>Seyfor</w:t>
      </w:r>
      <w:proofErr w:type="spellEnd"/>
      <w:r>
        <w:rPr>
          <w:rFonts w:ascii="Arial" w:hAnsi="Arial" w:cs="Arial"/>
          <w:snapToGrid w:val="0"/>
          <w:sz w:val="20"/>
          <w:lang w:eastAsia="de-DE"/>
        </w:rPr>
        <w:t xml:space="preserve">, </w:t>
      </w:r>
      <w:proofErr w:type="spellStart"/>
      <w:r>
        <w:rPr>
          <w:rFonts w:ascii="Arial" w:hAnsi="Arial" w:cs="Arial"/>
          <w:snapToGrid w:val="0"/>
          <w:sz w:val="20"/>
          <w:lang w:eastAsia="de-DE"/>
        </w:rPr>
        <w:t>a.s</w:t>
      </w:r>
      <w:proofErr w:type="spellEnd"/>
      <w:r>
        <w:rPr>
          <w:rFonts w:ascii="Arial" w:hAnsi="Arial" w:cs="Arial"/>
          <w:snapToGrid w:val="0"/>
          <w:sz w:val="20"/>
          <w:lang w:eastAsia="de-DE"/>
        </w:rPr>
        <w:t>. do výšky nesplatených pohľadávok.</w:t>
      </w:r>
    </w:p>
    <w:p w14:paraId="721E5F55" w14:textId="1FBE7F8F" w:rsidR="00160FEA" w:rsidRPr="001A375D" w:rsidRDefault="00160FEA" w:rsidP="00160FEA">
      <w:pPr>
        <w:rPr>
          <w:rFonts w:ascii="Arial" w:hAnsi="Arial" w:cs="Arial"/>
          <w:i/>
          <w:color w:val="FF0000"/>
          <w:sz w:val="20"/>
        </w:rPr>
      </w:pPr>
    </w:p>
    <w:p w14:paraId="123C35AB" w14:textId="77777777" w:rsidR="00160FEA" w:rsidRPr="001A375D" w:rsidRDefault="00160FEA" w:rsidP="00160FEA">
      <w:pPr>
        <w:pStyle w:val="Hlavika"/>
        <w:rPr>
          <w:rFonts w:ascii="Arial" w:hAnsi="Arial" w:cs="Arial"/>
          <w:snapToGrid w:val="0"/>
          <w:sz w:val="20"/>
          <w:lang w:eastAsia="de-DE"/>
        </w:rPr>
      </w:pPr>
    </w:p>
    <w:p w14:paraId="5A7DDB1A" w14:textId="77777777" w:rsidR="00160FEA" w:rsidRPr="001A375D" w:rsidRDefault="00160FEA" w:rsidP="00160FEA">
      <w:pPr>
        <w:autoSpaceDE w:val="0"/>
        <w:autoSpaceDN w:val="0"/>
        <w:adjustRightInd w:val="0"/>
        <w:rPr>
          <w:rFonts w:ascii="Arial" w:hAnsi="Arial" w:cs="Arial"/>
          <w:sz w:val="20"/>
        </w:rPr>
      </w:pPr>
      <w:r w:rsidRPr="001A375D">
        <w:rPr>
          <w:rFonts w:ascii="Arial" w:hAnsi="Arial" w:cs="Arial"/>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14:paraId="294B53C1" w14:textId="77777777" w:rsidR="00160FEA" w:rsidRPr="001A375D" w:rsidRDefault="00160FEA" w:rsidP="00160FEA">
      <w:pPr>
        <w:autoSpaceDE w:val="0"/>
        <w:autoSpaceDN w:val="0"/>
        <w:adjustRightInd w:val="0"/>
        <w:rPr>
          <w:rFonts w:ascii="Arial" w:hAnsi="Arial" w:cs="Arial"/>
          <w:sz w:val="20"/>
        </w:rPr>
      </w:pPr>
    </w:p>
    <w:p w14:paraId="49D8EEC0" w14:textId="77777777" w:rsidR="00160FEA" w:rsidRPr="001A375D" w:rsidRDefault="00160FEA">
      <w:pPr>
        <w:rPr>
          <w:rFonts w:ascii="Arial" w:hAnsi="Arial" w:cs="Arial"/>
          <w:sz w:val="20"/>
        </w:rPr>
      </w:pPr>
    </w:p>
    <w:p w14:paraId="3B89576C" w14:textId="77777777" w:rsidR="00BF6C2B" w:rsidRPr="001A375D" w:rsidRDefault="00BF6C2B">
      <w:pPr>
        <w:rPr>
          <w:rFonts w:ascii="Arial" w:hAnsi="Arial" w:cs="Arial"/>
          <w:sz w:val="20"/>
        </w:rPr>
      </w:pPr>
    </w:p>
    <w:p w14:paraId="215522AD" w14:textId="77777777" w:rsidR="00125AFC" w:rsidRPr="001A375D" w:rsidRDefault="00125AFC">
      <w:pPr>
        <w:rPr>
          <w:rFonts w:ascii="Arial" w:hAnsi="Arial" w:cs="Arial"/>
          <w:sz w:val="20"/>
        </w:rPr>
      </w:pPr>
    </w:p>
    <w:p w14:paraId="5A200F14" w14:textId="77777777" w:rsidR="00452463" w:rsidRPr="001A375D" w:rsidRDefault="00C9279C" w:rsidP="007E70D9">
      <w:pPr>
        <w:pStyle w:val="Nadpis3"/>
        <w:rPr>
          <w:rFonts w:ascii="Arial" w:hAnsi="Arial" w:cs="Arial"/>
          <w:sz w:val="20"/>
          <w:szCs w:val="20"/>
        </w:rPr>
      </w:pPr>
      <w:bookmarkStart w:id="560" w:name="_Toc156113657"/>
      <w:r w:rsidRPr="001A375D">
        <w:rPr>
          <w:rFonts w:ascii="Arial" w:hAnsi="Arial" w:cs="Arial"/>
          <w:sz w:val="20"/>
          <w:szCs w:val="20"/>
        </w:rPr>
        <w:t>Údaje o odpísaných pohľadávkach</w:t>
      </w:r>
      <w:bookmarkEnd w:id="560"/>
    </w:p>
    <w:p w14:paraId="1AEF5B81" w14:textId="77777777" w:rsidR="00626DEF" w:rsidRPr="001A375D" w:rsidRDefault="00626DEF">
      <w:pPr>
        <w:rPr>
          <w:rFonts w:ascii="Arial" w:hAnsi="Arial" w:cs="Arial"/>
          <w:sz w:val="20"/>
        </w:rPr>
      </w:pPr>
    </w:p>
    <w:bookmarkStart w:id="561" w:name="_MON_1392034725"/>
    <w:bookmarkStart w:id="562" w:name="_MON_1389502633"/>
    <w:bookmarkStart w:id="563" w:name="_MON_1392032293"/>
    <w:bookmarkEnd w:id="561"/>
    <w:bookmarkEnd w:id="562"/>
    <w:bookmarkEnd w:id="563"/>
    <w:bookmarkStart w:id="564" w:name="_MON_1392032295"/>
    <w:bookmarkEnd w:id="564"/>
    <w:p w14:paraId="6B962EF0" w14:textId="67AA5155" w:rsidR="00CE483E" w:rsidRPr="001A375D" w:rsidRDefault="0019431C">
      <w:pPr>
        <w:rPr>
          <w:rFonts w:ascii="Arial" w:hAnsi="Arial" w:cs="Arial"/>
          <w:sz w:val="20"/>
        </w:rPr>
      </w:pPr>
      <w:r w:rsidRPr="001A375D">
        <w:rPr>
          <w:rFonts w:ascii="Arial" w:hAnsi="Arial" w:cs="Arial"/>
          <w:sz w:val="20"/>
        </w:rPr>
        <w:object w:dxaOrig="9051" w:dyaOrig="2821" w14:anchorId="000CF822">
          <v:shape id="_x0000_i1064" type="#_x0000_t75" style="width:429.35pt;height:144.65pt" o:ole="">
            <v:imagedata r:id="rId87" o:title=""/>
            <o:lock v:ext="edit" aspectratio="f"/>
          </v:shape>
          <o:OLEObject Type="Embed" ProgID="Excel.Sheet.12" ShapeID="_x0000_i1064" DrawAspect="Content" ObjectID="_1812185848" r:id="rId88"/>
        </w:object>
      </w:r>
    </w:p>
    <w:p w14:paraId="7B93AD89" w14:textId="19DAF101" w:rsidR="00323EFB" w:rsidRPr="001A375D" w:rsidRDefault="00323EFB" w:rsidP="00323EFB">
      <w:pPr>
        <w:rPr>
          <w:rFonts w:ascii="Arial" w:hAnsi="Arial" w:cs="Arial"/>
          <w:i/>
          <w:color w:val="FF0000"/>
          <w:sz w:val="20"/>
        </w:rPr>
      </w:pPr>
    </w:p>
    <w:p w14:paraId="6B7566D0" w14:textId="77777777" w:rsidR="00313194" w:rsidRPr="001A375D" w:rsidRDefault="00313194">
      <w:pPr>
        <w:rPr>
          <w:rFonts w:ascii="Arial" w:hAnsi="Arial" w:cs="Arial"/>
          <w:sz w:val="20"/>
        </w:rPr>
      </w:pPr>
    </w:p>
    <w:p w14:paraId="11F6381F" w14:textId="77777777" w:rsidR="00CE483E" w:rsidRPr="001A375D" w:rsidRDefault="00CE483E">
      <w:pPr>
        <w:rPr>
          <w:rFonts w:ascii="Arial" w:hAnsi="Arial" w:cs="Arial"/>
          <w:sz w:val="20"/>
        </w:rPr>
      </w:pPr>
    </w:p>
    <w:p w14:paraId="05730678" w14:textId="77777777" w:rsidR="00180452" w:rsidRPr="001A375D" w:rsidRDefault="00180452" w:rsidP="00DD3D6A">
      <w:pPr>
        <w:autoSpaceDE w:val="0"/>
        <w:autoSpaceDN w:val="0"/>
        <w:adjustRightInd w:val="0"/>
        <w:rPr>
          <w:rFonts w:ascii="Arial" w:hAnsi="Arial" w:cs="Arial"/>
          <w:sz w:val="20"/>
        </w:rPr>
      </w:pPr>
    </w:p>
    <w:p w14:paraId="28CBEB75" w14:textId="77777777" w:rsidR="000B253D" w:rsidRPr="001A375D" w:rsidRDefault="000B253D" w:rsidP="00323EFB">
      <w:pPr>
        <w:pStyle w:val="Hlavika"/>
        <w:rPr>
          <w:rFonts w:ascii="Arial" w:hAnsi="Arial" w:cs="Arial"/>
          <w:snapToGrid w:val="0"/>
          <w:sz w:val="20"/>
          <w:lang w:eastAsia="de-DE"/>
        </w:rPr>
      </w:pPr>
      <w:bookmarkStart w:id="565" w:name="_Toc156113670"/>
    </w:p>
    <w:p w14:paraId="3214B462" w14:textId="77777777" w:rsidR="000B253D" w:rsidRPr="001A375D" w:rsidRDefault="000B253D">
      <w:pPr>
        <w:rPr>
          <w:rFonts w:ascii="Arial" w:hAnsi="Arial" w:cs="Arial"/>
          <w:sz w:val="20"/>
        </w:rPr>
      </w:pPr>
      <w:r w:rsidRPr="001A375D">
        <w:rPr>
          <w:rFonts w:ascii="Arial" w:hAnsi="Arial" w:cs="Arial"/>
          <w:sz w:val="20"/>
        </w:rPr>
        <w:br w:type="page"/>
      </w:r>
    </w:p>
    <w:p w14:paraId="5F58D503" w14:textId="77777777" w:rsidR="00B17C9E" w:rsidRPr="001A375D" w:rsidRDefault="00B17C9E" w:rsidP="00B17C9E">
      <w:pPr>
        <w:pStyle w:val="Nadpis1"/>
        <w:rPr>
          <w:rFonts w:ascii="Arial" w:hAnsi="Arial" w:cs="Arial"/>
          <w:sz w:val="20"/>
          <w:szCs w:val="20"/>
        </w:rPr>
      </w:pPr>
      <w:bookmarkStart w:id="566" w:name="_MON_1389426667"/>
      <w:bookmarkStart w:id="567" w:name="_MON_1389502693"/>
      <w:bookmarkStart w:id="568" w:name="_MON_1387790842"/>
      <w:bookmarkStart w:id="569" w:name="_MON_1392034746"/>
      <w:bookmarkStart w:id="570" w:name="_MON_1387790854"/>
      <w:bookmarkStart w:id="571" w:name="_MON_1387790903"/>
      <w:bookmarkStart w:id="572" w:name="_MON_1387964076"/>
      <w:bookmarkEnd w:id="565"/>
      <w:bookmarkEnd w:id="566"/>
      <w:bookmarkEnd w:id="567"/>
      <w:bookmarkEnd w:id="568"/>
      <w:bookmarkEnd w:id="569"/>
      <w:bookmarkEnd w:id="570"/>
      <w:bookmarkEnd w:id="571"/>
      <w:bookmarkEnd w:id="572"/>
      <w:r w:rsidRPr="001A375D">
        <w:rPr>
          <w:rFonts w:ascii="Arial" w:hAnsi="Arial" w:cs="Arial"/>
          <w:sz w:val="20"/>
          <w:szCs w:val="20"/>
        </w:rPr>
        <w:lastRenderedPageBreak/>
        <w:t>INFORMÁCIE O SKUTOČNOSTIACH, KTORÉ NASTALI PO DNI, KU KTORÉMU SA ZOSTAVUJE ÚČTOVNÁ ZÁVIERKA DO DŇA ZOSTAVENIA ÚČTOVNEJ závierky</w:t>
      </w:r>
    </w:p>
    <w:p w14:paraId="6DF0C3E1" w14:textId="77777777" w:rsidR="00B17C9E" w:rsidRPr="001A375D" w:rsidRDefault="00B17C9E" w:rsidP="00B17C9E">
      <w:pPr>
        <w:pStyle w:val="Zkladntext"/>
        <w:rPr>
          <w:rFonts w:ascii="Arial" w:hAnsi="Arial" w:cs="Arial"/>
          <w:sz w:val="20"/>
          <w:lang w:val="sk-SK"/>
        </w:rPr>
      </w:pPr>
    </w:p>
    <w:p w14:paraId="795F04C7" w14:textId="77777777" w:rsidR="00B17C9E" w:rsidRPr="001A375D" w:rsidRDefault="00B17C9E" w:rsidP="00B17C9E">
      <w:pPr>
        <w:rPr>
          <w:rFonts w:ascii="Arial" w:hAnsi="Arial" w:cs="Arial"/>
          <w:b/>
          <w:sz w:val="20"/>
        </w:rPr>
      </w:pPr>
    </w:p>
    <w:p w14:paraId="0ACA68BB" w14:textId="32DB6FB6" w:rsidR="00564224" w:rsidRPr="00564224" w:rsidRDefault="00564224" w:rsidP="00965F38">
      <w:pPr>
        <w:pStyle w:val="Zkladntext"/>
        <w:jc w:val="both"/>
        <w:rPr>
          <w:rFonts w:ascii="Arial" w:hAnsi="Arial" w:cs="Arial"/>
          <w:sz w:val="20"/>
          <w:lang w:val="sk-SK"/>
        </w:rPr>
      </w:pPr>
      <w:r w:rsidRPr="00564224">
        <w:rPr>
          <w:rFonts w:ascii="Arial" w:hAnsi="Arial" w:cs="Arial"/>
          <w:sz w:val="20"/>
          <w:lang w:val="sk-SK"/>
        </w:rPr>
        <w:t>Dňa 28.02.2025 bola vypracovaná notárska zápisnica ohľadom Návrhu projektu premeny – zlúčenia.</w:t>
      </w:r>
    </w:p>
    <w:p w14:paraId="699BACD3" w14:textId="65A513CB" w:rsidR="00564224" w:rsidRPr="00564224" w:rsidRDefault="00564224" w:rsidP="00965F38">
      <w:pPr>
        <w:pStyle w:val="Zkladntext"/>
        <w:jc w:val="both"/>
        <w:rPr>
          <w:rFonts w:ascii="Arial" w:hAnsi="Arial" w:cs="Arial"/>
          <w:sz w:val="20"/>
          <w:lang w:val="sk-SK"/>
        </w:rPr>
      </w:pPr>
      <w:r w:rsidRPr="00564224">
        <w:rPr>
          <w:rFonts w:ascii="Arial" w:hAnsi="Arial" w:cs="Arial"/>
          <w:sz w:val="20"/>
          <w:lang w:val="sk-SK"/>
        </w:rPr>
        <w:t xml:space="preserve">Zanikajúca spoločnosť: </w:t>
      </w:r>
      <w:proofErr w:type="spellStart"/>
      <w:r w:rsidRPr="00564224">
        <w:rPr>
          <w:rFonts w:ascii="Arial" w:hAnsi="Arial" w:cs="Arial"/>
          <w:sz w:val="20"/>
          <w:lang w:val="sk-SK"/>
        </w:rPr>
        <w:t>Gesteem</w:t>
      </w:r>
      <w:proofErr w:type="spellEnd"/>
      <w:r w:rsidRPr="00564224">
        <w:rPr>
          <w:rFonts w:ascii="Arial" w:hAnsi="Arial" w:cs="Arial"/>
          <w:sz w:val="20"/>
          <w:lang w:val="sk-SK"/>
        </w:rPr>
        <w:t xml:space="preserve"> Slovakia, </w:t>
      </w:r>
      <w:proofErr w:type="spellStart"/>
      <w:r w:rsidRPr="00564224">
        <w:rPr>
          <w:rFonts w:ascii="Arial" w:hAnsi="Arial" w:cs="Arial"/>
          <w:sz w:val="20"/>
          <w:lang w:val="sk-SK"/>
        </w:rPr>
        <w:t>s.r.o</w:t>
      </w:r>
      <w:proofErr w:type="spellEnd"/>
      <w:r w:rsidRPr="00564224">
        <w:rPr>
          <w:rFonts w:ascii="Arial" w:hAnsi="Arial" w:cs="Arial"/>
          <w:sz w:val="20"/>
          <w:lang w:val="sk-SK"/>
        </w:rPr>
        <w:t>.,</w:t>
      </w:r>
      <w:r>
        <w:rPr>
          <w:rFonts w:ascii="Arial" w:hAnsi="Arial" w:cs="Arial"/>
          <w:sz w:val="20"/>
          <w:lang w:val="sk-SK"/>
        </w:rPr>
        <w:t xml:space="preserve"> </w:t>
      </w:r>
      <w:r w:rsidRPr="00564224">
        <w:rPr>
          <w:rFonts w:ascii="Arial" w:hAnsi="Arial" w:cs="Arial"/>
          <w:sz w:val="20"/>
          <w:lang w:val="sk-SK"/>
        </w:rPr>
        <w:t>IČO: 47548321</w:t>
      </w:r>
    </w:p>
    <w:p w14:paraId="5D8B972F" w14:textId="08F53D26" w:rsidR="00564224" w:rsidRPr="00564224" w:rsidRDefault="00564224" w:rsidP="00965F38">
      <w:pPr>
        <w:pStyle w:val="Zkladntext"/>
        <w:jc w:val="both"/>
        <w:rPr>
          <w:rFonts w:ascii="Arial" w:hAnsi="Arial" w:cs="Arial"/>
          <w:sz w:val="20"/>
          <w:lang w:val="sk-SK"/>
        </w:rPr>
      </w:pPr>
      <w:r w:rsidRPr="00564224">
        <w:rPr>
          <w:rFonts w:ascii="Arial" w:hAnsi="Arial" w:cs="Arial"/>
          <w:sz w:val="20"/>
          <w:lang w:val="sk-SK"/>
        </w:rPr>
        <w:t xml:space="preserve">Nástupnická spoločnosť: </w:t>
      </w:r>
      <w:proofErr w:type="spellStart"/>
      <w:r w:rsidRPr="00564224">
        <w:rPr>
          <w:rFonts w:ascii="Arial" w:hAnsi="Arial" w:cs="Arial"/>
          <w:sz w:val="20"/>
          <w:lang w:val="sk-SK"/>
        </w:rPr>
        <w:t>Seyfor</w:t>
      </w:r>
      <w:proofErr w:type="spellEnd"/>
      <w:r w:rsidRPr="00564224">
        <w:rPr>
          <w:rFonts w:ascii="Arial" w:hAnsi="Arial" w:cs="Arial"/>
          <w:sz w:val="20"/>
          <w:lang w:val="sk-SK"/>
        </w:rPr>
        <w:t xml:space="preserve"> Slovensko, </w:t>
      </w:r>
      <w:proofErr w:type="spellStart"/>
      <w:r w:rsidRPr="00564224">
        <w:rPr>
          <w:rFonts w:ascii="Arial" w:hAnsi="Arial" w:cs="Arial"/>
          <w:sz w:val="20"/>
          <w:lang w:val="sk-SK"/>
        </w:rPr>
        <w:t>a.s</w:t>
      </w:r>
      <w:proofErr w:type="spellEnd"/>
      <w:r w:rsidRPr="00564224">
        <w:rPr>
          <w:rFonts w:ascii="Arial" w:hAnsi="Arial" w:cs="Arial"/>
          <w:sz w:val="20"/>
          <w:lang w:val="sk-SK"/>
        </w:rPr>
        <w:t>.</w:t>
      </w:r>
      <w:r>
        <w:rPr>
          <w:rFonts w:ascii="Arial" w:hAnsi="Arial" w:cs="Arial"/>
          <w:sz w:val="20"/>
          <w:lang w:val="sk-SK"/>
        </w:rPr>
        <w:t>,  IČO: 36237337</w:t>
      </w:r>
    </w:p>
    <w:p w14:paraId="29AB52DE" w14:textId="77777777" w:rsidR="00564224" w:rsidRPr="00564224" w:rsidRDefault="00564224" w:rsidP="00965F38">
      <w:pPr>
        <w:pStyle w:val="Zkladntext"/>
        <w:jc w:val="both"/>
        <w:rPr>
          <w:rFonts w:ascii="Arial" w:hAnsi="Arial" w:cs="Arial"/>
          <w:sz w:val="20"/>
          <w:lang w:val="sk-SK"/>
        </w:rPr>
      </w:pPr>
    </w:p>
    <w:p w14:paraId="44F2B67C" w14:textId="77777777" w:rsidR="00564224" w:rsidRDefault="00564224" w:rsidP="00965F38">
      <w:pPr>
        <w:pStyle w:val="Zkladntext"/>
        <w:jc w:val="both"/>
        <w:rPr>
          <w:rFonts w:ascii="Arial" w:hAnsi="Arial" w:cs="Arial"/>
          <w:sz w:val="20"/>
          <w:lang w:val="sk-SK"/>
        </w:rPr>
      </w:pPr>
      <w:r w:rsidRPr="00564224">
        <w:rPr>
          <w:rFonts w:ascii="Arial" w:hAnsi="Arial" w:cs="Arial"/>
          <w:sz w:val="20"/>
          <w:lang w:val="sk-SK"/>
        </w:rPr>
        <w:t xml:space="preserve">Zlúčenie podľa tohto Návrhu projektu premeny – zlúčenia nadobudne účinnosť zápisom zlúčenia do Obchodného registra. </w:t>
      </w:r>
    </w:p>
    <w:p w14:paraId="09AB8E04" w14:textId="43378B95" w:rsidR="00564224" w:rsidRPr="00564224" w:rsidRDefault="00564224" w:rsidP="00965F38">
      <w:pPr>
        <w:pStyle w:val="Zkladntext"/>
        <w:jc w:val="both"/>
        <w:rPr>
          <w:rFonts w:ascii="Arial" w:hAnsi="Arial" w:cs="Arial"/>
          <w:sz w:val="20"/>
          <w:lang w:val="sk-SK"/>
        </w:rPr>
      </w:pPr>
      <w:r w:rsidRPr="00564224">
        <w:rPr>
          <w:rFonts w:ascii="Arial" w:hAnsi="Arial" w:cs="Arial"/>
          <w:sz w:val="20"/>
          <w:lang w:val="sk-SK"/>
        </w:rPr>
        <w:t>Zúčastnené spoločnosti sa dohodli, že navrhnú zápis zlúčenia do obchodného registra s účinnosťou k 1.7.2025.</w:t>
      </w:r>
    </w:p>
    <w:p w14:paraId="1573F54A" w14:textId="77777777" w:rsidR="00564224" w:rsidRPr="00564224" w:rsidRDefault="00564224" w:rsidP="00965F38">
      <w:pPr>
        <w:pStyle w:val="Zkladntext"/>
        <w:jc w:val="both"/>
        <w:rPr>
          <w:rFonts w:ascii="Arial" w:hAnsi="Arial" w:cs="Arial"/>
          <w:sz w:val="20"/>
          <w:lang w:val="sk-SK"/>
        </w:rPr>
      </w:pPr>
      <w:r w:rsidRPr="00564224">
        <w:rPr>
          <w:rFonts w:ascii="Arial" w:hAnsi="Arial" w:cs="Arial"/>
          <w:sz w:val="20"/>
          <w:lang w:val="sk-SK"/>
        </w:rPr>
        <w:t xml:space="preserve">Deň, od ktorého sa úkony Zanikajúcej spoločnosti považujú z hľadiska účtovníctva za úkony vykonané na účet Nástupnickej spoločnosti, je určený na 1.1.2025. </w:t>
      </w:r>
    </w:p>
    <w:p w14:paraId="2A4BF8D4" w14:textId="77777777" w:rsidR="00564224" w:rsidRPr="00564224" w:rsidRDefault="00564224" w:rsidP="001E580F">
      <w:pPr>
        <w:pStyle w:val="Zkladntext"/>
        <w:rPr>
          <w:rFonts w:ascii="Arial" w:hAnsi="Arial" w:cs="Arial"/>
          <w:sz w:val="20"/>
          <w:lang w:val="sk-SK"/>
        </w:rPr>
      </w:pPr>
    </w:p>
    <w:p w14:paraId="4EBCE03E" w14:textId="77777777" w:rsidR="00564224" w:rsidRPr="001A375D" w:rsidRDefault="00564224" w:rsidP="001E580F">
      <w:pPr>
        <w:pStyle w:val="Zkladntext"/>
        <w:rPr>
          <w:rFonts w:ascii="Arial" w:hAnsi="Arial" w:cs="Arial"/>
          <w:sz w:val="20"/>
          <w:lang w:val="sk-SK"/>
        </w:rPr>
      </w:pPr>
    </w:p>
    <w:p w14:paraId="61618023" w14:textId="77777777" w:rsidR="004F0A72" w:rsidRDefault="004F0A72" w:rsidP="007A3FC4">
      <w:pPr>
        <w:pStyle w:val="Zkladntext"/>
        <w:rPr>
          <w:rFonts w:ascii="Arial" w:hAnsi="Arial" w:cs="Arial"/>
          <w:sz w:val="20"/>
          <w:lang w:val="sk-SK"/>
        </w:rPr>
      </w:pPr>
    </w:p>
    <w:p w14:paraId="747DA43D" w14:textId="77777777" w:rsidR="004F0A72" w:rsidRDefault="004F0A72" w:rsidP="007A3FC4">
      <w:pPr>
        <w:pStyle w:val="Zkladntext"/>
        <w:rPr>
          <w:rFonts w:ascii="Arial" w:hAnsi="Arial" w:cs="Arial"/>
          <w:sz w:val="20"/>
          <w:lang w:val="sk-SK"/>
        </w:rPr>
      </w:pPr>
    </w:p>
    <w:p w14:paraId="50ECB175" w14:textId="26437BC0" w:rsidR="00B17C9E" w:rsidRPr="001E580F" w:rsidRDefault="00B17C9E" w:rsidP="00B17C9E">
      <w:pPr>
        <w:pStyle w:val="Nadpis1"/>
        <w:rPr>
          <w:rFonts w:ascii="Arial" w:hAnsi="Arial" w:cs="Arial"/>
          <w:sz w:val="20"/>
          <w:szCs w:val="20"/>
        </w:rPr>
      </w:pPr>
      <w:r w:rsidRPr="001A375D">
        <w:rPr>
          <w:rFonts w:ascii="Arial" w:hAnsi="Arial" w:cs="Arial"/>
          <w:sz w:val="20"/>
          <w:szCs w:val="20"/>
        </w:rPr>
        <w:t>EKONOMICKÉ VZŤAHY ÚČTOVNEJ JEDNOTKY A SPRIAZNENÝCH OSÔB</w:t>
      </w:r>
    </w:p>
    <w:p w14:paraId="2360C5C0" w14:textId="77777777" w:rsidR="007A3FC4" w:rsidRPr="001A375D" w:rsidRDefault="007A3FC4" w:rsidP="00B17C9E">
      <w:pPr>
        <w:rPr>
          <w:rFonts w:ascii="Arial" w:hAnsi="Arial" w:cs="Arial"/>
          <w:sz w:val="20"/>
        </w:rPr>
      </w:pPr>
    </w:p>
    <w:p w14:paraId="528F0DF9" w14:textId="77777777" w:rsidR="00B17C9E" w:rsidRPr="001A375D" w:rsidRDefault="00B17C9E" w:rsidP="00B17C9E">
      <w:pPr>
        <w:pStyle w:val="Nadpis2"/>
        <w:rPr>
          <w:rFonts w:ascii="Arial" w:hAnsi="Arial" w:cs="Arial"/>
          <w:sz w:val="20"/>
          <w:szCs w:val="20"/>
        </w:rPr>
      </w:pPr>
      <w:r w:rsidRPr="001A375D">
        <w:rPr>
          <w:rFonts w:ascii="Arial" w:hAnsi="Arial" w:cs="Arial"/>
          <w:sz w:val="20"/>
          <w:szCs w:val="20"/>
        </w:rPr>
        <w:t>Transakcie so spriaznenými osobami</w:t>
      </w:r>
    </w:p>
    <w:p w14:paraId="78E12FD6" w14:textId="77777777" w:rsidR="00837601" w:rsidRPr="001A375D" w:rsidRDefault="00837601" w:rsidP="00B17C9E">
      <w:pPr>
        <w:rPr>
          <w:rFonts w:ascii="Arial" w:hAnsi="Arial" w:cs="Arial"/>
          <w:sz w:val="20"/>
        </w:rPr>
      </w:pPr>
    </w:p>
    <w:bookmarkStart w:id="573" w:name="_MON_1514360879"/>
    <w:bookmarkEnd w:id="573"/>
    <w:p w14:paraId="71F51DC0" w14:textId="3953453D" w:rsidR="00B17C9E" w:rsidRPr="001A375D" w:rsidRDefault="00BA708E" w:rsidP="00B17C9E">
      <w:pPr>
        <w:rPr>
          <w:rFonts w:ascii="Arial" w:hAnsi="Arial" w:cs="Arial"/>
          <w:i/>
          <w:color w:val="FF0000"/>
          <w:sz w:val="20"/>
        </w:rPr>
      </w:pPr>
      <w:r w:rsidRPr="001A375D">
        <w:rPr>
          <w:rFonts w:ascii="Arial" w:hAnsi="Arial" w:cs="Arial"/>
          <w:sz w:val="20"/>
        </w:rPr>
        <w:object w:dxaOrig="9711" w:dyaOrig="4733" w14:anchorId="3C3114FD">
          <v:shape id="_x0000_i1065" type="#_x0000_t75" style="width:444pt;height:3in" o:ole="">
            <v:imagedata r:id="rId89" o:title=""/>
          </v:shape>
          <o:OLEObject Type="Embed" ProgID="Excel.Sheet.12" ShapeID="_x0000_i1065" DrawAspect="Content" ObjectID="_1812185849" r:id="rId90"/>
        </w:object>
      </w:r>
      <w:r w:rsidR="00B17C9E" w:rsidRPr="001A375D">
        <w:rPr>
          <w:rFonts w:ascii="Arial" w:hAnsi="Arial" w:cs="Arial"/>
          <w:i/>
          <w:color w:val="FF0000"/>
          <w:sz w:val="20"/>
          <w:highlight w:val="yellow"/>
        </w:rPr>
        <w:t xml:space="preserve"> </w:t>
      </w:r>
    </w:p>
    <w:p w14:paraId="63833613" w14:textId="77777777" w:rsidR="00B17C9E" w:rsidRPr="001A375D" w:rsidRDefault="00B17C9E" w:rsidP="00B17C9E">
      <w:pPr>
        <w:rPr>
          <w:rFonts w:ascii="Arial" w:hAnsi="Arial" w:cs="Arial"/>
          <w:i/>
          <w:sz w:val="20"/>
        </w:rPr>
      </w:pPr>
    </w:p>
    <w:p w14:paraId="07D6CCF1" w14:textId="77777777" w:rsidR="00E42DF1" w:rsidRDefault="00E42DF1" w:rsidP="00B17C9E">
      <w:pPr>
        <w:pStyle w:val="Zkladntext"/>
        <w:ind w:firstLine="426"/>
        <w:rPr>
          <w:rFonts w:ascii="Arial" w:hAnsi="Arial" w:cs="Arial"/>
          <w:sz w:val="20"/>
          <w:lang w:val="sk-SK"/>
        </w:rPr>
      </w:pPr>
    </w:p>
    <w:p w14:paraId="09896E52" w14:textId="77777777" w:rsidR="003C0496" w:rsidRDefault="003C0496" w:rsidP="00B17C9E">
      <w:pPr>
        <w:pStyle w:val="Zkladntext"/>
        <w:ind w:firstLine="426"/>
        <w:rPr>
          <w:rFonts w:ascii="Arial" w:hAnsi="Arial" w:cs="Arial"/>
          <w:sz w:val="20"/>
          <w:lang w:val="sk-SK"/>
        </w:rPr>
      </w:pPr>
    </w:p>
    <w:p w14:paraId="2DEA6879" w14:textId="77777777" w:rsidR="003C0496" w:rsidRDefault="003C0496" w:rsidP="00B17C9E">
      <w:pPr>
        <w:pStyle w:val="Zkladntext"/>
        <w:ind w:firstLine="426"/>
        <w:rPr>
          <w:rFonts w:ascii="Arial" w:hAnsi="Arial" w:cs="Arial"/>
          <w:sz w:val="20"/>
          <w:lang w:val="sk-SK"/>
        </w:rPr>
      </w:pPr>
    </w:p>
    <w:p w14:paraId="3E212D38" w14:textId="77777777" w:rsidR="003C0496" w:rsidRDefault="003C0496" w:rsidP="00B17C9E">
      <w:pPr>
        <w:pStyle w:val="Zkladntext"/>
        <w:ind w:firstLine="426"/>
        <w:rPr>
          <w:rFonts w:ascii="Arial" w:hAnsi="Arial" w:cs="Arial"/>
          <w:sz w:val="20"/>
          <w:lang w:val="sk-SK"/>
        </w:rPr>
      </w:pPr>
    </w:p>
    <w:p w14:paraId="71983F81" w14:textId="77777777" w:rsidR="003C0496" w:rsidRDefault="003C0496" w:rsidP="00B17C9E">
      <w:pPr>
        <w:pStyle w:val="Zkladntext"/>
        <w:ind w:firstLine="426"/>
        <w:rPr>
          <w:rFonts w:ascii="Arial" w:hAnsi="Arial" w:cs="Arial"/>
          <w:sz w:val="20"/>
          <w:lang w:val="sk-SK"/>
        </w:rPr>
      </w:pPr>
    </w:p>
    <w:p w14:paraId="57371B6D" w14:textId="77777777" w:rsidR="003C0496" w:rsidRDefault="003C0496" w:rsidP="00B17C9E">
      <w:pPr>
        <w:pStyle w:val="Zkladntext"/>
        <w:ind w:firstLine="426"/>
        <w:rPr>
          <w:rFonts w:ascii="Arial" w:hAnsi="Arial" w:cs="Arial"/>
          <w:sz w:val="20"/>
          <w:lang w:val="sk-SK"/>
        </w:rPr>
      </w:pPr>
    </w:p>
    <w:p w14:paraId="19C20AE5" w14:textId="77777777" w:rsidR="003C0496" w:rsidRDefault="003C0496" w:rsidP="00B17C9E">
      <w:pPr>
        <w:pStyle w:val="Zkladntext"/>
        <w:ind w:firstLine="426"/>
        <w:rPr>
          <w:rFonts w:ascii="Arial" w:hAnsi="Arial" w:cs="Arial"/>
          <w:sz w:val="20"/>
          <w:lang w:val="sk-SK"/>
        </w:rPr>
      </w:pPr>
    </w:p>
    <w:p w14:paraId="6774B572" w14:textId="77777777" w:rsidR="003C0496" w:rsidRDefault="003C0496" w:rsidP="00B17C9E">
      <w:pPr>
        <w:pStyle w:val="Zkladntext"/>
        <w:ind w:firstLine="426"/>
        <w:rPr>
          <w:rFonts w:ascii="Arial" w:hAnsi="Arial" w:cs="Arial"/>
          <w:sz w:val="20"/>
          <w:lang w:val="sk-SK"/>
        </w:rPr>
      </w:pPr>
    </w:p>
    <w:p w14:paraId="57F82529" w14:textId="77777777" w:rsidR="003C0496" w:rsidRDefault="003C0496" w:rsidP="00B17C9E">
      <w:pPr>
        <w:pStyle w:val="Zkladntext"/>
        <w:ind w:firstLine="426"/>
        <w:rPr>
          <w:rFonts w:ascii="Arial" w:hAnsi="Arial" w:cs="Arial"/>
          <w:sz w:val="20"/>
          <w:lang w:val="sk-SK"/>
        </w:rPr>
      </w:pPr>
    </w:p>
    <w:p w14:paraId="2492BDD5" w14:textId="77777777" w:rsidR="003C0496" w:rsidRDefault="003C0496" w:rsidP="00B17C9E">
      <w:pPr>
        <w:pStyle w:val="Zkladntext"/>
        <w:ind w:firstLine="426"/>
        <w:rPr>
          <w:rFonts w:ascii="Arial" w:hAnsi="Arial" w:cs="Arial"/>
          <w:sz w:val="20"/>
          <w:lang w:val="sk-SK"/>
        </w:rPr>
      </w:pPr>
    </w:p>
    <w:p w14:paraId="2A1AA848" w14:textId="77777777" w:rsidR="003C0496" w:rsidRDefault="003C0496" w:rsidP="00B17C9E">
      <w:pPr>
        <w:pStyle w:val="Zkladntext"/>
        <w:ind w:firstLine="426"/>
        <w:rPr>
          <w:rFonts w:ascii="Arial" w:hAnsi="Arial" w:cs="Arial"/>
          <w:sz w:val="20"/>
          <w:lang w:val="sk-SK"/>
        </w:rPr>
      </w:pPr>
    </w:p>
    <w:p w14:paraId="0A362435" w14:textId="77777777" w:rsidR="003C0496" w:rsidRDefault="003C0496" w:rsidP="00B17C9E">
      <w:pPr>
        <w:pStyle w:val="Zkladntext"/>
        <w:ind w:firstLine="426"/>
        <w:rPr>
          <w:rFonts w:ascii="Arial" w:hAnsi="Arial" w:cs="Arial"/>
          <w:sz w:val="20"/>
          <w:lang w:val="sk-SK"/>
        </w:rPr>
      </w:pPr>
    </w:p>
    <w:p w14:paraId="5D725472" w14:textId="77777777" w:rsidR="003C0496" w:rsidRDefault="003C0496" w:rsidP="00B17C9E">
      <w:pPr>
        <w:pStyle w:val="Zkladntext"/>
        <w:ind w:firstLine="426"/>
        <w:rPr>
          <w:rFonts w:ascii="Arial" w:hAnsi="Arial" w:cs="Arial"/>
          <w:sz w:val="20"/>
          <w:lang w:val="sk-SK"/>
        </w:rPr>
      </w:pPr>
    </w:p>
    <w:p w14:paraId="5BB0B9D5" w14:textId="77777777" w:rsidR="003C0496" w:rsidRDefault="003C0496" w:rsidP="00B17C9E">
      <w:pPr>
        <w:pStyle w:val="Zkladntext"/>
        <w:ind w:firstLine="426"/>
        <w:rPr>
          <w:rFonts w:ascii="Arial" w:hAnsi="Arial" w:cs="Arial"/>
          <w:sz w:val="20"/>
          <w:lang w:val="sk-SK"/>
        </w:rPr>
      </w:pPr>
    </w:p>
    <w:p w14:paraId="7D1F7020" w14:textId="77777777" w:rsidR="003C0496" w:rsidRDefault="003C0496" w:rsidP="00B17C9E">
      <w:pPr>
        <w:pStyle w:val="Zkladntext"/>
        <w:ind w:firstLine="426"/>
        <w:rPr>
          <w:rFonts w:ascii="Arial" w:hAnsi="Arial" w:cs="Arial"/>
          <w:sz w:val="20"/>
          <w:lang w:val="sk-SK"/>
        </w:rPr>
      </w:pPr>
    </w:p>
    <w:p w14:paraId="1EF8307B" w14:textId="77777777" w:rsidR="003C0496" w:rsidRDefault="003C0496" w:rsidP="00B17C9E">
      <w:pPr>
        <w:pStyle w:val="Zkladntext"/>
        <w:ind w:firstLine="426"/>
        <w:rPr>
          <w:rFonts w:ascii="Arial" w:hAnsi="Arial" w:cs="Arial"/>
          <w:sz w:val="20"/>
          <w:lang w:val="sk-SK"/>
        </w:rPr>
      </w:pPr>
    </w:p>
    <w:p w14:paraId="733FE398" w14:textId="77777777" w:rsidR="003C0496" w:rsidRDefault="003C0496" w:rsidP="00B17C9E">
      <w:pPr>
        <w:pStyle w:val="Zkladntext"/>
        <w:ind w:firstLine="426"/>
        <w:rPr>
          <w:rFonts w:ascii="Arial" w:hAnsi="Arial" w:cs="Arial"/>
          <w:sz w:val="20"/>
          <w:lang w:val="sk-SK"/>
        </w:rPr>
      </w:pPr>
    </w:p>
    <w:p w14:paraId="4AF94BE5" w14:textId="77777777" w:rsidR="003C0496" w:rsidRDefault="003C0496" w:rsidP="00B17C9E">
      <w:pPr>
        <w:pStyle w:val="Zkladntext"/>
        <w:ind w:firstLine="426"/>
        <w:rPr>
          <w:rFonts w:ascii="Arial" w:hAnsi="Arial" w:cs="Arial"/>
          <w:sz w:val="20"/>
          <w:lang w:val="sk-SK"/>
        </w:rPr>
      </w:pPr>
    </w:p>
    <w:p w14:paraId="5C2335C4" w14:textId="77777777" w:rsidR="003C0496" w:rsidRDefault="003C0496" w:rsidP="00B17C9E">
      <w:pPr>
        <w:pStyle w:val="Zkladntext"/>
        <w:ind w:firstLine="426"/>
        <w:rPr>
          <w:rFonts w:ascii="Arial" w:hAnsi="Arial" w:cs="Arial"/>
          <w:sz w:val="20"/>
          <w:lang w:val="sk-SK"/>
        </w:rPr>
      </w:pPr>
    </w:p>
    <w:p w14:paraId="1EC3481E" w14:textId="77777777" w:rsidR="003C0496" w:rsidRDefault="003C0496" w:rsidP="00B17C9E">
      <w:pPr>
        <w:pStyle w:val="Zkladntext"/>
        <w:ind w:firstLine="426"/>
        <w:rPr>
          <w:rFonts w:ascii="Arial" w:hAnsi="Arial" w:cs="Arial"/>
          <w:sz w:val="20"/>
          <w:lang w:val="sk-SK"/>
        </w:rPr>
      </w:pPr>
    </w:p>
    <w:p w14:paraId="0D46F840" w14:textId="77777777" w:rsidR="003C0496" w:rsidRDefault="003C0496" w:rsidP="00B17C9E">
      <w:pPr>
        <w:pStyle w:val="Zkladntext"/>
        <w:ind w:firstLine="426"/>
        <w:rPr>
          <w:rFonts w:ascii="Arial" w:hAnsi="Arial" w:cs="Arial"/>
          <w:sz w:val="20"/>
          <w:lang w:val="sk-SK"/>
        </w:rPr>
      </w:pPr>
    </w:p>
    <w:p w14:paraId="1E1C2811" w14:textId="77777777" w:rsidR="003C0496" w:rsidRDefault="003C0496" w:rsidP="00B17C9E">
      <w:pPr>
        <w:pStyle w:val="Zkladntext"/>
        <w:ind w:firstLine="426"/>
        <w:rPr>
          <w:rFonts w:ascii="Arial" w:hAnsi="Arial" w:cs="Arial"/>
          <w:sz w:val="20"/>
          <w:lang w:val="sk-SK"/>
        </w:rPr>
      </w:pPr>
    </w:p>
    <w:p w14:paraId="5680F199" w14:textId="77777777" w:rsidR="00837601" w:rsidRDefault="00837601" w:rsidP="00837601">
      <w:pPr>
        <w:pStyle w:val="Nadpis2"/>
        <w:rPr>
          <w:rFonts w:ascii="Arial" w:hAnsi="Arial" w:cs="Arial"/>
          <w:sz w:val="20"/>
          <w:szCs w:val="20"/>
        </w:rPr>
      </w:pPr>
      <w:r w:rsidRPr="001A375D">
        <w:rPr>
          <w:rFonts w:ascii="Arial" w:hAnsi="Arial" w:cs="Arial"/>
          <w:sz w:val="20"/>
          <w:szCs w:val="20"/>
        </w:rPr>
        <w:lastRenderedPageBreak/>
        <w:t>Zostatky vyplývajúce z transakcií so spriaznenými osobami</w:t>
      </w:r>
    </w:p>
    <w:p w14:paraId="145B4C3D" w14:textId="77777777" w:rsidR="00F30FB7" w:rsidRPr="00F30FB7" w:rsidRDefault="00F30FB7" w:rsidP="00F30FB7"/>
    <w:p w14:paraId="2BC14F54" w14:textId="77777777" w:rsidR="00837601" w:rsidRPr="001A375D" w:rsidRDefault="00837601" w:rsidP="00B17C9E">
      <w:pPr>
        <w:pStyle w:val="Zkladntext"/>
        <w:ind w:firstLine="426"/>
        <w:rPr>
          <w:rFonts w:ascii="Arial" w:hAnsi="Arial" w:cs="Arial"/>
          <w:sz w:val="20"/>
          <w:lang w:val="sk-SK"/>
        </w:rPr>
      </w:pPr>
    </w:p>
    <w:bookmarkStart w:id="574" w:name="_MON_1514361604"/>
    <w:bookmarkEnd w:id="574"/>
    <w:p w14:paraId="2EFD2048" w14:textId="639D563A" w:rsidR="00837601" w:rsidRPr="00F30FB7" w:rsidRDefault="0080103A" w:rsidP="007C6EE8">
      <w:pPr>
        <w:rPr>
          <w:rFonts w:ascii="Arial" w:hAnsi="Arial" w:cs="Arial"/>
          <w:i/>
          <w:color w:val="FF0000"/>
          <w:sz w:val="20"/>
        </w:rPr>
      </w:pPr>
      <w:r w:rsidRPr="001A375D">
        <w:rPr>
          <w:rFonts w:ascii="Arial" w:hAnsi="Arial" w:cs="Arial"/>
          <w:sz w:val="20"/>
        </w:rPr>
        <w:object w:dxaOrig="10153" w:dyaOrig="3667" w14:anchorId="41FF0119">
          <v:shape id="_x0000_i1066" type="#_x0000_t75" style="width:464.65pt;height:167.35pt" o:ole="">
            <v:imagedata r:id="rId91" o:title=""/>
          </v:shape>
          <o:OLEObject Type="Embed" ProgID="Excel.Sheet.12" ShapeID="_x0000_i1066" DrawAspect="Content" ObjectID="_1812185850" r:id="rId92"/>
        </w:object>
      </w:r>
      <w:r w:rsidR="00837601" w:rsidRPr="001A375D">
        <w:rPr>
          <w:rFonts w:ascii="Arial" w:hAnsi="Arial" w:cs="Arial"/>
          <w:i/>
          <w:color w:val="FF0000"/>
          <w:sz w:val="20"/>
          <w:highlight w:val="yellow"/>
        </w:rPr>
        <w:t xml:space="preserve"> </w:t>
      </w:r>
    </w:p>
    <w:p w14:paraId="3FCC268C" w14:textId="77777777" w:rsidR="007F7A11" w:rsidRDefault="007F7A11">
      <w:pPr>
        <w:pStyle w:val="Zkladntext"/>
        <w:rPr>
          <w:rFonts w:ascii="Arial" w:hAnsi="Arial" w:cs="Arial"/>
          <w:sz w:val="20"/>
          <w:lang w:val="sk-SK"/>
        </w:rPr>
      </w:pPr>
    </w:p>
    <w:p w14:paraId="15EFB223" w14:textId="77777777" w:rsidR="00E47C73" w:rsidRPr="001A375D" w:rsidRDefault="00E47C73">
      <w:pPr>
        <w:pStyle w:val="Zkladntext"/>
        <w:rPr>
          <w:rFonts w:ascii="Arial" w:hAnsi="Arial" w:cs="Arial"/>
          <w:sz w:val="20"/>
          <w:lang w:val="sk-SK"/>
        </w:rPr>
      </w:pPr>
    </w:p>
    <w:p w14:paraId="607059D0" w14:textId="77777777" w:rsidR="00F30FB7" w:rsidRPr="001A375D" w:rsidRDefault="00F30FB7" w:rsidP="00B17C9E">
      <w:pPr>
        <w:rPr>
          <w:rFonts w:ascii="Arial" w:hAnsi="Arial" w:cs="Arial"/>
          <w:i/>
          <w:color w:val="FF0000"/>
          <w:sz w:val="20"/>
        </w:rPr>
      </w:pPr>
    </w:p>
    <w:p w14:paraId="648A2C7C" w14:textId="77777777" w:rsidR="006F2456" w:rsidRPr="001A375D" w:rsidRDefault="006F2456" w:rsidP="00B17C9E">
      <w:pPr>
        <w:rPr>
          <w:rFonts w:ascii="Arial" w:hAnsi="Arial" w:cs="Arial"/>
          <w:i/>
          <w:sz w:val="20"/>
        </w:rPr>
      </w:pPr>
    </w:p>
    <w:p w14:paraId="23D979F3" w14:textId="77777777" w:rsidR="007F7A11" w:rsidRPr="001A375D" w:rsidRDefault="007F5E21">
      <w:pPr>
        <w:pStyle w:val="Nadpis1"/>
        <w:rPr>
          <w:rFonts w:ascii="Arial" w:hAnsi="Arial" w:cs="Arial"/>
          <w:sz w:val="20"/>
          <w:szCs w:val="20"/>
        </w:rPr>
      </w:pPr>
      <w:r w:rsidRPr="001A375D">
        <w:rPr>
          <w:rFonts w:ascii="Arial" w:hAnsi="Arial" w:cs="Arial"/>
          <w:sz w:val="20"/>
          <w:szCs w:val="20"/>
        </w:rPr>
        <w:t>ZMENY VLASTNÉHO IMANIA</w:t>
      </w:r>
    </w:p>
    <w:p w14:paraId="69281E24" w14:textId="6A4EAA63" w:rsidR="008572B9" w:rsidRPr="001A375D" w:rsidRDefault="008572B9">
      <w:pPr>
        <w:rPr>
          <w:rFonts w:ascii="Arial" w:hAnsi="Arial" w:cs="Arial"/>
          <w:sz w:val="20"/>
        </w:rPr>
      </w:pPr>
    </w:p>
    <w:p w14:paraId="43193421" w14:textId="77777777" w:rsidR="006F2456" w:rsidRPr="001A375D" w:rsidRDefault="006F2456">
      <w:pPr>
        <w:rPr>
          <w:rFonts w:ascii="Arial" w:hAnsi="Arial" w:cs="Arial"/>
          <w:sz w:val="20"/>
        </w:rPr>
      </w:pPr>
    </w:p>
    <w:p w14:paraId="0B70555D" w14:textId="77777777" w:rsidR="00F92CCF" w:rsidRDefault="008572B9">
      <w:pPr>
        <w:rPr>
          <w:rFonts w:ascii="Arial" w:hAnsi="Arial" w:cs="Arial"/>
          <w:sz w:val="20"/>
        </w:rPr>
      </w:pPr>
      <w:r w:rsidRPr="001A375D">
        <w:rPr>
          <w:rFonts w:ascii="Arial" w:hAnsi="Arial" w:cs="Arial"/>
          <w:sz w:val="20"/>
        </w:rPr>
        <w:t xml:space="preserve">Prehľad o pohybe vlastného imania v priebehu účtovného obdobia je uvedený v nasledujúcom </w:t>
      </w:r>
    </w:p>
    <w:p w14:paraId="38F1A2CA" w14:textId="3781D90B" w:rsidR="002952D1" w:rsidRPr="001A375D" w:rsidRDefault="008572B9">
      <w:pPr>
        <w:rPr>
          <w:rFonts w:ascii="Arial" w:hAnsi="Arial" w:cs="Arial"/>
          <w:sz w:val="20"/>
        </w:rPr>
      </w:pPr>
      <w:r w:rsidRPr="001A375D">
        <w:rPr>
          <w:rFonts w:ascii="Arial" w:hAnsi="Arial" w:cs="Arial"/>
          <w:sz w:val="20"/>
        </w:rPr>
        <w:t>prehľade:</w:t>
      </w:r>
    </w:p>
    <w:p w14:paraId="28FF0031" w14:textId="77777777" w:rsidR="00433B66" w:rsidRDefault="00433B66">
      <w:pPr>
        <w:rPr>
          <w:rFonts w:ascii="Arial" w:hAnsi="Arial" w:cs="Arial"/>
          <w:sz w:val="20"/>
        </w:rPr>
      </w:pPr>
    </w:p>
    <w:p w14:paraId="3D400C22" w14:textId="77777777" w:rsidR="00F92CCF" w:rsidRPr="001A375D" w:rsidRDefault="00F92CCF">
      <w:pPr>
        <w:rPr>
          <w:rFonts w:ascii="Arial" w:hAnsi="Arial" w:cs="Arial"/>
          <w:sz w:val="20"/>
        </w:rPr>
      </w:pPr>
    </w:p>
    <w:bookmarkStart w:id="575" w:name="_MON_1393661445"/>
    <w:bookmarkStart w:id="576" w:name="_MON_1393661541"/>
    <w:bookmarkStart w:id="577" w:name="_MON_1393661550"/>
    <w:bookmarkStart w:id="578" w:name="_MON_1389502722"/>
    <w:bookmarkStart w:id="579" w:name="_MON_1392032344"/>
    <w:bookmarkStart w:id="580" w:name="_MON_1392032349"/>
    <w:bookmarkStart w:id="581" w:name="_MON_1392034761"/>
    <w:bookmarkStart w:id="582" w:name="_MON_1393661144"/>
    <w:bookmarkStart w:id="583" w:name="_MON_1393661392"/>
    <w:bookmarkStart w:id="584" w:name="_MON_1394531043"/>
    <w:bookmarkStart w:id="585" w:name="_MON_1393661397"/>
    <w:bookmarkStart w:id="586" w:name="_MON_1393661410"/>
    <w:bookmarkEnd w:id="575"/>
    <w:bookmarkEnd w:id="576"/>
    <w:bookmarkEnd w:id="577"/>
    <w:bookmarkEnd w:id="578"/>
    <w:bookmarkEnd w:id="579"/>
    <w:bookmarkEnd w:id="580"/>
    <w:bookmarkEnd w:id="581"/>
    <w:bookmarkEnd w:id="582"/>
    <w:bookmarkEnd w:id="583"/>
    <w:bookmarkEnd w:id="584"/>
    <w:bookmarkEnd w:id="585"/>
    <w:bookmarkEnd w:id="586"/>
    <w:bookmarkStart w:id="587" w:name="_MON_1393661422"/>
    <w:bookmarkEnd w:id="587"/>
    <w:p w14:paraId="59B7255A" w14:textId="53FD4D0D" w:rsidR="002952D1" w:rsidRPr="001A375D" w:rsidRDefault="00F92CCF">
      <w:pPr>
        <w:rPr>
          <w:rFonts w:ascii="Arial" w:hAnsi="Arial" w:cs="Arial"/>
          <w:sz w:val="20"/>
        </w:rPr>
      </w:pPr>
      <w:r w:rsidRPr="001A375D">
        <w:rPr>
          <w:rFonts w:ascii="Arial" w:hAnsi="Arial" w:cs="Arial"/>
          <w:sz w:val="20"/>
        </w:rPr>
        <w:object w:dxaOrig="8638" w:dyaOrig="7774" w14:anchorId="212FF9F6">
          <v:shape id="_x0000_i1067" type="#_x0000_t75" style="width:388pt;height:388pt" o:ole="">
            <v:imagedata r:id="rId93" o:title=""/>
            <o:lock v:ext="edit" aspectratio="f"/>
          </v:shape>
          <o:OLEObject Type="Embed" ProgID="Excel.Sheet.12" ShapeID="_x0000_i1067" DrawAspect="Content" ObjectID="_1812185851" r:id="rId94"/>
        </w:object>
      </w:r>
    </w:p>
    <w:p w14:paraId="1E90C493" w14:textId="77777777" w:rsidR="008572B9" w:rsidRPr="001A375D" w:rsidRDefault="008572B9" w:rsidP="008572B9">
      <w:pPr>
        <w:rPr>
          <w:rFonts w:ascii="Arial" w:hAnsi="Arial" w:cs="Arial"/>
          <w:sz w:val="20"/>
        </w:rPr>
      </w:pPr>
    </w:p>
    <w:p w14:paraId="32D1F28D" w14:textId="77777777" w:rsidR="008572B9" w:rsidRPr="001A375D" w:rsidRDefault="008572B9" w:rsidP="008572B9">
      <w:pPr>
        <w:rPr>
          <w:rFonts w:ascii="Arial" w:hAnsi="Arial" w:cs="Arial"/>
          <w:sz w:val="20"/>
        </w:rPr>
      </w:pPr>
    </w:p>
    <w:p w14:paraId="3E3E148C" w14:textId="4E9E2297" w:rsidR="004C3D30" w:rsidRPr="001A375D" w:rsidRDefault="008572B9" w:rsidP="00313194">
      <w:pPr>
        <w:rPr>
          <w:rFonts w:ascii="Arial" w:hAnsi="Arial" w:cs="Arial"/>
          <w:sz w:val="20"/>
        </w:rPr>
      </w:pPr>
      <w:r w:rsidRPr="001A375D">
        <w:rPr>
          <w:rFonts w:ascii="Arial" w:hAnsi="Arial" w:cs="Arial"/>
          <w:sz w:val="20"/>
        </w:rPr>
        <w:t xml:space="preserve">Prehľad o pohybe vlastného imania v priebehu </w:t>
      </w:r>
      <w:r w:rsidR="002B3E72" w:rsidRPr="001A375D">
        <w:rPr>
          <w:rFonts w:ascii="Arial" w:hAnsi="Arial" w:cs="Arial"/>
          <w:sz w:val="20"/>
        </w:rPr>
        <w:t xml:space="preserve">predchádzajúceho </w:t>
      </w:r>
      <w:r w:rsidRPr="001A375D">
        <w:rPr>
          <w:rFonts w:ascii="Arial" w:hAnsi="Arial" w:cs="Arial"/>
          <w:sz w:val="20"/>
        </w:rPr>
        <w:t>účtovného obdobia je uvedený v nasledujúcom prehľade:</w:t>
      </w:r>
    </w:p>
    <w:p w14:paraId="6EA70597" w14:textId="77777777" w:rsidR="006C12B1" w:rsidRPr="001A375D" w:rsidRDefault="006C12B1" w:rsidP="00313194">
      <w:pPr>
        <w:rPr>
          <w:rFonts w:ascii="Arial" w:hAnsi="Arial" w:cs="Arial"/>
          <w:sz w:val="20"/>
        </w:rPr>
      </w:pPr>
      <w:bookmarkStart w:id="588" w:name="_MON_1389502746"/>
      <w:bookmarkStart w:id="589" w:name="_MON_1392032361"/>
      <w:bookmarkStart w:id="590" w:name="_MON_1392032363"/>
      <w:bookmarkEnd w:id="588"/>
      <w:bookmarkEnd w:id="589"/>
      <w:bookmarkEnd w:id="590"/>
    </w:p>
    <w:bookmarkStart w:id="591" w:name="_MON_1393661488"/>
    <w:bookmarkStart w:id="592" w:name="_MON_1393661497"/>
    <w:bookmarkEnd w:id="591"/>
    <w:bookmarkEnd w:id="592"/>
    <w:bookmarkStart w:id="593" w:name="_MON_1393661563"/>
    <w:bookmarkEnd w:id="593"/>
    <w:p w14:paraId="188E5DAE" w14:textId="4DBB7DE2" w:rsidR="006C12B1" w:rsidRPr="001A375D" w:rsidRDefault="00617BD1" w:rsidP="00313194">
      <w:pPr>
        <w:rPr>
          <w:rFonts w:ascii="Arial" w:hAnsi="Arial" w:cs="Arial"/>
          <w:sz w:val="20"/>
        </w:rPr>
      </w:pPr>
      <w:r w:rsidRPr="001A375D">
        <w:rPr>
          <w:rFonts w:ascii="Arial" w:hAnsi="Arial" w:cs="Arial"/>
          <w:sz w:val="20"/>
        </w:rPr>
        <w:object w:dxaOrig="8638" w:dyaOrig="7774" w14:anchorId="48950445">
          <v:shape id="_x0000_i1068" type="#_x0000_t75" style="width:388pt;height:388pt" o:ole="">
            <v:imagedata r:id="rId95" o:title=""/>
            <o:lock v:ext="edit" aspectratio="f"/>
          </v:shape>
          <o:OLEObject Type="Embed" ProgID="Excel.Sheet.12" ShapeID="_x0000_i1068" DrawAspect="Content" ObjectID="_1812185852" r:id="rId96"/>
        </w:object>
      </w:r>
    </w:p>
    <w:p w14:paraId="28AC9E60" w14:textId="17BC098C" w:rsidR="009F4CD7" w:rsidRPr="001A375D" w:rsidRDefault="009F4CD7" w:rsidP="009F4CD7">
      <w:pPr>
        <w:rPr>
          <w:rFonts w:ascii="Arial" w:hAnsi="Arial" w:cs="Arial"/>
          <w:b/>
          <w:snapToGrid w:val="0"/>
          <w:sz w:val="20"/>
          <w:lang w:eastAsia="de-DE"/>
        </w:rPr>
      </w:pPr>
    </w:p>
    <w:p w14:paraId="01448B44" w14:textId="77777777" w:rsidR="00180452" w:rsidRPr="001A375D" w:rsidRDefault="00180452" w:rsidP="00313194">
      <w:pPr>
        <w:rPr>
          <w:rFonts w:ascii="Arial" w:hAnsi="Arial" w:cs="Arial"/>
          <w:sz w:val="20"/>
        </w:rPr>
      </w:pPr>
    </w:p>
    <w:p w14:paraId="3D9F60A2" w14:textId="36C5139B" w:rsidR="000B62EB" w:rsidRPr="001A375D" w:rsidRDefault="00C9279C" w:rsidP="00F92CCF">
      <w:pPr>
        <w:pStyle w:val="Zkladntext"/>
        <w:jc w:val="both"/>
        <w:rPr>
          <w:rFonts w:ascii="Arial" w:hAnsi="Arial" w:cs="Arial"/>
          <w:sz w:val="20"/>
          <w:lang w:val="sk-SK"/>
        </w:rPr>
      </w:pPr>
      <w:r w:rsidRPr="001A375D">
        <w:rPr>
          <w:rFonts w:ascii="Arial" w:hAnsi="Arial" w:cs="Arial"/>
          <w:sz w:val="20"/>
          <w:lang w:val="sk-SK"/>
        </w:rPr>
        <w:t>O rozdelení výsledku hospodárenia za účtovné obdobie 20</w:t>
      </w:r>
      <w:r w:rsidR="00115941">
        <w:rPr>
          <w:rFonts w:ascii="Arial" w:hAnsi="Arial" w:cs="Arial"/>
          <w:sz w:val="20"/>
          <w:lang w:val="sk-SK"/>
        </w:rPr>
        <w:t>2</w:t>
      </w:r>
      <w:r w:rsidR="00C6089B">
        <w:rPr>
          <w:rFonts w:ascii="Arial" w:hAnsi="Arial" w:cs="Arial"/>
          <w:sz w:val="20"/>
          <w:lang w:val="sk-SK"/>
        </w:rPr>
        <w:t>4</w:t>
      </w:r>
      <w:r w:rsidRPr="001A375D">
        <w:rPr>
          <w:rFonts w:ascii="Arial" w:hAnsi="Arial" w:cs="Arial"/>
          <w:sz w:val="20"/>
          <w:lang w:val="sk-SK"/>
        </w:rPr>
        <w:t xml:space="preserve"> vo výške </w:t>
      </w:r>
      <w:r w:rsidR="00617BD1">
        <w:rPr>
          <w:rFonts w:ascii="Arial" w:hAnsi="Arial" w:cs="Arial"/>
          <w:sz w:val="20"/>
          <w:lang w:val="sk-SK"/>
        </w:rPr>
        <w:t>550 348</w:t>
      </w:r>
      <w:r w:rsidRPr="001A375D">
        <w:rPr>
          <w:rFonts w:ascii="Arial" w:hAnsi="Arial" w:cs="Arial"/>
          <w:sz w:val="20"/>
          <w:lang w:val="sk-SK"/>
        </w:rPr>
        <w:t xml:space="preserve"> EUR rozhodne valné zhromaždenie. Návrh štatutárneho orgánu valnému zhromaždeniu je takýto:</w:t>
      </w:r>
    </w:p>
    <w:p w14:paraId="264AF1C8" w14:textId="67132D84" w:rsidR="000B62EB" w:rsidRPr="001A375D" w:rsidRDefault="000B62EB" w:rsidP="00F92CCF">
      <w:pPr>
        <w:pStyle w:val="Zkladntext"/>
        <w:jc w:val="both"/>
        <w:rPr>
          <w:rFonts w:ascii="Arial" w:hAnsi="Arial" w:cs="Arial"/>
          <w:sz w:val="20"/>
          <w:lang w:val="sk-SK"/>
        </w:rPr>
      </w:pPr>
    </w:p>
    <w:p w14:paraId="242A5D2D" w14:textId="5897131D" w:rsidR="000B62EB" w:rsidRPr="001A375D" w:rsidRDefault="00C9279C" w:rsidP="00F92CCF">
      <w:pPr>
        <w:pStyle w:val="Zkladntext"/>
        <w:numPr>
          <w:ilvl w:val="0"/>
          <w:numId w:val="33"/>
        </w:numPr>
        <w:jc w:val="both"/>
        <w:rPr>
          <w:rFonts w:ascii="Arial" w:hAnsi="Arial" w:cs="Arial"/>
          <w:sz w:val="20"/>
          <w:lang w:val="sk-SK"/>
        </w:rPr>
      </w:pPr>
      <w:r w:rsidRPr="001A375D">
        <w:rPr>
          <w:rFonts w:ascii="Arial" w:hAnsi="Arial" w:cs="Arial"/>
          <w:sz w:val="20"/>
          <w:lang w:val="sk-SK"/>
        </w:rPr>
        <w:t>prevod na n</w:t>
      </w:r>
      <w:r w:rsidR="00115941">
        <w:rPr>
          <w:rFonts w:ascii="Arial" w:hAnsi="Arial" w:cs="Arial"/>
          <w:sz w:val="20"/>
          <w:lang w:val="sk-SK"/>
        </w:rPr>
        <w:t xml:space="preserve">erozdelený zisk minulých rokov </w:t>
      </w:r>
      <w:r w:rsidR="00617BD1">
        <w:rPr>
          <w:rFonts w:ascii="Arial" w:hAnsi="Arial" w:cs="Arial"/>
          <w:sz w:val="20"/>
          <w:lang w:val="sk-SK"/>
        </w:rPr>
        <w:t>550 348,-</w:t>
      </w:r>
      <w:r w:rsidRPr="001A375D">
        <w:rPr>
          <w:rFonts w:ascii="Arial" w:hAnsi="Arial" w:cs="Arial"/>
          <w:sz w:val="20"/>
          <w:lang w:val="sk-SK"/>
        </w:rPr>
        <w:t xml:space="preserve"> EUR.</w:t>
      </w:r>
    </w:p>
    <w:p w14:paraId="084540D2" w14:textId="77777777" w:rsidR="000B62EB" w:rsidRPr="001A375D" w:rsidRDefault="000B62EB" w:rsidP="00F92CCF">
      <w:pPr>
        <w:pStyle w:val="Zkladntext"/>
        <w:jc w:val="both"/>
        <w:rPr>
          <w:rFonts w:ascii="Arial" w:hAnsi="Arial" w:cs="Arial"/>
          <w:sz w:val="20"/>
          <w:lang w:val="sk-SK"/>
        </w:rPr>
      </w:pPr>
    </w:p>
    <w:p w14:paraId="63D477FA" w14:textId="77777777" w:rsidR="000B62EB" w:rsidRPr="001A375D" w:rsidRDefault="00C9279C" w:rsidP="00F92CCF">
      <w:pPr>
        <w:pStyle w:val="Zkladntext"/>
        <w:jc w:val="both"/>
        <w:rPr>
          <w:rFonts w:ascii="Arial" w:hAnsi="Arial" w:cs="Arial"/>
          <w:sz w:val="20"/>
          <w:lang w:val="sk-SK"/>
        </w:rPr>
      </w:pPr>
      <w:r w:rsidRPr="001A375D">
        <w:rPr>
          <w:rFonts w:ascii="Arial" w:hAnsi="Arial" w:cs="Arial"/>
          <w:sz w:val="20"/>
          <w:lang w:val="sk-SK"/>
        </w:rPr>
        <w:t>Povinný prídel do zákonného rezervného fondu nie je potrebný, pretože zákonný rezervný fond už dosiahol svoju maximálnu hranicu stanovenú v právnych predpisoch a v spoločenskej zmluve.</w:t>
      </w:r>
    </w:p>
    <w:p w14:paraId="690B9ACB" w14:textId="77777777" w:rsidR="004A7C5B" w:rsidRPr="001A375D" w:rsidRDefault="00180452" w:rsidP="00F92CCF">
      <w:pPr>
        <w:pStyle w:val="Nadpis1"/>
        <w:numPr>
          <w:ilvl w:val="0"/>
          <w:numId w:val="36"/>
        </w:numPr>
        <w:jc w:val="both"/>
        <w:rPr>
          <w:rFonts w:ascii="Arial" w:hAnsi="Arial" w:cs="Arial"/>
          <w:sz w:val="20"/>
          <w:szCs w:val="20"/>
        </w:rPr>
      </w:pPr>
      <w:bookmarkStart w:id="594" w:name="_Toc156113674"/>
      <w:r w:rsidRPr="001A375D">
        <w:rPr>
          <w:rFonts w:ascii="Arial" w:hAnsi="Arial" w:cs="Arial"/>
          <w:sz w:val="20"/>
          <w:szCs w:val="20"/>
        </w:rPr>
        <w:br w:type="page"/>
      </w:r>
      <w:r w:rsidR="00C9279C" w:rsidRPr="001A375D">
        <w:rPr>
          <w:rFonts w:ascii="Arial" w:hAnsi="Arial" w:cs="Arial"/>
          <w:sz w:val="20"/>
          <w:szCs w:val="20"/>
        </w:rPr>
        <w:lastRenderedPageBreak/>
        <w:t>INFORMÁCIE O PREHĽADE PEŇAŽNÝCH TOKOV</w:t>
      </w:r>
      <w:bookmarkEnd w:id="594"/>
    </w:p>
    <w:p w14:paraId="7D3E49F0" w14:textId="3860C2CA" w:rsidR="001239B8" w:rsidRPr="001A375D" w:rsidRDefault="001239B8">
      <w:pPr>
        <w:rPr>
          <w:rFonts w:ascii="Arial" w:hAnsi="Arial" w:cs="Arial"/>
          <w:i/>
          <w:color w:val="FF0000"/>
          <w:sz w:val="20"/>
        </w:rPr>
      </w:pPr>
    </w:p>
    <w:p w14:paraId="59A7877A" w14:textId="77777777" w:rsidR="006F2456" w:rsidRPr="001A375D" w:rsidRDefault="006F2456">
      <w:pPr>
        <w:rPr>
          <w:rFonts w:ascii="Arial" w:hAnsi="Arial" w:cs="Arial"/>
          <w:sz w:val="20"/>
        </w:rPr>
      </w:pPr>
    </w:p>
    <w:p w14:paraId="0B0546F0" w14:textId="77777777" w:rsidR="004A7C5B" w:rsidRPr="001A375D" w:rsidRDefault="00C9279C" w:rsidP="007E70D9">
      <w:pPr>
        <w:pStyle w:val="Nadpis2"/>
        <w:rPr>
          <w:rFonts w:ascii="Arial" w:hAnsi="Arial" w:cs="Arial"/>
          <w:sz w:val="20"/>
          <w:szCs w:val="20"/>
        </w:rPr>
      </w:pPr>
      <w:bookmarkStart w:id="595" w:name="_Toc156113675"/>
      <w:r w:rsidRPr="001A375D">
        <w:rPr>
          <w:rFonts w:ascii="Arial" w:hAnsi="Arial" w:cs="Arial"/>
          <w:sz w:val="20"/>
          <w:szCs w:val="20"/>
        </w:rPr>
        <w:t>Informácie o peňažných  tokoch, ktorými sú:</w:t>
      </w:r>
      <w:bookmarkEnd w:id="595"/>
    </w:p>
    <w:p w14:paraId="647F2314" w14:textId="77777777" w:rsidR="002952D1" w:rsidRPr="001A375D" w:rsidRDefault="002952D1" w:rsidP="002952D1">
      <w:pPr>
        <w:rPr>
          <w:rFonts w:ascii="Arial" w:hAnsi="Arial" w:cs="Arial"/>
          <w:sz w:val="20"/>
        </w:rPr>
      </w:pPr>
    </w:p>
    <w:p w14:paraId="7C719173" w14:textId="77777777" w:rsidR="004A7C5B" w:rsidRPr="001A375D" w:rsidRDefault="00C9279C" w:rsidP="00521ABF">
      <w:pPr>
        <w:numPr>
          <w:ilvl w:val="0"/>
          <w:numId w:val="31"/>
        </w:numPr>
        <w:ind w:hanging="76"/>
        <w:rPr>
          <w:rFonts w:ascii="Arial" w:hAnsi="Arial" w:cs="Arial"/>
          <w:sz w:val="20"/>
        </w:rPr>
      </w:pPr>
      <w:r w:rsidRPr="001A375D">
        <w:rPr>
          <w:rFonts w:ascii="Arial" w:hAnsi="Arial" w:cs="Arial"/>
          <w:sz w:val="20"/>
        </w:rPr>
        <w:t>príjmy a výdavky peňažných prostriedkov,</w:t>
      </w:r>
    </w:p>
    <w:p w14:paraId="2BE5EB27" w14:textId="77777777" w:rsidR="004A7C5B" w:rsidRPr="001A375D" w:rsidRDefault="00C9279C" w:rsidP="00521ABF">
      <w:pPr>
        <w:numPr>
          <w:ilvl w:val="0"/>
          <w:numId w:val="31"/>
        </w:numPr>
        <w:ind w:hanging="76"/>
        <w:rPr>
          <w:rFonts w:ascii="Arial" w:hAnsi="Arial" w:cs="Arial"/>
          <w:sz w:val="20"/>
        </w:rPr>
      </w:pPr>
      <w:r w:rsidRPr="001A375D">
        <w:rPr>
          <w:rFonts w:ascii="Arial" w:hAnsi="Arial" w:cs="Arial"/>
          <w:sz w:val="20"/>
        </w:rPr>
        <w:t>prírastky a úbytky peňažných ekvivalentov.</w:t>
      </w:r>
    </w:p>
    <w:p w14:paraId="2E7B131B" w14:textId="77777777" w:rsidR="004A7C5B" w:rsidRPr="001A375D" w:rsidRDefault="004A7C5B">
      <w:pPr>
        <w:pStyle w:val="Hlavika"/>
        <w:rPr>
          <w:rFonts w:ascii="Arial" w:hAnsi="Arial" w:cs="Arial"/>
          <w:sz w:val="20"/>
        </w:rPr>
      </w:pPr>
    </w:p>
    <w:p w14:paraId="4298C7C7" w14:textId="77777777" w:rsidR="002952D1" w:rsidRPr="001A375D" w:rsidRDefault="002952D1">
      <w:pPr>
        <w:pStyle w:val="Hlavika"/>
        <w:rPr>
          <w:rFonts w:ascii="Arial" w:hAnsi="Arial" w:cs="Arial"/>
          <w:sz w:val="20"/>
        </w:rPr>
      </w:pPr>
    </w:p>
    <w:p w14:paraId="7A34F661" w14:textId="77777777" w:rsidR="004A7C5B" w:rsidRPr="001A375D" w:rsidRDefault="00C9279C" w:rsidP="007E70D9">
      <w:pPr>
        <w:pStyle w:val="Nadpis3"/>
        <w:rPr>
          <w:rFonts w:ascii="Arial" w:hAnsi="Arial" w:cs="Arial"/>
          <w:sz w:val="20"/>
          <w:szCs w:val="20"/>
        </w:rPr>
      </w:pPr>
      <w:r w:rsidRPr="001A375D">
        <w:rPr>
          <w:rFonts w:ascii="Arial" w:hAnsi="Arial" w:cs="Arial"/>
          <w:sz w:val="20"/>
          <w:szCs w:val="20"/>
        </w:rPr>
        <w:t>Peňažné prostriedky</w:t>
      </w:r>
    </w:p>
    <w:p w14:paraId="5CDCE651" w14:textId="77777777" w:rsidR="002952D1" w:rsidRPr="001A375D" w:rsidRDefault="002952D1">
      <w:pPr>
        <w:rPr>
          <w:rFonts w:ascii="Arial" w:hAnsi="Arial" w:cs="Arial"/>
          <w:sz w:val="20"/>
        </w:rPr>
      </w:pPr>
    </w:p>
    <w:bookmarkStart w:id="596" w:name="_MON_1388581372"/>
    <w:bookmarkStart w:id="597" w:name="_MON_1389502769"/>
    <w:bookmarkStart w:id="598" w:name="_MON_1392032384"/>
    <w:bookmarkStart w:id="599" w:name="_MON_1392032387"/>
    <w:bookmarkEnd w:id="596"/>
    <w:bookmarkEnd w:id="597"/>
    <w:bookmarkEnd w:id="598"/>
    <w:bookmarkEnd w:id="599"/>
    <w:bookmarkStart w:id="600" w:name="_MON_1392034772"/>
    <w:bookmarkEnd w:id="600"/>
    <w:p w14:paraId="217C8DAA" w14:textId="0ACC4AAA" w:rsidR="00322E93" w:rsidRPr="001A375D" w:rsidRDefault="00F67F9A">
      <w:pPr>
        <w:rPr>
          <w:rFonts w:ascii="Arial" w:hAnsi="Arial" w:cs="Arial"/>
          <w:sz w:val="20"/>
        </w:rPr>
      </w:pPr>
      <w:r w:rsidRPr="001A375D">
        <w:rPr>
          <w:rFonts w:ascii="Arial" w:hAnsi="Arial" w:cs="Arial"/>
          <w:sz w:val="20"/>
        </w:rPr>
        <w:object w:dxaOrig="9531" w:dyaOrig="3945" w14:anchorId="17D1A3DC">
          <v:shape id="_x0000_i1069" type="#_x0000_t75" style="width:445.35pt;height:195.35pt" o:ole="">
            <v:imagedata r:id="rId97" o:title=""/>
            <o:lock v:ext="edit" aspectratio="f"/>
          </v:shape>
          <o:OLEObject Type="Embed" ProgID="Excel.Sheet.12" ShapeID="_x0000_i1069" DrawAspect="Content" ObjectID="_1812185853" r:id="rId98"/>
        </w:object>
      </w:r>
    </w:p>
    <w:p w14:paraId="42537D3D" w14:textId="77777777" w:rsidR="00F17AE2" w:rsidRPr="001A375D" w:rsidRDefault="00F17AE2" w:rsidP="008572B9">
      <w:pPr>
        <w:autoSpaceDE w:val="0"/>
        <w:autoSpaceDN w:val="0"/>
        <w:adjustRightInd w:val="0"/>
        <w:rPr>
          <w:rFonts w:ascii="Arial" w:hAnsi="Arial" w:cs="Arial"/>
          <w:sz w:val="20"/>
        </w:rPr>
      </w:pPr>
    </w:p>
    <w:p w14:paraId="17F855C5" w14:textId="77777777" w:rsidR="008572B9" w:rsidRPr="001A375D" w:rsidRDefault="008572B9" w:rsidP="008572B9">
      <w:pPr>
        <w:autoSpaceDE w:val="0"/>
        <w:autoSpaceDN w:val="0"/>
        <w:adjustRightInd w:val="0"/>
        <w:rPr>
          <w:rFonts w:ascii="Arial" w:hAnsi="Arial" w:cs="Arial"/>
          <w:sz w:val="20"/>
        </w:rPr>
      </w:pPr>
      <w:r w:rsidRPr="001A375D">
        <w:rPr>
          <w:rFonts w:ascii="Arial" w:hAnsi="Arial" w:cs="Arial"/>
          <w:sz w:val="20"/>
        </w:rPr>
        <w:t>Peňažnými prostriedkami (angl. cash) sa rozumejú peňažné hotovosti, ekvivalenty peňažných hotovostí, peňažné</w:t>
      </w:r>
      <w:r w:rsidR="006C12B1" w:rsidRPr="001A375D">
        <w:rPr>
          <w:rFonts w:ascii="Arial" w:hAnsi="Arial" w:cs="Arial"/>
          <w:sz w:val="20"/>
        </w:rPr>
        <w:t xml:space="preserve"> </w:t>
      </w:r>
      <w:r w:rsidRPr="001A375D">
        <w:rPr>
          <w:rFonts w:ascii="Arial" w:hAnsi="Arial" w:cs="Arial"/>
          <w:sz w:val="20"/>
        </w:rPr>
        <w:t>prostriedky na bežných účtoch v bankách, kontokorentný účet a časť zostatku účtu Peniaze na ceste, ktorý sa viaže na prevod medzi bežným účtom a pokladnicou alebo medzi dvoma bankovými účtami.</w:t>
      </w:r>
    </w:p>
    <w:p w14:paraId="51A54905" w14:textId="77777777" w:rsidR="006F2456" w:rsidRPr="001A375D" w:rsidRDefault="006F2456" w:rsidP="008572B9">
      <w:pPr>
        <w:autoSpaceDE w:val="0"/>
        <w:autoSpaceDN w:val="0"/>
        <w:adjustRightInd w:val="0"/>
        <w:rPr>
          <w:rFonts w:ascii="Arial" w:hAnsi="Arial" w:cs="Arial"/>
          <w:sz w:val="20"/>
        </w:rPr>
      </w:pPr>
    </w:p>
    <w:p w14:paraId="4CEF2FF7" w14:textId="77777777" w:rsidR="001239B8" w:rsidRPr="001A375D" w:rsidRDefault="001239B8" w:rsidP="008572B9">
      <w:pPr>
        <w:autoSpaceDE w:val="0"/>
        <w:autoSpaceDN w:val="0"/>
        <w:adjustRightInd w:val="0"/>
        <w:rPr>
          <w:rFonts w:ascii="Arial" w:hAnsi="Arial" w:cs="Arial"/>
          <w:sz w:val="20"/>
        </w:rPr>
      </w:pPr>
    </w:p>
    <w:p w14:paraId="0F0FE6D5" w14:textId="77777777" w:rsidR="004A7C5B" w:rsidRPr="001A375D" w:rsidRDefault="00C9279C" w:rsidP="007E70D9">
      <w:pPr>
        <w:pStyle w:val="Nadpis3"/>
        <w:rPr>
          <w:rFonts w:ascii="Arial" w:hAnsi="Arial" w:cs="Arial"/>
          <w:sz w:val="20"/>
          <w:szCs w:val="20"/>
        </w:rPr>
      </w:pPr>
      <w:r w:rsidRPr="001A375D">
        <w:rPr>
          <w:rFonts w:ascii="Arial" w:hAnsi="Arial" w:cs="Arial"/>
          <w:sz w:val="20"/>
          <w:szCs w:val="20"/>
        </w:rPr>
        <w:t>Peňažné ekvivalenty</w:t>
      </w:r>
    </w:p>
    <w:p w14:paraId="70173385" w14:textId="77777777" w:rsidR="00322E93" w:rsidRPr="001A375D" w:rsidRDefault="00322E93">
      <w:pPr>
        <w:rPr>
          <w:rFonts w:ascii="Arial" w:hAnsi="Arial" w:cs="Arial"/>
          <w:sz w:val="20"/>
        </w:rPr>
      </w:pPr>
    </w:p>
    <w:bookmarkStart w:id="601" w:name="_MON_1392034776"/>
    <w:bookmarkStart w:id="602" w:name="_MON_1389502782"/>
    <w:bookmarkStart w:id="603" w:name="_MON_1392032396"/>
    <w:bookmarkEnd w:id="601"/>
    <w:bookmarkEnd w:id="602"/>
    <w:bookmarkEnd w:id="603"/>
    <w:bookmarkStart w:id="604" w:name="_MON_1392032398"/>
    <w:bookmarkEnd w:id="604"/>
    <w:p w14:paraId="452073B8" w14:textId="77777777" w:rsidR="00322E93" w:rsidRPr="001A375D" w:rsidRDefault="000D38A2">
      <w:pPr>
        <w:rPr>
          <w:rFonts w:ascii="Arial" w:hAnsi="Arial" w:cs="Arial"/>
          <w:sz w:val="20"/>
        </w:rPr>
      </w:pPr>
      <w:r w:rsidRPr="001A375D">
        <w:rPr>
          <w:rFonts w:ascii="Arial" w:hAnsi="Arial" w:cs="Arial"/>
          <w:sz w:val="20"/>
        </w:rPr>
        <w:object w:dxaOrig="9557" w:dyaOrig="3104" w14:anchorId="6087EBC3">
          <v:shape id="_x0000_i1070" type="#_x0000_t75" style="width:428pt;height:140pt" o:ole="">
            <v:imagedata r:id="rId99" o:title=""/>
            <o:lock v:ext="edit" aspectratio="f"/>
          </v:shape>
          <o:OLEObject Type="Embed" ProgID="Excel.Sheet.12" ShapeID="_x0000_i1070" DrawAspect="Content" ObjectID="_1812185854" r:id="rId100"/>
        </w:object>
      </w:r>
    </w:p>
    <w:p w14:paraId="0904442C" w14:textId="77777777" w:rsidR="00994A89" w:rsidRPr="001A375D" w:rsidRDefault="00994A89">
      <w:pPr>
        <w:rPr>
          <w:rFonts w:ascii="Arial" w:hAnsi="Arial" w:cs="Arial"/>
          <w:sz w:val="20"/>
        </w:rPr>
      </w:pPr>
    </w:p>
    <w:p w14:paraId="03B7F5CC" w14:textId="77777777" w:rsidR="008572B9" w:rsidRPr="001A375D" w:rsidRDefault="008572B9" w:rsidP="008572B9">
      <w:pPr>
        <w:autoSpaceDE w:val="0"/>
        <w:autoSpaceDN w:val="0"/>
        <w:adjustRightInd w:val="0"/>
        <w:rPr>
          <w:rFonts w:ascii="Arial" w:hAnsi="Arial" w:cs="Arial"/>
          <w:sz w:val="20"/>
        </w:rPr>
      </w:pPr>
      <w:r w:rsidRPr="001A375D">
        <w:rPr>
          <w:rFonts w:ascii="Arial" w:hAnsi="Arial" w:cs="Arial"/>
          <w:sz w:val="20"/>
        </w:rPr>
        <w:t xml:space="preserve">Ekvivalentmi peňažných prostriedkov (angl. cash </w:t>
      </w:r>
      <w:proofErr w:type="spellStart"/>
      <w:r w:rsidRPr="001A375D">
        <w:rPr>
          <w:rFonts w:ascii="Arial" w:hAnsi="Arial" w:cs="Arial"/>
          <w:sz w:val="20"/>
        </w:rPr>
        <w:t>equivalents</w:t>
      </w:r>
      <w:proofErr w:type="spellEnd"/>
      <w:r w:rsidRPr="001A375D">
        <w:rPr>
          <w:rFonts w:ascii="Arial" w:hAnsi="Arial" w:cs="Arial"/>
          <w:sz w:val="20"/>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6E74E2A0" w14:textId="77777777" w:rsidR="009E1B90" w:rsidRPr="001A375D" w:rsidRDefault="009E1B90" w:rsidP="009E1B90">
      <w:pPr>
        <w:autoSpaceDE w:val="0"/>
        <w:autoSpaceDN w:val="0"/>
        <w:adjustRightInd w:val="0"/>
        <w:rPr>
          <w:rFonts w:ascii="Arial" w:hAnsi="Arial" w:cs="Arial"/>
          <w:i/>
          <w:color w:val="FF0000"/>
          <w:sz w:val="20"/>
        </w:rPr>
      </w:pPr>
    </w:p>
    <w:p w14:paraId="1526FEC0" w14:textId="77777777" w:rsidR="008572B9" w:rsidRPr="001A375D" w:rsidRDefault="008572B9">
      <w:pPr>
        <w:rPr>
          <w:rFonts w:ascii="Arial" w:hAnsi="Arial" w:cs="Arial"/>
          <w:sz w:val="20"/>
        </w:rPr>
      </w:pPr>
    </w:p>
    <w:p w14:paraId="1407D183" w14:textId="77777777" w:rsidR="004A7C5B" w:rsidRPr="001A375D" w:rsidRDefault="00C9279C" w:rsidP="007E70D9">
      <w:pPr>
        <w:pStyle w:val="Nadpis2"/>
        <w:rPr>
          <w:rFonts w:ascii="Arial" w:hAnsi="Arial" w:cs="Arial"/>
          <w:sz w:val="20"/>
          <w:szCs w:val="20"/>
        </w:rPr>
      </w:pPr>
      <w:bookmarkStart w:id="605" w:name="_Toc156113676"/>
      <w:r w:rsidRPr="001A375D">
        <w:rPr>
          <w:rFonts w:ascii="Arial" w:hAnsi="Arial" w:cs="Arial"/>
          <w:sz w:val="20"/>
          <w:szCs w:val="20"/>
        </w:rPr>
        <w:t>Peňažné toky v členení na:</w:t>
      </w:r>
      <w:bookmarkEnd w:id="605"/>
    </w:p>
    <w:p w14:paraId="0AFD4631" w14:textId="77777777" w:rsidR="002952D1" w:rsidRPr="001A375D" w:rsidRDefault="002952D1" w:rsidP="002952D1">
      <w:pPr>
        <w:rPr>
          <w:rFonts w:ascii="Arial" w:hAnsi="Arial" w:cs="Arial"/>
          <w:sz w:val="20"/>
        </w:rPr>
      </w:pPr>
    </w:p>
    <w:p w14:paraId="317A70BC" w14:textId="77777777" w:rsidR="004A7C5B" w:rsidRPr="001A375D" w:rsidRDefault="00C9279C" w:rsidP="00521ABF">
      <w:pPr>
        <w:numPr>
          <w:ilvl w:val="0"/>
          <w:numId w:val="31"/>
        </w:numPr>
        <w:ind w:hanging="76"/>
        <w:rPr>
          <w:rFonts w:ascii="Arial" w:hAnsi="Arial" w:cs="Arial"/>
          <w:sz w:val="20"/>
        </w:rPr>
      </w:pPr>
      <w:r w:rsidRPr="001A375D">
        <w:rPr>
          <w:rFonts w:ascii="Arial" w:hAnsi="Arial" w:cs="Arial"/>
          <w:sz w:val="20"/>
        </w:rPr>
        <w:t>peňažné toky z prevádzkovej činnosti</w:t>
      </w:r>
    </w:p>
    <w:p w14:paraId="4143B935" w14:textId="77777777" w:rsidR="004A7C5B" w:rsidRPr="001A375D" w:rsidRDefault="00C9279C" w:rsidP="00521ABF">
      <w:pPr>
        <w:numPr>
          <w:ilvl w:val="0"/>
          <w:numId w:val="31"/>
        </w:numPr>
        <w:ind w:hanging="76"/>
        <w:rPr>
          <w:rFonts w:ascii="Arial" w:hAnsi="Arial" w:cs="Arial"/>
          <w:sz w:val="20"/>
        </w:rPr>
      </w:pPr>
      <w:r w:rsidRPr="001A375D">
        <w:rPr>
          <w:rFonts w:ascii="Arial" w:hAnsi="Arial" w:cs="Arial"/>
          <w:sz w:val="20"/>
        </w:rPr>
        <w:t>peňažné toky z investičnej činnosti</w:t>
      </w:r>
    </w:p>
    <w:p w14:paraId="5E250915" w14:textId="77777777" w:rsidR="004A7C5B" w:rsidRPr="001A375D" w:rsidRDefault="00C9279C" w:rsidP="00521ABF">
      <w:pPr>
        <w:numPr>
          <w:ilvl w:val="0"/>
          <w:numId w:val="31"/>
        </w:numPr>
        <w:ind w:hanging="76"/>
        <w:rPr>
          <w:rFonts w:ascii="Arial" w:hAnsi="Arial" w:cs="Arial"/>
          <w:sz w:val="20"/>
        </w:rPr>
      </w:pPr>
      <w:r w:rsidRPr="001A375D">
        <w:rPr>
          <w:rFonts w:ascii="Arial" w:hAnsi="Arial" w:cs="Arial"/>
          <w:sz w:val="20"/>
        </w:rPr>
        <w:t>peňažné toky z finančnej činnosti</w:t>
      </w:r>
    </w:p>
    <w:p w14:paraId="4DDA5ADF" w14:textId="77777777" w:rsidR="002952D1" w:rsidRPr="001A375D" w:rsidRDefault="002952D1">
      <w:pPr>
        <w:rPr>
          <w:rFonts w:ascii="Arial" w:hAnsi="Arial" w:cs="Arial"/>
          <w:sz w:val="20"/>
        </w:rPr>
      </w:pPr>
    </w:p>
    <w:p w14:paraId="4CDCFA99" w14:textId="77777777" w:rsidR="006C12B1" w:rsidRPr="001A375D" w:rsidRDefault="006C12B1">
      <w:pPr>
        <w:rPr>
          <w:rFonts w:ascii="Arial" w:hAnsi="Arial" w:cs="Arial"/>
          <w:sz w:val="20"/>
        </w:rPr>
      </w:pPr>
    </w:p>
    <w:p w14:paraId="54869466" w14:textId="77777777" w:rsidR="004A7C5B" w:rsidRPr="001A375D" w:rsidRDefault="00C9279C" w:rsidP="007E70D9">
      <w:pPr>
        <w:pStyle w:val="Nadpis2"/>
        <w:rPr>
          <w:rFonts w:ascii="Arial" w:hAnsi="Arial" w:cs="Arial"/>
          <w:sz w:val="20"/>
          <w:szCs w:val="20"/>
        </w:rPr>
      </w:pPr>
      <w:bookmarkStart w:id="606" w:name="_Toc156113677"/>
      <w:r w:rsidRPr="001A375D">
        <w:rPr>
          <w:rFonts w:ascii="Arial" w:hAnsi="Arial" w:cs="Arial"/>
          <w:sz w:val="20"/>
          <w:szCs w:val="20"/>
        </w:rPr>
        <w:t>Metódy vykazovania peňažných tokov</w:t>
      </w:r>
      <w:bookmarkEnd w:id="606"/>
    </w:p>
    <w:p w14:paraId="49F7FE92" w14:textId="77777777" w:rsidR="005E2C5B" w:rsidRPr="001A375D" w:rsidRDefault="005E2C5B">
      <w:pPr>
        <w:rPr>
          <w:rFonts w:ascii="Arial" w:hAnsi="Arial" w:cs="Arial"/>
          <w:sz w:val="20"/>
        </w:rPr>
      </w:pPr>
    </w:p>
    <w:bookmarkStart w:id="607" w:name="_MON_1392034779"/>
    <w:bookmarkStart w:id="608" w:name="_MON_1387791040"/>
    <w:bookmarkStart w:id="609" w:name="_MON_1387791062"/>
    <w:bookmarkStart w:id="610" w:name="_MON_1387791115"/>
    <w:bookmarkStart w:id="611" w:name="_MON_1389502794"/>
    <w:bookmarkStart w:id="612" w:name="_MON_1389502807"/>
    <w:bookmarkStart w:id="613" w:name="_MON_1387791031"/>
    <w:bookmarkEnd w:id="607"/>
    <w:bookmarkEnd w:id="608"/>
    <w:bookmarkEnd w:id="609"/>
    <w:bookmarkEnd w:id="610"/>
    <w:bookmarkEnd w:id="611"/>
    <w:bookmarkEnd w:id="612"/>
    <w:bookmarkEnd w:id="613"/>
    <w:bookmarkStart w:id="614" w:name="_MON_1392032402"/>
    <w:bookmarkEnd w:id="614"/>
    <w:p w14:paraId="49EE07FF" w14:textId="54AA41BF" w:rsidR="005E2C5B" w:rsidRPr="001A375D" w:rsidRDefault="0063296E">
      <w:pPr>
        <w:rPr>
          <w:rFonts w:ascii="Arial" w:hAnsi="Arial" w:cs="Arial"/>
          <w:sz w:val="20"/>
        </w:rPr>
      </w:pPr>
      <w:r w:rsidRPr="001A375D">
        <w:rPr>
          <w:rFonts w:ascii="Arial" w:hAnsi="Arial" w:cs="Arial"/>
          <w:sz w:val="20"/>
        </w:rPr>
        <w:object w:dxaOrig="7039" w:dyaOrig="1115" w14:anchorId="596C848F">
          <v:shape id="_x0000_i1071" type="#_x0000_t75" style="width:332pt;height:56.65pt" o:ole="">
            <v:imagedata r:id="rId101" o:title=""/>
          </v:shape>
          <o:OLEObject Type="Embed" ProgID="Excel.Sheet.12" ShapeID="_x0000_i1071" DrawAspect="Content" ObjectID="_1812185855" r:id="rId102"/>
        </w:object>
      </w:r>
    </w:p>
    <w:p w14:paraId="4BB59D20" w14:textId="77777777" w:rsidR="005E2C5B" w:rsidRPr="001A375D" w:rsidRDefault="005E2C5B">
      <w:pPr>
        <w:rPr>
          <w:rFonts w:ascii="Arial" w:hAnsi="Arial" w:cs="Arial"/>
          <w:sz w:val="20"/>
        </w:rPr>
      </w:pPr>
    </w:p>
    <w:p w14:paraId="1159A626" w14:textId="77777777" w:rsidR="00313194" w:rsidRPr="001A375D" w:rsidRDefault="00313194">
      <w:pPr>
        <w:pStyle w:val="Hlavika"/>
        <w:rPr>
          <w:rFonts w:ascii="Arial" w:hAnsi="Arial" w:cs="Arial"/>
          <w:sz w:val="20"/>
        </w:rPr>
      </w:pPr>
    </w:p>
    <w:p w14:paraId="3747CB42" w14:textId="77777777" w:rsidR="004A7C5B" w:rsidRPr="001A375D" w:rsidRDefault="00C9279C" w:rsidP="007E70D9">
      <w:pPr>
        <w:pStyle w:val="Nadpis2"/>
        <w:rPr>
          <w:rFonts w:ascii="Arial" w:hAnsi="Arial" w:cs="Arial"/>
          <w:sz w:val="20"/>
          <w:szCs w:val="20"/>
        </w:rPr>
      </w:pPr>
      <w:bookmarkStart w:id="615" w:name="_Toc156113678"/>
      <w:r w:rsidRPr="001A375D">
        <w:rPr>
          <w:rFonts w:ascii="Arial" w:hAnsi="Arial" w:cs="Arial"/>
          <w:sz w:val="20"/>
          <w:szCs w:val="20"/>
        </w:rPr>
        <w:t>Skutočnosti, ktoré nemajú priamy vplyv na peňažné toky, ale ovplyvňujú v bežnom účtovnom období štruktúru majetku, záväzkov a vlastného imania</w:t>
      </w:r>
      <w:bookmarkEnd w:id="615"/>
      <w:r w:rsidR="006F2456" w:rsidRPr="001A375D">
        <w:rPr>
          <w:rFonts w:ascii="Arial" w:hAnsi="Arial" w:cs="Arial"/>
          <w:sz w:val="20"/>
          <w:szCs w:val="20"/>
        </w:rPr>
        <w:t xml:space="preserve"> v investičnej činnosti a finančnej činnosti</w:t>
      </w:r>
    </w:p>
    <w:p w14:paraId="584D7971" w14:textId="77777777" w:rsidR="00322E93" w:rsidRPr="001A375D" w:rsidRDefault="00322E93">
      <w:pPr>
        <w:rPr>
          <w:rFonts w:ascii="Arial" w:hAnsi="Arial" w:cs="Arial"/>
          <w:sz w:val="20"/>
        </w:rPr>
      </w:pPr>
    </w:p>
    <w:bookmarkStart w:id="616" w:name="_MON_1389502812"/>
    <w:bookmarkStart w:id="617" w:name="_MON_1389502820"/>
    <w:bookmarkStart w:id="618" w:name="_MON_1392032441"/>
    <w:bookmarkStart w:id="619" w:name="_MON_1392032449"/>
    <w:bookmarkEnd w:id="616"/>
    <w:bookmarkEnd w:id="617"/>
    <w:bookmarkEnd w:id="618"/>
    <w:bookmarkEnd w:id="619"/>
    <w:bookmarkStart w:id="620" w:name="_MON_1392034795"/>
    <w:bookmarkEnd w:id="620"/>
    <w:p w14:paraId="2F38D56B" w14:textId="0D14E3F6" w:rsidR="00322E93" w:rsidRPr="001A375D" w:rsidRDefault="004F5570" w:rsidP="00DD541D">
      <w:pPr>
        <w:jc w:val="both"/>
        <w:rPr>
          <w:rFonts w:ascii="Arial" w:hAnsi="Arial" w:cs="Arial"/>
          <w:sz w:val="20"/>
        </w:rPr>
      </w:pPr>
      <w:r w:rsidRPr="001A375D">
        <w:rPr>
          <w:rFonts w:ascii="Arial" w:hAnsi="Arial" w:cs="Arial"/>
          <w:sz w:val="20"/>
        </w:rPr>
        <w:object w:dxaOrig="9627" w:dyaOrig="4658" w14:anchorId="3326514B">
          <v:shape id="_x0000_i1072" type="#_x0000_t75" style="width:448.65pt;height:232pt" o:ole="">
            <v:imagedata r:id="rId103" o:title=""/>
          </v:shape>
          <o:OLEObject Type="Embed" ProgID="Excel.Sheet.12" ShapeID="_x0000_i1072" DrawAspect="Content" ObjectID="_1812185856" r:id="rId104"/>
        </w:object>
      </w:r>
    </w:p>
    <w:p w14:paraId="31D63BB4" w14:textId="63F4BDEB" w:rsidR="001C31D1" w:rsidRPr="001A375D" w:rsidRDefault="001C31D1">
      <w:pPr>
        <w:rPr>
          <w:rFonts w:ascii="Arial" w:hAnsi="Arial" w:cs="Arial"/>
          <w:sz w:val="20"/>
        </w:rPr>
      </w:pPr>
      <w:r w:rsidRPr="001A375D">
        <w:rPr>
          <w:rFonts w:ascii="Arial" w:hAnsi="Arial" w:cs="Arial"/>
          <w:sz w:val="20"/>
        </w:rPr>
        <w:br w:type="page"/>
      </w:r>
      <w:r w:rsidR="00FA4D09" w:rsidRPr="00FA4D09">
        <w:rPr>
          <w:noProof/>
        </w:rPr>
        <w:lastRenderedPageBreak/>
        <w:drawing>
          <wp:inline distT="0" distB="0" distL="0" distR="0" wp14:anchorId="0E447279" wp14:editId="06B3DB84">
            <wp:extent cx="5710555" cy="7611036"/>
            <wp:effectExtent l="0" t="0" r="4445" b="9525"/>
            <wp:docPr id="910677610"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25631" cy="7631129"/>
                    </a:xfrm>
                    <a:prstGeom prst="rect">
                      <a:avLst/>
                    </a:prstGeom>
                    <a:noFill/>
                    <a:ln>
                      <a:noFill/>
                    </a:ln>
                  </pic:spPr>
                </pic:pic>
              </a:graphicData>
            </a:graphic>
          </wp:inline>
        </w:drawing>
      </w:r>
    </w:p>
    <w:p w14:paraId="02BD41B6" w14:textId="77777777" w:rsidR="007C6EE8" w:rsidRPr="001A375D" w:rsidRDefault="007C6EE8">
      <w:pPr>
        <w:rPr>
          <w:rFonts w:ascii="Arial" w:hAnsi="Arial" w:cs="Arial"/>
          <w:sz w:val="20"/>
        </w:rPr>
      </w:pPr>
    </w:p>
    <w:p w14:paraId="318E8403" w14:textId="335C2F34" w:rsidR="007C6EE8" w:rsidRPr="001A375D" w:rsidRDefault="007C6EE8">
      <w:pPr>
        <w:rPr>
          <w:rFonts w:ascii="Arial" w:hAnsi="Arial" w:cs="Arial"/>
          <w:sz w:val="20"/>
        </w:rPr>
      </w:pPr>
    </w:p>
    <w:p w14:paraId="436B36F7" w14:textId="77777777" w:rsidR="001C31D1" w:rsidRPr="001A375D" w:rsidRDefault="001C31D1">
      <w:pPr>
        <w:rPr>
          <w:rFonts w:ascii="Arial" w:hAnsi="Arial" w:cs="Arial"/>
          <w:sz w:val="20"/>
        </w:rPr>
      </w:pPr>
      <w:r w:rsidRPr="001A375D">
        <w:rPr>
          <w:rFonts w:ascii="Arial" w:hAnsi="Arial" w:cs="Arial"/>
          <w:sz w:val="20"/>
        </w:rPr>
        <w:br w:type="page"/>
      </w:r>
    </w:p>
    <w:p w14:paraId="03288457" w14:textId="77777777" w:rsidR="007C6EE8" w:rsidRPr="001A375D" w:rsidRDefault="007C6EE8">
      <w:pPr>
        <w:rPr>
          <w:rFonts w:ascii="Arial" w:hAnsi="Arial" w:cs="Arial"/>
          <w:sz w:val="20"/>
        </w:rPr>
      </w:pPr>
    </w:p>
    <w:p w14:paraId="57B4E578" w14:textId="5F755107" w:rsidR="00FA4D09" w:rsidRPr="001A375D" w:rsidRDefault="00FA4D09">
      <w:pPr>
        <w:rPr>
          <w:rFonts w:ascii="Arial" w:hAnsi="Arial" w:cs="Arial"/>
          <w:noProof/>
          <w:sz w:val="20"/>
        </w:rPr>
      </w:pPr>
      <w:r w:rsidRPr="00FA4D09">
        <w:rPr>
          <w:noProof/>
        </w:rPr>
        <w:drawing>
          <wp:inline distT="0" distB="0" distL="0" distR="0" wp14:anchorId="351296C2" wp14:editId="6A81D011">
            <wp:extent cx="5760085" cy="8162365"/>
            <wp:effectExtent l="0" t="0" r="0" b="0"/>
            <wp:docPr id="3859086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765784" cy="8170441"/>
                    </a:xfrm>
                    <a:prstGeom prst="rect">
                      <a:avLst/>
                    </a:prstGeom>
                    <a:noFill/>
                    <a:ln>
                      <a:noFill/>
                    </a:ln>
                  </pic:spPr>
                </pic:pic>
              </a:graphicData>
            </a:graphic>
          </wp:inline>
        </w:drawing>
      </w:r>
      <w:r w:rsidR="001C31D1" w:rsidRPr="001A375D">
        <w:rPr>
          <w:rFonts w:ascii="Arial" w:hAnsi="Arial" w:cs="Arial"/>
          <w:sz w:val="20"/>
        </w:rPr>
        <w:br w:type="page"/>
      </w:r>
    </w:p>
    <w:p w14:paraId="4469B294" w14:textId="3E582CA1" w:rsidR="001C31D1" w:rsidRPr="001A375D" w:rsidRDefault="001C31D1">
      <w:pPr>
        <w:rPr>
          <w:rFonts w:ascii="Arial" w:hAnsi="Arial" w:cs="Arial"/>
          <w:noProof/>
          <w:sz w:val="20"/>
        </w:rPr>
      </w:pPr>
    </w:p>
    <w:p w14:paraId="25F4C1B8" w14:textId="3C51FBBE" w:rsidR="007C6EE8" w:rsidRPr="001A375D" w:rsidRDefault="00FA4D09">
      <w:pPr>
        <w:rPr>
          <w:rFonts w:ascii="Arial" w:hAnsi="Arial" w:cs="Arial"/>
          <w:sz w:val="20"/>
        </w:rPr>
      </w:pPr>
      <w:r w:rsidRPr="00FA4D09">
        <w:rPr>
          <w:noProof/>
        </w:rPr>
        <w:drawing>
          <wp:inline distT="0" distB="0" distL="0" distR="0" wp14:anchorId="5B84970C" wp14:editId="7D3695BC">
            <wp:extent cx="5760085" cy="7247965"/>
            <wp:effectExtent l="0" t="0" r="0" b="0"/>
            <wp:docPr id="799741101"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66131" cy="7255573"/>
                    </a:xfrm>
                    <a:prstGeom prst="rect">
                      <a:avLst/>
                    </a:prstGeom>
                    <a:noFill/>
                    <a:ln>
                      <a:noFill/>
                    </a:ln>
                  </pic:spPr>
                </pic:pic>
              </a:graphicData>
            </a:graphic>
          </wp:inline>
        </w:drawing>
      </w:r>
    </w:p>
    <w:p w14:paraId="39B8742E" w14:textId="75988CA7" w:rsidR="001C31D1" w:rsidRPr="001A375D" w:rsidRDefault="001C31D1">
      <w:pPr>
        <w:rPr>
          <w:rFonts w:ascii="Arial" w:hAnsi="Arial" w:cs="Arial"/>
          <w:sz w:val="20"/>
        </w:rPr>
      </w:pPr>
      <w:r w:rsidRPr="001A375D">
        <w:rPr>
          <w:rFonts w:ascii="Arial" w:hAnsi="Arial" w:cs="Arial"/>
          <w:sz w:val="20"/>
        </w:rPr>
        <w:br w:type="page"/>
      </w:r>
    </w:p>
    <w:p w14:paraId="5C425BA1" w14:textId="77777777" w:rsidR="00FA4D09" w:rsidRDefault="00FA4D09">
      <w:pPr>
        <w:rPr>
          <w:rFonts w:ascii="Arial" w:hAnsi="Arial" w:cs="Arial"/>
          <w:sz w:val="20"/>
        </w:rPr>
      </w:pPr>
    </w:p>
    <w:p w14:paraId="4EB1C0B3" w14:textId="77777777" w:rsidR="00FA4D09" w:rsidRDefault="00FA4D09">
      <w:pPr>
        <w:rPr>
          <w:rFonts w:ascii="Arial" w:hAnsi="Arial" w:cs="Arial"/>
          <w:sz w:val="20"/>
        </w:rPr>
      </w:pPr>
    </w:p>
    <w:p w14:paraId="23D64B23" w14:textId="77777777" w:rsidR="00FA4D09" w:rsidRDefault="00FA4D09">
      <w:pPr>
        <w:rPr>
          <w:rFonts w:ascii="Arial" w:hAnsi="Arial" w:cs="Arial"/>
          <w:sz w:val="20"/>
        </w:rPr>
      </w:pPr>
    </w:p>
    <w:p w14:paraId="744DD55C" w14:textId="1DF0105D" w:rsidR="001C31D1" w:rsidRDefault="00FA4D09">
      <w:pPr>
        <w:rPr>
          <w:rFonts w:ascii="Arial" w:hAnsi="Arial" w:cs="Arial"/>
          <w:sz w:val="20"/>
        </w:rPr>
      </w:pPr>
      <w:r w:rsidRPr="00FA4D09">
        <w:rPr>
          <w:noProof/>
        </w:rPr>
        <w:drawing>
          <wp:inline distT="0" distB="0" distL="0" distR="0" wp14:anchorId="76DDD57D" wp14:editId="0484702B">
            <wp:extent cx="5759630" cy="5916706"/>
            <wp:effectExtent l="0" t="0" r="0" b="8255"/>
            <wp:docPr id="820021683"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768234" cy="5925545"/>
                    </a:xfrm>
                    <a:prstGeom prst="rect">
                      <a:avLst/>
                    </a:prstGeom>
                    <a:noFill/>
                    <a:ln>
                      <a:noFill/>
                    </a:ln>
                  </pic:spPr>
                </pic:pic>
              </a:graphicData>
            </a:graphic>
          </wp:inline>
        </w:drawing>
      </w:r>
      <w:r w:rsidR="001C31D1" w:rsidRPr="00FA4D09">
        <w:rPr>
          <w:rFonts w:ascii="Arial" w:hAnsi="Arial" w:cs="Arial"/>
          <w:sz w:val="20"/>
        </w:rPr>
        <w:br w:type="page"/>
      </w:r>
      <w:r w:rsidRPr="00FA4D09">
        <w:rPr>
          <w:noProof/>
        </w:rPr>
        <w:lastRenderedPageBreak/>
        <w:drawing>
          <wp:inline distT="0" distB="0" distL="0" distR="0" wp14:anchorId="189885BB" wp14:editId="22AEEB08">
            <wp:extent cx="5760085" cy="6343650"/>
            <wp:effectExtent l="0" t="0" r="0" b="0"/>
            <wp:docPr id="134847001"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760085" cy="6343650"/>
                    </a:xfrm>
                    <a:prstGeom prst="rect">
                      <a:avLst/>
                    </a:prstGeom>
                    <a:noFill/>
                    <a:ln>
                      <a:noFill/>
                    </a:ln>
                  </pic:spPr>
                </pic:pic>
              </a:graphicData>
            </a:graphic>
          </wp:inline>
        </w:drawing>
      </w:r>
    </w:p>
    <w:p w14:paraId="285C0248" w14:textId="77777777" w:rsidR="00FA4D09" w:rsidRDefault="00FA4D09">
      <w:pPr>
        <w:rPr>
          <w:rFonts w:ascii="Arial" w:hAnsi="Arial" w:cs="Arial"/>
          <w:sz w:val="20"/>
        </w:rPr>
      </w:pPr>
    </w:p>
    <w:p w14:paraId="54F4366A" w14:textId="1E40B9BE" w:rsidR="00FA4D09" w:rsidRPr="001A375D" w:rsidRDefault="00FA4D09">
      <w:pPr>
        <w:rPr>
          <w:rFonts w:ascii="Arial" w:hAnsi="Arial" w:cs="Arial"/>
          <w:sz w:val="20"/>
        </w:rPr>
      </w:pPr>
      <w:r w:rsidRPr="00FA4D09">
        <w:rPr>
          <w:noProof/>
        </w:rPr>
        <w:drawing>
          <wp:inline distT="0" distB="0" distL="0" distR="0" wp14:anchorId="6319D0BD" wp14:editId="2A4E0EC0">
            <wp:extent cx="5760085" cy="2893060"/>
            <wp:effectExtent l="0" t="0" r="0" b="2540"/>
            <wp:docPr id="2134742911"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760085" cy="2893060"/>
                    </a:xfrm>
                    <a:prstGeom prst="rect">
                      <a:avLst/>
                    </a:prstGeom>
                    <a:noFill/>
                    <a:ln>
                      <a:noFill/>
                    </a:ln>
                  </pic:spPr>
                </pic:pic>
              </a:graphicData>
            </a:graphic>
          </wp:inline>
        </w:drawing>
      </w:r>
    </w:p>
    <w:sectPr w:rsidR="00FA4D09" w:rsidRPr="001A375D" w:rsidSect="00422D17">
      <w:headerReference w:type="default" r:id="rId111"/>
      <w:footerReference w:type="even" r:id="rId112"/>
      <w:footerReference w:type="default" r:id="rId113"/>
      <w:headerReference w:type="first" r:id="rId114"/>
      <w:footerReference w:type="first" r:id="rId115"/>
      <w:pgSz w:w="11907" w:h="16840" w:code="9"/>
      <w:pgMar w:top="1134" w:right="1418" w:bottom="851" w:left="1418" w:header="709" w:footer="34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74FE8" w14:textId="77777777" w:rsidR="0031349B" w:rsidRDefault="0031349B">
      <w:r>
        <w:separator/>
      </w:r>
    </w:p>
  </w:endnote>
  <w:endnote w:type="continuationSeparator" w:id="0">
    <w:p w14:paraId="50EB1AE1" w14:textId="77777777" w:rsidR="0031349B" w:rsidRDefault="00313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981CA" w14:textId="786E203D" w:rsidR="00521ABF" w:rsidRDefault="00521AB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04F12" w14:textId="2DF191B5" w:rsidR="008E2524" w:rsidRPr="00F50DCB" w:rsidRDefault="008E2524" w:rsidP="00422D17">
    <w:pPr>
      <w:pStyle w:val="Pta"/>
      <w:tabs>
        <w:tab w:val="center" w:pos="4536"/>
        <w:tab w:val="right" w:pos="8505"/>
      </w:tabs>
      <w:rPr>
        <w:rFonts w:ascii="Arial" w:hAnsi="Arial" w:cs="Arial"/>
        <w:sz w:val="14"/>
        <w:szCs w:val="14"/>
      </w:rPr>
    </w:pPr>
    <w:r w:rsidRPr="00F50DCB">
      <w:rPr>
        <w:rFonts w:ascii="Arial" w:hAnsi="Arial" w:cs="Arial"/>
        <w:sz w:val="14"/>
        <w:szCs w:val="14"/>
      </w:rPr>
      <w:tab/>
    </w:r>
    <w:r w:rsidRPr="00F50DCB">
      <w:rPr>
        <w:rStyle w:val="slostrany"/>
        <w:rFonts w:ascii="Arial" w:hAnsi="Arial" w:cs="Arial"/>
        <w:sz w:val="14"/>
        <w:szCs w:val="14"/>
      </w:rPr>
      <w:fldChar w:fldCharType="begin"/>
    </w:r>
    <w:r w:rsidRPr="00F50DCB">
      <w:rPr>
        <w:rStyle w:val="slostrany"/>
        <w:rFonts w:ascii="Arial" w:hAnsi="Arial" w:cs="Arial"/>
        <w:sz w:val="14"/>
        <w:szCs w:val="14"/>
      </w:rPr>
      <w:instrText xml:space="preserve"> PAGE </w:instrText>
    </w:r>
    <w:r w:rsidRPr="00F50DCB">
      <w:rPr>
        <w:rStyle w:val="slostrany"/>
        <w:rFonts w:ascii="Arial" w:hAnsi="Arial" w:cs="Arial"/>
        <w:sz w:val="14"/>
        <w:szCs w:val="14"/>
      </w:rPr>
      <w:fldChar w:fldCharType="separate"/>
    </w:r>
    <w:r w:rsidR="00296839">
      <w:rPr>
        <w:rStyle w:val="slostrany"/>
        <w:rFonts w:ascii="Arial" w:hAnsi="Arial" w:cs="Arial"/>
        <w:noProof/>
        <w:sz w:val="14"/>
        <w:szCs w:val="14"/>
      </w:rPr>
      <w:t>6</w:t>
    </w:r>
    <w:r w:rsidR="00296839">
      <w:rPr>
        <w:rStyle w:val="slostrany"/>
        <w:rFonts w:ascii="Arial" w:hAnsi="Arial" w:cs="Arial"/>
        <w:noProof/>
        <w:sz w:val="14"/>
        <w:szCs w:val="14"/>
      </w:rPr>
      <w:t>5</w:t>
    </w:r>
    <w:r w:rsidRPr="00F50DCB">
      <w:rPr>
        <w:rStyle w:val="slostrany"/>
        <w:rFonts w:ascii="Arial" w:hAnsi="Arial" w:cs="Arial"/>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BD96" w14:textId="127E3368" w:rsidR="00521ABF" w:rsidRDefault="00521A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52715" w14:textId="77777777" w:rsidR="0031349B" w:rsidRDefault="0031349B">
      <w:r>
        <w:separator/>
      </w:r>
    </w:p>
  </w:footnote>
  <w:footnote w:type="continuationSeparator" w:id="0">
    <w:p w14:paraId="3758E3B3" w14:textId="77777777" w:rsidR="0031349B" w:rsidRDefault="00313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8027F" w14:textId="4C7C24E1" w:rsidR="008E2524" w:rsidRPr="00BA5035" w:rsidRDefault="008E2524" w:rsidP="00844B2A">
    <w:pPr>
      <w:pStyle w:val="Hlavika"/>
      <w:rPr>
        <w:rFonts w:ascii="Arial" w:hAnsi="Arial" w:cs="Arial"/>
        <w:sz w:val="20"/>
      </w:rPr>
    </w:pPr>
    <w:r w:rsidRPr="00BA5035">
      <w:rPr>
        <w:rFonts w:ascii="Arial" w:hAnsi="Arial" w:cs="Arial"/>
        <w:sz w:val="20"/>
      </w:rPr>
      <w:t xml:space="preserve">Poznámky </w:t>
    </w:r>
    <w:proofErr w:type="spellStart"/>
    <w:r w:rsidRPr="00BA5035">
      <w:rPr>
        <w:rFonts w:ascii="Arial" w:hAnsi="Arial" w:cs="Arial"/>
        <w:sz w:val="20"/>
      </w:rPr>
      <w:t>Úč</w:t>
    </w:r>
    <w:proofErr w:type="spellEnd"/>
    <w:r w:rsidRPr="00BA5035">
      <w:rPr>
        <w:rFonts w:ascii="Arial" w:hAnsi="Arial" w:cs="Arial"/>
        <w:sz w:val="20"/>
      </w:rPr>
      <w:t xml:space="preserve"> POD 3-01</w:t>
    </w:r>
    <w:r w:rsidRPr="00BA5035">
      <w:rPr>
        <w:rFonts w:ascii="Arial" w:hAnsi="Arial" w:cs="Arial"/>
        <w:sz w:val="20"/>
      </w:rPr>
      <w:tab/>
    </w:r>
    <w:r w:rsidRPr="00BA5035">
      <w:rPr>
        <w:rFonts w:ascii="Arial" w:hAnsi="Arial" w:cs="Arial"/>
        <w:sz w:val="20"/>
      </w:rPr>
      <w:tab/>
    </w:r>
    <w:r w:rsidRPr="00BA5035">
      <w:rPr>
        <w:rFonts w:ascii="Arial" w:hAnsi="Arial" w:cs="Arial"/>
        <w:sz w:val="20"/>
      </w:rPr>
      <w:tab/>
    </w:r>
    <w:r w:rsidRPr="00BA5035">
      <w:rPr>
        <w:rFonts w:ascii="Arial" w:hAnsi="Arial" w:cs="Arial"/>
        <w:sz w:val="20"/>
      </w:rPr>
      <w:tab/>
      <w:t xml:space="preserve">IČO: </w:t>
    </w:r>
    <w:r w:rsidR="00ED7AA9">
      <w:rPr>
        <w:rFonts w:ascii="Arial" w:hAnsi="Arial" w:cs="Arial"/>
        <w:sz w:val="20"/>
      </w:rPr>
      <w:t>36237337</w:t>
    </w:r>
    <w:r w:rsidRPr="00BA5035">
      <w:rPr>
        <w:rFonts w:ascii="Arial" w:hAnsi="Arial" w:cs="Arial"/>
        <w:sz w:val="20"/>
      </w:rPr>
      <w:t xml:space="preserve">, DIČ: </w:t>
    </w:r>
    <w:r w:rsidR="00ED7AA9">
      <w:rPr>
        <w:rFonts w:ascii="Arial" w:hAnsi="Arial" w:cs="Arial"/>
        <w:sz w:val="20"/>
      </w:rPr>
      <w:t>2020193890</w:t>
    </w:r>
  </w:p>
  <w:p w14:paraId="0E84BD9F" w14:textId="77777777" w:rsidR="008E2524" w:rsidRPr="00844B2A" w:rsidRDefault="008E2524" w:rsidP="00844B2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2F87A" w14:textId="350F58F2" w:rsidR="008E2524" w:rsidRDefault="008E2524">
    <w:pPr>
      <w:pStyle w:val="Hlavika"/>
    </w:pPr>
    <w:r w:rsidRPr="00BA5035">
      <w:rPr>
        <w:rFonts w:ascii="Arial" w:hAnsi="Arial" w:cs="Arial"/>
        <w:sz w:val="20"/>
      </w:rPr>
      <w:t xml:space="preserve">Poznámky </w:t>
    </w:r>
    <w:proofErr w:type="spellStart"/>
    <w:r w:rsidRPr="00BA5035">
      <w:rPr>
        <w:rFonts w:ascii="Arial" w:hAnsi="Arial" w:cs="Arial"/>
        <w:sz w:val="20"/>
      </w:rPr>
      <w:t>Úč</w:t>
    </w:r>
    <w:proofErr w:type="spellEnd"/>
    <w:r w:rsidRPr="00BA5035">
      <w:rPr>
        <w:rFonts w:ascii="Arial" w:hAnsi="Arial" w:cs="Arial"/>
        <w:sz w:val="20"/>
      </w:rPr>
      <w:t xml:space="preserve"> POD 3-01</w:t>
    </w:r>
    <w:r w:rsidRPr="00BA5035">
      <w:rPr>
        <w:rFonts w:ascii="Arial" w:hAnsi="Arial" w:cs="Arial"/>
        <w:sz w:val="20"/>
      </w:rPr>
      <w:tab/>
    </w:r>
    <w:r w:rsidRPr="00BA5035">
      <w:rPr>
        <w:rFonts w:ascii="Arial" w:hAnsi="Arial" w:cs="Arial"/>
        <w:sz w:val="20"/>
      </w:rPr>
      <w:tab/>
    </w:r>
    <w:r w:rsidRPr="00BA5035">
      <w:rPr>
        <w:rFonts w:ascii="Arial" w:hAnsi="Arial" w:cs="Arial"/>
        <w:sz w:val="20"/>
      </w:rPr>
      <w:tab/>
    </w:r>
    <w:r w:rsidRPr="00BA5035">
      <w:rPr>
        <w:rFonts w:ascii="Arial" w:hAnsi="Arial" w:cs="Arial"/>
        <w:sz w:val="20"/>
      </w:rPr>
      <w:tab/>
      <w:t xml:space="preserve">IČO: </w:t>
    </w:r>
    <w:r w:rsidR="00AC20C4">
      <w:rPr>
        <w:rFonts w:ascii="Arial" w:hAnsi="Arial" w:cs="Arial"/>
        <w:sz w:val="20"/>
      </w:rPr>
      <w:t>36237337</w:t>
    </w:r>
    <w:r w:rsidRPr="00BA5035">
      <w:rPr>
        <w:rFonts w:ascii="Arial" w:hAnsi="Arial" w:cs="Arial"/>
        <w:sz w:val="20"/>
      </w:rPr>
      <w:t xml:space="preserve">, DIČ: </w:t>
    </w:r>
    <w:r w:rsidR="00AC20C4">
      <w:rPr>
        <w:rFonts w:ascii="Arial" w:hAnsi="Arial" w:cs="Arial"/>
        <w:sz w:val="20"/>
      </w:rPr>
      <w:t>2020193890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514026"/>
    <w:multiLevelType w:val="hybridMultilevel"/>
    <w:tmpl w:val="6FE4FBFA"/>
    <w:lvl w:ilvl="0" w:tplc="42983E3C">
      <w:start w:val="1"/>
      <w:numFmt w:val="bullet"/>
      <w:lvlText w:val=""/>
      <w:lvlJc w:val="left"/>
      <w:pPr>
        <w:ind w:left="1800" w:hanging="360"/>
      </w:pPr>
      <w:rPr>
        <w:rFonts w:ascii="Symbol" w:hAnsi="Symbol" w:hint="default"/>
        <w:color w:val="auto"/>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A1646E3"/>
    <w:multiLevelType w:val="hybridMultilevel"/>
    <w:tmpl w:val="4B7687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6" w15:restartNumberingAfterBreak="0">
    <w:nsid w:val="481C2E81"/>
    <w:multiLevelType w:val="hybridMultilevel"/>
    <w:tmpl w:val="798C6F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94362DF"/>
    <w:multiLevelType w:val="singleLevel"/>
    <w:tmpl w:val="877886D8"/>
    <w:lvl w:ilvl="0">
      <w:numFmt w:val="bullet"/>
      <w:lvlText w:val="-"/>
      <w:lvlJc w:val="left"/>
      <w:pPr>
        <w:tabs>
          <w:tab w:val="num" w:pos="360"/>
        </w:tabs>
        <w:ind w:left="360" w:hanging="360"/>
      </w:pPr>
      <w:rPr>
        <w:rFonts w:hint="default"/>
      </w:rPr>
    </w:lvl>
  </w:abstractNum>
  <w:abstractNum w:abstractNumId="18" w15:restartNumberingAfterBreak="0">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C3D31C6"/>
    <w:multiLevelType w:val="multilevel"/>
    <w:tmpl w:val="79C4EC42"/>
    <w:lvl w:ilvl="0">
      <w:start w:val="1"/>
      <w:numFmt w:val="upperLetter"/>
      <w:pStyle w:val="Nadpis1"/>
      <w:lvlText w:val="%1."/>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rPr>
        <w:rFonts w:hint="default"/>
      </w:rPr>
    </w:lvl>
    <w:lvl w:ilvl="2">
      <w:start w:val="1"/>
      <w:numFmt w:val="decimal"/>
      <w:pStyle w:val="Nadpis3"/>
      <w:lvlText w:val="%2.%3."/>
      <w:lvlJc w:val="left"/>
      <w:pPr>
        <w:tabs>
          <w:tab w:val="num" w:pos="567"/>
        </w:tabs>
        <w:ind w:left="567" w:hanging="567"/>
      </w:pPr>
      <w:rPr>
        <w:rFonts w:cs="Times New Roman" w:hint="default"/>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rPr>
        <w:rFonts w:hint="default"/>
      </w:rPr>
    </w:lvl>
    <w:lvl w:ilvl="4">
      <w:start w:val="1"/>
      <w:numFmt w:val="lowerLetter"/>
      <w:pStyle w:val="Nadpis5"/>
      <w:lvlText w:val="%5)"/>
      <w:lvlJc w:val="left"/>
      <w:pPr>
        <w:tabs>
          <w:tab w:val="num" w:pos="360"/>
        </w:tabs>
        <w:ind w:left="0" w:firstLine="0"/>
      </w:pPr>
      <w:rPr>
        <w:rFonts w:hint="default"/>
      </w:rPr>
    </w:lvl>
    <w:lvl w:ilvl="5">
      <w:start w:val="1"/>
      <w:numFmt w:val="decimal"/>
      <w:lvlText w:val="%5).%6"/>
      <w:lvlJc w:val="left"/>
      <w:pPr>
        <w:tabs>
          <w:tab w:val="num" w:pos="720"/>
        </w:tabs>
        <w:ind w:left="0" w:firstLine="0"/>
      </w:pPr>
      <w:rPr>
        <w:rFonts w:hint="default"/>
      </w:rPr>
    </w:lvl>
    <w:lvl w:ilvl="6">
      <w:start w:val="1"/>
      <w:numFmt w:val="decimal"/>
      <w:pStyle w:val="Nadpis7"/>
      <w:lvlText w:val="%5).%6.%7"/>
      <w:lvlJc w:val="left"/>
      <w:pPr>
        <w:tabs>
          <w:tab w:val="num" w:pos="720"/>
        </w:tabs>
        <w:ind w:left="0" w:firstLine="0"/>
      </w:pPr>
      <w:rPr>
        <w:rFonts w:hint="default"/>
      </w:rPr>
    </w:lvl>
    <w:lvl w:ilvl="7">
      <w:start w:val="1"/>
      <w:numFmt w:val="decimal"/>
      <w:pStyle w:val="Nadpis8"/>
      <w:lvlText w:val="%5).%6.%7.%8"/>
      <w:lvlJc w:val="left"/>
      <w:pPr>
        <w:tabs>
          <w:tab w:val="num" w:pos="1080"/>
        </w:tabs>
        <w:ind w:left="0" w:firstLine="0"/>
      </w:pPr>
      <w:rPr>
        <w:rFonts w:hint="default"/>
      </w:rPr>
    </w:lvl>
    <w:lvl w:ilvl="8">
      <w:start w:val="1"/>
      <w:numFmt w:val="decimal"/>
      <w:pStyle w:val="Nadpis9"/>
      <w:lvlText w:val="%5).%6.%7.%8.%9"/>
      <w:lvlJc w:val="left"/>
      <w:pPr>
        <w:tabs>
          <w:tab w:val="num" w:pos="1080"/>
        </w:tabs>
        <w:ind w:left="0" w:firstLine="0"/>
      </w:pPr>
      <w:rPr>
        <w:rFonts w:hint="default"/>
      </w:rPr>
    </w:lvl>
  </w:abstractNum>
  <w:abstractNum w:abstractNumId="31" w15:restartNumberingAfterBreak="0">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2" w15:restartNumberingAfterBreak="0">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3" w15:restartNumberingAfterBreak="0">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6" w15:restartNumberingAfterBreak="0">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16cid:durableId="747657308">
    <w:abstractNumId w:val="30"/>
  </w:num>
  <w:num w:numId="2" w16cid:durableId="898056456">
    <w:abstractNumId w:val="29"/>
  </w:num>
  <w:num w:numId="3" w16cid:durableId="996375106">
    <w:abstractNumId w:val="17"/>
  </w:num>
  <w:num w:numId="4" w16cid:durableId="1248611350">
    <w:abstractNumId w:val="0"/>
  </w:num>
  <w:num w:numId="5" w16cid:durableId="973028369">
    <w:abstractNumId w:val="24"/>
  </w:num>
  <w:num w:numId="6" w16cid:durableId="543173805">
    <w:abstractNumId w:val="21"/>
  </w:num>
  <w:num w:numId="7" w16cid:durableId="933439479">
    <w:abstractNumId w:val="20"/>
  </w:num>
  <w:num w:numId="8" w16cid:durableId="775638182">
    <w:abstractNumId w:val="27"/>
  </w:num>
  <w:num w:numId="9" w16cid:durableId="270210187">
    <w:abstractNumId w:val="11"/>
  </w:num>
  <w:num w:numId="10" w16cid:durableId="776368062">
    <w:abstractNumId w:val="12"/>
  </w:num>
  <w:num w:numId="11" w16cid:durableId="1025205459">
    <w:abstractNumId w:val="28"/>
  </w:num>
  <w:num w:numId="12" w16cid:durableId="469327369">
    <w:abstractNumId w:val="13"/>
  </w:num>
  <w:num w:numId="13" w16cid:durableId="1143741400">
    <w:abstractNumId w:val="5"/>
  </w:num>
  <w:num w:numId="14" w16cid:durableId="1911966261">
    <w:abstractNumId w:val="6"/>
  </w:num>
  <w:num w:numId="15" w16cid:durableId="1792018131">
    <w:abstractNumId w:val="8"/>
  </w:num>
  <w:num w:numId="16" w16cid:durableId="1894995994">
    <w:abstractNumId w:val="26"/>
  </w:num>
  <w:num w:numId="17" w16cid:durableId="1206024654">
    <w:abstractNumId w:val="19"/>
  </w:num>
  <w:num w:numId="18" w16cid:durableId="1333483643">
    <w:abstractNumId w:val="36"/>
  </w:num>
  <w:num w:numId="19" w16cid:durableId="235893997">
    <w:abstractNumId w:val="4"/>
  </w:num>
  <w:num w:numId="20" w16cid:durableId="1851944453">
    <w:abstractNumId w:val="2"/>
  </w:num>
  <w:num w:numId="21" w16cid:durableId="2056736620">
    <w:abstractNumId w:val="14"/>
  </w:num>
  <w:num w:numId="22" w16cid:durableId="1987975550">
    <w:abstractNumId w:val="7"/>
  </w:num>
  <w:num w:numId="23" w16cid:durableId="1651255003">
    <w:abstractNumId w:val="18"/>
  </w:num>
  <w:num w:numId="24" w16cid:durableId="1816559417">
    <w:abstractNumId w:val="3"/>
  </w:num>
  <w:num w:numId="25" w16cid:durableId="1664550478">
    <w:abstractNumId w:val="34"/>
  </w:num>
  <w:num w:numId="26" w16cid:durableId="983662054">
    <w:abstractNumId w:val="22"/>
  </w:num>
  <w:num w:numId="27" w16cid:durableId="372389243">
    <w:abstractNumId w:val="1"/>
  </w:num>
  <w:num w:numId="28" w16cid:durableId="495414733">
    <w:abstractNumId w:val="25"/>
  </w:num>
  <w:num w:numId="29" w16cid:durableId="1292831119">
    <w:abstractNumId w:val="23"/>
  </w:num>
  <w:num w:numId="30" w16cid:durableId="1153176267">
    <w:abstractNumId w:val="33"/>
  </w:num>
  <w:num w:numId="31" w16cid:durableId="543106273">
    <w:abstractNumId w:val="31"/>
  </w:num>
  <w:num w:numId="32" w16cid:durableId="2090733221">
    <w:abstractNumId w:val="32"/>
  </w:num>
  <w:num w:numId="33" w16cid:durableId="1814828145">
    <w:abstractNumId w:val="35"/>
  </w:num>
  <w:num w:numId="34" w16cid:durableId="466316093">
    <w:abstractNumId w:val="15"/>
  </w:num>
  <w:num w:numId="35" w16cid:durableId="1404137891">
    <w:abstractNumId w:val="10"/>
  </w:num>
  <w:num w:numId="36" w16cid:durableId="1364862713">
    <w:abstractNumId w:val="3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06149416">
    <w:abstractNumId w:val="9"/>
  </w:num>
  <w:num w:numId="38" w16cid:durableId="485635877">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C5B"/>
    <w:rsid w:val="000002C8"/>
    <w:rsid w:val="00001CB7"/>
    <w:rsid w:val="000046C5"/>
    <w:rsid w:val="00005362"/>
    <w:rsid w:val="000063B4"/>
    <w:rsid w:val="00006C85"/>
    <w:rsid w:val="000075EE"/>
    <w:rsid w:val="0001074A"/>
    <w:rsid w:val="00016FD1"/>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5A5C"/>
    <w:rsid w:val="00047306"/>
    <w:rsid w:val="00047AA6"/>
    <w:rsid w:val="00051AF2"/>
    <w:rsid w:val="00053754"/>
    <w:rsid w:val="000542CE"/>
    <w:rsid w:val="00056DB0"/>
    <w:rsid w:val="000613F1"/>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82E35"/>
    <w:rsid w:val="000841C3"/>
    <w:rsid w:val="00085029"/>
    <w:rsid w:val="000854C5"/>
    <w:rsid w:val="00085894"/>
    <w:rsid w:val="00085B01"/>
    <w:rsid w:val="00086422"/>
    <w:rsid w:val="000915D6"/>
    <w:rsid w:val="00091A2D"/>
    <w:rsid w:val="000923CC"/>
    <w:rsid w:val="00093518"/>
    <w:rsid w:val="000935CA"/>
    <w:rsid w:val="00094AB3"/>
    <w:rsid w:val="00095AB3"/>
    <w:rsid w:val="00096938"/>
    <w:rsid w:val="000A07B6"/>
    <w:rsid w:val="000A3A8C"/>
    <w:rsid w:val="000A78A6"/>
    <w:rsid w:val="000A7FAB"/>
    <w:rsid w:val="000B1FEB"/>
    <w:rsid w:val="000B23FA"/>
    <w:rsid w:val="000B253D"/>
    <w:rsid w:val="000B2C65"/>
    <w:rsid w:val="000B3D05"/>
    <w:rsid w:val="000B42B7"/>
    <w:rsid w:val="000B62EB"/>
    <w:rsid w:val="000B62F5"/>
    <w:rsid w:val="000B7B77"/>
    <w:rsid w:val="000C204F"/>
    <w:rsid w:val="000C2CD7"/>
    <w:rsid w:val="000C6E7F"/>
    <w:rsid w:val="000C7801"/>
    <w:rsid w:val="000D23A4"/>
    <w:rsid w:val="000D29A6"/>
    <w:rsid w:val="000D37FC"/>
    <w:rsid w:val="000D38A2"/>
    <w:rsid w:val="000D544F"/>
    <w:rsid w:val="000D690A"/>
    <w:rsid w:val="000E00D2"/>
    <w:rsid w:val="000E1359"/>
    <w:rsid w:val="000E6895"/>
    <w:rsid w:val="000E7257"/>
    <w:rsid w:val="000F194B"/>
    <w:rsid w:val="000F2B79"/>
    <w:rsid w:val="000F6412"/>
    <w:rsid w:val="000F79C8"/>
    <w:rsid w:val="000F7EAB"/>
    <w:rsid w:val="00100489"/>
    <w:rsid w:val="0010128C"/>
    <w:rsid w:val="001012F3"/>
    <w:rsid w:val="001045EE"/>
    <w:rsid w:val="00106FA1"/>
    <w:rsid w:val="00107650"/>
    <w:rsid w:val="0011064F"/>
    <w:rsid w:val="001113B0"/>
    <w:rsid w:val="00111FCA"/>
    <w:rsid w:val="001124A6"/>
    <w:rsid w:val="00112550"/>
    <w:rsid w:val="001142B8"/>
    <w:rsid w:val="00115941"/>
    <w:rsid w:val="00122D38"/>
    <w:rsid w:val="001239B8"/>
    <w:rsid w:val="0012521A"/>
    <w:rsid w:val="001256E7"/>
    <w:rsid w:val="001259EB"/>
    <w:rsid w:val="00125AFC"/>
    <w:rsid w:val="0012636B"/>
    <w:rsid w:val="00131754"/>
    <w:rsid w:val="00131BC1"/>
    <w:rsid w:val="00131CCA"/>
    <w:rsid w:val="00141251"/>
    <w:rsid w:val="0014183C"/>
    <w:rsid w:val="00141F11"/>
    <w:rsid w:val="00145787"/>
    <w:rsid w:val="001458A1"/>
    <w:rsid w:val="00151916"/>
    <w:rsid w:val="00152E57"/>
    <w:rsid w:val="00153EC6"/>
    <w:rsid w:val="00156090"/>
    <w:rsid w:val="00160FEA"/>
    <w:rsid w:val="00161394"/>
    <w:rsid w:val="001616A1"/>
    <w:rsid w:val="001617C5"/>
    <w:rsid w:val="00163287"/>
    <w:rsid w:val="0016542A"/>
    <w:rsid w:val="00165488"/>
    <w:rsid w:val="00165E13"/>
    <w:rsid w:val="001671CE"/>
    <w:rsid w:val="00167846"/>
    <w:rsid w:val="00170AD5"/>
    <w:rsid w:val="00170DEA"/>
    <w:rsid w:val="00171315"/>
    <w:rsid w:val="0017232F"/>
    <w:rsid w:val="00173A6F"/>
    <w:rsid w:val="00174EFF"/>
    <w:rsid w:val="001777EE"/>
    <w:rsid w:val="00180452"/>
    <w:rsid w:val="001810E4"/>
    <w:rsid w:val="00184651"/>
    <w:rsid w:val="00184BA3"/>
    <w:rsid w:val="00185FE0"/>
    <w:rsid w:val="00186622"/>
    <w:rsid w:val="00187065"/>
    <w:rsid w:val="001926DE"/>
    <w:rsid w:val="00193A56"/>
    <w:rsid w:val="00193F12"/>
    <w:rsid w:val="0019431C"/>
    <w:rsid w:val="00194BD5"/>
    <w:rsid w:val="00196212"/>
    <w:rsid w:val="001A01DB"/>
    <w:rsid w:val="001A2E1E"/>
    <w:rsid w:val="001A375D"/>
    <w:rsid w:val="001A466E"/>
    <w:rsid w:val="001A4FE2"/>
    <w:rsid w:val="001A5536"/>
    <w:rsid w:val="001B4F15"/>
    <w:rsid w:val="001B70AE"/>
    <w:rsid w:val="001C110F"/>
    <w:rsid w:val="001C31D1"/>
    <w:rsid w:val="001C4CC0"/>
    <w:rsid w:val="001C6627"/>
    <w:rsid w:val="001C7143"/>
    <w:rsid w:val="001D13DE"/>
    <w:rsid w:val="001D1F58"/>
    <w:rsid w:val="001D22CB"/>
    <w:rsid w:val="001D3100"/>
    <w:rsid w:val="001D5864"/>
    <w:rsid w:val="001D70AC"/>
    <w:rsid w:val="001D723A"/>
    <w:rsid w:val="001E0A49"/>
    <w:rsid w:val="001E1B4A"/>
    <w:rsid w:val="001E29BF"/>
    <w:rsid w:val="001E538D"/>
    <w:rsid w:val="001E5758"/>
    <w:rsid w:val="001E580F"/>
    <w:rsid w:val="001E6AD0"/>
    <w:rsid w:val="001E7892"/>
    <w:rsid w:val="001E7CAA"/>
    <w:rsid w:val="001F00E4"/>
    <w:rsid w:val="001F087D"/>
    <w:rsid w:val="001F0D9A"/>
    <w:rsid w:val="001F1828"/>
    <w:rsid w:val="001F20AD"/>
    <w:rsid w:val="001F243E"/>
    <w:rsid w:val="001F54E3"/>
    <w:rsid w:val="001F5827"/>
    <w:rsid w:val="001F5908"/>
    <w:rsid w:val="001F6939"/>
    <w:rsid w:val="00203310"/>
    <w:rsid w:val="002048D5"/>
    <w:rsid w:val="002109DB"/>
    <w:rsid w:val="002131FF"/>
    <w:rsid w:val="002206FC"/>
    <w:rsid w:val="00220E13"/>
    <w:rsid w:val="002252D5"/>
    <w:rsid w:val="00226017"/>
    <w:rsid w:val="002271E7"/>
    <w:rsid w:val="00230012"/>
    <w:rsid w:val="00232539"/>
    <w:rsid w:val="00234158"/>
    <w:rsid w:val="00236C4A"/>
    <w:rsid w:val="0024120E"/>
    <w:rsid w:val="00242FCD"/>
    <w:rsid w:val="00243C92"/>
    <w:rsid w:val="00243E76"/>
    <w:rsid w:val="002464FF"/>
    <w:rsid w:val="00246626"/>
    <w:rsid w:val="00246CE2"/>
    <w:rsid w:val="00247400"/>
    <w:rsid w:val="00253082"/>
    <w:rsid w:val="002538EE"/>
    <w:rsid w:val="0025774D"/>
    <w:rsid w:val="00260455"/>
    <w:rsid w:val="0026051F"/>
    <w:rsid w:val="00261492"/>
    <w:rsid w:val="002618EB"/>
    <w:rsid w:val="00263A38"/>
    <w:rsid w:val="00265237"/>
    <w:rsid w:val="00265EFC"/>
    <w:rsid w:val="00266C82"/>
    <w:rsid w:val="00267626"/>
    <w:rsid w:val="00267999"/>
    <w:rsid w:val="002715EB"/>
    <w:rsid w:val="00271BEF"/>
    <w:rsid w:val="00275F85"/>
    <w:rsid w:val="00276CB6"/>
    <w:rsid w:val="0027728F"/>
    <w:rsid w:val="002850E2"/>
    <w:rsid w:val="00287228"/>
    <w:rsid w:val="00287674"/>
    <w:rsid w:val="00287EFD"/>
    <w:rsid w:val="00290564"/>
    <w:rsid w:val="00291F22"/>
    <w:rsid w:val="00292442"/>
    <w:rsid w:val="0029424D"/>
    <w:rsid w:val="002952D1"/>
    <w:rsid w:val="00296839"/>
    <w:rsid w:val="00297BDA"/>
    <w:rsid w:val="002A24B9"/>
    <w:rsid w:val="002A2D8F"/>
    <w:rsid w:val="002A32D1"/>
    <w:rsid w:val="002A5369"/>
    <w:rsid w:val="002A7892"/>
    <w:rsid w:val="002B08C4"/>
    <w:rsid w:val="002B2708"/>
    <w:rsid w:val="002B3E72"/>
    <w:rsid w:val="002B5DCE"/>
    <w:rsid w:val="002B73D3"/>
    <w:rsid w:val="002C25C7"/>
    <w:rsid w:val="002C5CAE"/>
    <w:rsid w:val="002C7B90"/>
    <w:rsid w:val="002D222B"/>
    <w:rsid w:val="002D52D7"/>
    <w:rsid w:val="002D5E48"/>
    <w:rsid w:val="002E58D1"/>
    <w:rsid w:val="002E59D6"/>
    <w:rsid w:val="002E5E16"/>
    <w:rsid w:val="002F11C0"/>
    <w:rsid w:val="002F328C"/>
    <w:rsid w:val="002F3510"/>
    <w:rsid w:val="002F3BA4"/>
    <w:rsid w:val="002F4436"/>
    <w:rsid w:val="002F608A"/>
    <w:rsid w:val="002F653B"/>
    <w:rsid w:val="002F6801"/>
    <w:rsid w:val="002F7640"/>
    <w:rsid w:val="00301FB0"/>
    <w:rsid w:val="00302B5A"/>
    <w:rsid w:val="00302BBD"/>
    <w:rsid w:val="00307ECF"/>
    <w:rsid w:val="00310CE8"/>
    <w:rsid w:val="0031107D"/>
    <w:rsid w:val="0031128C"/>
    <w:rsid w:val="0031146F"/>
    <w:rsid w:val="00313194"/>
    <w:rsid w:val="0031349B"/>
    <w:rsid w:val="003139D4"/>
    <w:rsid w:val="00313ACB"/>
    <w:rsid w:val="003143B7"/>
    <w:rsid w:val="00314532"/>
    <w:rsid w:val="00314847"/>
    <w:rsid w:val="0031548B"/>
    <w:rsid w:val="00315C7B"/>
    <w:rsid w:val="003160AC"/>
    <w:rsid w:val="003176DD"/>
    <w:rsid w:val="003176F1"/>
    <w:rsid w:val="003201CC"/>
    <w:rsid w:val="00321904"/>
    <w:rsid w:val="00322E93"/>
    <w:rsid w:val="00323EFB"/>
    <w:rsid w:val="00324263"/>
    <w:rsid w:val="00325198"/>
    <w:rsid w:val="003253D0"/>
    <w:rsid w:val="003261E0"/>
    <w:rsid w:val="00330CC0"/>
    <w:rsid w:val="00334B04"/>
    <w:rsid w:val="00336749"/>
    <w:rsid w:val="0034108A"/>
    <w:rsid w:val="00341DBC"/>
    <w:rsid w:val="00342266"/>
    <w:rsid w:val="003427BC"/>
    <w:rsid w:val="00342B6F"/>
    <w:rsid w:val="00343246"/>
    <w:rsid w:val="003444CB"/>
    <w:rsid w:val="00344617"/>
    <w:rsid w:val="00351139"/>
    <w:rsid w:val="00351AF1"/>
    <w:rsid w:val="00351CFF"/>
    <w:rsid w:val="00351F7F"/>
    <w:rsid w:val="00354334"/>
    <w:rsid w:val="00361900"/>
    <w:rsid w:val="00361C6D"/>
    <w:rsid w:val="0036283F"/>
    <w:rsid w:val="00364061"/>
    <w:rsid w:val="00366111"/>
    <w:rsid w:val="00370593"/>
    <w:rsid w:val="00370875"/>
    <w:rsid w:val="0037228C"/>
    <w:rsid w:val="0037356E"/>
    <w:rsid w:val="0037457E"/>
    <w:rsid w:val="00375249"/>
    <w:rsid w:val="003765F7"/>
    <w:rsid w:val="0037685A"/>
    <w:rsid w:val="00380D6C"/>
    <w:rsid w:val="00381088"/>
    <w:rsid w:val="00381F7B"/>
    <w:rsid w:val="00383C1A"/>
    <w:rsid w:val="00384286"/>
    <w:rsid w:val="003871D3"/>
    <w:rsid w:val="00387A03"/>
    <w:rsid w:val="00390B9F"/>
    <w:rsid w:val="0039108D"/>
    <w:rsid w:val="0039148F"/>
    <w:rsid w:val="00391DC3"/>
    <w:rsid w:val="003923B2"/>
    <w:rsid w:val="00392CCA"/>
    <w:rsid w:val="00393A40"/>
    <w:rsid w:val="00395583"/>
    <w:rsid w:val="0039695D"/>
    <w:rsid w:val="0039715B"/>
    <w:rsid w:val="003A06B5"/>
    <w:rsid w:val="003A0F55"/>
    <w:rsid w:val="003A2FD2"/>
    <w:rsid w:val="003A5686"/>
    <w:rsid w:val="003A66FD"/>
    <w:rsid w:val="003B059B"/>
    <w:rsid w:val="003B0B0D"/>
    <w:rsid w:val="003B23B6"/>
    <w:rsid w:val="003B2F31"/>
    <w:rsid w:val="003B697E"/>
    <w:rsid w:val="003B6BE0"/>
    <w:rsid w:val="003B6E12"/>
    <w:rsid w:val="003B70C3"/>
    <w:rsid w:val="003B7138"/>
    <w:rsid w:val="003C0496"/>
    <w:rsid w:val="003C2019"/>
    <w:rsid w:val="003C2E08"/>
    <w:rsid w:val="003C3A2C"/>
    <w:rsid w:val="003C4053"/>
    <w:rsid w:val="003C6109"/>
    <w:rsid w:val="003C659E"/>
    <w:rsid w:val="003C71F2"/>
    <w:rsid w:val="003C7366"/>
    <w:rsid w:val="003D0FF2"/>
    <w:rsid w:val="003D17E0"/>
    <w:rsid w:val="003D1B2A"/>
    <w:rsid w:val="003D2C42"/>
    <w:rsid w:val="003D3826"/>
    <w:rsid w:val="003D72D6"/>
    <w:rsid w:val="003D7819"/>
    <w:rsid w:val="003E4B1C"/>
    <w:rsid w:val="003E56DB"/>
    <w:rsid w:val="003E5A07"/>
    <w:rsid w:val="003E67D6"/>
    <w:rsid w:val="003E6D74"/>
    <w:rsid w:val="003F20C2"/>
    <w:rsid w:val="003F4811"/>
    <w:rsid w:val="003F4BF8"/>
    <w:rsid w:val="00400848"/>
    <w:rsid w:val="00401A04"/>
    <w:rsid w:val="00401F00"/>
    <w:rsid w:val="00403D9E"/>
    <w:rsid w:val="00404A2B"/>
    <w:rsid w:val="004059D2"/>
    <w:rsid w:val="00406294"/>
    <w:rsid w:val="00406778"/>
    <w:rsid w:val="00407800"/>
    <w:rsid w:val="00407FCA"/>
    <w:rsid w:val="00410B95"/>
    <w:rsid w:val="0041100F"/>
    <w:rsid w:val="00412113"/>
    <w:rsid w:val="004134EA"/>
    <w:rsid w:val="00414CA7"/>
    <w:rsid w:val="00416BDD"/>
    <w:rsid w:val="00422D17"/>
    <w:rsid w:val="0042453D"/>
    <w:rsid w:val="00433381"/>
    <w:rsid w:val="00433B66"/>
    <w:rsid w:val="00435AF7"/>
    <w:rsid w:val="004364AE"/>
    <w:rsid w:val="004408CE"/>
    <w:rsid w:val="004430DD"/>
    <w:rsid w:val="00444E4F"/>
    <w:rsid w:val="00446B6A"/>
    <w:rsid w:val="00450089"/>
    <w:rsid w:val="004502C2"/>
    <w:rsid w:val="00451537"/>
    <w:rsid w:val="00452463"/>
    <w:rsid w:val="00454356"/>
    <w:rsid w:val="004552A4"/>
    <w:rsid w:val="00455E57"/>
    <w:rsid w:val="00456201"/>
    <w:rsid w:val="004562D0"/>
    <w:rsid w:val="00456B2F"/>
    <w:rsid w:val="004571A3"/>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483C"/>
    <w:rsid w:val="004953C6"/>
    <w:rsid w:val="00496B81"/>
    <w:rsid w:val="00497081"/>
    <w:rsid w:val="0049711D"/>
    <w:rsid w:val="004A2757"/>
    <w:rsid w:val="004A4D8C"/>
    <w:rsid w:val="004A58D1"/>
    <w:rsid w:val="004A5D00"/>
    <w:rsid w:val="004A7C5B"/>
    <w:rsid w:val="004B08B1"/>
    <w:rsid w:val="004B0B68"/>
    <w:rsid w:val="004B12BB"/>
    <w:rsid w:val="004B2184"/>
    <w:rsid w:val="004B2A6D"/>
    <w:rsid w:val="004B37F5"/>
    <w:rsid w:val="004B4713"/>
    <w:rsid w:val="004B4C59"/>
    <w:rsid w:val="004B4C8A"/>
    <w:rsid w:val="004B521E"/>
    <w:rsid w:val="004C02B0"/>
    <w:rsid w:val="004C3D30"/>
    <w:rsid w:val="004C415A"/>
    <w:rsid w:val="004D15B9"/>
    <w:rsid w:val="004D738C"/>
    <w:rsid w:val="004D78FF"/>
    <w:rsid w:val="004E06DA"/>
    <w:rsid w:val="004E1629"/>
    <w:rsid w:val="004E2264"/>
    <w:rsid w:val="004E2372"/>
    <w:rsid w:val="004E36CE"/>
    <w:rsid w:val="004E3900"/>
    <w:rsid w:val="004E3F1D"/>
    <w:rsid w:val="004E4E4C"/>
    <w:rsid w:val="004E5837"/>
    <w:rsid w:val="004E6307"/>
    <w:rsid w:val="004E72E7"/>
    <w:rsid w:val="004E7921"/>
    <w:rsid w:val="004F0A72"/>
    <w:rsid w:val="004F1FF9"/>
    <w:rsid w:val="004F2084"/>
    <w:rsid w:val="004F28E4"/>
    <w:rsid w:val="004F5570"/>
    <w:rsid w:val="004F5623"/>
    <w:rsid w:val="0050193A"/>
    <w:rsid w:val="00503BBA"/>
    <w:rsid w:val="00504E14"/>
    <w:rsid w:val="005051C3"/>
    <w:rsid w:val="00507674"/>
    <w:rsid w:val="0051062B"/>
    <w:rsid w:val="00511723"/>
    <w:rsid w:val="00511AFD"/>
    <w:rsid w:val="00511BAA"/>
    <w:rsid w:val="00511E34"/>
    <w:rsid w:val="00513107"/>
    <w:rsid w:val="005165B4"/>
    <w:rsid w:val="00521ABF"/>
    <w:rsid w:val="005245AD"/>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30BA"/>
    <w:rsid w:val="00555E36"/>
    <w:rsid w:val="00556D11"/>
    <w:rsid w:val="005601AF"/>
    <w:rsid w:val="0056061E"/>
    <w:rsid w:val="00564224"/>
    <w:rsid w:val="0056464D"/>
    <w:rsid w:val="00565CB5"/>
    <w:rsid w:val="00566895"/>
    <w:rsid w:val="00573E50"/>
    <w:rsid w:val="00574B05"/>
    <w:rsid w:val="0057673E"/>
    <w:rsid w:val="00577A58"/>
    <w:rsid w:val="00581538"/>
    <w:rsid w:val="0058218D"/>
    <w:rsid w:val="0058225F"/>
    <w:rsid w:val="00584F73"/>
    <w:rsid w:val="00585AA3"/>
    <w:rsid w:val="00595E38"/>
    <w:rsid w:val="00595F37"/>
    <w:rsid w:val="005A1520"/>
    <w:rsid w:val="005A479F"/>
    <w:rsid w:val="005A58B0"/>
    <w:rsid w:val="005A7427"/>
    <w:rsid w:val="005A76D9"/>
    <w:rsid w:val="005B017E"/>
    <w:rsid w:val="005B031B"/>
    <w:rsid w:val="005B12B5"/>
    <w:rsid w:val="005B3A1B"/>
    <w:rsid w:val="005B537F"/>
    <w:rsid w:val="005B653D"/>
    <w:rsid w:val="005B71D4"/>
    <w:rsid w:val="005B74C9"/>
    <w:rsid w:val="005B7FFA"/>
    <w:rsid w:val="005C38B0"/>
    <w:rsid w:val="005C576C"/>
    <w:rsid w:val="005C68A4"/>
    <w:rsid w:val="005C7B76"/>
    <w:rsid w:val="005C7BF7"/>
    <w:rsid w:val="005D09AA"/>
    <w:rsid w:val="005D1318"/>
    <w:rsid w:val="005D1A91"/>
    <w:rsid w:val="005D1B01"/>
    <w:rsid w:val="005D2FEF"/>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074C1"/>
    <w:rsid w:val="00613B9C"/>
    <w:rsid w:val="00616ABA"/>
    <w:rsid w:val="0061751E"/>
    <w:rsid w:val="00617BD1"/>
    <w:rsid w:val="006260AE"/>
    <w:rsid w:val="00626B59"/>
    <w:rsid w:val="00626DEF"/>
    <w:rsid w:val="00627B72"/>
    <w:rsid w:val="00627B73"/>
    <w:rsid w:val="00630702"/>
    <w:rsid w:val="0063296E"/>
    <w:rsid w:val="00632BC2"/>
    <w:rsid w:val="00633A6F"/>
    <w:rsid w:val="0063650B"/>
    <w:rsid w:val="00637778"/>
    <w:rsid w:val="006378D4"/>
    <w:rsid w:val="00637F5D"/>
    <w:rsid w:val="006448B8"/>
    <w:rsid w:val="0064509B"/>
    <w:rsid w:val="006472F6"/>
    <w:rsid w:val="0065232A"/>
    <w:rsid w:val="00654B78"/>
    <w:rsid w:val="006560AB"/>
    <w:rsid w:val="00656B7B"/>
    <w:rsid w:val="00661603"/>
    <w:rsid w:val="00661812"/>
    <w:rsid w:val="00662BF1"/>
    <w:rsid w:val="00662CC7"/>
    <w:rsid w:val="00662F00"/>
    <w:rsid w:val="00663FF6"/>
    <w:rsid w:val="00664FFF"/>
    <w:rsid w:val="0066519B"/>
    <w:rsid w:val="00667FF9"/>
    <w:rsid w:val="006714E7"/>
    <w:rsid w:val="00671C72"/>
    <w:rsid w:val="00671D3A"/>
    <w:rsid w:val="00673C70"/>
    <w:rsid w:val="006748AB"/>
    <w:rsid w:val="00675AA7"/>
    <w:rsid w:val="006769B9"/>
    <w:rsid w:val="00686825"/>
    <w:rsid w:val="00686E80"/>
    <w:rsid w:val="0069681F"/>
    <w:rsid w:val="00696D29"/>
    <w:rsid w:val="006A046B"/>
    <w:rsid w:val="006A2860"/>
    <w:rsid w:val="006A65D6"/>
    <w:rsid w:val="006A7751"/>
    <w:rsid w:val="006A7CCC"/>
    <w:rsid w:val="006B08B4"/>
    <w:rsid w:val="006B117A"/>
    <w:rsid w:val="006B4F59"/>
    <w:rsid w:val="006B5696"/>
    <w:rsid w:val="006C12B1"/>
    <w:rsid w:val="006C1AD4"/>
    <w:rsid w:val="006C4BAA"/>
    <w:rsid w:val="006C51AC"/>
    <w:rsid w:val="006C54DD"/>
    <w:rsid w:val="006C56EB"/>
    <w:rsid w:val="006C66D0"/>
    <w:rsid w:val="006C77D1"/>
    <w:rsid w:val="006D1925"/>
    <w:rsid w:val="006D286D"/>
    <w:rsid w:val="006E0B59"/>
    <w:rsid w:val="006E1529"/>
    <w:rsid w:val="006E1767"/>
    <w:rsid w:val="006E6589"/>
    <w:rsid w:val="006F2241"/>
    <w:rsid w:val="006F2456"/>
    <w:rsid w:val="006F3D1E"/>
    <w:rsid w:val="006F548F"/>
    <w:rsid w:val="006F5995"/>
    <w:rsid w:val="006F5CC4"/>
    <w:rsid w:val="006F7635"/>
    <w:rsid w:val="006F7BE0"/>
    <w:rsid w:val="00701CC8"/>
    <w:rsid w:val="00702FAC"/>
    <w:rsid w:val="00704D3F"/>
    <w:rsid w:val="00705A43"/>
    <w:rsid w:val="00707703"/>
    <w:rsid w:val="00707D26"/>
    <w:rsid w:val="00711834"/>
    <w:rsid w:val="00711847"/>
    <w:rsid w:val="007124C8"/>
    <w:rsid w:val="00714D76"/>
    <w:rsid w:val="00715F50"/>
    <w:rsid w:val="00715F78"/>
    <w:rsid w:val="00717875"/>
    <w:rsid w:val="00717EA0"/>
    <w:rsid w:val="00721481"/>
    <w:rsid w:val="007241C7"/>
    <w:rsid w:val="00724646"/>
    <w:rsid w:val="00725A11"/>
    <w:rsid w:val="00725B00"/>
    <w:rsid w:val="00726A21"/>
    <w:rsid w:val="007278B8"/>
    <w:rsid w:val="007305F3"/>
    <w:rsid w:val="00731665"/>
    <w:rsid w:val="00734895"/>
    <w:rsid w:val="00736200"/>
    <w:rsid w:val="007375A5"/>
    <w:rsid w:val="007425F0"/>
    <w:rsid w:val="00742D2F"/>
    <w:rsid w:val="007441BC"/>
    <w:rsid w:val="00744F57"/>
    <w:rsid w:val="00745275"/>
    <w:rsid w:val="00745A83"/>
    <w:rsid w:val="0075056C"/>
    <w:rsid w:val="0075083B"/>
    <w:rsid w:val="00751775"/>
    <w:rsid w:val="00751E30"/>
    <w:rsid w:val="0075261A"/>
    <w:rsid w:val="0075407A"/>
    <w:rsid w:val="00756E68"/>
    <w:rsid w:val="00760AE3"/>
    <w:rsid w:val="00760E6B"/>
    <w:rsid w:val="007614B4"/>
    <w:rsid w:val="00761F31"/>
    <w:rsid w:val="007630AD"/>
    <w:rsid w:val="007632AA"/>
    <w:rsid w:val="00763C27"/>
    <w:rsid w:val="00764C37"/>
    <w:rsid w:val="007668E3"/>
    <w:rsid w:val="00766E2B"/>
    <w:rsid w:val="0076757B"/>
    <w:rsid w:val="00770B9C"/>
    <w:rsid w:val="00772577"/>
    <w:rsid w:val="00775505"/>
    <w:rsid w:val="007777BC"/>
    <w:rsid w:val="00777886"/>
    <w:rsid w:val="007812FA"/>
    <w:rsid w:val="007820B0"/>
    <w:rsid w:val="007856CE"/>
    <w:rsid w:val="00791DE3"/>
    <w:rsid w:val="00792352"/>
    <w:rsid w:val="007924CF"/>
    <w:rsid w:val="007929BF"/>
    <w:rsid w:val="00793A90"/>
    <w:rsid w:val="007940C1"/>
    <w:rsid w:val="00795538"/>
    <w:rsid w:val="00797F62"/>
    <w:rsid w:val="007A2396"/>
    <w:rsid w:val="007A387A"/>
    <w:rsid w:val="007A3F04"/>
    <w:rsid w:val="007A3FC4"/>
    <w:rsid w:val="007A46D0"/>
    <w:rsid w:val="007A6DCA"/>
    <w:rsid w:val="007A6ED8"/>
    <w:rsid w:val="007A7371"/>
    <w:rsid w:val="007A762F"/>
    <w:rsid w:val="007B225E"/>
    <w:rsid w:val="007B2348"/>
    <w:rsid w:val="007B33AE"/>
    <w:rsid w:val="007B5BA8"/>
    <w:rsid w:val="007C0223"/>
    <w:rsid w:val="007C31A4"/>
    <w:rsid w:val="007C3932"/>
    <w:rsid w:val="007C6609"/>
    <w:rsid w:val="007C66EB"/>
    <w:rsid w:val="007C6EE8"/>
    <w:rsid w:val="007C78F0"/>
    <w:rsid w:val="007D1AC8"/>
    <w:rsid w:val="007D22AA"/>
    <w:rsid w:val="007D55CE"/>
    <w:rsid w:val="007D69A5"/>
    <w:rsid w:val="007D7109"/>
    <w:rsid w:val="007E1B6D"/>
    <w:rsid w:val="007E275D"/>
    <w:rsid w:val="007E4B49"/>
    <w:rsid w:val="007E4ED8"/>
    <w:rsid w:val="007E57AD"/>
    <w:rsid w:val="007E6550"/>
    <w:rsid w:val="007E70D9"/>
    <w:rsid w:val="007E73A5"/>
    <w:rsid w:val="007E7CFB"/>
    <w:rsid w:val="007F0889"/>
    <w:rsid w:val="007F0FAB"/>
    <w:rsid w:val="007F5554"/>
    <w:rsid w:val="007F5E21"/>
    <w:rsid w:val="007F7A11"/>
    <w:rsid w:val="007F7F77"/>
    <w:rsid w:val="0080103A"/>
    <w:rsid w:val="008012AA"/>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7D7"/>
    <w:rsid w:val="00826CB1"/>
    <w:rsid w:val="00830C4A"/>
    <w:rsid w:val="00833CB3"/>
    <w:rsid w:val="00835FC1"/>
    <w:rsid w:val="008363A0"/>
    <w:rsid w:val="00837601"/>
    <w:rsid w:val="00840F91"/>
    <w:rsid w:val="00843EB7"/>
    <w:rsid w:val="0084424B"/>
    <w:rsid w:val="00844A4A"/>
    <w:rsid w:val="00844B2A"/>
    <w:rsid w:val="008470C2"/>
    <w:rsid w:val="0085185B"/>
    <w:rsid w:val="008518B0"/>
    <w:rsid w:val="00851A84"/>
    <w:rsid w:val="00853EFC"/>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0C7"/>
    <w:rsid w:val="00887331"/>
    <w:rsid w:val="00887D32"/>
    <w:rsid w:val="0089072B"/>
    <w:rsid w:val="0089119E"/>
    <w:rsid w:val="0089218B"/>
    <w:rsid w:val="00894229"/>
    <w:rsid w:val="00894AAA"/>
    <w:rsid w:val="008967B1"/>
    <w:rsid w:val="008972AA"/>
    <w:rsid w:val="00897AEA"/>
    <w:rsid w:val="00897EEB"/>
    <w:rsid w:val="008A1530"/>
    <w:rsid w:val="008A2320"/>
    <w:rsid w:val="008A2881"/>
    <w:rsid w:val="008A3B8C"/>
    <w:rsid w:val="008A4FFC"/>
    <w:rsid w:val="008A61FB"/>
    <w:rsid w:val="008A6353"/>
    <w:rsid w:val="008B1622"/>
    <w:rsid w:val="008B18F2"/>
    <w:rsid w:val="008B4086"/>
    <w:rsid w:val="008B4689"/>
    <w:rsid w:val="008B7969"/>
    <w:rsid w:val="008C04A1"/>
    <w:rsid w:val="008C6635"/>
    <w:rsid w:val="008C66C8"/>
    <w:rsid w:val="008C6EE5"/>
    <w:rsid w:val="008D0730"/>
    <w:rsid w:val="008D287C"/>
    <w:rsid w:val="008D2C79"/>
    <w:rsid w:val="008D2D36"/>
    <w:rsid w:val="008D3784"/>
    <w:rsid w:val="008D3EC0"/>
    <w:rsid w:val="008D479D"/>
    <w:rsid w:val="008D4868"/>
    <w:rsid w:val="008D5577"/>
    <w:rsid w:val="008D5C7C"/>
    <w:rsid w:val="008D5CC5"/>
    <w:rsid w:val="008D69EF"/>
    <w:rsid w:val="008D7290"/>
    <w:rsid w:val="008D7A20"/>
    <w:rsid w:val="008E1852"/>
    <w:rsid w:val="008E1EBA"/>
    <w:rsid w:val="008E2524"/>
    <w:rsid w:val="008E3389"/>
    <w:rsid w:val="008E3B52"/>
    <w:rsid w:val="008E469A"/>
    <w:rsid w:val="008E4AB2"/>
    <w:rsid w:val="008E6690"/>
    <w:rsid w:val="008E6894"/>
    <w:rsid w:val="008E6F63"/>
    <w:rsid w:val="008F7449"/>
    <w:rsid w:val="008F7998"/>
    <w:rsid w:val="00900E34"/>
    <w:rsid w:val="00903247"/>
    <w:rsid w:val="009040CC"/>
    <w:rsid w:val="009049D1"/>
    <w:rsid w:val="009063C7"/>
    <w:rsid w:val="00910417"/>
    <w:rsid w:val="00910B63"/>
    <w:rsid w:val="00910F1A"/>
    <w:rsid w:val="00913341"/>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C0"/>
    <w:rsid w:val="009466F8"/>
    <w:rsid w:val="009476FF"/>
    <w:rsid w:val="009509B0"/>
    <w:rsid w:val="00951764"/>
    <w:rsid w:val="00951B9C"/>
    <w:rsid w:val="00955733"/>
    <w:rsid w:val="0095577B"/>
    <w:rsid w:val="0095619B"/>
    <w:rsid w:val="009568FD"/>
    <w:rsid w:val="00957B2A"/>
    <w:rsid w:val="00960BB5"/>
    <w:rsid w:val="00963ADF"/>
    <w:rsid w:val="00964F95"/>
    <w:rsid w:val="009659F0"/>
    <w:rsid w:val="00965F38"/>
    <w:rsid w:val="00966CE5"/>
    <w:rsid w:val="009672C8"/>
    <w:rsid w:val="00967304"/>
    <w:rsid w:val="0097021D"/>
    <w:rsid w:val="0097050A"/>
    <w:rsid w:val="00971314"/>
    <w:rsid w:val="00972FA9"/>
    <w:rsid w:val="00973190"/>
    <w:rsid w:val="00973607"/>
    <w:rsid w:val="00974AE3"/>
    <w:rsid w:val="00975CAE"/>
    <w:rsid w:val="00980AB0"/>
    <w:rsid w:val="00982359"/>
    <w:rsid w:val="00984E49"/>
    <w:rsid w:val="0098588E"/>
    <w:rsid w:val="00992740"/>
    <w:rsid w:val="0099328B"/>
    <w:rsid w:val="00994131"/>
    <w:rsid w:val="00994A89"/>
    <w:rsid w:val="00994BFE"/>
    <w:rsid w:val="00997ED7"/>
    <w:rsid w:val="009A1676"/>
    <w:rsid w:val="009A552E"/>
    <w:rsid w:val="009A602E"/>
    <w:rsid w:val="009B1EFA"/>
    <w:rsid w:val="009B5029"/>
    <w:rsid w:val="009B519A"/>
    <w:rsid w:val="009B67DA"/>
    <w:rsid w:val="009B7706"/>
    <w:rsid w:val="009C210C"/>
    <w:rsid w:val="009C2DAE"/>
    <w:rsid w:val="009C6704"/>
    <w:rsid w:val="009D0603"/>
    <w:rsid w:val="009D0E1F"/>
    <w:rsid w:val="009D1442"/>
    <w:rsid w:val="009D23C6"/>
    <w:rsid w:val="009D2966"/>
    <w:rsid w:val="009D3356"/>
    <w:rsid w:val="009D3471"/>
    <w:rsid w:val="009D34CC"/>
    <w:rsid w:val="009D3AB4"/>
    <w:rsid w:val="009D4916"/>
    <w:rsid w:val="009D4E2D"/>
    <w:rsid w:val="009D5DC9"/>
    <w:rsid w:val="009D6353"/>
    <w:rsid w:val="009D6E4F"/>
    <w:rsid w:val="009D7F54"/>
    <w:rsid w:val="009E10C3"/>
    <w:rsid w:val="009E1B90"/>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612B"/>
    <w:rsid w:val="00A27593"/>
    <w:rsid w:val="00A30C27"/>
    <w:rsid w:val="00A321F7"/>
    <w:rsid w:val="00A32858"/>
    <w:rsid w:val="00A34D73"/>
    <w:rsid w:val="00A35D9D"/>
    <w:rsid w:val="00A36A37"/>
    <w:rsid w:val="00A3740D"/>
    <w:rsid w:val="00A4255C"/>
    <w:rsid w:val="00A45747"/>
    <w:rsid w:val="00A4582E"/>
    <w:rsid w:val="00A47F76"/>
    <w:rsid w:val="00A5132D"/>
    <w:rsid w:val="00A519FB"/>
    <w:rsid w:val="00A5360F"/>
    <w:rsid w:val="00A54441"/>
    <w:rsid w:val="00A556E8"/>
    <w:rsid w:val="00A5706F"/>
    <w:rsid w:val="00A57EB4"/>
    <w:rsid w:val="00A60441"/>
    <w:rsid w:val="00A60FED"/>
    <w:rsid w:val="00A61067"/>
    <w:rsid w:val="00A61EA8"/>
    <w:rsid w:val="00A63663"/>
    <w:rsid w:val="00A64820"/>
    <w:rsid w:val="00A65CDF"/>
    <w:rsid w:val="00A72D7A"/>
    <w:rsid w:val="00A74386"/>
    <w:rsid w:val="00A7448D"/>
    <w:rsid w:val="00A77B8E"/>
    <w:rsid w:val="00A809C3"/>
    <w:rsid w:val="00A812ED"/>
    <w:rsid w:val="00A81A12"/>
    <w:rsid w:val="00A849F5"/>
    <w:rsid w:val="00A84DE6"/>
    <w:rsid w:val="00A862AF"/>
    <w:rsid w:val="00A90AAE"/>
    <w:rsid w:val="00A92920"/>
    <w:rsid w:val="00A93438"/>
    <w:rsid w:val="00AA0165"/>
    <w:rsid w:val="00AA029A"/>
    <w:rsid w:val="00AA2CFD"/>
    <w:rsid w:val="00AA2E54"/>
    <w:rsid w:val="00AA4A5C"/>
    <w:rsid w:val="00AA6663"/>
    <w:rsid w:val="00AA666D"/>
    <w:rsid w:val="00AB09D2"/>
    <w:rsid w:val="00AB1170"/>
    <w:rsid w:val="00AB2B91"/>
    <w:rsid w:val="00AB4626"/>
    <w:rsid w:val="00AB54C7"/>
    <w:rsid w:val="00AB73AB"/>
    <w:rsid w:val="00AB7680"/>
    <w:rsid w:val="00AC1C5D"/>
    <w:rsid w:val="00AC20C4"/>
    <w:rsid w:val="00AC25B8"/>
    <w:rsid w:val="00AC395B"/>
    <w:rsid w:val="00AC3B5D"/>
    <w:rsid w:val="00AC5095"/>
    <w:rsid w:val="00AC5524"/>
    <w:rsid w:val="00AD013B"/>
    <w:rsid w:val="00AD514D"/>
    <w:rsid w:val="00AD720F"/>
    <w:rsid w:val="00AD7EE4"/>
    <w:rsid w:val="00AE028B"/>
    <w:rsid w:val="00AE2DD1"/>
    <w:rsid w:val="00AE480B"/>
    <w:rsid w:val="00AE4EFE"/>
    <w:rsid w:val="00AE5259"/>
    <w:rsid w:val="00AE584E"/>
    <w:rsid w:val="00AE7DC3"/>
    <w:rsid w:val="00AF104C"/>
    <w:rsid w:val="00AF240D"/>
    <w:rsid w:val="00AF4C0D"/>
    <w:rsid w:val="00AF5AE7"/>
    <w:rsid w:val="00AF616E"/>
    <w:rsid w:val="00AF6281"/>
    <w:rsid w:val="00B00976"/>
    <w:rsid w:val="00B0193F"/>
    <w:rsid w:val="00B0325E"/>
    <w:rsid w:val="00B04402"/>
    <w:rsid w:val="00B04BE3"/>
    <w:rsid w:val="00B05002"/>
    <w:rsid w:val="00B06884"/>
    <w:rsid w:val="00B069EA"/>
    <w:rsid w:val="00B06BDF"/>
    <w:rsid w:val="00B070AA"/>
    <w:rsid w:val="00B0776C"/>
    <w:rsid w:val="00B1359F"/>
    <w:rsid w:val="00B138CE"/>
    <w:rsid w:val="00B13926"/>
    <w:rsid w:val="00B14641"/>
    <w:rsid w:val="00B178A6"/>
    <w:rsid w:val="00B17C9E"/>
    <w:rsid w:val="00B212BD"/>
    <w:rsid w:val="00B2217A"/>
    <w:rsid w:val="00B23AB3"/>
    <w:rsid w:val="00B26F59"/>
    <w:rsid w:val="00B27105"/>
    <w:rsid w:val="00B30F04"/>
    <w:rsid w:val="00B31A02"/>
    <w:rsid w:val="00B34BE1"/>
    <w:rsid w:val="00B3717F"/>
    <w:rsid w:val="00B37C89"/>
    <w:rsid w:val="00B4130F"/>
    <w:rsid w:val="00B41D19"/>
    <w:rsid w:val="00B44345"/>
    <w:rsid w:val="00B44A5C"/>
    <w:rsid w:val="00B4592A"/>
    <w:rsid w:val="00B468AC"/>
    <w:rsid w:val="00B46AF6"/>
    <w:rsid w:val="00B4758B"/>
    <w:rsid w:val="00B53DD0"/>
    <w:rsid w:val="00B543AE"/>
    <w:rsid w:val="00B547DA"/>
    <w:rsid w:val="00B55DCA"/>
    <w:rsid w:val="00B56489"/>
    <w:rsid w:val="00B56589"/>
    <w:rsid w:val="00B57A6F"/>
    <w:rsid w:val="00B62088"/>
    <w:rsid w:val="00B67BAB"/>
    <w:rsid w:val="00B7045F"/>
    <w:rsid w:val="00B70D74"/>
    <w:rsid w:val="00B71541"/>
    <w:rsid w:val="00B717E4"/>
    <w:rsid w:val="00B753D5"/>
    <w:rsid w:val="00B77591"/>
    <w:rsid w:val="00B8007F"/>
    <w:rsid w:val="00B80BE2"/>
    <w:rsid w:val="00B82ED5"/>
    <w:rsid w:val="00B84C12"/>
    <w:rsid w:val="00B85806"/>
    <w:rsid w:val="00B859BD"/>
    <w:rsid w:val="00B85BC4"/>
    <w:rsid w:val="00B860DA"/>
    <w:rsid w:val="00B87621"/>
    <w:rsid w:val="00B9275D"/>
    <w:rsid w:val="00B94224"/>
    <w:rsid w:val="00BA0481"/>
    <w:rsid w:val="00BA2981"/>
    <w:rsid w:val="00BA336C"/>
    <w:rsid w:val="00BA4033"/>
    <w:rsid w:val="00BA4150"/>
    <w:rsid w:val="00BA5035"/>
    <w:rsid w:val="00BA6FBB"/>
    <w:rsid w:val="00BA708E"/>
    <w:rsid w:val="00BA7730"/>
    <w:rsid w:val="00BA7891"/>
    <w:rsid w:val="00BA7BD6"/>
    <w:rsid w:val="00BA7C30"/>
    <w:rsid w:val="00BB41DE"/>
    <w:rsid w:val="00BB464D"/>
    <w:rsid w:val="00BB55FF"/>
    <w:rsid w:val="00BB6180"/>
    <w:rsid w:val="00BB69F3"/>
    <w:rsid w:val="00BC1841"/>
    <w:rsid w:val="00BC18DD"/>
    <w:rsid w:val="00BC71AB"/>
    <w:rsid w:val="00BC7358"/>
    <w:rsid w:val="00BD2833"/>
    <w:rsid w:val="00BD3186"/>
    <w:rsid w:val="00BD5868"/>
    <w:rsid w:val="00BD5921"/>
    <w:rsid w:val="00BD700A"/>
    <w:rsid w:val="00BD7541"/>
    <w:rsid w:val="00BD7695"/>
    <w:rsid w:val="00BE099E"/>
    <w:rsid w:val="00BE1D95"/>
    <w:rsid w:val="00BE45B6"/>
    <w:rsid w:val="00BE5CA1"/>
    <w:rsid w:val="00BE6E14"/>
    <w:rsid w:val="00BF0701"/>
    <w:rsid w:val="00BF5880"/>
    <w:rsid w:val="00BF58CA"/>
    <w:rsid w:val="00BF6C2B"/>
    <w:rsid w:val="00C00C77"/>
    <w:rsid w:val="00C03363"/>
    <w:rsid w:val="00C06E18"/>
    <w:rsid w:val="00C07834"/>
    <w:rsid w:val="00C07CA0"/>
    <w:rsid w:val="00C102DF"/>
    <w:rsid w:val="00C11626"/>
    <w:rsid w:val="00C117AF"/>
    <w:rsid w:val="00C137A5"/>
    <w:rsid w:val="00C150D7"/>
    <w:rsid w:val="00C16A22"/>
    <w:rsid w:val="00C17FAA"/>
    <w:rsid w:val="00C20FE7"/>
    <w:rsid w:val="00C2172A"/>
    <w:rsid w:val="00C223A8"/>
    <w:rsid w:val="00C248A1"/>
    <w:rsid w:val="00C270BD"/>
    <w:rsid w:val="00C31834"/>
    <w:rsid w:val="00C32033"/>
    <w:rsid w:val="00C34596"/>
    <w:rsid w:val="00C347C6"/>
    <w:rsid w:val="00C35B4A"/>
    <w:rsid w:val="00C3765E"/>
    <w:rsid w:val="00C44265"/>
    <w:rsid w:val="00C44752"/>
    <w:rsid w:val="00C47CB5"/>
    <w:rsid w:val="00C53475"/>
    <w:rsid w:val="00C574FF"/>
    <w:rsid w:val="00C6013A"/>
    <w:rsid w:val="00C6089B"/>
    <w:rsid w:val="00C61D27"/>
    <w:rsid w:val="00C64C64"/>
    <w:rsid w:val="00C64CF0"/>
    <w:rsid w:val="00C65EDF"/>
    <w:rsid w:val="00C65F36"/>
    <w:rsid w:val="00C67730"/>
    <w:rsid w:val="00C71EF1"/>
    <w:rsid w:val="00C73771"/>
    <w:rsid w:val="00C7488C"/>
    <w:rsid w:val="00C74C82"/>
    <w:rsid w:val="00C765B1"/>
    <w:rsid w:val="00C776B5"/>
    <w:rsid w:val="00C82914"/>
    <w:rsid w:val="00C8425B"/>
    <w:rsid w:val="00C84916"/>
    <w:rsid w:val="00C85AD4"/>
    <w:rsid w:val="00C8641D"/>
    <w:rsid w:val="00C868E9"/>
    <w:rsid w:val="00C8737E"/>
    <w:rsid w:val="00C9161A"/>
    <w:rsid w:val="00C9279C"/>
    <w:rsid w:val="00C9455D"/>
    <w:rsid w:val="00C94A64"/>
    <w:rsid w:val="00C94C16"/>
    <w:rsid w:val="00C96470"/>
    <w:rsid w:val="00C96797"/>
    <w:rsid w:val="00C969F1"/>
    <w:rsid w:val="00C96DB5"/>
    <w:rsid w:val="00C97C8A"/>
    <w:rsid w:val="00CA043E"/>
    <w:rsid w:val="00CA2AFC"/>
    <w:rsid w:val="00CA31AA"/>
    <w:rsid w:val="00CA323F"/>
    <w:rsid w:val="00CA4A97"/>
    <w:rsid w:val="00CA51A0"/>
    <w:rsid w:val="00CA589F"/>
    <w:rsid w:val="00CA66E4"/>
    <w:rsid w:val="00CB1E8D"/>
    <w:rsid w:val="00CB2B30"/>
    <w:rsid w:val="00CB6273"/>
    <w:rsid w:val="00CB627D"/>
    <w:rsid w:val="00CB7DE8"/>
    <w:rsid w:val="00CC0298"/>
    <w:rsid w:val="00CC0684"/>
    <w:rsid w:val="00CC0B14"/>
    <w:rsid w:val="00CC11DC"/>
    <w:rsid w:val="00CC4284"/>
    <w:rsid w:val="00CC61C7"/>
    <w:rsid w:val="00CD1EAF"/>
    <w:rsid w:val="00CD3802"/>
    <w:rsid w:val="00CD3945"/>
    <w:rsid w:val="00CD4FCB"/>
    <w:rsid w:val="00CD600D"/>
    <w:rsid w:val="00CE0229"/>
    <w:rsid w:val="00CE0BFD"/>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400C"/>
    <w:rsid w:val="00D07D2E"/>
    <w:rsid w:val="00D106BB"/>
    <w:rsid w:val="00D1095B"/>
    <w:rsid w:val="00D10C31"/>
    <w:rsid w:val="00D10DEB"/>
    <w:rsid w:val="00D117B3"/>
    <w:rsid w:val="00D13617"/>
    <w:rsid w:val="00D1387D"/>
    <w:rsid w:val="00D15B22"/>
    <w:rsid w:val="00D167E3"/>
    <w:rsid w:val="00D17144"/>
    <w:rsid w:val="00D17BCA"/>
    <w:rsid w:val="00D21545"/>
    <w:rsid w:val="00D21BE2"/>
    <w:rsid w:val="00D22ABD"/>
    <w:rsid w:val="00D24A79"/>
    <w:rsid w:val="00D37234"/>
    <w:rsid w:val="00D372D5"/>
    <w:rsid w:val="00D40E6B"/>
    <w:rsid w:val="00D41612"/>
    <w:rsid w:val="00D4318E"/>
    <w:rsid w:val="00D43545"/>
    <w:rsid w:val="00D454DC"/>
    <w:rsid w:val="00D52E14"/>
    <w:rsid w:val="00D55B1D"/>
    <w:rsid w:val="00D55E52"/>
    <w:rsid w:val="00D565CF"/>
    <w:rsid w:val="00D56AE4"/>
    <w:rsid w:val="00D65AB5"/>
    <w:rsid w:val="00D71B68"/>
    <w:rsid w:val="00D72378"/>
    <w:rsid w:val="00D72C09"/>
    <w:rsid w:val="00D73651"/>
    <w:rsid w:val="00D75283"/>
    <w:rsid w:val="00D76999"/>
    <w:rsid w:val="00D7798C"/>
    <w:rsid w:val="00D77B33"/>
    <w:rsid w:val="00D80C40"/>
    <w:rsid w:val="00D818B1"/>
    <w:rsid w:val="00D82DD7"/>
    <w:rsid w:val="00D90330"/>
    <w:rsid w:val="00D90B47"/>
    <w:rsid w:val="00D92BA6"/>
    <w:rsid w:val="00D92D4C"/>
    <w:rsid w:val="00D96E08"/>
    <w:rsid w:val="00DA17CE"/>
    <w:rsid w:val="00DA355B"/>
    <w:rsid w:val="00DA3E05"/>
    <w:rsid w:val="00DB2878"/>
    <w:rsid w:val="00DB52B7"/>
    <w:rsid w:val="00DB5690"/>
    <w:rsid w:val="00DB638F"/>
    <w:rsid w:val="00DC0AF0"/>
    <w:rsid w:val="00DC0AFF"/>
    <w:rsid w:val="00DC2768"/>
    <w:rsid w:val="00DC5444"/>
    <w:rsid w:val="00DC70E4"/>
    <w:rsid w:val="00DD239C"/>
    <w:rsid w:val="00DD2491"/>
    <w:rsid w:val="00DD3D6A"/>
    <w:rsid w:val="00DD4F15"/>
    <w:rsid w:val="00DD541D"/>
    <w:rsid w:val="00DD5E41"/>
    <w:rsid w:val="00DE0D4C"/>
    <w:rsid w:val="00DE13EE"/>
    <w:rsid w:val="00DE4302"/>
    <w:rsid w:val="00DE7E50"/>
    <w:rsid w:val="00DF05D8"/>
    <w:rsid w:val="00DF0CAA"/>
    <w:rsid w:val="00DF1526"/>
    <w:rsid w:val="00DF1A2B"/>
    <w:rsid w:val="00DF2FB1"/>
    <w:rsid w:val="00DF31EB"/>
    <w:rsid w:val="00DF3F03"/>
    <w:rsid w:val="00DF5008"/>
    <w:rsid w:val="00DF79BB"/>
    <w:rsid w:val="00E015DB"/>
    <w:rsid w:val="00E02A0E"/>
    <w:rsid w:val="00E032A8"/>
    <w:rsid w:val="00E05C50"/>
    <w:rsid w:val="00E10336"/>
    <w:rsid w:val="00E11224"/>
    <w:rsid w:val="00E1226E"/>
    <w:rsid w:val="00E13FD5"/>
    <w:rsid w:val="00E172C6"/>
    <w:rsid w:val="00E17473"/>
    <w:rsid w:val="00E17F25"/>
    <w:rsid w:val="00E20E96"/>
    <w:rsid w:val="00E21111"/>
    <w:rsid w:val="00E21341"/>
    <w:rsid w:val="00E22038"/>
    <w:rsid w:val="00E24610"/>
    <w:rsid w:val="00E2586A"/>
    <w:rsid w:val="00E26816"/>
    <w:rsid w:val="00E30021"/>
    <w:rsid w:val="00E3384C"/>
    <w:rsid w:val="00E356D9"/>
    <w:rsid w:val="00E36838"/>
    <w:rsid w:val="00E36AB8"/>
    <w:rsid w:val="00E37F91"/>
    <w:rsid w:val="00E42DF1"/>
    <w:rsid w:val="00E44266"/>
    <w:rsid w:val="00E47C73"/>
    <w:rsid w:val="00E47FB1"/>
    <w:rsid w:val="00E5087A"/>
    <w:rsid w:val="00E51966"/>
    <w:rsid w:val="00E53191"/>
    <w:rsid w:val="00E533F9"/>
    <w:rsid w:val="00E56363"/>
    <w:rsid w:val="00E56AC4"/>
    <w:rsid w:val="00E60F2C"/>
    <w:rsid w:val="00E666D2"/>
    <w:rsid w:val="00E67BC6"/>
    <w:rsid w:val="00E67C91"/>
    <w:rsid w:val="00E70309"/>
    <w:rsid w:val="00E70CE8"/>
    <w:rsid w:val="00E71C09"/>
    <w:rsid w:val="00E73CB1"/>
    <w:rsid w:val="00E80562"/>
    <w:rsid w:val="00E80D8C"/>
    <w:rsid w:val="00E82EC9"/>
    <w:rsid w:val="00E84A2D"/>
    <w:rsid w:val="00E858DB"/>
    <w:rsid w:val="00E85DFA"/>
    <w:rsid w:val="00E90F14"/>
    <w:rsid w:val="00E91C08"/>
    <w:rsid w:val="00E91F3B"/>
    <w:rsid w:val="00E926F1"/>
    <w:rsid w:val="00E93413"/>
    <w:rsid w:val="00E95F7F"/>
    <w:rsid w:val="00EA2271"/>
    <w:rsid w:val="00EA2953"/>
    <w:rsid w:val="00EA3C3A"/>
    <w:rsid w:val="00EA73B4"/>
    <w:rsid w:val="00EB3F82"/>
    <w:rsid w:val="00EB5AB3"/>
    <w:rsid w:val="00EB64D2"/>
    <w:rsid w:val="00EC27B6"/>
    <w:rsid w:val="00EC3B98"/>
    <w:rsid w:val="00EC5677"/>
    <w:rsid w:val="00ED3AEB"/>
    <w:rsid w:val="00ED4450"/>
    <w:rsid w:val="00ED4C05"/>
    <w:rsid w:val="00ED7358"/>
    <w:rsid w:val="00ED7AA9"/>
    <w:rsid w:val="00EE0344"/>
    <w:rsid w:val="00EE1690"/>
    <w:rsid w:val="00EE1A6A"/>
    <w:rsid w:val="00EE3B05"/>
    <w:rsid w:val="00EE522D"/>
    <w:rsid w:val="00EE5622"/>
    <w:rsid w:val="00EE56CB"/>
    <w:rsid w:val="00EF16AE"/>
    <w:rsid w:val="00EF6BDF"/>
    <w:rsid w:val="00EF6FD7"/>
    <w:rsid w:val="00EF7982"/>
    <w:rsid w:val="00F02B52"/>
    <w:rsid w:val="00F073B8"/>
    <w:rsid w:val="00F17AE2"/>
    <w:rsid w:val="00F20DA3"/>
    <w:rsid w:val="00F2391E"/>
    <w:rsid w:val="00F24426"/>
    <w:rsid w:val="00F26062"/>
    <w:rsid w:val="00F2629C"/>
    <w:rsid w:val="00F2785D"/>
    <w:rsid w:val="00F30A09"/>
    <w:rsid w:val="00F30FB7"/>
    <w:rsid w:val="00F31C8A"/>
    <w:rsid w:val="00F328C5"/>
    <w:rsid w:val="00F33D38"/>
    <w:rsid w:val="00F33DA2"/>
    <w:rsid w:val="00F34E65"/>
    <w:rsid w:val="00F351DC"/>
    <w:rsid w:val="00F36F66"/>
    <w:rsid w:val="00F37BA2"/>
    <w:rsid w:val="00F40AE2"/>
    <w:rsid w:val="00F41596"/>
    <w:rsid w:val="00F417DD"/>
    <w:rsid w:val="00F41DEA"/>
    <w:rsid w:val="00F43784"/>
    <w:rsid w:val="00F468A4"/>
    <w:rsid w:val="00F47317"/>
    <w:rsid w:val="00F47825"/>
    <w:rsid w:val="00F50DCB"/>
    <w:rsid w:val="00F52CF4"/>
    <w:rsid w:val="00F54129"/>
    <w:rsid w:val="00F55C65"/>
    <w:rsid w:val="00F57DD3"/>
    <w:rsid w:val="00F610E9"/>
    <w:rsid w:val="00F611BB"/>
    <w:rsid w:val="00F62B22"/>
    <w:rsid w:val="00F653B5"/>
    <w:rsid w:val="00F67F9A"/>
    <w:rsid w:val="00F7035F"/>
    <w:rsid w:val="00F7292B"/>
    <w:rsid w:val="00F73FEA"/>
    <w:rsid w:val="00F74D85"/>
    <w:rsid w:val="00F77679"/>
    <w:rsid w:val="00F8061C"/>
    <w:rsid w:val="00F806BA"/>
    <w:rsid w:val="00F826A1"/>
    <w:rsid w:val="00F827E1"/>
    <w:rsid w:val="00F829DB"/>
    <w:rsid w:val="00F8357F"/>
    <w:rsid w:val="00F85ABF"/>
    <w:rsid w:val="00F85B82"/>
    <w:rsid w:val="00F8731B"/>
    <w:rsid w:val="00F87BC3"/>
    <w:rsid w:val="00F917A8"/>
    <w:rsid w:val="00F92CCF"/>
    <w:rsid w:val="00F96541"/>
    <w:rsid w:val="00F96C7D"/>
    <w:rsid w:val="00F96F6B"/>
    <w:rsid w:val="00FA29DD"/>
    <w:rsid w:val="00FA479F"/>
    <w:rsid w:val="00FA4D09"/>
    <w:rsid w:val="00FA5CBE"/>
    <w:rsid w:val="00FA7AEA"/>
    <w:rsid w:val="00FB366C"/>
    <w:rsid w:val="00FB5C20"/>
    <w:rsid w:val="00FC296B"/>
    <w:rsid w:val="00FC3097"/>
    <w:rsid w:val="00FC4E49"/>
    <w:rsid w:val="00FD52FC"/>
    <w:rsid w:val="00FE2F8F"/>
    <w:rsid w:val="00FE4CE3"/>
    <w:rsid w:val="00FE5EB2"/>
    <w:rsid w:val="00FE624B"/>
    <w:rsid w:val="00FE7FBD"/>
    <w:rsid w:val="00FF37E3"/>
    <w:rsid w:val="00FF4FF0"/>
    <w:rsid w:val="00FF693E"/>
    <w:rsid w:val="00FF6DB6"/>
    <w:rsid w:val="00FF6E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8"/>
    <o:shapelayout v:ext="edit">
      <o:idmap v:ext="edit" data="2"/>
    </o:shapelayout>
  </w:shapeDefaults>
  <w:decimalSymbol w:val=","/>
  <w:listSeparator w:val=";"/>
  <w14:docId w14:val="2DE4D7F4"/>
  <w15:docId w15:val="{672A130A-7ECF-448B-9045-DBE789CF3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E70D9"/>
    <w:rPr>
      <w:rFonts w:ascii="Garamond" w:hAnsi="Garamond"/>
      <w:sz w:val="22"/>
    </w:rPr>
  </w:style>
  <w:style w:type="paragraph" w:styleId="Nadpis1">
    <w:name w:val="heading 1"/>
    <w:basedOn w:val="Normlny"/>
    <w:next w:val="Normlny"/>
    <w:qFormat/>
    <w:rsid w:val="00B04402"/>
    <w:pPr>
      <w:numPr>
        <w:numId w:val="1"/>
      </w:numPr>
      <w:outlineLvl w:val="0"/>
    </w:pPr>
    <w:rPr>
      <w:b/>
      <w:caps/>
      <w:szCs w:val="22"/>
    </w:rPr>
  </w:style>
  <w:style w:type="paragraph" w:styleId="Nadpis2">
    <w:name w:val="heading 2"/>
    <w:basedOn w:val="Normlny"/>
    <w:next w:val="Normlny"/>
    <w:link w:val="Nadpis2Char"/>
    <w:qFormat/>
    <w:rsid w:val="007E70D9"/>
    <w:pPr>
      <w:numPr>
        <w:ilvl w:val="1"/>
        <w:numId w:val="1"/>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1"/>
      </w:numPr>
      <w:tabs>
        <w:tab w:val="left" w:pos="601"/>
      </w:tabs>
      <w:ind w:right="1469"/>
      <w:outlineLvl w:val="2"/>
    </w:pPr>
    <w:rPr>
      <w:b/>
      <w:szCs w:val="22"/>
    </w:rPr>
  </w:style>
  <w:style w:type="paragraph" w:styleId="Nadpis4">
    <w:name w:val="heading 4"/>
    <w:basedOn w:val="Normlny"/>
    <w:next w:val="Normlnysozarkami"/>
    <w:qFormat/>
    <w:rsid w:val="00606AC0"/>
    <w:pPr>
      <w:numPr>
        <w:ilvl w:val="3"/>
        <w:numId w:val="1"/>
      </w:numPr>
      <w:ind w:right="1467"/>
      <w:outlineLvl w:val="3"/>
    </w:pPr>
    <w:rPr>
      <w:b/>
    </w:rPr>
  </w:style>
  <w:style w:type="paragraph" w:styleId="Nadpis5">
    <w:name w:val="heading 5"/>
    <w:basedOn w:val="Normlny"/>
    <w:next w:val="Normlnysozarkami"/>
    <w:qFormat/>
    <w:rsid w:val="00606AC0"/>
    <w:pPr>
      <w:numPr>
        <w:ilvl w:val="4"/>
        <w:numId w:val="1"/>
      </w:numPr>
      <w:ind w:right="1467"/>
      <w:outlineLvl w:val="4"/>
    </w:pPr>
    <w:rPr>
      <w:i/>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vysvetliv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val="de-AT"/>
    </w:rPr>
  </w:style>
  <w:style w:type="paragraph" w:customStyle="1" w:styleId="TopHeader">
    <w:name w:val="Top Header"/>
    <w:basedOn w:val="Normlny"/>
    <w:qFormat/>
    <w:rsid w:val="00392CCA"/>
    <w:pPr>
      <w:jc w:val="center"/>
    </w:pPr>
    <w:rPr>
      <w:rFonts w:ascii="Arial Narrow" w:hAnsi="Arial Narrow"/>
      <w:b/>
      <w:bCs/>
      <w:szCs w:val="22"/>
      <w:lang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34"/>
      </w:numPr>
      <w:spacing w:before="60" w:after="120"/>
      <w:jc w:val="both"/>
    </w:pPr>
    <w:rPr>
      <w:rFonts w:ascii="Arial" w:hAnsi="Arial" w:cs="Arial"/>
      <w:b/>
      <w:sz w:val="20"/>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rPr>
  </w:style>
  <w:style w:type="paragraph" w:customStyle="1" w:styleId="Uvod">
    <w:name w:val="Uvod"/>
    <w:basedOn w:val="Normlny"/>
    <w:rsid w:val="0085185B"/>
    <w:pPr>
      <w:ind w:left="284" w:hanging="284"/>
      <w:jc w:val="both"/>
    </w:pPr>
    <w:rPr>
      <w:rFonts w:ascii="Times New Roman" w:hAnsi="Times New Roman"/>
      <w:lang w:eastAsia="en-US"/>
    </w:rPr>
  </w:style>
  <w:style w:type="paragraph" w:styleId="Odsekzoznamu">
    <w:name w:val="List Paragraph"/>
    <w:basedOn w:val="Normlny"/>
    <w:uiPriority w:val="34"/>
    <w:qFormat/>
    <w:rsid w:val="00DB2878"/>
    <w:pPr>
      <w:ind w:left="720"/>
      <w:contextualSpacing/>
    </w:pPr>
  </w:style>
  <w:style w:type="paragraph" w:styleId="truktradokumentu">
    <w:name w:val="Document Map"/>
    <w:basedOn w:val="Normlny"/>
    <w:link w:val="truktradokumentuChar"/>
    <w:semiHidden/>
    <w:unhideWhenUsed/>
    <w:rsid w:val="00DE13EE"/>
    <w:rPr>
      <w:rFonts w:ascii="Tahoma" w:hAnsi="Tahoma" w:cs="Tahoma"/>
      <w:sz w:val="16"/>
      <w:szCs w:val="16"/>
    </w:rPr>
  </w:style>
  <w:style w:type="character" w:customStyle="1" w:styleId="truktradokumentuChar">
    <w:name w:val="Štruktúra dokumentu Char"/>
    <w:basedOn w:val="Predvolenpsmoodseku"/>
    <w:link w:val="truktradokumentu"/>
    <w:semiHidden/>
    <w:rsid w:val="00DE13EE"/>
    <w:rPr>
      <w:rFonts w:ascii="Tahoma" w:hAnsi="Tahoma" w:cs="Tahoma"/>
      <w:sz w:val="16"/>
      <w:szCs w:val="16"/>
      <w:lang w:val="de-AT"/>
    </w:rPr>
  </w:style>
  <w:style w:type="paragraph" w:customStyle="1" w:styleId="Default">
    <w:name w:val="Default"/>
    <w:rsid w:val="00C117AF"/>
    <w:pPr>
      <w:autoSpaceDE w:val="0"/>
      <w:autoSpaceDN w:val="0"/>
      <w:adjustRightInd w:val="0"/>
    </w:pPr>
    <w:rPr>
      <w:rFonts w:ascii="Arial" w:hAnsi="Arial" w:cs="Arial"/>
      <w:color w:val="000000"/>
      <w:sz w:val="24"/>
      <w:szCs w:val="24"/>
    </w:rPr>
  </w:style>
  <w:style w:type="paragraph" w:customStyle="1" w:styleId="NormalLeft">
    <w:name w:val="Normal Left"/>
    <w:basedOn w:val="Normlny"/>
    <w:link w:val="NormalLeftChar"/>
    <w:uiPriority w:val="99"/>
    <w:rsid w:val="005B74C9"/>
    <w:pPr>
      <w:spacing w:after="120"/>
      <w:ind w:left="624"/>
      <w:jc w:val="both"/>
    </w:pPr>
    <w:rPr>
      <w:rFonts w:ascii="Times New Roman" w:hAnsi="Times New Roman"/>
      <w:lang w:eastAsia="en-US"/>
    </w:rPr>
  </w:style>
  <w:style w:type="character" w:customStyle="1" w:styleId="NormalLeftChar">
    <w:name w:val="Normal Left Char"/>
    <w:link w:val="NormalLeft"/>
    <w:uiPriority w:val="99"/>
    <w:locked/>
    <w:rsid w:val="005B74C9"/>
    <w:rPr>
      <w:sz w:val="22"/>
      <w:lang w:eastAsia="en-US"/>
    </w:rPr>
  </w:style>
  <w:style w:type="paragraph" w:customStyle="1" w:styleId="paragraph">
    <w:name w:val="paragraph"/>
    <w:basedOn w:val="Normlny"/>
    <w:rsid w:val="00131CCA"/>
    <w:pPr>
      <w:spacing w:before="100" w:beforeAutospacing="1" w:after="100" w:afterAutospacing="1"/>
    </w:pPr>
    <w:rPr>
      <w:rFonts w:ascii="Times New Roman" w:hAnsi="Times New Roman"/>
      <w:sz w:val="24"/>
      <w:szCs w:val="24"/>
    </w:rPr>
  </w:style>
  <w:style w:type="character" w:customStyle="1" w:styleId="normaltextrun">
    <w:name w:val="normaltextrun"/>
    <w:basedOn w:val="Predvolenpsmoodseku"/>
    <w:rsid w:val="00131CCA"/>
  </w:style>
  <w:style w:type="character" w:customStyle="1" w:styleId="eop">
    <w:name w:val="eop"/>
    <w:basedOn w:val="Predvolenpsmoodseku"/>
    <w:rsid w:val="00131C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101990">
      <w:bodyDiv w:val="1"/>
      <w:marLeft w:val="0"/>
      <w:marRight w:val="0"/>
      <w:marTop w:val="0"/>
      <w:marBottom w:val="0"/>
      <w:divBdr>
        <w:top w:val="none" w:sz="0" w:space="0" w:color="auto"/>
        <w:left w:val="none" w:sz="0" w:space="0" w:color="auto"/>
        <w:bottom w:val="none" w:sz="0" w:space="0" w:color="auto"/>
        <w:right w:val="none" w:sz="0" w:space="0" w:color="auto"/>
      </w:divBdr>
      <w:divsChild>
        <w:div w:id="813719095">
          <w:marLeft w:val="0"/>
          <w:marRight w:val="0"/>
          <w:marTop w:val="0"/>
          <w:marBottom w:val="0"/>
          <w:divBdr>
            <w:top w:val="none" w:sz="0" w:space="0" w:color="auto"/>
            <w:left w:val="none" w:sz="0" w:space="0" w:color="auto"/>
            <w:bottom w:val="none" w:sz="0" w:space="0" w:color="auto"/>
            <w:right w:val="none" w:sz="0" w:space="0" w:color="auto"/>
          </w:divBdr>
        </w:div>
        <w:div w:id="416052221">
          <w:marLeft w:val="0"/>
          <w:marRight w:val="0"/>
          <w:marTop w:val="0"/>
          <w:marBottom w:val="0"/>
          <w:divBdr>
            <w:top w:val="none" w:sz="0" w:space="0" w:color="auto"/>
            <w:left w:val="none" w:sz="0" w:space="0" w:color="auto"/>
            <w:bottom w:val="none" w:sz="0" w:space="0" w:color="auto"/>
            <w:right w:val="none" w:sz="0" w:space="0" w:color="auto"/>
          </w:divBdr>
        </w:div>
        <w:div w:id="1615794876">
          <w:marLeft w:val="0"/>
          <w:marRight w:val="0"/>
          <w:marTop w:val="0"/>
          <w:marBottom w:val="0"/>
          <w:divBdr>
            <w:top w:val="none" w:sz="0" w:space="0" w:color="auto"/>
            <w:left w:val="none" w:sz="0" w:space="0" w:color="auto"/>
            <w:bottom w:val="none" w:sz="0" w:space="0" w:color="auto"/>
            <w:right w:val="none" w:sz="0" w:space="0" w:color="auto"/>
          </w:divBdr>
        </w:div>
        <w:div w:id="1351763260">
          <w:marLeft w:val="0"/>
          <w:marRight w:val="0"/>
          <w:marTop w:val="0"/>
          <w:marBottom w:val="0"/>
          <w:divBdr>
            <w:top w:val="none" w:sz="0" w:space="0" w:color="auto"/>
            <w:left w:val="none" w:sz="0" w:space="0" w:color="auto"/>
            <w:bottom w:val="none" w:sz="0" w:space="0" w:color="auto"/>
            <w:right w:val="none" w:sz="0" w:space="0" w:color="auto"/>
          </w:divBdr>
        </w:div>
        <w:div w:id="470368972">
          <w:marLeft w:val="0"/>
          <w:marRight w:val="0"/>
          <w:marTop w:val="0"/>
          <w:marBottom w:val="0"/>
          <w:divBdr>
            <w:top w:val="none" w:sz="0" w:space="0" w:color="auto"/>
            <w:left w:val="none" w:sz="0" w:space="0" w:color="auto"/>
            <w:bottom w:val="none" w:sz="0" w:space="0" w:color="auto"/>
            <w:right w:val="none" w:sz="0" w:space="0" w:color="auto"/>
          </w:divBdr>
        </w:div>
        <w:div w:id="693116652">
          <w:marLeft w:val="0"/>
          <w:marRight w:val="0"/>
          <w:marTop w:val="0"/>
          <w:marBottom w:val="0"/>
          <w:divBdr>
            <w:top w:val="none" w:sz="0" w:space="0" w:color="auto"/>
            <w:left w:val="none" w:sz="0" w:space="0" w:color="auto"/>
            <w:bottom w:val="none" w:sz="0" w:space="0" w:color="auto"/>
            <w:right w:val="none" w:sz="0" w:space="0" w:color="auto"/>
          </w:divBdr>
        </w:div>
        <w:div w:id="1392850860">
          <w:marLeft w:val="0"/>
          <w:marRight w:val="0"/>
          <w:marTop w:val="0"/>
          <w:marBottom w:val="0"/>
          <w:divBdr>
            <w:top w:val="none" w:sz="0" w:space="0" w:color="auto"/>
            <w:left w:val="none" w:sz="0" w:space="0" w:color="auto"/>
            <w:bottom w:val="none" w:sz="0" w:space="0" w:color="auto"/>
            <w:right w:val="none" w:sz="0" w:space="0" w:color="auto"/>
          </w:divBdr>
        </w:div>
        <w:div w:id="1722948254">
          <w:marLeft w:val="0"/>
          <w:marRight w:val="0"/>
          <w:marTop w:val="0"/>
          <w:marBottom w:val="0"/>
          <w:divBdr>
            <w:top w:val="none" w:sz="0" w:space="0" w:color="auto"/>
            <w:left w:val="none" w:sz="0" w:space="0" w:color="auto"/>
            <w:bottom w:val="none" w:sz="0" w:space="0" w:color="auto"/>
            <w:right w:val="none" w:sz="0" w:space="0" w:color="auto"/>
          </w:divBdr>
        </w:div>
        <w:div w:id="545609554">
          <w:marLeft w:val="0"/>
          <w:marRight w:val="0"/>
          <w:marTop w:val="0"/>
          <w:marBottom w:val="0"/>
          <w:divBdr>
            <w:top w:val="none" w:sz="0" w:space="0" w:color="auto"/>
            <w:left w:val="none" w:sz="0" w:space="0" w:color="auto"/>
            <w:bottom w:val="none" w:sz="0" w:space="0" w:color="auto"/>
            <w:right w:val="none" w:sz="0" w:space="0" w:color="auto"/>
          </w:divBdr>
        </w:div>
        <w:div w:id="368803812">
          <w:marLeft w:val="0"/>
          <w:marRight w:val="0"/>
          <w:marTop w:val="0"/>
          <w:marBottom w:val="0"/>
          <w:divBdr>
            <w:top w:val="none" w:sz="0" w:space="0" w:color="auto"/>
            <w:left w:val="none" w:sz="0" w:space="0" w:color="auto"/>
            <w:bottom w:val="none" w:sz="0" w:space="0" w:color="auto"/>
            <w:right w:val="none" w:sz="0" w:space="0" w:color="auto"/>
          </w:divBdr>
        </w:div>
        <w:div w:id="2118065359">
          <w:marLeft w:val="0"/>
          <w:marRight w:val="0"/>
          <w:marTop w:val="0"/>
          <w:marBottom w:val="0"/>
          <w:divBdr>
            <w:top w:val="none" w:sz="0" w:space="0" w:color="auto"/>
            <w:left w:val="none" w:sz="0" w:space="0" w:color="auto"/>
            <w:bottom w:val="none" w:sz="0" w:space="0" w:color="auto"/>
            <w:right w:val="none" w:sz="0" w:space="0" w:color="auto"/>
          </w:divBdr>
        </w:div>
        <w:div w:id="909194604">
          <w:marLeft w:val="0"/>
          <w:marRight w:val="0"/>
          <w:marTop w:val="0"/>
          <w:marBottom w:val="0"/>
          <w:divBdr>
            <w:top w:val="none" w:sz="0" w:space="0" w:color="auto"/>
            <w:left w:val="none" w:sz="0" w:space="0" w:color="auto"/>
            <w:bottom w:val="none" w:sz="0" w:space="0" w:color="auto"/>
            <w:right w:val="none" w:sz="0" w:space="0" w:color="auto"/>
          </w:divBdr>
        </w:div>
        <w:div w:id="2119979724">
          <w:marLeft w:val="0"/>
          <w:marRight w:val="0"/>
          <w:marTop w:val="0"/>
          <w:marBottom w:val="0"/>
          <w:divBdr>
            <w:top w:val="none" w:sz="0" w:space="0" w:color="auto"/>
            <w:left w:val="none" w:sz="0" w:space="0" w:color="auto"/>
            <w:bottom w:val="none" w:sz="0" w:space="0" w:color="auto"/>
            <w:right w:val="none" w:sz="0" w:space="0" w:color="auto"/>
          </w:divBdr>
        </w:div>
        <w:div w:id="1913587791">
          <w:marLeft w:val="0"/>
          <w:marRight w:val="0"/>
          <w:marTop w:val="0"/>
          <w:marBottom w:val="0"/>
          <w:divBdr>
            <w:top w:val="none" w:sz="0" w:space="0" w:color="auto"/>
            <w:left w:val="none" w:sz="0" w:space="0" w:color="auto"/>
            <w:bottom w:val="none" w:sz="0" w:space="0" w:color="auto"/>
            <w:right w:val="none" w:sz="0" w:space="0" w:color="auto"/>
          </w:divBdr>
        </w:div>
        <w:div w:id="998650794">
          <w:marLeft w:val="0"/>
          <w:marRight w:val="0"/>
          <w:marTop w:val="0"/>
          <w:marBottom w:val="0"/>
          <w:divBdr>
            <w:top w:val="none" w:sz="0" w:space="0" w:color="auto"/>
            <w:left w:val="none" w:sz="0" w:space="0" w:color="auto"/>
            <w:bottom w:val="none" w:sz="0" w:space="0" w:color="auto"/>
            <w:right w:val="none" w:sz="0" w:space="0" w:color="auto"/>
          </w:divBdr>
        </w:div>
      </w:divsChild>
    </w:div>
    <w:div w:id="182478380">
      <w:bodyDiv w:val="1"/>
      <w:marLeft w:val="0"/>
      <w:marRight w:val="0"/>
      <w:marTop w:val="0"/>
      <w:marBottom w:val="0"/>
      <w:divBdr>
        <w:top w:val="none" w:sz="0" w:space="0" w:color="auto"/>
        <w:left w:val="none" w:sz="0" w:space="0" w:color="auto"/>
        <w:bottom w:val="none" w:sz="0" w:space="0" w:color="auto"/>
        <w:right w:val="none" w:sz="0" w:space="0" w:color="auto"/>
      </w:divBdr>
    </w:div>
    <w:div w:id="310713263">
      <w:bodyDiv w:val="1"/>
      <w:marLeft w:val="0"/>
      <w:marRight w:val="0"/>
      <w:marTop w:val="0"/>
      <w:marBottom w:val="0"/>
      <w:divBdr>
        <w:top w:val="none" w:sz="0" w:space="0" w:color="auto"/>
        <w:left w:val="none" w:sz="0" w:space="0" w:color="auto"/>
        <w:bottom w:val="none" w:sz="0" w:space="0" w:color="auto"/>
        <w:right w:val="none" w:sz="0" w:space="0" w:color="auto"/>
      </w:divBdr>
    </w:div>
    <w:div w:id="469401559">
      <w:bodyDiv w:val="1"/>
      <w:marLeft w:val="0"/>
      <w:marRight w:val="0"/>
      <w:marTop w:val="0"/>
      <w:marBottom w:val="0"/>
      <w:divBdr>
        <w:top w:val="none" w:sz="0" w:space="0" w:color="auto"/>
        <w:left w:val="none" w:sz="0" w:space="0" w:color="auto"/>
        <w:bottom w:val="none" w:sz="0" w:space="0" w:color="auto"/>
        <w:right w:val="none" w:sz="0" w:space="0" w:color="auto"/>
      </w:divBdr>
    </w:div>
    <w:div w:id="524713041">
      <w:bodyDiv w:val="1"/>
      <w:marLeft w:val="0"/>
      <w:marRight w:val="0"/>
      <w:marTop w:val="0"/>
      <w:marBottom w:val="0"/>
      <w:divBdr>
        <w:top w:val="none" w:sz="0" w:space="0" w:color="auto"/>
        <w:left w:val="none" w:sz="0" w:space="0" w:color="auto"/>
        <w:bottom w:val="none" w:sz="0" w:space="0" w:color="auto"/>
        <w:right w:val="none" w:sz="0" w:space="0" w:color="auto"/>
      </w:divBdr>
      <w:divsChild>
        <w:div w:id="82646916">
          <w:marLeft w:val="0"/>
          <w:marRight w:val="0"/>
          <w:marTop w:val="0"/>
          <w:marBottom w:val="0"/>
          <w:divBdr>
            <w:top w:val="none" w:sz="0" w:space="0" w:color="auto"/>
            <w:left w:val="none" w:sz="0" w:space="0" w:color="auto"/>
            <w:bottom w:val="none" w:sz="0" w:space="0" w:color="auto"/>
            <w:right w:val="none" w:sz="0" w:space="0" w:color="auto"/>
          </w:divBdr>
        </w:div>
        <w:div w:id="1836416615">
          <w:marLeft w:val="0"/>
          <w:marRight w:val="0"/>
          <w:marTop w:val="0"/>
          <w:marBottom w:val="0"/>
          <w:divBdr>
            <w:top w:val="none" w:sz="0" w:space="0" w:color="auto"/>
            <w:left w:val="none" w:sz="0" w:space="0" w:color="auto"/>
            <w:bottom w:val="none" w:sz="0" w:space="0" w:color="auto"/>
            <w:right w:val="none" w:sz="0" w:space="0" w:color="auto"/>
          </w:divBdr>
        </w:div>
        <w:div w:id="193885651">
          <w:marLeft w:val="0"/>
          <w:marRight w:val="0"/>
          <w:marTop w:val="0"/>
          <w:marBottom w:val="0"/>
          <w:divBdr>
            <w:top w:val="none" w:sz="0" w:space="0" w:color="auto"/>
            <w:left w:val="none" w:sz="0" w:space="0" w:color="auto"/>
            <w:bottom w:val="none" w:sz="0" w:space="0" w:color="auto"/>
            <w:right w:val="none" w:sz="0" w:space="0" w:color="auto"/>
          </w:divBdr>
        </w:div>
        <w:div w:id="120080464">
          <w:marLeft w:val="0"/>
          <w:marRight w:val="0"/>
          <w:marTop w:val="0"/>
          <w:marBottom w:val="0"/>
          <w:divBdr>
            <w:top w:val="none" w:sz="0" w:space="0" w:color="auto"/>
            <w:left w:val="none" w:sz="0" w:space="0" w:color="auto"/>
            <w:bottom w:val="none" w:sz="0" w:space="0" w:color="auto"/>
            <w:right w:val="none" w:sz="0" w:space="0" w:color="auto"/>
          </w:divBdr>
        </w:div>
        <w:div w:id="1042747024">
          <w:marLeft w:val="0"/>
          <w:marRight w:val="0"/>
          <w:marTop w:val="0"/>
          <w:marBottom w:val="0"/>
          <w:divBdr>
            <w:top w:val="none" w:sz="0" w:space="0" w:color="auto"/>
            <w:left w:val="none" w:sz="0" w:space="0" w:color="auto"/>
            <w:bottom w:val="none" w:sz="0" w:space="0" w:color="auto"/>
            <w:right w:val="none" w:sz="0" w:space="0" w:color="auto"/>
          </w:divBdr>
        </w:div>
        <w:div w:id="787896406">
          <w:marLeft w:val="0"/>
          <w:marRight w:val="0"/>
          <w:marTop w:val="0"/>
          <w:marBottom w:val="0"/>
          <w:divBdr>
            <w:top w:val="none" w:sz="0" w:space="0" w:color="auto"/>
            <w:left w:val="none" w:sz="0" w:space="0" w:color="auto"/>
            <w:bottom w:val="none" w:sz="0" w:space="0" w:color="auto"/>
            <w:right w:val="none" w:sz="0" w:space="0" w:color="auto"/>
          </w:divBdr>
        </w:div>
        <w:div w:id="653143257">
          <w:marLeft w:val="0"/>
          <w:marRight w:val="0"/>
          <w:marTop w:val="0"/>
          <w:marBottom w:val="0"/>
          <w:divBdr>
            <w:top w:val="none" w:sz="0" w:space="0" w:color="auto"/>
            <w:left w:val="none" w:sz="0" w:space="0" w:color="auto"/>
            <w:bottom w:val="none" w:sz="0" w:space="0" w:color="auto"/>
            <w:right w:val="none" w:sz="0" w:space="0" w:color="auto"/>
          </w:divBdr>
        </w:div>
        <w:div w:id="1847403207">
          <w:marLeft w:val="0"/>
          <w:marRight w:val="0"/>
          <w:marTop w:val="0"/>
          <w:marBottom w:val="0"/>
          <w:divBdr>
            <w:top w:val="none" w:sz="0" w:space="0" w:color="auto"/>
            <w:left w:val="none" w:sz="0" w:space="0" w:color="auto"/>
            <w:bottom w:val="none" w:sz="0" w:space="0" w:color="auto"/>
            <w:right w:val="none" w:sz="0" w:space="0" w:color="auto"/>
          </w:divBdr>
        </w:div>
        <w:div w:id="828247560">
          <w:marLeft w:val="0"/>
          <w:marRight w:val="0"/>
          <w:marTop w:val="0"/>
          <w:marBottom w:val="0"/>
          <w:divBdr>
            <w:top w:val="none" w:sz="0" w:space="0" w:color="auto"/>
            <w:left w:val="none" w:sz="0" w:space="0" w:color="auto"/>
            <w:bottom w:val="none" w:sz="0" w:space="0" w:color="auto"/>
            <w:right w:val="none" w:sz="0" w:space="0" w:color="auto"/>
          </w:divBdr>
        </w:div>
        <w:div w:id="341977975">
          <w:marLeft w:val="0"/>
          <w:marRight w:val="0"/>
          <w:marTop w:val="0"/>
          <w:marBottom w:val="0"/>
          <w:divBdr>
            <w:top w:val="none" w:sz="0" w:space="0" w:color="auto"/>
            <w:left w:val="none" w:sz="0" w:space="0" w:color="auto"/>
            <w:bottom w:val="none" w:sz="0" w:space="0" w:color="auto"/>
            <w:right w:val="none" w:sz="0" w:space="0" w:color="auto"/>
          </w:divBdr>
        </w:div>
        <w:div w:id="226185823">
          <w:marLeft w:val="0"/>
          <w:marRight w:val="0"/>
          <w:marTop w:val="0"/>
          <w:marBottom w:val="0"/>
          <w:divBdr>
            <w:top w:val="none" w:sz="0" w:space="0" w:color="auto"/>
            <w:left w:val="none" w:sz="0" w:space="0" w:color="auto"/>
            <w:bottom w:val="none" w:sz="0" w:space="0" w:color="auto"/>
            <w:right w:val="none" w:sz="0" w:space="0" w:color="auto"/>
          </w:divBdr>
        </w:div>
        <w:div w:id="1398940293">
          <w:marLeft w:val="0"/>
          <w:marRight w:val="0"/>
          <w:marTop w:val="0"/>
          <w:marBottom w:val="0"/>
          <w:divBdr>
            <w:top w:val="none" w:sz="0" w:space="0" w:color="auto"/>
            <w:left w:val="none" w:sz="0" w:space="0" w:color="auto"/>
            <w:bottom w:val="none" w:sz="0" w:space="0" w:color="auto"/>
            <w:right w:val="none" w:sz="0" w:space="0" w:color="auto"/>
          </w:divBdr>
        </w:div>
        <w:div w:id="1312101884">
          <w:marLeft w:val="0"/>
          <w:marRight w:val="0"/>
          <w:marTop w:val="0"/>
          <w:marBottom w:val="0"/>
          <w:divBdr>
            <w:top w:val="none" w:sz="0" w:space="0" w:color="auto"/>
            <w:left w:val="none" w:sz="0" w:space="0" w:color="auto"/>
            <w:bottom w:val="none" w:sz="0" w:space="0" w:color="auto"/>
            <w:right w:val="none" w:sz="0" w:space="0" w:color="auto"/>
          </w:divBdr>
        </w:div>
        <w:div w:id="342704999">
          <w:marLeft w:val="0"/>
          <w:marRight w:val="0"/>
          <w:marTop w:val="0"/>
          <w:marBottom w:val="0"/>
          <w:divBdr>
            <w:top w:val="none" w:sz="0" w:space="0" w:color="auto"/>
            <w:left w:val="none" w:sz="0" w:space="0" w:color="auto"/>
            <w:bottom w:val="none" w:sz="0" w:space="0" w:color="auto"/>
            <w:right w:val="none" w:sz="0" w:space="0" w:color="auto"/>
          </w:divBdr>
        </w:div>
        <w:div w:id="18437493">
          <w:marLeft w:val="0"/>
          <w:marRight w:val="0"/>
          <w:marTop w:val="0"/>
          <w:marBottom w:val="0"/>
          <w:divBdr>
            <w:top w:val="none" w:sz="0" w:space="0" w:color="auto"/>
            <w:left w:val="none" w:sz="0" w:space="0" w:color="auto"/>
            <w:bottom w:val="none" w:sz="0" w:space="0" w:color="auto"/>
            <w:right w:val="none" w:sz="0" w:space="0" w:color="auto"/>
          </w:divBdr>
        </w:div>
        <w:div w:id="343213801">
          <w:marLeft w:val="0"/>
          <w:marRight w:val="0"/>
          <w:marTop w:val="0"/>
          <w:marBottom w:val="0"/>
          <w:divBdr>
            <w:top w:val="none" w:sz="0" w:space="0" w:color="auto"/>
            <w:left w:val="none" w:sz="0" w:space="0" w:color="auto"/>
            <w:bottom w:val="none" w:sz="0" w:space="0" w:color="auto"/>
            <w:right w:val="none" w:sz="0" w:space="0" w:color="auto"/>
          </w:divBdr>
        </w:div>
        <w:div w:id="229117679">
          <w:marLeft w:val="0"/>
          <w:marRight w:val="0"/>
          <w:marTop w:val="0"/>
          <w:marBottom w:val="0"/>
          <w:divBdr>
            <w:top w:val="none" w:sz="0" w:space="0" w:color="auto"/>
            <w:left w:val="none" w:sz="0" w:space="0" w:color="auto"/>
            <w:bottom w:val="none" w:sz="0" w:space="0" w:color="auto"/>
            <w:right w:val="none" w:sz="0" w:space="0" w:color="auto"/>
          </w:divBdr>
        </w:div>
        <w:div w:id="1231229646">
          <w:marLeft w:val="0"/>
          <w:marRight w:val="0"/>
          <w:marTop w:val="0"/>
          <w:marBottom w:val="0"/>
          <w:divBdr>
            <w:top w:val="none" w:sz="0" w:space="0" w:color="auto"/>
            <w:left w:val="none" w:sz="0" w:space="0" w:color="auto"/>
            <w:bottom w:val="none" w:sz="0" w:space="0" w:color="auto"/>
            <w:right w:val="none" w:sz="0" w:space="0" w:color="auto"/>
          </w:divBdr>
        </w:div>
        <w:div w:id="1295525074">
          <w:marLeft w:val="0"/>
          <w:marRight w:val="0"/>
          <w:marTop w:val="0"/>
          <w:marBottom w:val="0"/>
          <w:divBdr>
            <w:top w:val="none" w:sz="0" w:space="0" w:color="auto"/>
            <w:left w:val="none" w:sz="0" w:space="0" w:color="auto"/>
            <w:bottom w:val="none" w:sz="0" w:space="0" w:color="auto"/>
            <w:right w:val="none" w:sz="0" w:space="0" w:color="auto"/>
          </w:divBdr>
        </w:div>
      </w:divsChild>
    </w:div>
    <w:div w:id="532767474">
      <w:bodyDiv w:val="1"/>
      <w:marLeft w:val="0"/>
      <w:marRight w:val="0"/>
      <w:marTop w:val="0"/>
      <w:marBottom w:val="0"/>
      <w:divBdr>
        <w:top w:val="none" w:sz="0" w:space="0" w:color="auto"/>
        <w:left w:val="none" w:sz="0" w:space="0" w:color="auto"/>
        <w:bottom w:val="none" w:sz="0" w:space="0" w:color="auto"/>
        <w:right w:val="none" w:sz="0" w:space="0" w:color="auto"/>
      </w:divBdr>
      <w:divsChild>
        <w:div w:id="1789004744">
          <w:marLeft w:val="0"/>
          <w:marRight w:val="0"/>
          <w:marTop w:val="0"/>
          <w:marBottom w:val="0"/>
          <w:divBdr>
            <w:top w:val="none" w:sz="0" w:space="0" w:color="auto"/>
            <w:left w:val="none" w:sz="0" w:space="0" w:color="auto"/>
            <w:bottom w:val="none" w:sz="0" w:space="0" w:color="auto"/>
            <w:right w:val="none" w:sz="0" w:space="0" w:color="auto"/>
          </w:divBdr>
        </w:div>
        <w:div w:id="1908492856">
          <w:marLeft w:val="0"/>
          <w:marRight w:val="0"/>
          <w:marTop w:val="0"/>
          <w:marBottom w:val="0"/>
          <w:divBdr>
            <w:top w:val="none" w:sz="0" w:space="0" w:color="auto"/>
            <w:left w:val="none" w:sz="0" w:space="0" w:color="auto"/>
            <w:bottom w:val="none" w:sz="0" w:space="0" w:color="auto"/>
            <w:right w:val="none" w:sz="0" w:space="0" w:color="auto"/>
          </w:divBdr>
        </w:div>
        <w:div w:id="1828551475">
          <w:marLeft w:val="0"/>
          <w:marRight w:val="0"/>
          <w:marTop w:val="0"/>
          <w:marBottom w:val="0"/>
          <w:divBdr>
            <w:top w:val="none" w:sz="0" w:space="0" w:color="auto"/>
            <w:left w:val="none" w:sz="0" w:space="0" w:color="auto"/>
            <w:bottom w:val="none" w:sz="0" w:space="0" w:color="auto"/>
            <w:right w:val="none" w:sz="0" w:space="0" w:color="auto"/>
          </w:divBdr>
        </w:div>
        <w:div w:id="22100332">
          <w:marLeft w:val="0"/>
          <w:marRight w:val="0"/>
          <w:marTop w:val="0"/>
          <w:marBottom w:val="0"/>
          <w:divBdr>
            <w:top w:val="none" w:sz="0" w:space="0" w:color="auto"/>
            <w:left w:val="none" w:sz="0" w:space="0" w:color="auto"/>
            <w:bottom w:val="none" w:sz="0" w:space="0" w:color="auto"/>
            <w:right w:val="none" w:sz="0" w:space="0" w:color="auto"/>
          </w:divBdr>
        </w:div>
        <w:div w:id="1920747638">
          <w:marLeft w:val="0"/>
          <w:marRight w:val="0"/>
          <w:marTop w:val="0"/>
          <w:marBottom w:val="0"/>
          <w:divBdr>
            <w:top w:val="none" w:sz="0" w:space="0" w:color="auto"/>
            <w:left w:val="none" w:sz="0" w:space="0" w:color="auto"/>
            <w:bottom w:val="none" w:sz="0" w:space="0" w:color="auto"/>
            <w:right w:val="none" w:sz="0" w:space="0" w:color="auto"/>
          </w:divBdr>
        </w:div>
        <w:div w:id="1771776826">
          <w:marLeft w:val="0"/>
          <w:marRight w:val="0"/>
          <w:marTop w:val="0"/>
          <w:marBottom w:val="0"/>
          <w:divBdr>
            <w:top w:val="none" w:sz="0" w:space="0" w:color="auto"/>
            <w:left w:val="none" w:sz="0" w:space="0" w:color="auto"/>
            <w:bottom w:val="none" w:sz="0" w:space="0" w:color="auto"/>
            <w:right w:val="none" w:sz="0" w:space="0" w:color="auto"/>
          </w:divBdr>
        </w:div>
        <w:div w:id="2010983542">
          <w:marLeft w:val="0"/>
          <w:marRight w:val="0"/>
          <w:marTop w:val="0"/>
          <w:marBottom w:val="0"/>
          <w:divBdr>
            <w:top w:val="none" w:sz="0" w:space="0" w:color="auto"/>
            <w:left w:val="none" w:sz="0" w:space="0" w:color="auto"/>
            <w:bottom w:val="none" w:sz="0" w:space="0" w:color="auto"/>
            <w:right w:val="none" w:sz="0" w:space="0" w:color="auto"/>
          </w:divBdr>
        </w:div>
        <w:div w:id="942028874">
          <w:marLeft w:val="0"/>
          <w:marRight w:val="0"/>
          <w:marTop w:val="0"/>
          <w:marBottom w:val="0"/>
          <w:divBdr>
            <w:top w:val="none" w:sz="0" w:space="0" w:color="auto"/>
            <w:left w:val="none" w:sz="0" w:space="0" w:color="auto"/>
            <w:bottom w:val="none" w:sz="0" w:space="0" w:color="auto"/>
            <w:right w:val="none" w:sz="0" w:space="0" w:color="auto"/>
          </w:divBdr>
        </w:div>
        <w:div w:id="406071365">
          <w:marLeft w:val="0"/>
          <w:marRight w:val="0"/>
          <w:marTop w:val="0"/>
          <w:marBottom w:val="0"/>
          <w:divBdr>
            <w:top w:val="none" w:sz="0" w:space="0" w:color="auto"/>
            <w:left w:val="none" w:sz="0" w:space="0" w:color="auto"/>
            <w:bottom w:val="none" w:sz="0" w:space="0" w:color="auto"/>
            <w:right w:val="none" w:sz="0" w:space="0" w:color="auto"/>
          </w:divBdr>
        </w:div>
        <w:div w:id="1622299112">
          <w:marLeft w:val="0"/>
          <w:marRight w:val="0"/>
          <w:marTop w:val="0"/>
          <w:marBottom w:val="0"/>
          <w:divBdr>
            <w:top w:val="none" w:sz="0" w:space="0" w:color="auto"/>
            <w:left w:val="none" w:sz="0" w:space="0" w:color="auto"/>
            <w:bottom w:val="none" w:sz="0" w:space="0" w:color="auto"/>
            <w:right w:val="none" w:sz="0" w:space="0" w:color="auto"/>
          </w:divBdr>
        </w:div>
        <w:div w:id="1597321814">
          <w:marLeft w:val="0"/>
          <w:marRight w:val="0"/>
          <w:marTop w:val="0"/>
          <w:marBottom w:val="0"/>
          <w:divBdr>
            <w:top w:val="none" w:sz="0" w:space="0" w:color="auto"/>
            <w:left w:val="none" w:sz="0" w:space="0" w:color="auto"/>
            <w:bottom w:val="none" w:sz="0" w:space="0" w:color="auto"/>
            <w:right w:val="none" w:sz="0" w:space="0" w:color="auto"/>
          </w:divBdr>
        </w:div>
      </w:divsChild>
    </w:div>
    <w:div w:id="589433212">
      <w:bodyDiv w:val="1"/>
      <w:marLeft w:val="0"/>
      <w:marRight w:val="0"/>
      <w:marTop w:val="0"/>
      <w:marBottom w:val="0"/>
      <w:divBdr>
        <w:top w:val="none" w:sz="0" w:space="0" w:color="auto"/>
        <w:left w:val="none" w:sz="0" w:space="0" w:color="auto"/>
        <w:bottom w:val="none" w:sz="0" w:space="0" w:color="auto"/>
        <w:right w:val="none" w:sz="0" w:space="0" w:color="auto"/>
      </w:divBdr>
    </w:div>
    <w:div w:id="657923054">
      <w:bodyDiv w:val="1"/>
      <w:marLeft w:val="0"/>
      <w:marRight w:val="0"/>
      <w:marTop w:val="0"/>
      <w:marBottom w:val="0"/>
      <w:divBdr>
        <w:top w:val="none" w:sz="0" w:space="0" w:color="auto"/>
        <w:left w:val="none" w:sz="0" w:space="0" w:color="auto"/>
        <w:bottom w:val="none" w:sz="0" w:space="0" w:color="auto"/>
        <w:right w:val="none" w:sz="0" w:space="0" w:color="auto"/>
      </w:divBdr>
    </w:div>
    <w:div w:id="802625711">
      <w:bodyDiv w:val="1"/>
      <w:marLeft w:val="0"/>
      <w:marRight w:val="0"/>
      <w:marTop w:val="0"/>
      <w:marBottom w:val="0"/>
      <w:divBdr>
        <w:top w:val="none" w:sz="0" w:space="0" w:color="auto"/>
        <w:left w:val="none" w:sz="0" w:space="0" w:color="auto"/>
        <w:bottom w:val="none" w:sz="0" w:space="0" w:color="auto"/>
        <w:right w:val="none" w:sz="0" w:space="0" w:color="auto"/>
      </w:divBdr>
    </w:div>
    <w:div w:id="806437877">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154371614">
      <w:bodyDiv w:val="1"/>
      <w:marLeft w:val="0"/>
      <w:marRight w:val="0"/>
      <w:marTop w:val="0"/>
      <w:marBottom w:val="0"/>
      <w:divBdr>
        <w:top w:val="none" w:sz="0" w:space="0" w:color="auto"/>
        <w:left w:val="none" w:sz="0" w:space="0" w:color="auto"/>
        <w:bottom w:val="none" w:sz="0" w:space="0" w:color="auto"/>
        <w:right w:val="none" w:sz="0" w:space="0" w:color="auto"/>
      </w:divBdr>
      <w:divsChild>
        <w:div w:id="2118137017">
          <w:marLeft w:val="0"/>
          <w:marRight w:val="0"/>
          <w:marTop w:val="0"/>
          <w:marBottom w:val="0"/>
          <w:divBdr>
            <w:top w:val="none" w:sz="0" w:space="0" w:color="auto"/>
            <w:left w:val="none" w:sz="0" w:space="0" w:color="auto"/>
            <w:bottom w:val="none" w:sz="0" w:space="0" w:color="auto"/>
            <w:right w:val="none" w:sz="0" w:space="0" w:color="auto"/>
          </w:divBdr>
        </w:div>
        <w:div w:id="951596715">
          <w:marLeft w:val="0"/>
          <w:marRight w:val="0"/>
          <w:marTop w:val="0"/>
          <w:marBottom w:val="0"/>
          <w:divBdr>
            <w:top w:val="none" w:sz="0" w:space="0" w:color="auto"/>
            <w:left w:val="none" w:sz="0" w:space="0" w:color="auto"/>
            <w:bottom w:val="none" w:sz="0" w:space="0" w:color="auto"/>
            <w:right w:val="none" w:sz="0" w:space="0" w:color="auto"/>
          </w:divBdr>
        </w:div>
        <w:div w:id="1657536959">
          <w:marLeft w:val="0"/>
          <w:marRight w:val="0"/>
          <w:marTop w:val="0"/>
          <w:marBottom w:val="0"/>
          <w:divBdr>
            <w:top w:val="none" w:sz="0" w:space="0" w:color="auto"/>
            <w:left w:val="none" w:sz="0" w:space="0" w:color="auto"/>
            <w:bottom w:val="none" w:sz="0" w:space="0" w:color="auto"/>
            <w:right w:val="none" w:sz="0" w:space="0" w:color="auto"/>
          </w:divBdr>
        </w:div>
        <w:div w:id="2138209601">
          <w:marLeft w:val="0"/>
          <w:marRight w:val="0"/>
          <w:marTop w:val="0"/>
          <w:marBottom w:val="0"/>
          <w:divBdr>
            <w:top w:val="none" w:sz="0" w:space="0" w:color="auto"/>
            <w:left w:val="none" w:sz="0" w:space="0" w:color="auto"/>
            <w:bottom w:val="none" w:sz="0" w:space="0" w:color="auto"/>
            <w:right w:val="none" w:sz="0" w:space="0" w:color="auto"/>
          </w:divBdr>
        </w:div>
        <w:div w:id="1613824783">
          <w:marLeft w:val="0"/>
          <w:marRight w:val="0"/>
          <w:marTop w:val="0"/>
          <w:marBottom w:val="0"/>
          <w:divBdr>
            <w:top w:val="none" w:sz="0" w:space="0" w:color="auto"/>
            <w:left w:val="none" w:sz="0" w:space="0" w:color="auto"/>
            <w:bottom w:val="none" w:sz="0" w:space="0" w:color="auto"/>
            <w:right w:val="none" w:sz="0" w:space="0" w:color="auto"/>
          </w:divBdr>
        </w:div>
        <w:div w:id="1286934714">
          <w:marLeft w:val="0"/>
          <w:marRight w:val="0"/>
          <w:marTop w:val="0"/>
          <w:marBottom w:val="0"/>
          <w:divBdr>
            <w:top w:val="none" w:sz="0" w:space="0" w:color="auto"/>
            <w:left w:val="none" w:sz="0" w:space="0" w:color="auto"/>
            <w:bottom w:val="none" w:sz="0" w:space="0" w:color="auto"/>
            <w:right w:val="none" w:sz="0" w:space="0" w:color="auto"/>
          </w:divBdr>
        </w:div>
        <w:div w:id="950627065">
          <w:marLeft w:val="0"/>
          <w:marRight w:val="0"/>
          <w:marTop w:val="0"/>
          <w:marBottom w:val="0"/>
          <w:divBdr>
            <w:top w:val="none" w:sz="0" w:space="0" w:color="auto"/>
            <w:left w:val="none" w:sz="0" w:space="0" w:color="auto"/>
            <w:bottom w:val="none" w:sz="0" w:space="0" w:color="auto"/>
            <w:right w:val="none" w:sz="0" w:space="0" w:color="auto"/>
          </w:divBdr>
        </w:div>
        <w:div w:id="1738016185">
          <w:marLeft w:val="0"/>
          <w:marRight w:val="0"/>
          <w:marTop w:val="0"/>
          <w:marBottom w:val="0"/>
          <w:divBdr>
            <w:top w:val="none" w:sz="0" w:space="0" w:color="auto"/>
            <w:left w:val="none" w:sz="0" w:space="0" w:color="auto"/>
            <w:bottom w:val="none" w:sz="0" w:space="0" w:color="auto"/>
            <w:right w:val="none" w:sz="0" w:space="0" w:color="auto"/>
          </w:divBdr>
        </w:div>
        <w:div w:id="451442552">
          <w:marLeft w:val="0"/>
          <w:marRight w:val="0"/>
          <w:marTop w:val="0"/>
          <w:marBottom w:val="0"/>
          <w:divBdr>
            <w:top w:val="none" w:sz="0" w:space="0" w:color="auto"/>
            <w:left w:val="none" w:sz="0" w:space="0" w:color="auto"/>
            <w:bottom w:val="none" w:sz="0" w:space="0" w:color="auto"/>
            <w:right w:val="none" w:sz="0" w:space="0" w:color="auto"/>
          </w:divBdr>
        </w:div>
        <w:div w:id="1633359976">
          <w:marLeft w:val="0"/>
          <w:marRight w:val="0"/>
          <w:marTop w:val="0"/>
          <w:marBottom w:val="0"/>
          <w:divBdr>
            <w:top w:val="none" w:sz="0" w:space="0" w:color="auto"/>
            <w:left w:val="none" w:sz="0" w:space="0" w:color="auto"/>
            <w:bottom w:val="none" w:sz="0" w:space="0" w:color="auto"/>
            <w:right w:val="none" w:sz="0" w:space="0" w:color="auto"/>
          </w:divBdr>
        </w:div>
        <w:div w:id="1576360411">
          <w:marLeft w:val="0"/>
          <w:marRight w:val="0"/>
          <w:marTop w:val="0"/>
          <w:marBottom w:val="0"/>
          <w:divBdr>
            <w:top w:val="none" w:sz="0" w:space="0" w:color="auto"/>
            <w:left w:val="none" w:sz="0" w:space="0" w:color="auto"/>
            <w:bottom w:val="none" w:sz="0" w:space="0" w:color="auto"/>
            <w:right w:val="none" w:sz="0" w:space="0" w:color="auto"/>
          </w:divBdr>
        </w:div>
      </w:divsChild>
    </w:div>
    <w:div w:id="1156726724">
      <w:bodyDiv w:val="1"/>
      <w:marLeft w:val="0"/>
      <w:marRight w:val="0"/>
      <w:marTop w:val="0"/>
      <w:marBottom w:val="0"/>
      <w:divBdr>
        <w:top w:val="none" w:sz="0" w:space="0" w:color="auto"/>
        <w:left w:val="none" w:sz="0" w:space="0" w:color="auto"/>
        <w:bottom w:val="none" w:sz="0" w:space="0" w:color="auto"/>
        <w:right w:val="none" w:sz="0" w:space="0" w:color="auto"/>
      </w:divBdr>
      <w:divsChild>
        <w:div w:id="898055809">
          <w:marLeft w:val="0"/>
          <w:marRight w:val="0"/>
          <w:marTop w:val="0"/>
          <w:marBottom w:val="0"/>
          <w:divBdr>
            <w:top w:val="none" w:sz="0" w:space="0" w:color="auto"/>
            <w:left w:val="none" w:sz="0" w:space="0" w:color="auto"/>
            <w:bottom w:val="none" w:sz="0" w:space="0" w:color="auto"/>
            <w:right w:val="none" w:sz="0" w:space="0" w:color="auto"/>
          </w:divBdr>
        </w:div>
        <w:div w:id="68624244">
          <w:marLeft w:val="0"/>
          <w:marRight w:val="0"/>
          <w:marTop w:val="0"/>
          <w:marBottom w:val="0"/>
          <w:divBdr>
            <w:top w:val="none" w:sz="0" w:space="0" w:color="auto"/>
            <w:left w:val="none" w:sz="0" w:space="0" w:color="auto"/>
            <w:bottom w:val="none" w:sz="0" w:space="0" w:color="auto"/>
            <w:right w:val="none" w:sz="0" w:space="0" w:color="auto"/>
          </w:divBdr>
        </w:div>
      </w:divsChild>
    </w:div>
    <w:div w:id="1311323562">
      <w:bodyDiv w:val="1"/>
      <w:marLeft w:val="0"/>
      <w:marRight w:val="0"/>
      <w:marTop w:val="0"/>
      <w:marBottom w:val="0"/>
      <w:divBdr>
        <w:top w:val="none" w:sz="0" w:space="0" w:color="auto"/>
        <w:left w:val="none" w:sz="0" w:space="0" w:color="auto"/>
        <w:bottom w:val="none" w:sz="0" w:space="0" w:color="auto"/>
        <w:right w:val="none" w:sz="0" w:space="0" w:color="auto"/>
      </w:divBdr>
      <w:divsChild>
        <w:div w:id="108473220">
          <w:marLeft w:val="0"/>
          <w:marRight w:val="0"/>
          <w:marTop w:val="0"/>
          <w:marBottom w:val="0"/>
          <w:divBdr>
            <w:top w:val="none" w:sz="0" w:space="0" w:color="auto"/>
            <w:left w:val="none" w:sz="0" w:space="0" w:color="auto"/>
            <w:bottom w:val="none" w:sz="0" w:space="0" w:color="auto"/>
            <w:right w:val="none" w:sz="0" w:space="0" w:color="auto"/>
          </w:divBdr>
        </w:div>
        <w:div w:id="115489082">
          <w:marLeft w:val="0"/>
          <w:marRight w:val="0"/>
          <w:marTop w:val="0"/>
          <w:marBottom w:val="0"/>
          <w:divBdr>
            <w:top w:val="none" w:sz="0" w:space="0" w:color="auto"/>
            <w:left w:val="none" w:sz="0" w:space="0" w:color="auto"/>
            <w:bottom w:val="none" w:sz="0" w:space="0" w:color="auto"/>
            <w:right w:val="none" w:sz="0" w:space="0" w:color="auto"/>
          </w:divBdr>
        </w:div>
        <w:div w:id="280453220">
          <w:marLeft w:val="0"/>
          <w:marRight w:val="0"/>
          <w:marTop w:val="0"/>
          <w:marBottom w:val="0"/>
          <w:divBdr>
            <w:top w:val="none" w:sz="0" w:space="0" w:color="auto"/>
            <w:left w:val="none" w:sz="0" w:space="0" w:color="auto"/>
            <w:bottom w:val="none" w:sz="0" w:space="0" w:color="auto"/>
            <w:right w:val="none" w:sz="0" w:space="0" w:color="auto"/>
          </w:divBdr>
        </w:div>
        <w:div w:id="2109613099">
          <w:marLeft w:val="0"/>
          <w:marRight w:val="0"/>
          <w:marTop w:val="0"/>
          <w:marBottom w:val="0"/>
          <w:divBdr>
            <w:top w:val="none" w:sz="0" w:space="0" w:color="auto"/>
            <w:left w:val="none" w:sz="0" w:space="0" w:color="auto"/>
            <w:bottom w:val="none" w:sz="0" w:space="0" w:color="auto"/>
            <w:right w:val="none" w:sz="0" w:space="0" w:color="auto"/>
          </w:divBdr>
        </w:div>
        <w:div w:id="601302367">
          <w:marLeft w:val="0"/>
          <w:marRight w:val="0"/>
          <w:marTop w:val="0"/>
          <w:marBottom w:val="0"/>
          <w:divBdr>
            <w:top w:val="none" w:sz="0" w:space="0" w:color="auto"/>
            <w:left w:val="none" w:sz="0" w:space="0" w:color="auto"/>
            <w:bottom w:val="none" w:sz="0" w:space="0" w:color="auto"/>
            <w:right w:val="none" w:sz="0" w:space="0" w:color="auto"/>
          </w:divBdr>
        </w:div>
        <w:div w:id="1285699886">
          <w:marLeft w:val="0"/>
          <w:marRight w:val="0"/>
          <w:marTop w:val="0"/>
          <w:marBottom w:val="0"/>
          <w:divBdr>
            <w:top w:val="none" w:sz="0" w:space="0" w:color="auto"/>
            <w:left w:val="none" w:sz="0" w:space="0" w:color="auto"/>
            <w:bottom w:val="none" w:sz="0" w:space="0" w:color="auto"/>
            <w:right w:val="none" w:sz="0" w:space="0" w:color="auto"/>
          </w:divBdr>
        </w:div>
        <w:div w:id="697780149">
          <w:marLeft w:val="0"/>
          <w:marRight w:val="0"/>
          <w:marTop w:val="0"/>
          <w:marBottom w:val="0"/>
          <w:divBdr>
            <w:top w:val="none" w:sz="0" w:space="0" w:color="auto"/>
            <w:left w:val="none" w:sz="0" w:space="0" w:color="auto"/>
            <w:bottom w:val="none" w:sz="0" w:space="0" w:color="auto"/>
            <w:right w:val="none" w:sz="0" w:space="0" w:color="auto"/>
          </w:divBdr>
        </w:div>
        <w:div w:id="234974412">
          <w:marLeft w:val="0"/>
          <w:marRight w:val="0"/>
          <w:marTop w:val="0"/>
          <w:marBottom w:val="0"/>
          <w:divBdr>
            <w:top w:val="none" w:sz="0" w:space="0" w:color="auto"/>
            <w:left w:val="none" w:sz="0" w:space="0" w:color="auto"/>
            <w:bottom w:val="none" w:sz="0" w:space="0" w:color="auto"/>
            <w:right w:val="none" w:sz="0" w:space="0" w:color="auto"/>
          </w:divBdr>
        </w:div>
        <w:div w:id="2109547016">
          <w:marLeft w:val="0"/>
          <w:marRight w:val="0"/>
          <w:marTop w:val="0"/>
          <w:marBottom w:val="0"/>
          <w:divBdr>
            <w:top w:val="none" w:sz="0" w:space="0" w:color="auto"/>
            <w:left w:val="none" w:sz="0" w:space="0" w:color="auto"/>
            <w:bottom w:val="none" w:sz="0" w:space="0" w:color="auto"/>
            <w:right w:val="none" w:sz="0" w:space="0" w:color="auto"/>
          </w:divBdr>
        </w:div>
        <w:div w:id="786892864">
          <w:marLeft w:val="0"/>
          <w:marRight w:val="0"/>
          <w:marTop w:val="0"/>
          <w:marBottom w:val="0"/>
          <w:divBdr>
            <w:top w:val="none" w:sz="0" w:space="0" w:color="auto"/>
            <w:left w:val="none" w:sz="0" w:space="0" w:color="auto"/>
            <w:bottom w:val="none" w:sz="0" w:space="0" w:color="auto"/>
            <w:right w:val="none" w:sz="0" w:space="0" w:color="auto"/>
          </w:divBdr>
        </w:div>
        <w:div w:id="2045402275">
          <w:marLeft w:val="0"/>
          <w:marRight w:val="0"/>
          <w:marTop w:val="0"/>
          <w:marBottom w:val="0"/>
          <w:divBdr>
            <w:top w:val="none" w:sz="0" w:space="0" w:color="auto"/>
            <w:left w:val="none" w:sz="0" w:space="0" w:color="auto"/>
            <w:bottom w:val="none" w:sz="0" w:space="0" w:color="auto"/>
            <w:right w:val="none" w:sz="0" w:space="0" w:color="auto"/>
          </w:divBdr>
        </w:div>
        <w:div w:id="66659598">
          <w:marLeft w:val="0"/>
          <w:marRight w:val="0"/>
          <w:marTop w:val="0"/>
          <w:marBottom w:val="0"/>
          <w:divBdr>
            <w:top w:val="none" w:sz="0" w:space="0" w:color="auto"/>
            <w:left w:val="none" w:sz="0" w:space="0" w:color="auto"/>
            <w:bottom w:val="none" w:sz="0" w:space="0" w:color="auto"/>
            <w:right w:val="none" w:sz="0" w:space="0" w:color="auto"/>
          </w:divBdr>
        </w:div>
        <w:div w:id="514539742">
          <w:marLeft w:val="0"/>
          <w:marRight w:val="0"/>
          <w:marTop w:val="0"/>
          <w:marBottom w:val="0"/>
          <w:divBdr>
            <w:top w:val="none" w:sz="0" w:space="0" w:color="auto"/>
            <w:left w:val="none" w:sz="0" w:space="0" w:color="auto"/>
            <w:bottom w:val="none" w:sz="0" w:space="0" w:color="auto"/>
            <w:right w:val="none" w:sz="0" w:space="0" w:color="auto"/>
          </w:divBdr>
        </w:div>
        <w:div w:id="650911569">
          <w:marLeft w:val="0"/>
          <w:marRight w:val="0"/>
          <w:marTop w:val="0"/>
          <w:marBottom w:val="0"/>
          <w:divBdr>
            <w:top w:val="none" w:sz="0" w:space="0" w:color="auto"/>
            <w:left w:val="none" w:sz="0" w:space="0" w:color="auto"/>
            <w:bottom w:val="none" w:sz="0" w:space="0" w:color="auto"/>
            <w:right w:val="none" w:sz="0" w:space="0" w:color="auto"/>
          </w:divBdr>
        </w:div>
        <w:div w:id="1755661562">
          <w:marLeft w:val="0"/>
          <w:marRight w:val="0"/>
          <w:marTop w:val="0"/>
          <w:marBottom w:val="0"/>
          <w:divBdr>
            <w:top w:val="none" w:sz="0" w:space="0" w:color="auto"/>
            <w:left w:val="none" w:sz="0" w:space="0" w:color="auto"/>
            <w:bottom w:val="none" w:sz="0" w:space="0" w:color="auto"/>
            <w:right w:val="none" w:sz="0" w:space="0" w:color="auto"/>
          </w:divBdr>
        </w:div>
      </w:divsChild>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 w:id="1489319136">
      <w:bodyDiv w:val="1"/>
      <w:marLeft w:val="0"/>
      <w:marRight w:val="0"/>
      <w:marTop w:val="0"/>
      <w:marBottom w:val="0"/>
      <w:divBdr>
        <w:top w:val="none" w:sz="0" w:space="0" w:color="auto"/>
        <w:left w:val="none" w:sz="0" w:space="0" w:color="auto"/>
        <w:bottom w:val="none" w:sz="0" w:space="0" w:color="auto"/>
        <w:right w:val="none" w:sz="0" w:space="0" w:color="auto"/>
      </w:divBdr>
    </w:div>
    <w:div w:id="1517966579">
      <w:bodyDiv w:val="1"/>
      <w:marLeft w:val="0"/>
      <w:marRight w:val="0"/>
      <w:marTop w:val="0"/>
      <w:marBottom w:val="0"/>
      <w:divBdr>
        <w:top w:val="none" w:sz="0" w:space="0" w:color="auto"/>
        <w:left w:val="none" w:sz="0" w:space="0" w:color="auto"/>
        <w:bottom w:val="none" w:sz="0" w:space="0" w:color="auto"/>
        <w:right w:val="none" w:sz="0" w:space="0" w:color="auto"/>
      </w:divBdr>
    </w:div>
    <w:div w:id="1604071467">
      <w:bodyDiv w:val="1"/>
      <w:marLeft w:val="0"/>
      <w:marRight w:val="0"/>
      <w:marTop w:val="0"/>
      <w:marBottom w:val="0"/>
      <w:divBdr>
        <w:top w:val="none" w:sz="0" w:space="0" w:color="auto"/>
        <w:left w:val="none" w:sz="0" w:space="0" w:color="auto"/>
        <w:bottom w:val="none" w:sz="0" w:space="0" w:color="auto"/>
        <w:right w:val="none" w:sz="0" w:space="0" w:color="auto"/>
      </w:divBdr>
      <w:divsChild>
        <w:div w:id="661353071">
          <w:marLeft w:val="0"/>
          <w:marRight w:val="0"/>
          <w:marTop w:val="0"/>
          <w:marBottom w:val="0"/>
          <w:divBdr>
            <w:top w:val="none" w:sz="0" w:space="0" w:color="auto"/>
            <w:left w:val="none" w:sz="0" w:space="0" w:color="auto"/>
            <w:bottom w:val="none" w:sz="0" w:space="0" w:color="auto"/>
            <w:right w:val="none" w:sz="0" w:space="0" w:color="auto"/>
          </w:divBdr>
        </w:div>
        <w:div w:id="918565606">
          <w:marLeft w:val="0"/>
          <w:marRight w:val="0"/>
          <w:marTop w:val="0"/>
          <w:marBottom w:val="0"/>
          <w:divBdr>
            <w:top w:val="none" w:sz="0" w:space="0" w:color="auto"/>
            <w:left w:val="none" w:sz="0" w:space="0" w:color="auto"/>
            <w:bottom w:val="none" w:sz="0" w:space="0" w:color="auto"/>
            <w:right w:val="none" w:sz="0" w:space="0" w:color="auto"/>
          </w:divBdr>
        </w:div>
        <w:div w:id="1709404781">
          <w:marLeft w:val="0"/>
          <w:marRight w:val="0"/>
          <w:marTop w:val="0"/>
          <w:marBottom w:val="0"/>
          <w:divBdr>
            <w:top w:val="none" w:sz="0" w:space="0" w:color="auto"/>
            <w:left w:val="none" w:sz="0" w:space="0" w:color="auto"/>
            <w:bottom w:val="none" w:sz="0" w:space="0" w:color="auto"/>
            <w:right w:val="none" w:sz="0" w:space="0" w:color="auto"/>
          </w:divBdr>
        </w:div>
        <w:div w:id="1529874052">
          <w:marLeft w:val="0"/>
          <w:marRight w:val="0"/>
          <w:marTop w:val="0"/>
          <w:marBottom w:val="0"/>
          <w:divBdr>
            <w:top w:val="none" w:sz="0" w:space="0" w:color="auto"/>
            <w:left w:val="none" w:sz="0" w:space="0" w:color="auto"/>
            <w:bottom w:val="none" w:sz="0" w:space="0" w:color="auto"/>
            <w:right w:val="none" w:sz="0" w:space="0" w:color="auto"/>
          </w:divBdr>
        </w:div>
        <w:div w:id="1567298457">
          <w:marLeft w:val="0"/>
          <w:marRight w:val="0"/>
          <w:marTop w:val="0"/>
          <w:marBottom w:val="0"/>
          <w:divBdr>
            <w:top w:val="none" w:sz="0" w:space="0" w:color="auto"/>
            <w:left w:val="none" w:sz="0" w:space="0" w:color="auto"/>
            <w:bottom w:val="none" w:sz="0" w:space="0" w:color="auto"/>
            <w:right w:val="none" w:sz="0" w:space="0" w:color="auto"/>
          </w:divBdr>
        </w:div>
        <w:div w:id="1600526867">
          <w:marLeft w:val="0"/>
          <w:marRight w:val="0"/>
          <w:marTop w:val="0"/>
          <w:marBottom w:val="0"/>
          <w:divBdr>
            <w:top w:val="none" w:sz="0" w:space="0" w:color="auto"/>
            <w:left w:val="none" w:sz="0" w:space="0" w:color="auto"/>
            <w:bottom w:val="none" w:sz="0" w:space="0" w:color="auto"/>
            <w:right w:val="none" w:sz="0" w:space="0" w:color="auto"/>
          </w:divBdr>
        </w:div>
        <w:div w:id="1287159119">
          <w:marLeft w:val="0"/>
          <w:marRight w:val="0"/>
          <w:marTop w:val="0"/>
          <w:marBottom w:val="0"/>
          <w:divBdr>
            <w:top w:val="none" w:sz="0" w:space="0" w:color="auto"/>
            <w:left w:val="none" w:sz="0" w:space="0" w:color="auto"/>
            <w:bottom w:val="none" w:sz="0" w:space="0" w:color="auto"/>
            <w:right w:val="none" w:sz="0" w:space="0" w:color="auto"/>
          </w:divBdr>
        </w:div>
        <w:div w:id="1559826447">
          <w:marLeft w:val="0"/>
          <w:marRight w:val="0"/>
          <w:marTop w:val="0"/>
          <w:marBottom w:val="0"/>
          <w:divBdr>
            <w:top w:val="none" w:sz="0" w:space="0" w:color="auto"/>
            <w:left w:val="none" w:sz="0" w:space="0" w:color="auto"/>
            <w:bottom w:val="none" w:sz="0" w:space="0" w:color="auto"/>
            <w:right w:val="none" w:sz="0" w:space="0" w:color="auto"/>
          </w:divBdr>
        </w:div>
        <w:div w:id="1956400332">
          <w:marLeft w:val="0"/>
          <w:marRight w:val="0"/>
          <w:marTop w:val="0"/>
          <w:marBottom w:val="0"/>
          <w:divBdr>
            <w:top w:val="none" w:sz="0" w:space="0" w:color="auto"/>
            <w:left w:val="none" w:sz="0" w:space="0" w:color="auto"/>
            <w:bottom w:val="none" w:sz="0" w:space="0" w:color="auto"/>
            <w:right w:val="none" w:sz="0" w:space="0" w:color="auto"/>
          </w:divBdr>
        </w:div>
        <w:div w:id="2048406469">
          <w:marLeft w:val="0"/>
          <w:marRight w:val="0"/>
          <w:marTop w:val="0"/>
          <w:marBottom w:val="0"/>
          <w:divBdr>
            <w:top w:val="none" w:sz="0" w:space="0" w:color="auto"/>
            <w:left w:val="none" w:sz="0" w:space="0" w:color="auto"/>
            <w:bottom w:val="none" w:sz="0" w:space="0" w:color="auto"/>
            <w:right w:val="none" w:sz="0" w:space="0" w:color="auto"/>
          </w:divBdr>
        </w:div>
        <w:div w:id="982735505">
          <w:marLeft w:val="0"/>
          <w:marRight w:val="0"/>
          <w:marTop w:val="0"/>
          <w:marBottom w:val="0"/>
          <w:divBdr>
            <w:top w:val="none" w:sz="0" w:space="0" w:color="auto"/>
            <w:left w:val="none" w:sz="0" w:space="0" w:color="auto"/>
            <w:bottom w:val="none" w:sz="0" w:space="0" w:color="auto"/>
            <w:right w:val="none" w:sz="0" w:space="0" w:color="auto"/>
          </w:divBdr>
        </w:div>
        <w:div w:id="767968738">
          <w:marLeft w:val="0"/>
          <w:marRight w:val="0"/>
          <w:marTop w:val="0"/>
          <w:marBottom w:val="0"/>
          <w:divBdr>
            <w:top w:val="none" w:sz="0" w:space="0" w:color="auto"/>
            <w:left w:val="none" w:sz="0" w:space="0" w:color="auto"/>
            <w:bottom w:val="none" w:sz="0" w:space="0" w:color="auto"/>
            <w:right w:val="none" w:sz="0" w:space="0" w:color="auto"/>
          </w:divBdr>
        </w:div>
        <w:div w:id="1862736959">
          <w:marLeft w:val="0"/>
          <w:marRight w:val="0"/>
          <w:marTop w:val="0"/>
          <w:marBottom w:val="0"/>
          <w:divBdr>
            <w:top w:val="none" w:sz="0" w:space="0" w:color="auto"/>
            <w:left w:val="none" w:sz="0" w:space="0" w:color="auto"/>
            <w:bottom w:val="none" w:sz="0" w:space="0" w:color="auto"/>
            <w:right w:val="none" w:sz="0" w:space="0" w:color="auto"/>
          </w:divBdr>
        </w:div>
        <w:div w:id="1676300861">
          <w:marLeft w:val="0"/>
          <w:marRight w:val="0"/>
          <w:marTop w:val="0"/>
          <w:marBottom w:val="0"/>
          <w:divBdr>
            <w:top w:val="none" w:sz="0" w:space="0" w:color="auto"/>
            <w:left w:val="none" w:sz="0" w:space="0" w:color="auto"/>
            <w:bottom w:val="none" w:sz="0" w:space="0" w:color="auto"/>
            <w:right w:val="none" w:sz="0" w:space="0" w:color="auto"/>
          </w:divBdr>
        </w:div>
        <w:div w:id="1061099303">
          <w:marLeft w:val="0"/>
          <w:marRight w:val="0"/>
          <w:marTop w:val="0"/>
          <w:marBottom w:val="0"/>
          <w:divBdr>
            <w:top w:val="none" w:sz="0" w:space="0" w:color="auto"/>
            <w:left w:val="none" w:sz="0" w:space="0" w:color="auto"/>
            <w:bottom w:val="none" w:sz="0" w:space="0" w:color="auto"/>
            <w:right w:val="none" w:sz="0" w:space="0" w:color="auto"/>
          </w:divBdr>
        </w:div>
        <w:div w:id="197208411">
          <w:marLeft w:val="0"/>
          <w:marRight w:val="0"/>
          <w:marTop w:val="0"/>
          <w:marBottom w:val="0"/>
          <w:divBdr>
            <w:top w:val="none" w:sz="0" w:space="0" w:color="auto"/>
            <w:left w:val="none" w:sz="0" w:space="0" w:color="auto"/>
            <w:bottom w:val="none" w:sz="0" w:space="0" w:color="auto"/>
            <w:right w:val="none" w:sz="0" w:space="0" w:color="auto"/>
          </w:divBdr>
        </w:div>
        <w:div w:id="347680950">
          <w:marLeft w:val="0"/>
          <w:marRight w:val="0"/>
          <w:marTop w:val="0"/>
          <w:marBottom w:val="0"/>
          <w:divBdr>
            <w:top w:val="none" w:sz="0" w:space="0" w:color="auto"/>
            <w:left w:val="none" w:sz="0" w:space="0" w:color="auto"/>
            <w:bottom w:val="none" w:sz="0" w:space="0" w:color="auto"/>
            <w:right w:val="none" w:sz="0" w:space="0" w:color="auto"/>
          </w:divBdr>
        </w:div>
        <w:div w:id="1219393162">
          <w:marLeft w:val="0"/>
          <w:marRight w:val="0"/>
          <w:marTop w:val="0"/>
          <w:marBottom w:val="0"/>
          <w:divBdr>
            <w:top w:val="none" w:sz="0" w:space="0" w:color="auto"/>
            <w:left w:val="none" w:sz="0" w:space="0" w:color="auto"/>
            <w:bottom w:val="none" w:sz="0" w:space="0" w:color="auto"/>
            <w:right w:val="none" w:sz="0" w:space="0" w:color="auto"/>
          </w:divBdr>
        </w:div>
        <w:div w:id="2057310572">
          <w:marLeft w:val="0"/>
          <w:marRight w:val="0"/>
          <w:marTop w:val="0"/>
          <w:marBottom w:val="0"/>
          <w:divBdr>
            <w:top w:val="none" w:sz="0" w:space="0" w:color="auto"/>
            <w:left w:val="none" w:sz="0" w:space="0" w:color="auto"/>
            <w:bottom w:val="none" w:sz="0" w:space="0" w:color="auto"/>
            <w:right w:val="none" w:sz="0" w:space="0" w:color="auto"/>
          </w:divBdr>
        </w:div>
      </w:divsChild>
    </w:div>
    <w:div w:id="1660890400">
      <w:bodyDiv w:val="1"/>
      <w:marLeft w:val="0"/>
      <w:marRight w:val="0"/>
      <w:marTop w:val="0"/>
      <w:marBottom w:val="0"/>
      <w:divBdr>
        <w:top w:val="none" w:sz="0" w:space="0" w:color="auto"/>
        <w:left w:val="none" w:sz="0" w:space="0" w:color="auto"/>
        <w:bottom w:val="none" w:sz="0" w:space="0" w:color="auto"/>
        <w:right w:val="none" w:sz="0" w:space="0" w:color="auto"/>
      </w:divBdr>
    </w:div>
    <w:div w:id="1670593355">
      <w:bodyDiv w:val="1"/>
      <w:marLeft w:val="0"/>
      <w:marRight w:val="0"/>
      <w:marTop w:val="0"/>
      <w:marBottom w:val="0"/>
      <w:divBdr>
        <w:top w:val="none" w:sz="0" w:space="0" w:color="auto"/>
        <w:left w:val="none" w:sz="0" w:space="0" w:color="auto"/>
        <w:bottom w:val="none" w:sz="0" w:space="0" w:color="auto"/>
        <w:right w:val="none" w:sz="0" w:space="0" w:color="auto"/>
      </w:divBdr>
    </w:div>
    <w:div w:id="1678650333">
      <w:bodyDiv w:val="1"/>
      <w:marLeft w:val="0"/>
      <w:marRight w:val="0"/>
      <w:marTop w:val="0"/>
      <w:marBottom w:val="0"/>
      <w:divBdr>
        <w:top w:val="none" w:sz="0" w:space="0" w:color="auto"/>
        <w:left w:val="none" w:sz="0" w:space="0" w:color="auto"/>
        <w:bottom w:val="none" w:sz="0" w:space="0" w:color="auto"/>
        <w:right w:val="none" w:sz="0" w:space="0" w:color="auto"/>
      </w:divBdr>
    </w:div>
    <w:div w:id="1740327260">
      <w:bodyDiv w:val="1"/>
      <w:marLeft w:val="0"/>
      <w:marRight w:val="0"/>
      <w:marTop w:val="0"/>
      <w:marBottom w:val="0"/>
      <w:divBdr>
        <w:top w:val="none" w:sz="0" w:space="0" w:color="auto"/>
        <w:left w:val="none" w:sz="0" w:space="0" w:color="auto"/>
        <w:bottom w:val="none" w:sz="0" w:space="0" w:color="auto"/>
        <w:right w:val="none" w:sz="0" w:space="0" w:color="auto"/>
      </w:divBdr>
      <w:divsChild>
        <w:div w:id="1377512650">
          <w:marLeft w:val="0"/>
          <w:marRight w:val="0"/>
          <w:marTop w:val="0"/>
          <w:marBottom w:val="0"/>
          <w:divBdr>
            <w:top w:val="none" w:sz="0" w:space="0" w:color="auto"/>
            <w:left w:val="none" w:sz="0" w:space="0" w:color="auto"/>
            <w:bottom w:val="none" w:sz="0" w:space="0" w:color="auto"/>
            <w:right w:val="none" w:sz="0" w:space="0" w:color="auto"/>
          </w:divBdr>
        </w:div>
        <w:div w:id="1391222136">
          <w:marLeft w:val="0"/>
          <w:marRight w:val="0"/>
          <w:marTop w:val="0"/>
          <w:marBottom w:val="0"/>
          <w:divBdr>
            <w:top w:val="none" w:sz="0" w:space="0" w:color="auto"/>
            <w:left w:val="none" w:sz="0" w:space="0" w:color="auto"/>
            <w:bottom w:val="none" w:sz="0" w:space="0" w:color="auto"/>
            <w:right w:val="none" w:sz="0" w:space="0" w:color="auto"/>
          </w:divBdr>
        </w:div>
      </w:divsChild>
    </w:div>
    <w:div w:id="1758862087">
      <w:bodyDiv w:val="1"/>
      <w:marLeft w:val="60"/>
      <w:marRight w:val="60"/>
      <w:marTop w:val="60"/>
      <w:marBottom w:val="15"/>
      <w:divBdr>
        <w:top w:val="none" w:sz="0" w:space="0" w:color="auto"/>
        <w:left w:val="none" w:sz="0" w:space="0" w:color="auto"/>
        <w:bottom w:val="none" w:sz="0" w:space="0" w:color="auto"/>
        <w:right w:val="none" w:sz="0" w:space="0" w:color="auto"/>
      </w:divBdr>
      <w:divsChild>
        <w:div w:id="523441289">
          <w:marLeft w:val="0"/>
          <w:marRight w:val="0"/>
          <w:marTop w:val="0"/>
          <w:marBottom w:val="0"/>
          <w:divBdr>
            <w:top w:val="none" w:sz="0" w:space="0" w:color="auto"/>
            <w:left w:val="none" w:sz="0" w:space="0" w:color="auto"/>
            <w:bottom w:val="none" w:sz="0" w:space="0" w:color="auto"/>
            <w:right w:val="none" w:sz="0" w:space="0" w:color="auto"/>
          </w:divBdr>
        </w:div>
      </w:divsChild>
    </w:div>
    <w:div w:id="1801610566">
      <w:bodyDiv w:val="1"/>
      <w:marLeft w:val="0"/>
      <w:marRight w:val="0"/>
      <w:marTop w:val="0"/>
      <w:marBottom w:val="0"/>
      <w:divBdr>
        <w:top w:val="none" w:sz="0" w:space="0" w:color="auto"/>
        <w:left w:val="none" w:sz="0" w:space="0" w:color="auto"/>
        <w:bottom w:val="none" w:sz="0" w:space="0" w:color="auto"/>
        <w:right w:val="none" w:sz="0" w:space="0" w:color="auto"/>
      </w:divBdr>
    </w:div>
    <w:div w:id="1873691381">
      <w:bodyDiv w:val="1"/>
      <w:marLeft w:val="0"/>
      <w:marRight w:val="0"/>
      <w:marTop w:val="0"/>
      <w:marBottom w:val="0"/>
      <w:divBdr>
        <w:top w:val="none" w:sz="0" w:space="0" w:color="auto"/>
        <w:left w:val="none" w:sz="0" w:space="0" w:color="auto"/>
        <w:bottom w:val="none" w:sz="0" w:space="0" w:color="auto"/>
        <w:right w:val="none" w:sz="0" w:space="0" w:color="auto"/>
      </w:divBdr>
    </w:div>
    <w:div w:id="1958177589">
      <w:bodyDiv w:val="1"/>
      <w:marLeft w:val="0"/>
      <w:marRight w:val="0"/>
      <w:marTop w:val="0"/>
      <w:marBottom w:val="0"/>
      <w:divBdr>
        <w:top w:val="none" w:sz="0" w:space="0" w:color="auto"/>
        <w:left w:val="none" w:sz="0" w:space="0" w:color="auto"/>
        <w:bottom w:val="none" w:sz="0" w:space="0" w:color="auto"/>
        <w:right w:val="none" w:sz="0" w:space="0" w:color="auto"/>
      </w:divBdr>
    </w:div>
    <w:div w:id="1995789351">
      <w:bodyDiv w:val="1"/>
      <w:marLeft w:val="0"/>
      <w:marRight w:val="0"/>
      <w:marTop w:val="0"/>
      <w:marBottom w:val="0"/>
      <w:divBdr>
        <w:top w:val="none" w:sz="0" w:space="0" w:color="auto"/>
        <w:left w:val="none" w:sz="0" w:space="0" w:color="auto"/>
        <w:bottom w:val="none" w:sz="0" w:space="0" w:color="auto"/>
        <w:right w:val="none" w:sz="0" w:space="0" w:color="auto"/>
      </w:divBdr>
    </w:div>
    <w:div w:id="2113548272">
      <w:bodyDiv w:val="1"/>
      <w:marLeft w:val="0"/>
      <w:marRight w:val="0"/>
      <w:marTop w:val="0"/>
      <w:marBottom w:val="0"/>
      <w:divBdr>
        <w:top w:val="none" w:sz="0" w:space="0" w:color="auto"/>
        <w:left w:val="none" w:sz="0" w:space="0" w:color="auto"/>
        <w:bottom w:val="none" w:sz="0" w:space="0" w:color="auto"/>
        <w:right w:val="none" w:sz="0" w:space="0" w:color="auto"/>
      </w:divBdr>
    </w:div>
    <w:div w:id="2143767188">
      <w:bodyDiv w:val="1"/>
      <w:marLeft w:val="0"/>
      <w:marRight w:val="0"/>
      <w:marTop w:val="0"/>
      <w:marBottom w:val="0"/>
      <w:divBdr>
        <w:top w:val="none" w:sz="0" w:space="0" w:color="auto"/>
        <w:left w:val="none" w:sz="0" w:space="0" w:color="auto"/>
        <w:bottom w:val="none" w:sz="0" w:space="0" w:color="auto"/>
        <w:right w:val="none" w:sz="0" w:space="0" w:color="auto"/>
      </w:divBdr>
      <w:divsChild>
        <w:div w:id="213850777">
          <w:marLeft w:val="0"/>
          <w:marRight w:val="0"/>
          <w:marTop w:val="0"/>
          <w:marBottom w:val="0"/>
          <w:divBdr>
            <w:top w:val="none" w:sz="0" w:space="0" w:color="auto"/>
            <w:left w:val="none" w:sz="0" w:space="0" w:color="auto"/>
            <w:bottom w:val="none" w:sz="0" w:space="0" w:color="auto"/>
            <w:right w:val="none" w:sz="0" w:space="0" w:color="auto"/>
          </w:divBdr>
        </w:div>
        <w:div w:id="1981687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117" Type="http://schemas.openxmlformats.org/officeDocument/2006/relationships/theme" Target="theme/theme1.xml"/><Relationship Id="rId21" Type="http://schemas.openxmlformats.org/officeDocument/2006/relationships/image" Target="media/image8.emf"/><Relationship Id="rId42" Type="http://schemas.openxmlformats.org/officeDocument/2006/relationships/package" Target="embeddings/Microsoft_Excel_Worksheet16.xlsx"/><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package" Target="embeddings/Microsoft_Excel_Worksheet29.xlsx"/><Relationship Id="rId84" Type="http://schemas.openxmlformats.org/officeDocument/2006/relationships/package" Target="embeddings/Microsoft_Excel_Worksheet37.xlsx"/><Relationship Id="rId89" Type="http://schemas.openxmlformats.org/officeDocument/2006/relationships/image" Target="media/image42.emf"/><Relationship Id="rId112" Type="http://schemas.openxmlformats.org/officeDocument/2006/relationships/footer" Target="footer1.xml"/><Relationship Id="rId16" Type="http://schemas.openxmlformats.org/officeDocument/2006/relationships/package" Target="embeddings/Microsoft_Excel_Worksheet3.xlsx"/><Relationship Id="rId107" Type="http://schemas.openxmlformats.org/officeDocument/2006/relationships/image" Target="media/image52.emf"/><Relationship Id="rId11" Type="http://schemas.openxmlformats.org/officeDocument/2006/relationships/package" Target="embeddings/Microsoft_Excel_Worksheet1.xlsx"/><Relationship Id="rId32" Type="http://schemas.openxmlformats.org/officeDocument/2006/relationships/package" Target="embeddings/Microsoft_Excel_Worksheet11.xlsx"/><Relationship Id="rId37" Type="http://schemas.openxmlformats.org/officeDocument/2006/relationships/image" Target="media/image16.emf"/><Relationship Id="rId53" Type="http://schemas.openxmlformats.org/officeDocument/2006/relationships/image" Target="media/image24.emf"/><Relationship Id="rId58" Type="http://schemas.openxmlformats.org/officeDocument/2006/relationships/package" Target="embeddings/Microsoft_Excel_Worksheet24.xlsx"/><Relationship Id="rId74" Type="http://schemas.openxmlformats.org/officeDocument/2006/relationships/package" Target="embeddings/Microsoft_Excel_Worksheet32.xlsx"/><Relationship Id="rId79" Type="http://schemas.openxmlformats.org/officeDocument/2006/relationships/image" Target="media/image37.emf"/><Relationship Id="rId102" Type="http://schemas.openxmlformats.org/officeDocument/2006/relationships/package" Target="embeddings/Microsoft_Excel_Worksheet46.xlsx"/><Relationship Id="rId5" Type="http://schemas.openxmlformats.org/officeDocument/2006/relationships/webSettings" Target="webSettings.xml"/><Relationship Id="rId90" Type="http://schemas.openxmlformats.org/officeDocument/2006/relationships/package" Target="embeddings/Microsoft_Excel_Worksheet40.xlsx"/><Relationship Id="rId95" Type="http://schemas.openxmlformats.org/officeDocument/2006/relationships/image" Target="media/image45.emf"/><Relationship Id="rId22" Type="http://schemas.openxmlformats.org/officeDocument/2006/relationships/package" Target="embeddings/Microsoft_Excel_Worksheet6.xlsx"/><Relationship Id="rId27" Type="http://schemas.openxmlformats.org/officeDocument/2006/relationships/image" Target="media/image11.emf"/><Relationship Id="rId43" Type="http://schemas.openxmlformats.org/officeDocument/2006/relationships/image" Target="media/image19.emf"/><Relationship Id="rId48" Type="http://schemas.openxmlformats.org/officeDocument/2006/relationships/package" Target="embeddings/Microsoft_Excel_Worksheet19.xlsx"/><Relationship Id="rId64" Type="http://schemas.openxmlformats.org/officeDocument/2006/relationships/package" Target="embeddings/Microsoft_Excel_Worksheet27.xlsx"/><Relationship Id="rId69" Type="http://schemas.openxmlformats.org/officeDocument/2006/relationships/image" Target="media/image32.emf"/><Relationship Id="rId113" Type="http://schemas.openxmlformats.org/officeDocument/2006/relationships/footer" Target="footer2.xml"/><Relationship Id="rId80" Type="http://schemas.openxmlformats.org/officeDocument/2006/relationships/package" Target="embeddings/Microsoft_Excel_Worksheet35.xlsx"/><Relationship Id="rId85" Type="http://schemas.openxmlformats.org/officeDocument/2006/relationships/image" Target="media/image40.emf"/><Relationship Id="rId12" Type="http://schemas.openxmlformats.org/officeDocument/2006/relationships/image" Target="media/image3.emf"/><Relationship Id="rId17" Type="http://schemas.openxmlformats.org/officeDocument/2006/relationships/image" Target="media/image6.emf"/><Relationship Id="rId33" Type="http://schemas.openxmlformats.org/officeDocument/2006/relationships/image" Target="media/image14.emf"/><Relationship Id="rId38" Type="http://schemas.openxmlformats.org/officeDocument/2006/relationships/package" Target="embeddings/Microsoft_Excel_Worksheet14.xlsx"/><Relationship Id="rId59" Type="http://schemas.openxmlformats.org/officeDocument/2006/relationships/image" Target="media/image27.emf"/><Relationship Id="rId103" Type="http://schemas.openxmlformats.org/officeDocument/2006/relationships/image" Target="media/image49.emf"/><Relationship Id="rId108" Type="http://schemas.openxmlformats.org/officeDocument/2006/relationships/image" Target="media/image53.emf"/><Relationship Id="rId54" Type="http://schemas.openxmlformats.org/officeDocument/2006/relationships/package" Target="embeddings/Microsoft_Excel_Worksheet22.xlsx"/><Relationship Id="rId70" Type="http://schemas.openxmlformats.org/officeDocument/2006/relationships/package" Target="embeddings/Microsoft_Excel_Worksheet30.xlsx"/><Relationship Id="rId75" Type="http://schemas.openxmlformats.org/officeDocument/2006/relationships/image" Target="media/image35.emf"/><Relationship Id="rId91" Type="http://schemas.openxmlformats.org/officeDocument/2006/relationships/image" Target="media/image43.emf"/><Relationship Id="rId96" Type="http://schemas.openxmlformats.org/officeDocument/2006/relationships/package" Target="embeddings/Microsoft_Excel_Worksheet43.xlsx"/><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emf"/><Relationship Id="rId28" Type="http://schemas.openxmlformats.org/officeDocument/2006/relationships/package" Target="embeddings/Microsoft_Excel_Worksheet9.xlsx"/><Relationship Id="rId49" Type="http://schemas.openxmlformats.org/officeDocument/2006/relationships/image" Target="media/image22.emf"/><Relationship Id="rId114" Type="http://schemas.openxmlformats.org/officeDocument/2006/relationships/header" Target="header2.xml"/><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package" Target="embeddings/Microsoft_Excel_Worksheet34.xlsx"/><Relationship Id="rId81" Type="http://schemas.openxmlformats.org/officeDocument/2006/relationships/image" Target="media/image38.emf"/><Relationship Id="rId86" Type="http://schemas.openxmlformats.org/officeDocument/2006/relationships/package" Target="embeddings/Microsoft_Excel_Worksheet38.xlsx"/><Relationship Id="rId94" Type="http://schemas.openxmlformats.org/officeDocument/2006/relationships/package" Target="embeddings/Microsoft_Excel_Worksheet42.xlsx"/><Relationship Id="rId99" Type="http://schemas.openxmlformats.org/officeDocument/2006/relationships/image" Target="media/image47.emf"/><Relationship Id="rId101" Type="http://schemas.openxmlformats.org/officeDocument/2006/relationships/image" Target="media/image48.emf"/><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package" Target="embeddings/Microsoft_Excel_Worksheet4.xlsx"/><Relationship Id="rId39" Type="http://schemas.openxmlformats.org/officeDocument/2006/relationships/image" Target="media/image17.emf"/><Relationship Id="rId109" Type="http://schemas.openxmlformats.org/officeDocument/2006/relationships/image" Target="media/image54.emf"/><Relationship Id="rId34" Type="http://schemas.openxmlformats.org/officeDocument/2006/relationships/package" Target="embeddings/Microsoft_Excel_Worksheet12.xlsx"/><Relationship Id="rId50" Type="http://schemas.openxmlformats.org/officeDocument/2006/relationships/package" Target="embeddings/Microsoft_Excel_Worksheet20.xlsx"/><Relationship Id="rId55" Type="http://schemas.openxmlformats.org/officeDocument/2006/relationships/image" Target="media/image25.emf"/><Relationship Id="rId76" Type="http://schemas.openxmlformats.org/officeDocument/2006/relationships/package" Target="embeddings/Microsoft_Excel_Worksheet33.xlsx"/><Relationship Id="rId97" Type="http://schemas.openxmlformats.org/officeDocument/2006/relationships/image" Target="media/image46.emf"/><Relationship Id="rId104" Type="http://schemas.openxmlformats.org/officeDocument/2006/relationships/package" Target="embeddings/Microsoft_Excel_Worksheet47.xlsx"/><Relationship Id="rId7" Type="http://schemas.openxmlformats.org/officeDocument/2006/relationships/endnotes" Target="endnotes.xml"/><Relationship Id="rId71" Type="http://schemas.openxmlformats.org/officeDocument/2006/relationships/image" Target="media/image33.emf"/><Relationship Id="rId92" Type="http://schemas.openxmlformats.org/officeDocument/2006/relationships/package" Target="embeddings/Microsoft_Excel_Worksheet41.xlsx"/><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package" Target="embeddings/Microsoft_Excel_Worksheet7.xlsx"/><Relationship Id="rId40" Type="http://schemas.openxmlformats.org/officeDocument/2006/relationships/package" Target="embeddings/Microsoft_Excel_Worksheet15.xlsx"/><Relationship Id="rId45" Type="http://schemas.openxmlformats.org/officeDocument/2006/relationships/image" Target="media/image20.emf"/><Relationship Id="rId66" Type="http://schemas.openxmlformats.org/officeDocument/2006/relationships/package" Target="embeddings/Microsoft_Excel_Worksheet28.xlsx"/><Relationship Id="rId87" Type="http://schemas.openxmlformats.org/officeDocument/2006/relationships/image" Target="media/image41.emf"/><Relationship Id="rId110" Type="http://schemas.openxmlformats.org/officeDocument/2006/relationships/image" Target="media/image55.emf"/><Relationship Id="rId115" Type="http://schemas.openxmlformats.org/officeDocument/2006/relationships/footer" Target="footer3.xml"/><Relationship Id="rId61" Type="http://schemas.openxmlformats.org/officeDocument/2006/relationships/image" Target="media/image28.emf"/><Relationship Id="rId82" Type="http://schemas.openxmlformats.org/officeDocument/2006/relationships/package" Target="embeddings/Microsoft_Excel_Worksheet36.xlsx"/><Relationship Id="rId19" Type="http://schemas.openxmlformats.org/officeDocument/2006/relationships/image" Target="media/image7.emf"/><Relationship Id="rId14" Type="http://schemas.openxmlformats.org/officeDocument/2006/relationships/image" Target="media/image4.png"/><Relationship Id="rId30" Type="http://schemas.openxmlformats.org/officeDocument/2006/relationships/package" Target="embeddings/Microsoft_Excel_Worksheet10.xlsx"/><Relationship Id="rId35" Type="http://schemas.openxmlformats.org/officeDocument/2006/relationships/image" Target="media/image15.emf"/><Relationship Id="rId56" Type="http://schemas.openxmlformats.org/officeDocument/2006/relationships/package" Target="embeddings/Microsoft_Excel_Worksheet23.xlsx"/><Relationship Id="rId77" Type="http://schemas.openxmlformats.org/officeDocument/2006/relationships/image" Target="media/image36.emf"/><Relationship Id="rId100" Type="http://schemas.openxmlformats.org/officeDocument/2006/relationships/package" Target="embeddings/Microsoft_Excel_Worksheet45.xlsx"/><Relationship Id="rId105" Type="http://schemas.openxmlformats.org/officeDocument/2006/relationships/image" Target="media/image50.emf"/><Relationship Id="rId8" Type="http://schemas.openxmlformats.org/officeDocument/2006/relationships/image" Target="media/image1.emf"/><Relationship Id="rId51" Type="http://schemas.openxmlformats.org/officeDocument/2006/relationships/image" Target="media/image23.emf"/><Relationship Id="rId72" Type="http://schemas.openxmlformats.org/officeDocument/2006/relationships/package" Target="embeddings/Microsoft_Excel_Worksheet31.xlsx"/><Relationship Id="rId93" Type="http://schemas.openxmlformats.org/officeDocument/2006/relationships/image" Target="media/image44.emf"/><Relationship Id="rId98" Type="http://schemas.openxmlformats.org/officeDocument/2006/relationships/package" Target="embeddings/Microsoft_Excel_Worksheet44.xlsx"/><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package" Target="embeddings/Microsoft_Excel_Worksheet18.xlsx"/><Relationship Id="rId67" Type="http://schemas.openxmlformats.org/officeDocument/2006/relationships/image" Target="media/image31.emf"/><Relationship Id="rId116" Type="http://schemas.openxmlformats.org/officeDocument/2006/relationships/fontTable" Target="fontTable.xml"/><Relationship Id="rId20" Type="http://schemas.openxmlformats.org/officeDocument/2006/relationships/package" Target="embeddings/Microsoft_Excel_Worksheet5.xlsx"/><Relationship Id="rId41" Type="http://schemas.openxmlformats.org/officeDocument/2006/relationships/image" Target="media/image18.emf"/><Relationship Id="rId62" Type="http://schemas.openxmlformats.org/officeDocument/2006/relationships/package" Target="embeddings/Microsoft_Excel_Worksheet26.xlsx"/><Relationship Id="rId83" Type="http://schemas.openxmlformats.org/officeDocument/2006/relationships/image" Target="media/image39.emf"/><Relationship Id="rId88" Type="http://schemas.openxmlformats.org/officeDocument/2006/relationships/package" Target="embeddings/Microsoft_Excel_Worksheet39.xlsx"/><Relationship Id="rId111" Type="http://schemas.openxmlformats.org/officeDocument/2006/relationships/header" Target="header1.xml"/><Relationship Id="rId15" Type="http://schemas.openxmlformats.org/officeDocument/2006/relationships/image" Target="media/image5.emf"/><Relationship Id="rId36" Type="http://schemas.openxmlformats.org/officeDocument/2006/relationships/package" Target="embeddings/Microsoft_Excel_Worksheet13.xlsx"/><Relationship Id="rId57" Type="http://schemas.openxmlformats.org/officeDocument/2006/relationships/image" Target="media/image26.emf"/><Relationship Id="rId106" Type="http://schemas.openxmlformats.org/officeDocument/2006/relationships/image" Target="media/image5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48FE0-0855-4A34-AA73-4E8379852CEC}">
  <ds:schemaRefs>
    <ds:schemaRef ds:uri="http://schemas.openxmlformats.org/officeDocument/2006/bibliography"/>
  </ds:schemaRefs>
</ds:datastoreItem>
</file>

<file path=docMetadata/LabelInfo.xml><?xml version="1.0" encoding="utf-8"?>
<clbl:labelList xmlns:clbl="http://schemas.microsoft.com/office/2020/mipLabelMetadata">
  <clbl:label id="{3e8e2989-a978-47eb-8680-cd8d4cb12f03}" enabled="1" method="Privileged" siteId="{6e0a5f83-1728-4956-bdf4-ce37760cd214}" removed="0"/>
</clbl:labelList>
</file>

<file path=docProps/app.xml><?xml version="1.0" encoding="utf-8"?>
<Properties xmlns="http://schemas.openxmlformats.org/officeDocument/2006/extended-properties" xmlns:vt="http://schemas.openxmlformats.org/officeDocument/2006/docPropsVTypes">
  <Template>Normal</Template>
  <TotalTime>31</TotalTime>
  <Pages>1</Pages>
  <Words>4657</Words>
  <Characters>30584</Characters>
  <Application>Microsoft Office Word</Application>
  <DocSecurity>0</DocSecurity>
  <Lines>254</Lines>
  <Paragraphs>70</Paragraphs>
  <ScaleCrop>false</ScaleCrop>
  <HeadingPairs>
    <vt:vector size="6" baseType="variant">
      <vt:variant>
        <vt:lpstr>Názov</vt:lpstr>
      </vt:variant>
      <vt:variant>
        <vt:i4>1</vt:i4>
      </vt:variant>
      <vt:variant>
        <vt:lpstr>Title</vt:lpstr>
      </vt:variant>
      <vt:variant>
        <vt:i4>1</vt:i4>
      </vt:variant>
      <vt:variant>
        <vt:lpstr>Titel</vt:lpstr>
      </vt:variant>
      <vt:variant>
        <vt:i4>1</vt:i4>
      </vt:variant>
    </vt:vector>
  </HeadingPairs>
  <TitlesOfParts>
    <vt:vector size="3" baseType="lpstr">
      <vt:lpstr>POZNÁMKY K ÚČTOVNEJ ZÁVIERKE</vt:lpstr>
      <vt:lpstr>POZNÁMKY K ÚČTOVNEJ ZÁVIERKE</vt:lpstr>
      <vt:lpstr>POZNÁMKY K ÚČTOVNEJ ZÁVIERKE</vt:lpstr>
    </vt:vector>
  </TitlesOfParts>
  <Company>IB Gruppe</Company>
  <LinksUpToDate>false</LinksUpToDate>
  <CharactersWithSpaces>35171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cp:lastModifiedBy>Lenčéšová Andrea</cp:lastModifiedBy>
  <cp:revision>3</cp:revision>
  <cp:lastPrinted>2014-01-20T12:35:00Z</cp:lastPrinted>
  <dcterms:created xsi:type="dcterms:W3CDTF">2025-04-02T11:40:00Z</dcterms:created>
  <dcterms:modified xsi:type="dcterms:W3CDTF">2025-06-23T10:08:00Z</dcterms:modified>
</cp:coreProperties>
</file>