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30C14B50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</w:t>
      </w:r>
      <w:r w:rsidR="00CA2112">
        <w:rPr>
          <w:rFonts w:ascii="Arial" w:hAnsi="Arial" w:cs="Arial"/>
          <w:color w:val="222222"/>
          <w:shd w:val="clear" w:color="auto" w:fill="FFFFFF"/>
        </w:rPr>
        <w:t xml:space="preserve"> bola prevedená na nového majiteľa 9.12.2024 , zmena v OR na </w:t>
      </w:r>
      <w:proofErr w:type="spellStart"/>
      <w:r w:rsidR="00CA2112">
        <w:rPr>
          <w:rFonts w:ascii="Arial" w:hAnsi="Arial" w:cs="Arial"/>
          <w:color w:val="222222"/>
          <w:shd w:val="clear" w:color="auto" w:fill="FFFFFF"/>
        </w:rPr>
        <w:t>Iparts</w:t>
      </w:r>
      <w:proofErr w:type="spellEnd"/>
      <w:r w:rsidR="00CA2112">
        <w:rPr>
          <w:rFonts w:ascii="Arial" w:hAnsi="Arial" w:cs="Arial"/>
          <w:color w:val="222222"/>
          <w:shd w:val="clear" w:color="auto" w:fill="FFFFFF"/>
        </w:rPr>
        <w:t xml:space="preserve">, </w:t>
      </w:r>
      <w:proofErr w:type="spellStart"/>
      <w:r w:rsidR="00CA2112">
        <w:rPr>
          <w:rFonts w:ascii="Arial" w:hAnsi="Arial" w:cs="Arial"/>
          <w:color w:val="222222"/>
          <w:shd w:val="clear" w:color="auto" w:fill="FFFFFF"/>
        </w:rPr>
        <w:t>s.r.o</w:t>
      </w:r>
      <w:proofErr w:type="spellEnd"/>
      <w:r w:rsidR="00CA2112">
        <w:rPr>
          <w:rFonts w:ascii="Arial" w:hAnsi="Arial" w:cs="Arial"/>
          <w:color w:val="222222"/>
          <w:shd w:val="clear" w:color="auto" w:fill="FFFFFF"/>
        </w:rPr>
        <w:t>.</w:t>
      </w:r>
    </w:p>
    <w:p w14:paraId="685F0C59" w14:textId="70892E86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</w:t>
      </w:r>
      <w:r w:rsidR="0096465F">
        <w:rPr>
          <w:rFonts w:ascii="Arial" w:hAnsi="Arial" w:cs="Arial"/>
          <w:color w:val="222222"/>
          <w:shd w:val="clear" w:color="auto" w:fill="FFFFFF"/>
        </w:rPr>
        <w:t>maloobchodným predajom.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C25ACD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0. Nemala žiadnu obchodnú aktivitu.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 Daňová povinnosť vo výške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minimálnej daňovej povinnosti </w:t>
      </w:r>
      <w:r w:rsidR="00086C39">
        <w:rPr>
          <w:rFonts w:ascii="Arial" w:hAnsi="Arial" w:cs="Arial"/>
          <w:color w:val="222222"/>
          <w:shd w:val="clear" w:color="auto" w:fill="FFFFFF"/>
        </w:rPr>
        <w:t>3</w:t>
      </w:r>
      <w:r w:rsidR="00C25ACD">
        <w:rPr>
          <w:rFonts w:ascii="Arial" w:hAnsi="Arial" w:cs="Arial"/>
          <w:color w:val="222222"/>
          <w:shd w:val="clear" w:color="auto" w:fill="FFFFFF"/>
        </w:rPr>
        <w:t>40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 w:rsidR="00823153"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neevidovala neuhradené pohľadávky.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>
        <w:rPr>
          <w:rFonts w:ascii="Arial" w:hAnsi="Arial" w:cs="Arial"/>
          <w:color w:val="222222"/>
          <w:shd w:val="clear" w:color="auto" w:fill="FFFFFF"/>
        </w:rPr>
        <w:t>ma k 31.12.2024 neevidovala neuhradené záväzky.</w:t>
      </w:r>
    </w:p>
    <w:p w14:paraId="1B178936" w14:textId="7485C418" w:rsidR="00D34649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31.12.2024 </w:t>
      </w:r>
      <w:r w:rsidR="00422C58">
        <w:rPr>
          <w:rFonts w:ascii="Arial" w:hAnsi="Arial" w:cs="Arial"/>
          <w:color w:val="222222"/>
          <w:shd w:val="clear" w:color="auto" w:fill="FFFFFF"/>
        </w:rPr>
        <w:t>nemala žiadnych zamestnancov.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3813988A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96465F">
        <w:rPr>
          <w:rFonts w:ascii="Arial" w:hAnsi="Arial" w:cs="Arial"/>
          <w:color w:val="222222"/>
          <w:shd w:val="clear" w:color="auto" w:fill="FFFFFF"/>
        </w:rPr>
        <w:t>Trenčíne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CA2112">
        <w:rPr>
          <w:rFonts w:ascii="Arial" w:hAnsi="Arial" w:cs="Arial"/>
          <w:color w:val="222222"/>
          <w:shd w:val="clear" w:color="auto" w:fill="FFFFFF"/>
        </w:rPr>
        <w:t>19</w:t>
      </w:r>
      <w:r>
        <w:rPr>
          <w:rFonts w:ascii="Arial" w:hAnsi="Arial" w:cs="Arial"/>
          <w:color w:val="222222"/>
          <w:shd w:val="clear" w:color="auto" w:fill="FFFFFF"/>
        </w:rPr>
        <w:t>.6.202</w:t>
      </w:r>
      <w:r w:rsidR="00086C3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0B585BE8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CA2112">
        <w:rPr>
          <w:rFonts w:ascii="Arial" w:hAnsi="Arial" w:cs="Arial"/>
          <w:color w:val="222222"/>
          <w:shd w:val="clear" w:color="auto" w:fill="FFFFFF"/>
        </w:rPr>
        <w:t>Martin Kokeš</w:t>
      </w:r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65042" w14:textId="77777777" w:rsidR="000377DF" w:rsidRDefault="000377DF" w:rsidP="00823153">
      <w:pPr>
        <w:spacing w:after="0" w:line="240" w:lineRule="auto"/>
      </w:pPr>
      <w:r>
        <w:separator/>
      </w:r>
    </w:p>
  </w:endnote>
  <w:endnote w:type="continuationSeparator" w:id="0">
    <w:p w14:paraId="7A6B64BA" w14:textId="77777777" w:rsidR="000377DF" w:rsidRDefault="000377DF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860AB7" w14:textId="77777777" w:rsidR="000377DF" w:rsidRDefault="000377DF" w:rsidP="00823153">
      <w:pPr>
        <w:spacing w:after="0" w:line="240" w:lineRule="auto"/>
      </w:pPr>
      <w:r>
        <w:separator/>
      </w:r>
    </w:p>
  </w:footnote>
  <w:footnote w:type="continuationSeparator" w:id="0">
    <w:p w14:paraId="0BED0F6F" w14:textId="77777777" w:rsidR="000377DF" w:rsidRDefault="000377DF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EF915" w14:textId="77777777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31.12.2024</w:t>
    </w:r>
  </w:p>
  <w:p w14:paraId="3E435176" w14:textId="795BDE28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proofErr w:type="spellStart"/>
    <w:r w:rsidR="00CA2112">
      <w:rPr>
        <w:rFonts w:ascii="Arial" w:hAnsi="Arial" w:cs="Arial"/>
        <w:color w:val="222222"/>
        <w:shd w:val="clear" w:color="auto" w:fill="FFFFFF"/>
      </w:rPr>
      <w:t>Iparts</w:t>
    </w:r>
    <w:proofErr w:type="spellEnd"/>
    <w:r w:rsidR="00CA2112">
      <w:rPr>
        <w:rFonts w:ascii="Arial" w:hAnsi="Arial" w:cs="Arial"/>
        <w:color w:val="222222"/>
        <w:shd w:val="clear" w:color="auto" w:fill="FFFFFF"/>
      </w:rPr>
      <w:t xml:space="preserve">, </w:t>
    </w:r>
    <w:proofErr w:type="spellStart"/>
    <w:r w:rsidR="00CA2112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CA2112">
      <w:rPr>
        <w:rFonts w:ascii="Arial" w:hAnsi="Arial" w:cs="Arial"/>
        <w:color w:val="222222"/>
        <w:shd w:val="clear" w:color="auto" w:fill="FFFFFF"/>
      </w:rPr>
      <w:t>.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CA2112">
      <w:rPr>
        <w:rFonts w:ascii="Arial" w:hAnsi="Arial" w:cs="Arial"/>
        <w:color w:val="222222"/>
        <w:shd w:val="clear" w:color="auto" w:fill="FFFFFF"/>
      </w:rPr>
      <w:t>47167</w:t>
    </w:r>
    <w:r w:rsidR="0096465F">
      <w:rPr>
        <w:rFonts w:ascii="Arial" w:hAnsi="Arial" w:cs="Arial"/>
        <w:color w:val="222222"/>
        <w:shd w:val="clear" w:color="auto" w:fill="FFFFFF"/>
      </w:rPr>
      <w:t>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CA2112">
      <w:rPr>
        <w:rFonts w:ascii="Arial" w:hAnsi="Arial" w:cs="Arial"/>
        <w:color w:val="222222"/>
        <w:shd w:val="clear" w:color="auto" w:fill="FFFFFF"/>
      </w:rPr>
      <w:t>55920179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CA2112">
      <w:rPr>
        <w:rFonts w:ascii="Arial" w:hAnsi="Arial" w:cs="Arial"/>
        <w:color w:val="222222"/>
        <w:shd w:val="clear" w:color="auto" w:fill="FFFFFF"/>
      </w:rPr>
      <w:t>122200586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377DF"/>
    <w:rsid w:val="00081A23"/>
    <w:rsid w:val="00086C39"/>
    <w:rsid w:val="001D30C2"/>
    <w:rsid w:val="00214839"/>
    <w:rsid w:val="002C1FDF"/>
    <w:rsid w:val="003B28AB"/>
    <w:rsid w:val="003B4BB1"/>
    <w:rsid w:val="00422C58"/>
    <w:rsid w:val="005A007A"/>
    <w:rsid w:val="0064578E"/>
    <w:rsid w:val="006C401E"/>
    <w:rsid w:val="00823153"/>
    <w:rsid w:val="008844CC"/>
    <w:rsid w:val="0096465F"/>
    <w:rsid w:val="009C5CFD"/>
    <w:rsid w:val="00AD6567"/>
    <w:rsid w:val="00BC63DE"/>
    <w:rsid w:val="00C25ACD"/>
    <w:rsid w:val="00CA2112"/>
    <w:rsid w:val="00CA4560"/>
    <w:rsid w:val="00D34649"/>
    <w:rsid w:val="00D54391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2</cp:revision>
  <dcterms:created xsi:type="dcterms:W3CDTF">2025-06-19T16:12:00Z</dcterms:created>
  <dcterms:modified xsi:type="dcterms:W3CDTF">2025-06-19T16:12:00Z</dcterms:modified>
</cp:coreProperties>
</file>