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8DBDC76" w14:textId="77777777" w:rsidR="00D10567" w:rsidRDefault="00D10567" w:rsidP="00D10567">
      <w:pPr>
        <w:spacing w:before="100" w:beforeAutospacing="1" w:after="100" w:afterAutospacing="1"/>
        <w:jc w:val="left"/>
        <w:outlineLvl w:val="2"/>
        <w:rPr>
          <w:rFonts w:ascii="Times New Roman" w:eastAsia="Times New Roman" w:hAnsi="Times New Roman" w:cs="Times New Roman"/>
          <w:b/>
          <w:bCs/>
          <w:sz w:val="27"/>
          <w:szCs w:val="27"/>
          <w:lang w:eastAsia="sk-SK"/>
        </w:rPr>
      </w:pPr>
    </w:p>
    <w:p w14:paraId="55A591ED" w14:textId="77777777" w:rsidR="000F37AF" w:rsidRDefault="000F37AF" w:rsidP="00D10567">
      <w:pPr>
        <w:spacing w:line="102" w:lineRule="atLeast"/>
        <w:jc w:val="left"/>
        <w:rPr>
          <w:rFonts w:ascii="Times New Roman" w:eastAsia="Times New Roman" w:hAnsi="Times New Roman" w:cs="Times New Roman"/>
          <w:b/>
          <w:bCs/>
          <w:sz w:val="27"/>
          <w:szCs w:val="27"/>
          <w:lang w:eastAsia="sk-SK"/>
        </w:rPr>
      </w:pPr>
    </w:p>
    <w:p w14:paraId="4BDC22FD" w14:textId="77777777" w:rsidR="000F37AF" w:rsidRDefault="000F37AF" w:rsidP="00D10567">
      <w:pPr>
        <w:spacing w:line="102" w:lineRule="atLeast"/>
        <w:jc w:val="left"/>
        <w:rPr>
          <w:rFonts w:ascii="Times New Roman" w:eastAsia="Times New Roman" w:hAnsi="Times New Roman" w:cs="Times New Roman"/>
          <w:b/>
          <w:bCs/>
          <w:sz w:val="27"/>
          <w:szCs w:val="27"/>
          <w:lang w:eastAsia="sk-SK"/>
        </w:rPr>
      </w:pPr>
    </w:p>
    <w:p w14:paraId="57372158" w14:textId="77777777" w:rsidR="000F37AF" w:rsidRDefault="000F37AF" w:rsidP="000F37AF">
      <w:pPr>
        <w:spacing w:line="102" w:lineRule="atLeast"/>
        <w:rPr>
          <w:rFonts w:ascii="Times New Roman" w:eastAsia="Times New Roman" w:hAnsi="Times New Roman" w:cs="Times New Roman"/>
          <w:b/>
          <w:bCs/>
          <w:color w:val="000000"/>
          <w:sz w:val="32"/>
          <w:szCs w:val="32"/>
          <w:lang w:eastAsia="sk-SK"/>
        </w:rPr>
      </w:pPr>
    </w:p>
    <w:p w14:paraId="79071A36" w14:textId="77777777" w:rsidR="000F37AF" w:rsidRDefault="000F37AF" w:rsidP="000F37AF">
      <w:pPr>
        <w:spacing w:line="102" w:lineRule="atLeast"/>
        <w:rPr>
          <w:rFonts w:ascii="Times New Roman" w:eastAsia="Times New Roman" w:hAnsi="Times New Roman" w:cs="Times New Roman"/>
          <w:b/>
          <w:bCs/>
          <w:color w:val="000000"/>
          <w:sz w:val="32"/>
          <w:szCs w:val="32"/>
          <w:lang w:eastAsia="sk-SK"/>
        </w:rPr>
      </w:pPr>
    </w:p>
    <w:p w14:paraId="20858361" w14:textId="2338C7DF" w:rsidR="00D10567" w:rsidRPr="00BE7EEC" w:rsidRDefault="00D10567" w:rsidP="00BE7EEC">
      <w:pPr>
        <w:spacing w:line="102" w:lineRule="atLeast"/>
        <w:rPr>
          <w:rFonts w:ascii="Times New Roman" w:eastAsia="Times New Roman" w:hAnsi="Times New Roman" w:cs="Times New Roman"/>
          <w:b/>
          <w:bCs/>
          <w:i/>
          <w:color w:val="000000"/>
          <w:sz w:val="32"/>
          <w:szCs w:val="32"/>
          <w:lang w:eastAsia="sk-SK"/>
        </w:rPr>
      </w:pPr>
      <w:r w:rsidRPr="00BE7EEC">
        <w:rPr>
          <w:rFonts w:ascii="Times New Roman" w:eastAsia="Times New Roman" w:hAnsi="Times New Roman" w:cs="Times New Roman"/>
          <w:b/>
          <w:bCs/>
          <w:i/>
          <w:color w:val="000000"/>
          <w:sz w:val="32"/>
          <w:szCs w:val="32"/>
          <w:lang w:eastAsia="sk-SK"/>
        </w:rPr>
        <w:t xml:space="preserve">Ročná účtovná závierka </w:t>
      </w:r>
      <w:r w:rsidR="00BC1EAD">
        <w:rPr>
          <w:rFonts w:ascii="Times New Roman" w:eastAsia="Times New Roman" w:hAnsi="Times New Roman" w:cs="Times New Roman"/>
          <w:b/>
          <w:bCs/>
          <w:i/>
          <w:color w:val="000000"/>
          <w:sz w:val="32"/>
          <w:szCs w:val="32"/>
          <w:lang w:eastAsia="sk-SK"/>
        </w:rPr>
        <w:t xml:space="preserve">Studnička </w:t>
      </w:r>
      <w:proofErr w:type="spellStart"/>
      <w:r w:rsidR="00BC1EAD">
        <w:rPr>
          <w:rFonts w:ascii="Times New Roman" w:eastAsia="Times New Roman" w:hAnsi="Times New Roman" w:cs="Times New Roman"/>
          <w:b/>
          <w:bCs/>
          <w:i/>
          <w:color w:val="000000"/>
          <w:sz w:val="32"/>
          <w:szCs w:val="32"/>
          <w:lang w:eastAsia="sk-SK"/>
        </w:rPr>
        <w:t>n.f</w:t>
      </w:r>
      <w:proofErr w:type="spellEnd"/>
      <w:r w:rsidR="00BC1EAD">
        <w:rPr>
          <w:rFonts w:ascii="Times New Roman" w:eastAsia="Times New Roman" w:hAnsi="Times New Roman" w:cs="Times New Roman"/>
          <w:b/>
          <w:bCs/>
          <w:i/>
          <w:color w:val="000000"/>
          <w:sz w:val="32"/>
          <w:szCs w:val="32"/>
          <w:lang w:eastAsia="sk-SK"/>
        </w:rPr>
        <w:t>. za rok 202</w:t>
      </w:r>
      <w:r w:rsidR="00AA5CD5">
        <w:rPr>
          <w:rFonts w:ascii="Times New Roman" w:eastAsia="Times New Roman" w:hAnsi="Times New Roman" w:cs="Times New Roman"/>
          <w:b/>
          <w:bCs/>
          <w:i/>
          <w:color w:val="000000"/>
          <w:sz w:val="32"/>
          <w:szCs w:val="32"/>
          <w:lang w:eastAsia="sk-SK"/>
        </w:rPr>
        <w:t>4</w:t>
      </w:r>
      <w:r w:rsidR="00B44987">
        <w:rPr>
          <w:rFonts w:ascii="Times New Roman" w:eastAsia="Times New Roman" w:hAnsi="Times New Roman" w:cs="Times New Roman"/>
          <w:b/>
          <w:bCs/>
          <w:i/>
          <w:color w:val="000000"/>
          <w:sz w:val="32"/>
          <w:szCs w:val="32"/>
          <w:lang w:eastAsia="sk-SK"/>
        </w:rPr>
        <w:t xml:space="preserve"> </w:t>
      </w:r>
      <w:r w:rsidR="00BC1EAD">
        <w:rPr>
          <w:rFonts w:ascii="Times New Roman" w:eastAsia="Times New Roman" w:hAnsi="Times New Roman" w:cs="Times New Roman"/>
          <w:b/>
          <w:bCs/>
          <w:i/>
          <w:color w:val="000000"/>
          <w:sz w:val="32"/>
          <w:szCs w:val="32"/>
          <w:lang w:eastAsia="sk-SK"/>
        </w:rPr>
        <w:t>a vyhodnotenie základných údajo</w:t>
      </w:r>
      <w:r w:rsidRPr="00BE7EEC">
        <w:rPr>
          <w:rFonts w:ascii="Times New Roman" w:eastAsia="Times New Roman" w:hAnsi="Times New Roman" w:cs="Times New Roman"/>
          <w:b/>
          <w:bCs/>
          <w:i/>
          <w:color w:val="000000"/>
          <w:sz w:val="32"/>
          <w:szCs w:val="32"/>
          <w:lang w:eastAsia="sk-SK"/>
        </w:rPr>
        <w:t>v nej zahrnutých</w:t>
      </w:r>
    </w:p>
    <w:p w14:paraId="3D0DDA29" w14:textId="77777777" w:rsidR="000F37AF" w:rsidRPr="00BE7EEC" w:rsidRDefault="000F37AF" w:rsidP="000F37AF">
      <w:pPr>
        <w:spacing w:line="102" w:lineRule="atLeast"/>
        <w:rPr>
          <w:rFonts w:ascii="Times New Roman" w:eastAsia="Times New Roman" w:hAnsi="Times New Roman" w:cs="Times New Roman"/>
          <w:i/>
          <w:sz w:val="32"/>
          <w:szCs w:val="32"/>
          <w:lang w:eastAsia="sk-SK"/>
        </w:rPr>
      </w:pPr>
    </w:p>
    <w:p w14:paraId="57771A07" w14:textId="77777777" w:rsidR="00D10567" w:rsidRPr="00BE7EEC" w:rsidRDefault="00D10567" w:rsidP="00D10567">
      <w:pPr>
        <w:spacing w:line="102" w:lineRule="atLeast"/>
        <w:jc w:val="left"/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</w:pPr>
    </w:p>
    <w:p w14:paraId="0F2E7528" w14:textId="0AC03818" w:rsidR="00D10567" w:rsidRPr="00BE7EEC" w:rsidRDefault="00D10567" w:rsidP="00D10567">
      <w:pPr>
        <w:spacing w:line="102" w:lineRule="atLeast"/>
        <w:jc w:val="left"/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</w:pPr>
      <w:r w:rsidRPr="00BE7EEC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>Celkové hospodár</w:t>
      </w:r>
      <w:r w:rsidR="00E66125" w:rsidRPr="00BE7EEC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 xml:space="preserve">enie neinvestičného </w:t>
      </w:r>
      <w:r w:rsidR="00BC1EAD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 xml:space="preserve">fondu Studnička </w:t>
      </w:r>
      <w:proofErr w:type="spellStart"/>
      <w:r w:rsidR="00BC1EAD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>n.f</w:t>
      </w:r>
      <w:proofErr w:type="spellEnd"/>
      <w:r w:rsidR="00BC1EAD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>. v roku 202</w:t>
      </w:r>
      <w:r w:rsidR="001F7DAA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>4</w:t>
      </w:r>
      <w:r w:rsidR="006F4B5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 xml:space="preserve"> </w:t>
      </w:r>
      <w:r w:rsidRPr="00BE7EEC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 xml:space="preserve"> skončilo </w:t>
      </w:r>
      <w:r w:rsidRPr="00BE7EEC">
        <w:rPr>
          <w:rFonts w:ascii="Times New Roman" w:eastAsia="Times New Roman" w:hAnsi="Times New Roman" w:cs="Times New Roman"/>
          <w:b/>
          <w:bCs/>
          <w:i/>
          <w:sz w:val="24"/>
          <w:szCs w:val="24"/>
          <w:lang w:eastAsia="sk-SK"/>
        </w:rPr>
        <w:t xml:space="preserve">kladným rozdielom medzi </w:t>
      </w:r>
      <w:r w:rsidR="0090459C" w:rsidRPr="00BE7EEC">
        <w:rPr>
          <w:rFonts w:ascii="Times New Roman" w:eastAsia="Times New Roman" w:hAnsi="Times New Roman" w:cs="Times New Roman"/>
          <w:b/>
          <w:bCs/>
          <w:i/>
          <w:sz w:val="24"/>
          <w:szCs w:val="24"/>
          <w:lang w:eastAsia="sk-SK"/>
        </w:rPr>
        <w:t>príj</w:t>
      </w:r>
      <w:r w:rsidR="00EB7E3C" w:rsidRPr="00BE7EEC">
        <w:rPr>
          <w:rFonts w:ascii="Times New Roman" w:eastAsia="Times New Roman" w:hAnsi="Times New Roman" w:cs="Times New Roman"/>
          <w:b/>
          <w:bCs/>
          <w:i/>
          <w:sz w:val="24"/>
          <w:szCs w:val="24"/>
          <w:lang w:eastAsia="sk-SK"/>
        </w:rPr>
        <w:t xml:space="preserve">mami a výdavkami v sume </w:t>
      </w:r>
      <w:r w:rsidR="00AA5CD5">
        <w:rPr>
          <w:rFonts w:ascii="Times New Roman" w:eastAsia="Times New Roman" w:hAnsi="Times New Roman" w:cs="Times New Roman"/>
          <w:b/>
          <w:bCs/>
          <w:i/>
          <w:sz w:val="24"/>
          <w:szCs w:val="24"/>
          <w:lang w:eastAsia="sk-SK"/>
        </w:rPr>
        <w:t>2 116,88</w:t>
      </w:r>
      <w:r w:rsidR="00B44987">
        <w:rPr>
          <w:rFonts w:ascii="Times New Roman" w:eastAsia="Times New Roman" w:hAnsi="Times New Roman" w:cs="Times New Roman"/>
          <w:b/>
          <w:bCs/>
          <w:i/>
          <w:sz w:val="24"/>
          <w:szCs w:val="24"/>
          <w:lang w:eastAsia="sk-SK"/>
        </w:rPr>
        <w:t xml:space="preserve"> </w:t>
      </w:r>
      <w:r w:rsidR="006F4B51">
        <w:rPr>
          <w:rFonts w:ascii="Times New Roman" w:eastAsia="Times New Roman" w:hAnsi="Times New Roman" w:cs="Times New Roman"/>
          <w:b/>
          <w:bCs/>
          <w:i/>
          <w:sz w:val="24"/>
          <w:szCs w:val="24"/>
          <w:lang w:eastAsia="sk-SK"/>
        </w:rPr>
        <w:t xml:space="preserve"> </w:t>
      </w:r>
      <w:r w:rsidRPr="00BE7EEC">
        <w:rPr>
          <w:rFonts w:ascii="Times New Roman" w:eastAsia="Times New Roman" w:hAnsi="Times New Roman" w:cs="Times New Roman"/>
          <w:b/>
          <w:bCs/>
          <w:i/>
          <w:sz w:val="24"/>
          <w:szCs w:val="24"/>
          <w:lang w:eastAsia="sk-SK"/>
        </w:rPr>
        <w:t xml:space="preserve">eur </w:t>
      </w:r>
      <w:r w:rsidRPr="00BE7EEC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>na b</w:t>
      </w:r>
      <w:r w:rsidR="0090459C" w:rsidRPr="00BE7EEC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 xml:space="preserve">ankovom účte č. </w:t>
      </w:r>
      <w:r w:rsidR="00BC1EAD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 xml:space="preserve">5053889168/0900 / </w:t>
      </w:r>
      <w:r w:rsidR="00AA5CD5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>1952,80</w:t>
      </w:r>
      <w:r w:rsidR="00BC1EAD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 xml:space="preserve"> </w:t>
      </w:r>
      <w:r w:rsidR="0090459C" w:rsidRPr="00BE7EEC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>€ a v pokladni</w:t>
      </w:r>
      <w:r w:rsidR="00B6197E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 xml:space="preserve">/ </w:t>
      </w:r>
      <w:r w:rsidR="00AA5CD5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>164,08</w:t>
      </w:r>
      <w:r w:rsidR="00BC1EAD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 xml:space="preserve"> </w:t>
      </w:r>
      <w:r w:rsidR="00B44987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 xml:space="preserve"> </w:t>
      </w:r>
      <w:r w:rsidR="00EB7E3C" w:rsidRPr="00BE7EEC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 xml:space="preserve"> </w:t>
      </w:r>
      <w:r w:rsidR="00BC1EAD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 xml:space="preserve">€ </w:t>
      </w:r>
    </w:p>
    <w:p w14:paraId="0451479E" w14:textId="77777777" w:rsidR="000F37AF" w:rsidRPr="00BE7EEC" w:rsidRDefault="000F37AF" w:rsidP="00D10567">
      <w:pPr>
        <w:spacing w:line="102" w:lineRule="atLeast"/>
        <w:jc w:val="left"/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</w:pPr>
    </w:p>
    <w:p w14:paraId="3D3521D6" w14:textId="77777777" w:rsidR="0090459C" w:rsidRPr="00BE7EEC" w:rsidRDefault="0090459C" w:rsidP="00D10567">
      <w:pPr>
        <w:spacing w:line="102" w:lineRule="atLeast"/>
        <w:jc w:val="left"/>
        <w:rPr>
          <w:rFonts w:ascii="Times New Roman" w:eastAsia="Times New Roman" w:hAnsi="Times New Roman" w:cs="Times New Roman"/>
          <w:i/>
          <w:iCs/>
          <w:sz w:val="24"/>
          <w:szCs w:val="24"/>
          <w:lang w:eastAsia="sk-SK"/>
        </w:rPr>
      </w:pPr>
      <w:r w:rsidRPr="00BE7EEC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>Studnička ,</w:t>
      </w:r>
      <w:proofErr w:type="spellStart"/>
      <w:r w:rsidR="00D10567" w:rsidRPr="00BE7EEC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>n.f</w:t>
      </w:r>
      <w:proofErr w:type="spellEnd"/>
      <w:r w:rsidR="00D10567" w:rsidRPr="00BE7EEC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 xml:space="preserve">. viedol jednoduché účtovníctvo podľa zákona č. 147/1997 Z. z. o neinvestičných fondoch a o doplnení zákona NR SR č. 207/1996 </w:t>
      </w:r>
      <w:proofErr w:type="spellStart"/>
      <w:r w:rsidR="00D10567" w:rsidRPr="00BE7EEC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>Z.z</w:t>
      </w:r>
      <w:proofErr w:type="spellEnd"/>
      <w:r w:rsidR="00D10567" w:rsidRPr="00BE7EEC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 xml:space="preserve">. v znení neskorších predpisov, podľa zákona č. 431/2002 </w:t>
      </w:r>
      <w:proofErr w:type="spellStart"/>
      <w:r w:rsidR="00D10567" w:rsidRPr="00BE7EEC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>Z.z</w:t>
      </w:r>
      <w:proofErr w:type="spellEnd"/>
      <w:r w:rsidR="00D10567" w:rsidRPr="00BE7EEC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>. o účtovníctve v znení neskorších predpisov a podľa o</w:t>
      </w:r>
      <w:r w:rsidR="00D10567" w:rsidRPr="00BE7EEC">
        <w:rPr>
          <w:rFonts w:ascii="Times New Roman" w:eastAsia="Times New Roman" w:hAnsi="Times New Roman" w:cs="Times New Roman"/>
          <w:i/>
          <w:iCs/>
          <w:sz w:val="24"/>
          <w:szCs w:val="24"/>
          <w:lang w:eastAsia="sk-SK"/>
        </w:rPr>
        <w:t>patrenia Ministerstva financií Slovenskej republiky zo 14. decembra 2011 č. MF/27210/2011-74, ktorým sa mení a dopĺňa opatrenie Ministerstva financií Slovenskej republiky z 1. decembra 2010 č. MF/24975/2010-74, ktorým sa ustanovujú podrobnosti o postupoch účtovania a podrobnosti o usporiadaní, označovaní položiek účtovnej závierky, obsahovom vymedzení niektorých položiek a rozsahu údajov určených z účtovnej závierky na zverejnenie pre účtovné jednotky účtujúce v sústave jednoduchého účtovníctva, ktoré nie sú založené alebo zriadené na účel podnikania.</w:t>
      </w:r>
    </w:p>
    <w:p w14:paraId="3A5FD361" w14:textId="77777777" w:rsidR="000F37AF" w:rsidRPr="00BE7EEC" w:rsidRDefault="000F37AF" w:rsidP="00D10567">
      <w:pPr>
        <w:spacing w:line="102" w:lineRule="atLeast"/>
        <w:jc w:val="left"/>
        <w:rPr>
          <w:rFonts w:ascii="Times New Roman" w:eastAsia="Times New Roman" w:hAnsi="Times New Roman" w:cs="Times New Roman"/>
          <w:i/>
          <w:iCs/>
          <w:sz w:val="24"/>
          <w:szCs w:val="24"/>
          <w:lang w:eastAsia="sk-SK"/>
        </w:rPr>
      </w:pPr>
    </w:p>
    <w:p w14:paraId="093CF267" w14:textId="42C0CC26" w:rsidR="00D10567" w:rsidRDefault="00D10567" w:rsidP="00D10567">
      <w:pPr>
        <w:spacing w:line="102" w:lineRule="atLeast"/>
        <w:jc w:val="left"/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</w:pPr>
      <w:r w:rsidRPr="00BE7EEC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>Úhrn celkových príjmov a výda</w:t>
      </w:r>
      <w:r w:rsidR="0090459C" w:rsidRPr="00BE7EEC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>vkov neinvestičného fondu Studni</w:t>
      </w:r>
      <w:r w:rsidR="00B44987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 xml:space="preserve">čka  </w:t>
      </w:r>
      <w:proofErr w:type="spellStart"/>
      <w:r w:rsidR="00B44987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>n.f</w:t>
      </w:r>
      <w:proofErr w:type="spellEnd"/>
      <w:r w:rsidR="00B44987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>. za kalendárny rok 202</w:t>
      </w:r>
      <w:r w:rsidR="00AA5CD5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>4</w:t>
      </w:r>
      <w:r w:rsidR="00B44987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 xml:space="preserve"> </w:t>
      </w:r>
      <w:r w:rsidRPr="00BE7EEC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 xml:space="preserve"> neprevýšil 165 969 eur, a preto podľa § 24 zákona č. 147/1997 Z. z. nevznikla povinnosť predložiť účtovnú závierku na overenie audítorom. </w:t>
      </w:r>
    </w:p>
    <w:p w14:paraId="022C1BCF" w14:textId="77777777" w:rsidR="00BE7EEC" w:rsidRPr="00BE7EEC" w:rsidRDefault="00BE7EEC" w:rsidP="00D10567">
      <w:pPr>
        <w:spacing w:line="102" w:lineRule="atLeast"/>
        <w:jc w:val="left"/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</w:pPr>
    </w:p>
    <w:p w14:paraId="71338520" w14:textId="12322D71" w:rsidR="00D10567" w:rsidRPr="00BE7EEC" w:rsidRDefault="00B6197E" w:rsidP="00D10567">
      <w:pPr>
        <w:spacing w:line="102" w:lineRule="atLeast"/>
        <w:jc w:val="left"/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>Ročná účtovná závierka roku 202</w:t>
      </w:r>
      <w:r w:rsidR="00AA5CD5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>4</w:t>
      </w:r>
      <w:r w:rsidR="006F4B5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 xml:space="preserve"> </w:t>
      </w:r>
      <w:r w:rsidR="00E66125" w:rsidRPr="00BE7EEC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 xml:space="preserve"> tvorí prílohu </w:t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 xml:space="preserve"> výročnej správy za rok 202</w:t>
      </w:r>
      <w:r w:rsidR="00AA5CD5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>4</w:t>
      </w:r>
      <w:r w:rsidR="004807FD" w:rsidRPr="00BE7EEC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>.</w:t>
      </w:r>
    </w:p>
    <w:p w14:paraId="60870DEB" w14:textId="77777777" w:rsidR="000F37AF" w:rsidRPr="00BE7EEC" w:rsidRDefault="000F37AF" w:rsidP="00D10567">
      <w:pPr>
        <w:spacing w:line="102" w:lineRule="atLeast"/>
        <w:jc w:val="left"/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</w:pPr>
    </w:p>
    <w:p w14:paraId="382DD381" w14:textId="59AC04CA" w:rsidR="00D10567" w:rsidRPr="0060429B" w:rsidRDefault="00B6197E" w:rsidP="00D10567">
      <w:pPr>
        <w:spacing w:line="102" w:lineRule="atLeast"/>
        <w:jc w:val="left"/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i/>
          <w:sz w:val="24"/>
          <w:szCs w:val="24"/>
          <w:lang w:eastAsia="sk-SK"/>
        </w:rPr>
        <w:t>V roku 202</w:t>
      </w:r>
      <w:r w:rsidR="00AA5CD5">
        <w:rPr>
          <w:rFonts w:ascii="Times New Roman" w:eastAsia="Times New Roman" w:hAnsi="Times New Roman" w:cs="Times New Roman"/>
          <w:b/>
          <w:bCs/>
          <w:i/>
          <w:sz w:val="24"/>
          <w:szCs w:val="24"/>
          <w:lang w:eastAsia="sk-SK"/>
        </w:rPr>
        <w:t xml:space="preserve">4 </w:t>
      </w:r>
      <w:r w:rsidR="00D10567" w:rsidRPr="00BE7EEC">
        <w:rPr>
          <w:rFonts w:ascii="Times New Roman" w:eastAsia="Times New Roman" w:hAnsi="Times New Roman" w:cs="Times New Roman"/>
          <w:b/>
          <w:bCs/>
          <w:i/>
          <w:sz w:val="24"/>
          <w:szCs w:val="24"/>
          <w:lang w:eastAsia="sk-SK"/>
        </w:rPr>
        <w:t xml:space="preserve"> činila suma da</w:t>
      </w:r>
      <w:r w:rsidR="005964CB" w:rsidRPr="00BE7EEC">
        <w:rPr>
          <w:rFonts w:ascii="Times New Roman" w:eastAsia="Times New Roman" w:hAnsi="Times New Roman" w:cs="Times New Roman"/>
          <w:b/>
          <w:bCs/>
          <w:i/>
          <w:sz w:val="24"/>
          <w:szCs w:val="24"/>
          <w:lang w:eastAsia="sk-SK"/>
        </w:rPr>
        <w:t>rov</w:t>
      </w:r>
      <w:r w:rsidR="007F0280">
        <w:rPr>
          <w:rFonts w:ascii="Times New Roman" w:eastAsia="Times New Roman" w:hAnsi="Times New Roman" w:cs="Times New Roman"/>
          <w:b/>
          <w:bCs/>
          <w:i/>
          <w:sz w:val="24"/>
          <w:szCs w:val="24"/>
          <w:lang w:eastAsia="sk-SK"/>
        </w:rPr>
        <w:t xml:space="preserve"> </w:t>
      </w:r>
      <w:r w:rsidR="0060429B">
        <w:rPr>
          <w:rFonts w:ascii="Times New Roman" w:eastAsia="Times New Roman" w:hAnsi="Times New Roman" w:cs="Times New Roman"/>
          <w:b/>
          <w:bCs/>
          <w:i/>
          <w:sz w:val="24"/>
          <w:szCs w:val="24"/>
          <w:lang w:eastAsia="sk-SK"/>
        </w:rPr>
        <w:t xml:space="preserve">a </w:t>
      </w:r>
      <w:r w:rsidR="00D10567" w:rsidRPr="00BE7EEC">
        <w:rPr>
          <w:rFonts w:ascii="Times New Roman" w:eastAsia="Times New Roman" w:hAnsi="Times New Roman" w:cs="Times New Roman"/>
          <w:b/>
          <w:bCs/>
          <w:i/>
          <w:sz w:val="24"/>
          <w:szCs w:val="24"/>
          <w:lang w:eastAsia="sk-SK"/>
        </w:rPr>
        <w:t>ďalších príjmov</w:t>
      </w:r>
      <w:r w:rsidR="005964CB" w:rsidRPr="00BE7EEC">
        <w:rPr>
          <w:rFonts w:ascii="Times New Roman" w:eastAsia="Times New Roman" w:hAnsi="Times New Roman" w:cs="Times New Roman"/>
          <w:b/>
          <w:bCs/>
          <w:i/>
          <w:sz w:val="24"/>
          <w:szCs w:val="24"/>
          <w:lang w:eastAsia="sk-SK"/>
        </w:rPr>
        <w:t>/ úrok/  Studnička</w:t>
      </w:r>
      <w:r w:rsidR="00AA5CD5">
        <w:rPr>
          <w:rFonts w:ascii="Times New Roman" w:eastAsia="Times New Roman" w:hAnsi="Times New Roman" w:cs="Times New Roman"/>
          <w:b/>
          <w:bCs/>
          <w:i/>
          <w:sz w:val="24"/>
          <w:szCs w:val="24"/>
          <w:lang w:eastAsia="sk-SK"/>
        </w:rPr>
        <w:t xml:space="preserve"> </w:t>
      </w:r>
      <w:proofErr w:type="spellStart"/>
      <w:r w:rsidR="00D10567" w:rsidRPr="00BE7EEC">
        <w:rPr>
          <w:rFonts w:ascii="Times New Roman" w:eastAsia="Times New Roman" w:hAnsi="Times New Roman" w:cs="Times New Roman"/>
          <w:b/>
          <w:bCs/>
          <w:i/>
          <w:sz w:val="24"/>
          <w:szCs w:val="24"/>
          <w:lang w:eastAsia="sk-SK"/>
        </w:rPr>
        <w:t>n.f</w:t>
      </w:r>
      <w:proofErr w:type="spellEnd"/>
      <w:r w:rsidR="00D10567" w:rsidRPr="00BE7EEC">
        <w:rPr>
          <w:rFonts w:ascii="Times New Roman" w:eastAsia="Times New Roman" w:hAnsi="Times New Roman" w:cs="Times New Roman"/>
          <w:b/>
          <w:bCs/>
          <w:i/>
          <w:sz w:val="24"/>
          <w:szCs w:val="24"/>
          <w:lang w:eastAsia="sk-SK"/>
        </w:rPr>
        <w:t xml:space="preserve">. vrátane presunu peňažných zostatkov z predchádzajúceho roka </w:t>
      </w:r>
      <w:r w:rsidR="00D10567" w:rsidRPr="0060429B">
        <w:rPr>
          <w:rFonts w:ascii="Times New Roman" w:eastAsia="Times New Roman" w:hAnsi="Times New Roman" w:cs="Times New Roman"/>
          <w:b/>
          <w:bCs/>
          <w:i/>
          <w:sz w:val="24"/>
          <w:szCs w:val="24"/>
          <w:lang w:eastAsia="sk-SK"/>
        </w:rPr>
        <w:t xml:space="preserve">spolu </w:t>
      </w:r>
      <w:r w:rsidR="00AA5CD5">
        <w:rPr>
          <w:rFonts w:ascii="Times New Roman" w:eastAsia="Times New Roman" w:hAnsi="Times New Roman" w:cs="Times New Roman"/>
          <w:b/>
          <w:i/>
          <w:color w:val="000000"/>
          <w:sz w:val="24"/>
          <w:szCs w:val="24"/>
          <w:lang w:eastAsia="sk-SK"/>
        </w:rPr>
        <w:t>260</w:t>
      </w:r>
      <w:r>
        <w:rPr>
          <w:rFonts w:ascii="Times New Roman" w:eastAsia="Times New Roman" w:hAnsi="Times New Roman" w:cs="Times New Roman"/>
          <w:b/>
          <w:i/>
          <w:color w:val="000000"/>
          <w:sz w:val="24"/>
          <w:szCs w:val="24"/>
          <w:lang w:eastAsia="sk-SK"/>
        </w:rPr>
        <w:t xml:space="preserve">,- </w:t>
      </w:r>
      <w:r w:rsidR="00B44987">
        <w:rPr>
          <w:rFonts w:ascii="Times New Roman" w:eastAsia="Times New Roman" w:hAnsi="Times New Roman" w:cs="Times New Roman"/>
          <w:b/>
          <w:i/>
          <w:color w:val="000000"/>
          <w:sz w:val="24"/>
          <w:szCs w:val="24"/>
          <w:lang w:eastAsia="sk-SK"/>
        </w:rPr>
        <w:t xml:space="preserve"> </w:t>
      </w:r>
      <w:r w:rsidR="00D10567" w:rsidRPr="0060429B">
        <w:rPr>
          <w:rFonts w:ascii="Times New Roman" w:eastAsia="Times New Roman" w:hAnsi="Times New Roman" w:cs="Times New Roman"/>
          <w:b/>
          <w:bCs/>
          <w:i/>
          <w:color w:val="000000"/>
          <w:sz w:val="24"/>
          <w:szCs w:val="24"/>
          <w:lang w:eastAsia="sk-SK"/>
        </w:rPr>
        <w:t>eur.</w:t>
      </w:r>
    </w:p>
    <w:p w14:paraId="5117BB40" w14:textId="77777777" w:rsidR="00D10567" w:rsidRPr="00BE7EEC" w:rsidRDefault="005964CB" w:rsidP="00D10567">
      <w:pPr>
        <w:spacing w:line="102" w:lineRule="atLeast"/>
        <w:jc w:val="left"/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</w:pPr>
      <w:r w:rsidRPr="00BE7EEC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 xml:space="preserve">Studnička </w:t>
      </w:r>
      <w:proofErr w:type="spellStart"/>
      <w:r w:rsidR="00D10567" w:rsidRPr="00BE7EEC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>n.f</w:t>
      </w:r>
      <w:proofErr w:type="spellEnd"/>
      <w:r w:rsidR="00D10567" w:rsidRPr="00BE7EEC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 xml:space="preserve">. nevlastní žiadny dlhodobý majetok. </w:t>
      </w:r>
    </w:p>
    <w:p w14:paraId="167779B8" w14:textId="77777777" w:rsidR="000F37AF" w:rsidRPr="00BE7EEC" w:rsidRDefault="000F37AF" w:rsidP="00D10567">
      <w:pPr>
        <w:spacing w:line="102" w:lineRule="atLeast"/>
        <w:jc w:val="left"/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</w:pPr>
    </w:p>
    <w:p w14:paraId="008537CD" w14:textId="7E05E812" w:rsidR="00D10567" w:rsidRPr="00BE7EEC" w:rsidRDefault="00BC1EAD" w:rsidP="00D10567">
      <w:pPr>
        <w:spacing w:line="102" w:lineRule="atLeast"/>
        <w:jc w:val="left"/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>K 31.12.202</w:t>
      </w:r>
      <w:r w:rsidR="00AA5CD5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>4</w:t>
      </w:r>
      <w:r w:rsidR="007F0280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 xml:space="preserve"> </w:t>
      </w:r>
      <w:r w:rsidR="005964CB" w:rsidRPr="00BE7EEC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 xml:space="preserve">bol na bankovom účte Studnička </w:t>
      </w:r>
      <w:proofErr w:type="spellStart"/>
      <w:r w:rsidR="00B6197E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>n.f</w:t>
      </w:r>
      <w:proofErr w:type="spellEnd"/>
      <w:r w:rsidR="00B6197E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 xml:space="preserve">.  </w:t>
      </w:r>
      <w:r w:rsidR="00AA5CD5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 xml:space="preserve">1 852,80 </w:t>
      </w:r>
      <w:r w:rsidR="00D10567" w:rsidRPr="00BE7EEC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 xml:space="preserve"> eur.</w:t>
      </w:r>
    </w:p>
    <w:p w14:paraId="11BA708B" w14:textId="0FEEA553" w:rsidR="005964CB" w:rsidRPr="00BE7EEC" w:rsidRDefault="0060429B" w:rsidP="00D10567">
      <w:pPr>
        <w:spacing w:line="102" w:lineRule="atLeast"/>
        <w:jc w:val="left"/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>K 31.</w:t>
      </w:r>
      <w:r w:rsidR="00BC1EAD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>12.202</w:t>
      </w:r>
      <w:r w:rsidR="00BC44C6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>4</w:t>
      </w:r>
      <w:r w:rsidR="007F0280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 xml:space="preserve"> </w:t>
      </w:r>
      <w:r w:rsidR="005964CB" w:rsidRPr="00BE7EEC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 xml:space="preserve">bol zostatok v pokladni </w:t>
      </w:r>
      <w:r w:rsidR="00B6197E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 xml:space="preserve"> 1</w:t>
      </w:r>
      <w:r w:rsidR="00AA5CD5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>64,08</w:t>
      </w:r>
      <w:r w:rsidR="005964CB" w:rsidRPr="00BE7EEC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 xml:space="preserve"> eur.</w:t>
      </w:r>
    </w:p>
    <w:p w14:paraId="387C3966" w14:textId="77777777" w:rsidR="000F37AF" w:rsidRPr="00BE7EEC" w:rsidRDefault="000F37AF" w:rsidP="00D10567">
      <w:pPr>
        <w:spacing w:line="102" w:lineRule="atLeast"/>
        <w:jc w:val="left"/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</w:pPr>
    </w:p>
    <w:p w14:paraId="10B2C62D" w14:textId="77777777" w:rsidR="00D10567" w:rsidRPr="00BE7EEC" w:rsidRDefault="005964CB" w:rsidP="00D10567">
      <w:pPr>
        <w:spacing w:line="102" w:lineRule="atLeast"/>
        <w:jc w:val="left"/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sk-SK"/>
        </w:rPr>
      </w:pPr>
      <w:proofErr w:type="spellStart"/>
      <w:r w:rsidRPr="00BE7EEC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sk-SK"/>
        </w:rPr>
        <w:t>Studnička</w:t>
      </w:r>
      <w:r w:rsidR="00D10567" w:rsidRPr="00BE7EEC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sk-SK"/>
        </w:rPr>
        <w:t>n.f</w:t>
      </w:r>
      <w:proofErr w:type="spellEnd"/>
      <w:r w:rsidR="00D10567" w:rsidRPr="00BE7EEC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sk-SK"/>
        </w:rPr>
        <w:t xml:space="preserve">. nemá žiadne záväzky. </w:t>
      </w:r>
    </w:p>
    <w:p w14:paraId="35696C7D" w14:textId="77777777" w:rsidR="000F37AF" w:rsidRPr="00BE7EEC" w:rsidRDefault="000F37AF" w:rsidP="00D10567">
      <w:pPr>
        <w:spacing w:line="102" w:lineRule="atLeast"/>
        <w:jc w:val="left"/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sk-SK"/>
        </w:rPr>
      </w:pPr>
    </w:p>
    <w:p w14:paraId="2873BD78" w14:textId="77777777" w:rsidR="000F37AF" w:rsidRPr="00BE7EEC" w:rsidRDefault="000F37AF" w:rsidP="00D10567">
      <w:pPr>
        <w:spacing w:line="102" w:lineRule="atLeast"/>
        <w:jc w:val="left"/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sk-SK"/>
        </w:rPr>
      </w:pPr>
    </w:p>
    <w:p w14:paraId="7B387810" w14:textId="77777777" w:rsidR="000F37AF" w:rsidRPr="00BE7EEC" w:rsidRDefault="000F37AF" w:rsidP="00D10567">
      <w:pPr>
        <w:spacing w:line="102" w:lineRule="atLeast"/>
        <w:jc w:val="left"/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sk-SK"/>
        </w:rPr>
      </w:pPr>
    </w:p>
    <w:p w14:paraId="4062E4FD" w14:textId="77777777" w:rsidR="000F37AF" w:rsidRPr="00BE7EEC" w:rsidRDefault="000F37AF" w:rsidP="00D10567">
      <w:pPr>
        <w:spacing w:line="102" w:lineRule="atLeast"/>
        <w:jc w:val="left"/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sk-SK"/>
        </w:rPr>
      </w:pPr>
    </w:p>
    <w:p w14:paraId="2CF79C65" w14:textId="77777777" w:rsidR="000F37AF" w:rsidRPr="00BE7EEC" w:rsidRDefault="000F37AF" w:rsidP="00D10567">
      <w:pPr>
        <w:spacing w:line="102" w:lineRule="atLeast"/>
        <w:jc w:val="left"/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sk-SK"/>
        </w:rPr>
      </w:pPr>
    </w:p>
    <w:p w14:paraId="3237AA68" w14:textId="77777777" w:rsidR="000F37AF" w:rsidRPr="00BE7EEC" w:rsidRDefault="000F37AF" w:rsidP="00D10567">
      <w:pPr>
        <w:spacing w:line="102" w:lineRule="atLeast"/>
        <w:jc w:val="left"/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sk-SK"/>
        </w:rPr>
      </w:pPr>
    </w:p>
    <w:p w14:paraId="1C9117D9" w14:textId="77777777" w:rsidR="000F37AF" w:rsidRPr="00BE7EEC" w:rsidRDefault="000F37AF" w:rsidP="00D10567">
      <w:pPr>
        <w:spacing w:line="102" w:lineRule="atLeast"/>
        <w:jc w:val="left"/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sk-SK"/>
        </w:rPr>
      </w:pPr>
    </w:p>
    <w:p w14:paraId="054C9EED" w14:textId="77777777" w:rsidR="000F37AF" w:rsidRPr="00BE7EEC" w:rsidRDefault="000F37AF" w:rsidP="00D10567">
      <w:pPr>
        <w:spacing w:line="102" w:lineRule="atLeast"/>
        <w:jc w:val="left"/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sk-SK"/>
        </w:rPr>
      </w:pPr>
    </w:p>
    <w:p w14:paraId="67799B53" w14:textId="77777777" w:rsidR="000F37AF" w:rsidRPr="00BE7EEC" w:rsidRDefault="000F37AF" w:rsidP="00D10567">
      <w:pPr>
        <w:spacing w:line="102" w:lineRule="atLeast"/>
        <w:jc w:val="left"/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sk-SK"/>
        </w:rPr>
      </w:pPr>
    </w:p>
    <w:p w14:paraId="3F48A5F4" w14:textId="77777777" w:rsidR="000F37AF" w:rsidRPr="00BE7EEC" w:rsidRDefault="000F37AF" w:rsidP="00D10567">
      <w:pPr>
        <w:spacing w:line="102" w:lineRule="atLeast"/>
        <w:jc w:val="left"/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sk-SK"/>
        </w:rPr>
      </w:pPr>
    </w:p>
    <w:p w14:paraId="61136392" w14:textId="77777777" w:rsidR="000F37AF" w:rsidRPr="00BE7EEC" w:rsidRDefault="000F37AF" w:rsidP="00D10567">
      <w:pPr>
        <w:spacing w:line="102" w:lineRule="atLeast"/>
        <w:jc w:val="left"/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</w:pPr>
    </w:p>
    <w:p w14:paraId="3FDFC163" w14:textId="77777777" w:rsidR="00D10567" w:rsidRPr="00BE7EEC" w:rsidRDefault="00D10567" w:rsidP="00D10567">
      <w:pPr>
        <w:spacing w:line="102" w:lineRule="atLeast"/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</w:pPr>
      <w:r w:rsidRPr="00BE7EEC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> </w:t>
      </w:r>
    </w:p>
    <w:p w14:paraId="060ADBA5" w14:textId="77777777" w:rsidR="00D10567" w:rsidRPr="00BE7EEC" w:rsidRDefault="000F37AF" w:rsidP="00D10567">
      <w:pPr>
        <w:spacing w:line="102" w:lineRule="atLeast"/>
        <w:jc w:val="left"/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</w:pPr>
      <w:r w:rsidRPr="00BE7EEC">
        <w:rPr>
          <w:rFonts w:ascii="Times New Roman" w:eastAsia="Times New Roman" w:hAnsi="Times New Roman" w:cs="Times New Roman"/>
          <w:b/>
          <w:bCs/>
          <w:i/>
          <w:color w:val="000000"/>
          <w:sz w:val="24"/>
          <w:szCs w:val="24"/>
          <w:lang w:eastAsia="sk-SK"/>
        </w:rPr>
        <w:t>1.</w:t>
      </w:r>
      <w:r w:rsidR="00D10567" w:rsidRPr="00BE7EEC">
        <w:rPr>
          <w:rFonts w:ascii="Times New Roman" w:eastAsia="Times New Roman" w:hAnsi="Times New Roman" w:cs="Times New Roman"/>
          <w:b/>
          <w:bCs/>
          <w:i/>
          <w:color w:val="000000"/>
          <w:sz w:val="24"/>
          <w:szCs w:val="24"/>
          <w:lang w:eastAsia="sk-SK"/>
        </w:rPr>
        <w:t>Prehľad o daroch a príspevkoch poskytnutých fondu.</w:t>
      </w:r>
    </w:p>
    <w:p w14:paraId="6998F2E6" w14:textId="77777777" w:rsidR="00D10567" w:rsidRPr="00BE7EEC" w:rsidRDefault="00D10567" w:rsidP="00D10567">
      <w:pPr>
        <w:spacing w:line="102" w:lineRule="atLeast"/>
        <w:jc w:val="left"/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</w:pPr>
    </w:p>
    <w:tbl>
      <w:tblPr>
        <w:tblW w:w="9225" w:type="dxa"/>
        <w:tblCellSpacing w:w="0" w:type="dxa"/>
        <w:tblBorders>
          <w:top w:val="outset" w:sz="6" w:space="0" w:color="000000"/>
          <w:left w:val="outset" w:sz="6" w:space="0" w:color="000000"/>
          <w:bottom w:val="outset" w:sz="6" w:space="0" w:color="000000"/>
          <w:right w:val="outset" w:sz="6" w:space="0" w:color="000000"/>
        </w:tblBorders>
        <w:tblCellMar>
          <w:top w:w="60" w:type="dxa"/>
          <w:left w:w="60" w:type="dxa"/>
          <w:bottom w:w="60" w:type="dxa"/>
          <w:right w:w="60" w:type="dxa"/>
        </w:tblCellMar>
        <w:tblLook w:val="04A0" w:firstRow="1" w:lastRow="0" w:firstColumn="1" w:lastColumn="0" w:noHBand="0" w:noVBand="1"/>
      </w:tblPr>
      <w:tblGrid>
        <w:gridCol w:w="481"/>
        <w:gridCol w:w="4588"/>
        <w:gridCol w:w="1380"/>
        <w:gridCol w:w="1380"/>
        <w:gridCol w:w="1396"/>
      </w:tblGrid>
      <w:tr w:rsidR="00D10567" w:rsidRPr="00BE7EEC" w14:paraId="21264B15" w14:textId="77777777" w:rsidTr="00FA1288">
        <w:trPr>
          <w:tblCellSpacing w:w="0" w:type="dxa"/>
        </w:trPr>
        <w:tc>
          <w:tcPr>
            <w:tcW w:w="481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2BAB56F8" w14:textId="77777777" w:rsidR="00D10567" w:rsidRPr="00BE7EEC" w:rsidRDefault="00D10567" w:rsidP="00D10567">
            <w:pPr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sk-SK"/>
              </w:rPr>
            </w:pPr>
            <w:proofErr w:type="spellStart"/>
            <w:r w:rsidRPr="00BE7EEC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sk-SK"/>
              </w:rPr>
              <w:t>P.č</w:t>
            </w:r>
            <w:proofErr w:type="spellEnd"/>
            <w:r w:rsidRPr="00BE7EEC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4588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673433C5" w14:textId="77777777" w:rsidR="00D10567" w:rsidRPr="00BE7EEC" w:rsidRDefault="00D10567" w:rsidP="00D10567">
            <w:pPr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sk-SK"/>
              </w:rPr>
            </w:pPr>
            <w:r w:rsidRPr="00BE7EEC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sk-SK"/>
              </w:rPr>
              <w:t>Zdroj príjmu</w:t>
            </w:r>
          </w:p>
        </w:tc>
        <w:tc>
          <w:tcPr>
            <w:tcW w:w="138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58B2F7F0" w14:textId="77777777" w:rsidR="00D10567" w:rsidRPr="00BE7EEC" w:rsidRDefault="00D10567" w:rsidP="00D10567">
            <w:pPr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sk-SK"/>
              </w:rPr>
            </w:pPr>
            <w:r w:rsidRPr="00BE7EEC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sk-SK"/>
              </w:rPr>
              <w:t>Dar</w:t>
            </w:r>
          </w:p>
        </w:tc>
        <w:tc>
          <w:tcPr>
            <w:tcW w:w="138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64DE9730" w14:textId="77777777" w:rsidR="00D10567" w:rsidRPr="00BE7EEC" w:rsidRDefault="00AE661E" w:rsidP="00D10567">
            <w:pPr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sk-SK"/>
              </w:rPr>
              <w:t>vrátka</w:t>
            </w:r>
          </w:p>
        </w:tc>
        <w:tc>
          <w:tcPr>
            <w:tcW w:w="1396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4A5B06F2" w14:textId="77777777" w:rsidR="00D10567" w:rsidRPr="00BE7EEC" w:rsidRDefault="00D10567" w:rsidP="00D10567">
            <w:pPr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sk-SK"/>
              </w:rPr>
            </w:pPr>
            <w:r w:rsidRPr="00BE7EEC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sk-SK"/>
              </w:rPr>
              <w:t xml:space="preserve">Príjem </w:t>
            </w:r>
          </w:p>
        </w:tc>
      </w:tr>
      <w:tr w:rsidR="00D10567" w:rsidRPr="00BE7EEC" w14:paraId="0967DEEF" w14:textId="77777777" w:rsidTr="00FA1288">
        <w:trPr>
          <w:tblCellSpacing w:w="0" w:type="dxa"/>
        </w:trPr>
        <w:tc>
          <w:tcPr>
            <w:tcW w:w="481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551B1DF3" w14:textId="77777777" w:rsidR="00D10567" w:rsidRPr="00BE7EEC" w:rsidRDefault="00D10567" w:rsidP="00D10567">
            <w:pPr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sk-SK"/>
              </w:rPr>
            </w:pPr>
            <w:r w:rsidRPr="00BE7EEC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4588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0C58CB66" w14:textId="77777777" w:rsidR="00D10567" w:rsidRPr="00BE7EEC" w:rsidRDefault="00D10567" w:rsidP="00D10567">
            <w:pPr>
              <w:jc w:val="left"/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sk-SK"/>
              </w:rPr>
            </w:pPr>
            <w:r w:rsidRPr="00BE7EEC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sk-SK"/>
              </w:rPr>
              <w:t xml:space="preserve">Počiatočný stav na bankovom účte </w:t>
            </w:r>
          </w:p>
          <w:p w14:paraId="457FAC8B" w14:textId="4BFCEC34" w:rsidR="00D10567" w:rsidRPr="00BE7EEC" w:rsidRDefault="00E66125" w:rsidP="00D10567">
            <w:pPr>
              <w:jc w:val="left"/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sk-SK"/>
              </w:rPr>
            </w:pPr>
            <w:r w:rsidRPr="00BE7EEC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sk-SK"/>
              </w:rPr>
              <w:t xml:space="preserve">5053889168/0900 </w:t>
            </w:r>
            <w:r w:rsidR="00D10567" w:rsidRPr="00BE7EEC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sk-SK"/>
              </w:rPr>
              <w:t>k 1.01.</w:t>
            </w:r>
            <w:r w:rsidR="001F7DAA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sk-SK"/>
              </w:rPr>
              <w:t>2024</w:t>
            </w:r>
          </w:p>
        </w:tc>
        <w:tc>
          <w:tcPr>
            <w:tcW w:w="138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4E0B3BF1" w14:textId="77777777" w:rsidR="00D10567" w:rsidRPr="00BE7EEC" w:rsidRDefault="00D10567" w:rsidP="00D10567">
            <w:pPr>
              <w:jc w:val="right"/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sk-SK"/>
              </w:rPr>
            </w:pPr>
          </w:p>
        </w:tc>
        <w:tc>
          <w:tcPr>
            <w:tcW w:w="138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20077886" w14:textId="77777777" w:rsidR="00D10567" w:rsidRPr="00BE7EEC" w:rsidRDefault="00D10567" w:rsidP="00D10567">
            <w:pPr>
              <w:jc w:val="right"/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sk-SK"/>
              </w:rPr>
            </w:pPr>
          </w:p>
        </w:tc>
        <w:tc>
          <w:tcPr>
            <w:tcW w:w="1396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59A77CB4" w14:textId="1B3E48E1" w:rsidR="00D10567" w:rsidRPr="00BE7EEC" w:rsidRDefault="001F7DAA" w:rsidP="00B44987">
            <w:pPr>
              <w:tabs>
                <w:tab w:val="center" w:pos="623"/>
                <w:tab w:val="right" w:pos="1246"/>
              </w:tabs>
              <w:jc w:val="left"/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sk-SK"/>
              </w:rPr>
              <w:t>1852,80</w:t>
            </w:r>
            <w:r w:rsidR="00BE7D31" w:rsidRPr="00BE7EEC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sk-SK"/>
              </w:rPr>
              <w:tab/>
            </w:r>
          </w:p>
        </w:tc>
      </w:tr>
      <w:tr w:rsidR="00D10567" w:rsidRPr="00BE7EEC" w14:paraId="183AD5ED" w14:textId="77777777" w:rsidTr="00FA1288">
        <w:trPr>
          <w:tblCellSpacing w:w="0" w:type="dxa"/>
        </w:trPr>
        <w:tc>
          <w:tcPr>
            <w:tcW w:w="481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70E02C9F" w14:textId="77777777" w:rsidR="00D10567" w:rsidRPr="00BE7EEC" w:rsidRDefault="00D10567" w:rsidP="00D10567">
            <w:pPr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sk-SK"/>
              </w:rPr>
            </w:pPr>
            <w:r w:rsidRPr="00BE7EEC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4588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631CB9A2" w14:textId="77777777" w:rsidR="005F2B4B" w:rsidRPr="00BE7EEC" w:rsidRDefault="005F2B4B" w:rsidP="005F2B4B">
            <w:pPr>
              <w:jc w:val="left"/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sk-SK"/>
              </w:rPr>
            </w:pPr>
            <w:r w:rsidRPr="00BE7EEC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sk-SK"/>
              </w:rPr>
              <w:t>Počiatočný stav v pokladni fondu</w:t>
            </w:r>
          </w:p>
          <w:p w14:paraId="600A6F04" w14:textId="29200AE5" w:rsidR="00D10567" w:rsidRPr="00BE7EEC" w:rsidRDefault="005F2B4B" w:rsidP="005F2B4B">
            <w:pPr>
              <w:jc w:val="left"/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sk-SK"/>
              </w:rPr>
            </w:pPr>
            <w:r w:rsidRPr="00BE7EEC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sk-SK"/>
              </w:rPr>
              <w:t>k 1.01.20</w:t>
            </w:r>
            <w:r w:rsidR="001F7DAA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sk-SK"/>
              </w:rPr>
              <w:t>24</w:t>
            </w:r>
          </w:p>
        </w:tc>
        <w:tc>
          <w:tcPr>
            <w:tcW w:w="138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0B51CD44" w14:textId="77777777" w:rsidR="00D10567" w:rsidRPr="00BE7EEC" w:rsidRDefault="00D10567" w:rsidP="00D10567">
            <w:pPr>
              <w:jc w:val="right"/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sk-SK"/>
              </w:rPr>
            </w:pPr>
          </w:p>
        </w:tc>
        <w:tc>
          <w:tcPr>
            <w:tcW w:w="138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5C3C50E4" w14:textId="77777777" w:rsidR="00D10567" w:rsidRPr="00BE7EEC" w:rsidRDefault="00D10567" w:rsidP="00D10567">
            <w:pPr>
              <w:jc w:val="right"/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sk-SK"/>
              </w:rPr>
            </w:pPr>
          </w:p>
        </w:tc>
        <w:tc>
          <w:tcPr>
            <w:tcW w:w="1396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10F81498" w14:textId="301F3611" w:rsidR="00D10567" w:rsidRPr="00BE7EEC" w:rsidRDefault="00B6197E" w:rsidP="00B6197E">
            <w:pPr>
              <w:jc w:val="both"/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sk-SK"/>
              </w:rPr>
              <w:t xml:space="preserve">  </w:t>
            </w:r>
            <w:r w:rsidR="001F7DAA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sk-SK"/>
              </w:rPr>
              <w:t xml:space="preserve">  71,98</w:t>
            </w:r>
          </w:p>
        </w:tc>
      </w:tr>
      <w:tr w:rsidR="00D10567" w:rsidRPr="00BE7EEC" w14:paraId="3796262C" w14:textId="77777777" w:rsidTr="00FA1288">
        <w:trPr>
          <w:tblCellSpacing w:w="0" w:type="dxa"/>
        </w:trPr>
        <w:tc>
          <w:tcPr>
            <w:tcW w:w="481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242D9C3F" w14:textId="77777777" w:rsidR="00D10567" w:rsidRPr="00BE7EEC" w:rsidRDefault="00D10567" w:rsidP="00D10567">
            <w:pPr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sk-SK"/>
              </w:rPr>
            </w:pPr>
            <w:r w:rsidRPr="00BE7EEC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sk-SK"/>
              </w:rPr>
              <w:t>3</w:t>
            </w:r>
          </w:p>
        </w:tc>
        <w:tc>
          <w:tcPr>
            <w:tcW w:w="4588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04CFEABE" w14:textId="77777777" w:rsidR="00D10567" w:rsidRPr="00BE7EEC" w:rsidRDefault="005F2B4B" w:rsidP="00D10567">
            <w:pPr>
              <w:jc w:val="left"/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sk-SK"/>
              </w:rPr>
            </w:pPr>
            <w:r w:rsidRPr="00BE7EEC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sk-SK"/>
              </w:rPr>
              <w:t>P</w:t>
            </w:r>
            <w:r w:rsidR="00BE7D31" w:rsidRPr="00BE7EEC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sk-SK"/>
              </w:rPr>
              <w:t>ríjem z poukázaných 2 % daní</w:t>
            </w:r>
          </w:p>
        </w:tc>
        <w:tc>
          <w:tcPr>
            <w:tcW w:w="138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376D23EF" w14:textId="77777777" w:rsidR="00D10567" w:rsidRPr="00BE7EEC" w:rsidRDefault="006E1C99" w:rsidP="006E1C99">
            <w:pPr>
              <w:jc w:val="both"/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i/>
                <w:sz w:val="20"/>
                <w:szCs w:val="20"/>
                <w:lang w:eastAsia="sk-SK"/>
              </w:rPr>
              <w:t xml:space="preserve">         </w:t>
            </w:r>
            <w:r w:rsidR="00B44987">
              <w:rPr>
                <w:rFonts w:ascii="Times New Roman" w:eastAsia="Times New Roman" w:hAnsi="Times New Roman" w:cs="Times New Roman"/>
                <w:i/>
                <w:sz w:val="20"/>
                <w:szCs w:val="20"/>
                <w:lang w:eastAsia="sk-SK"/>
              </w:rPr>
              <w:t>0,-</w:t>
            </w:r>
          </w:p>
        </w:tc>
        <w:tc>
          <w:tcPr>
            <w:tcW w:w="138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71086867" w14:textId="77777777" w:rsidR="00D10567" w:rsidRPr="00BE7EEC" w:rsidRDefault="00D10567" w:rsidP="00D10567">
            <w:pPr>
              <w:jc w:val="right"/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sk-SK"/>
              </w:rPr>
            </w:pPr>
          </w:p>
        </w:tc>
        <w:tc>
          <w:tcPr>
            <w:tcW w:w="1396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6A9A3CCA" w14:textId="77777777" w:rsidR="005F2B4B" w:rsidRDefault="00B44987" w:rsidP="00B44987">
            <w:pPr>
              <w:jc w:val="both"/>
              <w:rPr>
                <w:rFonts w:ascii="Times New Roman" w:eastAsia="Times New Roman" w:hAnsi="Times New Roman" w:cs="Times New Roman"/>
                <w:i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i/>
                <w:sz w:val="20"/>
                <w:szCs w:val="20"/>
                <w:lang w:eastAsia="sk-SK"/>
              </w:rPr>
              <w:t xml:space="preserve">        0,_</w:t>
            </w:r>
          </w:p>
          <w:p w14:paraId="3A1AF783" w14:textId="77777777" w:rsidR="006E1C99" w:rsidRPr="00BE7EEC" w:rsidRDefault="006E1C99" w:rsidP="006E1C99">
            <w:pPr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sk-SK"/>
              </w:rPr>
            </w:pPr>
          </w:p>
        </w:tc>
      </w:tr>
      <w:tr w:rsidR="00D10567" w:rsidRPr="00BE7EEC" w14:paraId="5551D5E5" w14:textId="77777777" w:rsidTr="00FA1288">
        <w:trPr>
          <w:tblCellSpacing w:w="0" w:type="dxa"/>
        </w:trPr>
        <w:tc>
          <w:tcPr>
            <w:tcW w:w="481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164327B3" w14:textId="77777777" w:rsidR="00D10567" w:rsidRPr="00BE7EEC" w:rsidRDefault="00D10567" w:rsidP="00D10567">
            <w:pPr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sk-SK"/>
              </w:rPr>
            </w:pPr>
            <w:r w:rsidRPr="00BE7EEC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4588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2956BCF8" w14:textId="77777777" w:rsidR="00D10567" w:rsidRPr="00BE7EEC" w:rsidRDefault="005F2B4B" w:rsidP="005F2B4B">
            <w:pPr>
              <w:jc w:val="left"/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sk-SK"/>
              </w:rPr>
            </w:pPr>
            <w:r w:rsidRPr="00BE7EEC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sk-SK"/>
              </w:rPr>
              <w:t xml:space="preserve">Finančný dar  </w:t>
            </w:r>
            <w:r w:rsidR="000E013E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sk-SK"/>
              </w:rPr>
              <w:t xml:space="preserve">rodičov detí MŠ </w:t>
            </w:r>
          </w:p>
        </w:tc>
        <w:tc>
          <w:tcPr>
            <w:tcW w:w="138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7F9C3FBF" w14:textId="77777777" w:rsidR="00D10567" w:rsidRPr="00BE7EEC" w:rsidRDefault="00B6197E" w:rsidP="00B44987">
            <w:pPr>
              <w:jc w:val="both"/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sk-SK"/>
              </w:rPr>
              <w:t xml:space="preserve">         </w:t>
            </w:r>
            <w:r w:rsidR="00B44987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sk-SK"/>
              </w:rPr>
              <w:t>0,-</w:t>
            </w:r>
          </w:p>
          <w:p w14:paraId="2846716F" w14:textId="77777777" w:rsidR="00D10567" w:rsidRPr="00BE7EEC" w:rsidRDefault="00D10567" w:rsidP="00D10567">
            <w:pPr>
              <w:jc w:val="right"/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sk-SK"/>
              </w:rPr>
            </w:pPr>
          </w:p>
        </w:tc>
        <w:tc>
          <w:tcPr>
            <w:tcW w:w="138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317A6A4B" w14:textId="77777777" w:rsidR="00D10567" w:rsidRPr="00BE7EEC" w:rsidRDefault="00D10567" w:rsidP="00D10567">
            <w:pPr>
              <w:jc w:val="right"/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sk-SK"/>
              </w:rPr>
            </w:pPr>
          </w:p>
        </w:tc>
        <w:tc>
          <w:tcPr>
            <w:tcW w:w="1396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404C9736" w14:textId="6A24B714" w:rsidR="00D10567" w:rsidRPr="00BE7EEC" w:rsidRDefault="00B6197E" w:rsidP="006E1C99">
            <w:pPr>
              <w:jc w:val="both"/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i/>
                <w:sz w:val="20"/>
                <w:szCs w:val="20"/>
                <w:lang w:eastAsia="sk-SK"/>
              </w:rPr>
              <w:t xml:space="preserve">       </w:t>
            </w:r>
            <w:r w:rsidR="001F7DAA">
              <w:rPr>
                <w:rFonts w:ascii="Times New Roman" w:eastAsia="Times New Roman" w:hAnsi="Times New Roman" w:cs="Times New Roman"/>
                <w:i/>
                <w:sz w:val="20"/>
                <w:szCs w:val="20"/>
                <w:lang w:eastAsia="sk-SK"/>
              </w:rPr>
              <w:t>260</w:t>
            </w:r>
            <w:r w:rsidR="00B44987">
              <w:rPr>
                <w:rFonts w:ascii="Times New Roman" w:eastAsia="Times New Roman" w:hAnsi="Times New Roman" w:cs="Times New Roman"/>
                <w:i/>
                <w:sz w:val="20"/>
                <w:szCs w:val="20"/>
                <w:lang w:eastAsia="sk-SK"/>
              </w:rPr>
              <w:t>,-</w:t>
            </w:r>
          </w:p>
        </w:tc>
      </w:tr>
      <w:tr w:rsidR="00D10567" w:rsidRPr="00BE7EEC" w14:paraId="7FEEA321" w14:textId="77777777" w:rsidTr="00FA1288">
        <w:trPr>
          <w:tblCellSpacing w:w="0" w:type="dxa"/>
        </w:trPr>
        <w:tc>
          <w:tcPr>
            <w:tcW w:w="481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3F87A5E2" w14:textId="77777777" w:rsidR="00D10567" w:rsidRPr="00BE7EEC" w:rsidRDefault="00B44987" w:rsidP="00D10567">
            <w:pPr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sk-SK"/>
              </w:rPr>
              <w:t>5</w:t>
            </w:r>
          </w:p>
        </w:tc>
        <w:tc>
          <w:tcPr>
            <w:tcW w:w="4588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51F393F6" w14:textId="77777777" w:rsidR="00D10567" w:rsidRPr="00BE7EEC" w:rsidRDefault="00AE661E" w:rsidP="005F2B4B">
            <w:pPr>
              <w:jc w:val="left"/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sk-SK"/>
              </w:rPr>
              <w:t>Vrátenie časti bankov. poplatku -karta</w:t>
            </w:r>
          </w:p>
        </w:tc>
        <w:tc>
          <w:tcPr>
            <w:tcW w:w="138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08801B70" w14:textId="77777777" w:rsidR="00D10567" w:rsidRPr="00BE7EEC" w:rsidRDefault="004B36AF" w:rsidP="00A364DD">
            <w:pPr>
              <w:jc w:val="both"/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sk-SK"/>
              </w:rPr>
              <w:t xml:space="preserve"> </w:t>
            </w:r>
            <w:r w:rsidR="00B44987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sk-SK"/>
              </w:rPr>
              <w:t xml:space="preserve">     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sk-SK"/>
              </w:rPr>
              <w:t xml:space="preserve"> 0</w:t>
            </w:r>
          </w:p>
        </w:tc>
        <w:tc>
          <w:tcPr>
            <w:tcW w:w="138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35A94DB6" w14:textId="77777777" w:rsidR="00D10567" w:rsidRPr="00BE7EEC" w:rsidRDefault="00D10567" w:rsidP="00C11AF4">
            <w:pPr>
              <w:jc w:val="both"/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sk-SK"/>
              </w:rPr>
            </w:pPr>
          </w:p>
        </w:tc>
        <w:tc>
          <w:tcPr>
            <w:tcW w:w="1396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3B171788" w14:textId="77777777" w:rsidR="00D10567" w:rsidRPr="00BE7EEC" w:rsidRDefault="00B44987" w:rsidP="004B36AF">
            <w:pPr>
              <w:jc w:val="both"/>
              <w:rPr>
                <w:rFonts w:ascii="Times New Roman" w:eastAsia="Times New Roman" w:hAnsi="Times New Roman" w:cs="Times New Roman"/>
                <w:i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i/>
                <w:sz w:val="20"/>
                <w:szCs w:val="20"/>
                <w:lang w:eastAsia="sk-SK"/>
              </w:rPr>
              <w:t xml:space="preserve">         </w:t>
            </w:r>
            <w:r w:rsidR="004B36AF">
              <w:rPr>
                <w:rFonts w:ascii="Times New Roman" w:eastAsia="Times New Roman" w:hAnsi="Times New Roman" w:cs="Times New Roman"/>
                <w:i/>
                <w:sz w:val="20"/>
                <w:szCs w:val="20"/>
                <w:lang w:eastAsia="sk-SK"/>
              </w:rPr>
              <w:t>0</w:t>
            </w:r>
          </w:p>
        </w:tc>
      </w:tr>
      <w:tr w:rsidR="00D10567" w:rsidRPr="00BE7EEC" w14:paraId="6E35F6F9" w14:textId="77777777" w:rsidTr="00FA1288">
        <w:trPr>
          <w:tblCellSpacing w:w="0" w:type="dxa"/>
        </w:trPr>
        <w:tc>
          <w:tcPr>
            <w:tcW w:w="481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00F52A52" w14:textId="77777777" w:rsidR="00D10567" w:rsidRPr="00BE7EEC" w:rsidRDefault="00D10567" w:rsidP="00D10567">
            <w:pPr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sk-SK"/>
              </w:rPr>
            </w:pPr>
          </w:p>
        </w:tc>
        <w:tc>
          <w:tcPr>
            <w:tcW w:w="4588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58652CAE" w14:textId="77777777" w:rsidR="00D10567" w:rsidRPr="00BE7EEC" w:rsidRDefault="00D10567" w:rsidP="00D10567">
            <w:pPr>
              <w:jc w:val="left"/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sk-SK"/>
              </w:rPr>
            </w:pPr>
            <w:r w:rsidRPr="00BE7EEC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sk-SK"/>
              </w:rPr>
              <w:t>Spolu</w:t>
            </w:r>
          </w:p>
        </w:tc>
        <w:tc>
          <w:tcPr>
            <w:tcW w:w="138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3C700573" w14:textId="77777777" w:rsidR="00D10567" w:rsidRPr="00BE7EEC" w:rsidRDefault="00B6197E" w:rsidP="00AE661E">
            <w:pPr>
              <w:jc w:val="both"/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sk-SK"/>
              </w:rPr>
              <w:t xml:space="preserve">       </w:t>
            </w:r>
            <w:r w:rsidR="00B44987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sk-SK"/>
              </w:rPr>
              <w:t>0,-</w:t>
            </w:r>
          </w:p>
        </w:tc>
        <w:tc>
          <w:tcPr>
            <w:tcW w:w="138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308DE3D8" w14:textId="77777777" w:rsidR="00D10567" w:rsidRPr="00BE7EEC" w:rsidRDefault="00D10567" w:rsidP="00AE661E">
            <w:pPr>
              <w:jc w:val="both"/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sk-SK"/>
              </w:rPr>
            </w:pPr>
          </w:p>
        </w:tc>
        <w:tc>
          <w:tcPr>
            <w:tcW w:w="1396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4E6AB1DB" w14:textId="28A2D446" w:rsidR="00D10567" w:rsidRPr="00BE7EEC" w:rsidRDefault="00B44987" w:rsidP="004511F0">
            <w:pPr>
              <w:jc w:val="both"/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sk-SK"/>
              </w:rPr>
              <w:t xml:space="preserve"> </w:t>
            </w:r>
            <w:r w:rsidR="001F7DAA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sk-SK"/>
              </w:rPr>
              <w:t>2 184,78</w:t>
            </w:r>
          </w:p>
        </w:tc>
      </w:tr>
    </w:tbl>
    <w:p w14:paraId="27509530" w14:textId="77777777" w:rsidR="00D10567" w:rsidRPr="00BE7EEC" w:rsidRDefault="00D10567" w:rsidP="00D10567">
      <w:pPr>
        <w:spacing w:line="102" w:lineRule="atLeast"/>
        <w:jc w:val="left"/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</w:pPr>
    </w:p>
    <w:p w14:paraId="5978071C" w14:textId="77777777" w:rsidR="00D10567" w:rsidRPr="00BE7EEC" w:rsidRDefault="00D10567" w:rsidP="00D10567">
      <w:pPr>
        <w:spacing w:line="102" w:lineRule="atLeast"/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</w:pPr>
    </w:p>
    <w:p w14:paraId="6CB5B19C" w14:textId="77777777" w:rsidR="00D10567" w:rsidRPr="00BE7EEC" w:rsidRDefault="00D10567" w:rsidP="00D10567">
      <w:pPr>
        <w:spacing w:line="102" w:lineRule="atLeast"/>
        <w:jc w:val="left"/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</w:pPr>
    </w:p>
    <w:p w14:paraId="116B91DB" w14:textId="77777777" w:rsidR="00D10567" w:rsidRPr="00BE7EEC" w:rsidRDefault="00D10567" w:rsidP="00D10567">
      <w:pPr>
        <w:spacing w:line="102" w:lineRule="atLeast"/>
        <w:jc w:val="left"/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</w:pPr>
    </w:p>
    <w:p w14:paraId="66C72C7D" w14:textId="77777777" w:rsidR="00D10567" w:rsidRPr="00BE7EEC" w:rsidRDefault="000F37AF" w:rsidP="00D10567">
      <w:pPr>
        <w:spacing w:line="102" w:lineRule="atLeast"/>
        <w:jc w:val="left"/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</w:pPr>
      <w:r w:rsidRPr="00BE7EEC">
        <w:rPr>
          <w:rFonts w:ascii="Times New Roman" w:eastAsia="Times New Roman" w:hAnsi="Times New Roman" w:cs="Times New Roman"/>
          <w:b/>
          <w:bCs/>
          <w:i/>
          <w:color w:val="000000"/>
          <w:sz w:val="24"/>
          <w:szCs w:val="24"/>
          <w:lang w:eastAsia="sk-SK"/>
        </w:rPr>
        <w:t>2</w:t>
      </w:r>
      <w:r w:rsidR="00D10567" w:rsidRPr="00BE7EEC">
        <w:rPr>
          <w:rFonts w:ascii="Times New Roman" w:eastAsia="Times New Roman" w:hAnsi="Times New Roman" w:cs="Times New Roman"/>
          <w:b/>
          <w:bCs/>
          <w:i/>
          <w:color w:val="000000"/>
          <w:sz w:val="24"/>
          <w:szCs w:val="24"/>
          <w:lang w:eastAsia="sk-SK"/>
        </w:rPr>
        <w:t xml:space="preserve">. Prehľad príjmov podľa zdrojov a  ich pôvodu </w:t>
      </w:r>
    </w:p>
    <w:p w14:paraId="02029E84" w14:textId="77777777" w:rsidR="00D10567" w:rsidRPr="00BE7EEC" w:rsidRDefault="00D10567" w:rsidP="00D10567">
      <w:pPr>
        <w:spacing w:line="102" w:lineRule="atLeast"/>
        <w:jc w:val="left"/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</w:pPr>
    </w:p>
    <w:p w14:paraId="3987DF08" w14:textId="36E29D22" w:rsidR="00D10567" w:rsidRPr="00BE7EEC" w:rsidRDefault="00616442" w:rsidP="00D10567">
      <w:pPr>
        <w:spacing w:line="102" w:lineRule="atLeast"/>
        <w:jc w:val="left"/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sk-SK"/>
        </w:rPr>
        <w:t xml:space="preserve">Počiatočný </w:t>
      </w:r>
      <w:r w:rsidR="00F55EE2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sk-SK"/>
        </w:rPr>
        <w:t>stav k 1.1.202</w:t>
      </w:r>
      <w:r w:rsidR="00AA5CD5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sk-SK"/>
        </w:rPr>
        <w:t>4</w:t>
      </w:r>
      <w:r w:rsidR="00B44987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sk-SK"/>
        </w:rPr>
        <w:t xml:space="preserve"> </w:t>
      </w:r>
      <w:r w:rsidR="00D10567" w:rsidRPr="00BE7EEC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sk-SK"/>
        </w:rPr>
        <w:t xml:space="preserve"> bol </w:t>
      </w:r>
    </w:p>
    <w:p w14:paraId="2C840EC6" w14:textId="7B83F19A" w:rsidR="00D10567" w:rsidRPr="00BE7EEC" w:rsidRDefault="00D10567" w:rsidP="00D10567">
      <w:pPr>
        <w:numPr>
          <w:ilvl w:val="0"/>
          <w:numId w:val="4"/>
        </w:numPr>
        <w:spacing w:before="100" w:beforeAutospacing="1" w:after="100" w:afterAutospacing="1" w:line="102" w:lineRule="atLeast"/>
        <w:jc w:val="left"/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</w:pPr>
      <w:r w:rsidRPr="00BE7EEC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sk-SK"/>
        </w:rPr>
        <w:t xml:space="preserve">na bankovom účte </w:t>
      </w:r>
      <w:r w:rsidR="00B44987">
        <w:rPr>
          <w:rFonts w:ascii="Times New Roman" w:eastAsia="Times New Roman" w:hAnsi="Times New Roman" w:cs="Times New Roman"/>
          <w:b/>
          <w:i/>
          <w:sz w:val="24"/>
          <w:szCs w:val="24"/>
          <w:lang w:eastAsia="sk-SK"/>
        </w:rPr>
        <w:t>1</w:t>
      </w:r>
      <w:r w:rsidR="00AA5CD5">
        <w:rPr>
          <w:rFonts w:ascii="Times New Roman" w:eastAsia="Times New Roman" w:hAnsi="Times New Roman" w:cs="Times New Roman"/>
          <w:b/>
          <w:i/>
          <w:sz w:val="24"/>
          <w:szCs w:val="24"/>
          <w:lang w:eastAsia="sk-SK"/>
        </w:rPr>
        <w:t xml:space="preserve">852,80 </w:t>
      </w:r>
      <w:r w:rsidRPr="00BE7EEC">
        <w:rPr>
          <w:rFonts w:ascii="Times New Roman" w:eastAsia="Times New Roman" w:hAnsi="Times New Roman" w:cs="Times New Roman"/>
          <w:b/>
          <w:bCs/>
          <w:i/>
          <w:color w:val="000000"/>
          <w:sz w:val="24"/>
          <w:szCs w:val="24"/>
          <w:lang w:eastAsia="sk-SK"/>
        </w:rPr>
        <w:t>eur</w:t>
      </w:r>
    </w:p>
    <w:p w14:paraId="61379CBE" w14:textId="41EEA6DB" w:rsidR="00D10567" w:rsidRPr="00BE7EEC" w:rsidRDefault="00D10567" w:rsidP="00D10567">
      <w:pPr>
        <w:numPr>
          <w:ilvl w:val="0"/>
          <w:numId w:val="4"/>
        </w:numPr>
        <w:spacing w:before="100" w:beforeAutospacing="1" w:after="100" w:afterAutospacing="1" w:line="102" w:lineRule="atLeast"/>
        <w:jc w:val="left"/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</w:pPr>
      <w:r w:rsidRPr="00BE7EEC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sk-SK"/>
        </w:rPr>
        <w:t>v</w:t>
      </w:r>
      <w:r w:rsidR="00F55EE2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sk-SK"/>
        </w:rPr>
        <w:t> </w:t>
      </w:r>
      <w:r w:rsidRPr="00BE7EEC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sk-SK"/>
        </w:rPr>
        <w:t>pokladni</w:t>
      </w:r>
      <w:r w:rsidR="00F55EE2">
        <w:rPr>
          <w:rFonts w:ascii="Times New Roman" w:eastAsia="Times New Roman" w:hAnsi="Times New Roman" w:cs="Times New Roman"/>
          <w:b/>
          <w:bCs/>
          <w:i/>
          <w:color w:val="000000"/>
          <w:sz w:val="24"/>
          <w:szCs w:val="24"/>
          <w:lang w:eastAsia="sk-SK"/>
        </w:rPr>
        <w:t xml:space="preserve"> </w:t>
      </w:r>
      <w:r w:rsidR="00AA5CD5">
        <w:rPr>
          <w:rFonts w:ascii="Times New Roman" w:eastAsia="Times New Roman" w:hAnsi="Times New Roman" w:cs="Times New Roman"/>
          <w:b/>
          <w:bCs/>
          <w:i/>
          <w:color w:val="000000"/>
          <w:sz w:val="24"/>
          <w:szCs w:val="24"/>
          <w:lang w:eastAsia="sk-SK"/>
        </w:rPr>
        <w:t xml:space="preserve">71,98 </w:t>
      </w:r>
      <w:r w:rsidRPr="00BE7EEC">
        <w:rPr>
          <w:rFonts w:ascii="Times New Roman" w:eastAsia="Times New Roman" w:hAnsi="Times New Roman" w:cs="Times New Roman"/>
          <w:b/>
          <w:bCs/>
          <w:i/>
          <w:color w:val="000000"/>
          <w:sz w:val="24"/>
          <w:szCs w:val="24"/>
          <w:lang w:eastAsia="sk-SK"/>
        </w:rPr>
        <w:t>eur.</w:t>
      </w:r>
    </w:p>
    <w:p w14:paraId="2D85048F" w14:textId="77777777" w:rsidR="00D10567" w:rsidRPr="00BE7EEC" w:rsidRDefault="00D10567" w:rsidP="00D10567">
      <w:pPr>
        <w:spacing w:line="102" w:lineRule="atLeast"/>
        <w:jc w:val="left"/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</w:pPr>
    </w:p>
    <w:p w14:paraId="630CAC20" w14:textId="2B604A61" w:rsidR="00D10567" w:rsidRPr="00BE7EEC" w:rsidRDefault="00460C5A" w:rsidP="00D10567">
      <w:pPr>
        <w:spacing w:line="102" w:lineRule="atLeast"/>
        <w:jc w:val="left"/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</w:pPr>
      <w:r w:rsidRPr="00BE7EEC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sk-SK"/>
        </w:rPr>
        <w:t xml:space="preserve">Príjmy </w:t>
      </w:r>
      <w:r w:rsidR="00F55EE2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sk-SK"/>
        </w:rPr>
        <w:t>za rok 202</w:t>
      </w:r>
      <w:r w:rsidR="00AA5CD5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sk-SK"/>
        </w:rPr>
        <w:t>4</w:t>
      </w:r>
      <w:r w:rsidR="00B44987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sk-SK"/>
        </w:rPr>
        <w:t xml:space="preserve"> </w:t>
      </w:r>
      <w:r w:rsidR="00D10567" w:rsidRPr="00BE7EEC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sk-SK"/>
        </w:rPr>
        <w:t xml:space="preserve"> činili </w:t>
      </w:r>
      <w:r w:rsidR="00AA5CD5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sk-SK"/>
        </w:rPr>
        <w:t>26</w:t>
      </w:r>
      <w:r w:rsidR="00F55EE2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sk-SK"/>
        </w:rPr>
        <w:t xml:space="preserve">0,- </w:t>
      </w:r>
      <w:r w:rsidR="00D10567" w:rsidRPr="00BE7EEC">
        <w:rPr>
          <w:rFonts w:ascii="Times New Roman" w:eastAsia="Times New Roman" w:hAnsi="Times New Roman" w:cs="Times New Roman"/>
          <w:b/>
          <w:bCs/>
          <w:i/>
          <w:color w:val="000000"/>
          <w:sz w:val="24"/>
          <w:szCs w:val="24"/>
          <w:lang w:eastAsia="sk-SK"/>
        </w:rPr>
        <w:t xml:space="preserve">eur, v tom </w:t>
      </w:r>
    </w:p>
    <w:p w14:paraId="78344115" w14:textId="5859F3E2" w:rsidR="00D10567" w:rsidRPr="00BE7EEC" w:rsidRDefault="00D10567" w:rsidP="00FA1288">
      <w:pPr>
        <w:numPr>
          <w:ilvl w:val="0"/>
          <w:numId w:val="5"/>
        </w:numPr>
        <w:spacing w:before="100" w:beforeAutospacing="1" w:after="100" w:afterAutospacing="1" w:line="102" w:lineRule="atLeast"/>
        <w:jc w:val="left"/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</w:pPr>
      <w:r w:rsidRPr="00BE7EEC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sk-SK"/>
        </w:rPr>
        <w:t xml:space="preserve">peňažné dary </w:t>
      </w:r>
      <w:r w:rsidR="00F55EE2">
        <w:rPr>
          <w:rFonts w:ascii="Times New Roman" w:eastAsia="Times New Roman" w:hAnsi="Times New Roman" w:cs="Times New Roman"/>
          <w:b/>
          <w:bCs/>
          <w:i/>
          <w:color w:val="000000"/>
          <w:sz w:val="24"/>
          <w:szCs w:val="24"/>
          <w:lang w:eastAsia="sk-SK"/>
        </w:rPr>
        <w:t xml:space="preserve">      </w:t>
      </w:r>
      <w:r w:rsidR="00AA5CD5">
        <w:rPr>
          <w:rFonts w:ascii="Times New Roman" w:eastAsia="Times New Roman" w:hAnsi="Times New Roman" w:cs="Times New Roman"/>
          <w:b/>
          <w:bCs/>
          <w:i/>
          <w:color w:val="000000"/>
          <w:sz w:val="24"/>
          <w:szCs w:val="24"/>
          <w:lang w:eastAsia="sk-SK"/>
        </w:rPr>
        <w:t xml:space="preserve">260 </w:t>
      </w:r>
      <w:r w:rsidR="00DB0B29">
        <w:rPr>
          <w:rFonts w:ascii="Times New Roman" w:eastAsia="Times New Roman" w:hAnsi="Times New Roman" w:cs="Times New Roman"/>
          <w:b/>
          <w:bCs/>
          <w:i/>
          <w:color w:val="000000"/>
          <w:sz w:val="24"/>
          <w:szCs w:val="24"/>
          <w:lang w:eastAsia="sk-SK"/>
        </w:rPr>
        <w:t>,-</w:t>
      </w:r>
      <w:r w:rsidRPr="00BE7EEC">
        <w:rPr>
          <w:rFonts w:ascii="Times New Roman" w:eastAsia="Times New Roman" w:hAnsi="Times New Roman" w:cs="Times New Roman"/>
          <w:b/>
          <w:bCs/>
          <w:i/>
          <w:color w:val="000000"/>
          <w:sz w:val="24"/>
          <w:szCs w:val="24"/>
          <w:lang w:eastAsia="sk-SK"/>
        </w:rPr>
        <w:t>eur,</w:t>
      </w:r>
    </w:p>
    <w:p w14:paraId="07B1AD55" w14:textId="6E761C99" w:rsidR="00D10567" w:rsidRPr="00BE7EEC" w:rsidRDefault="00D10567" w:rsidP="00D10567">
      <w:pPr>
        <w:spacing w:line="102" w:lineRule="atLeast"/>
        <w:jc w:val="left"/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</w:pPr>
      <w:r w:rsidRPr="00BE7EEC">
        <w:rPr>
          <w:rFonts w:ascii="Times New Roman" w:eastAsia="Times New Roman" w:hAnsi="Times New Roman" w:cs="Times New Roman"/>
          <w:b/>
          <w:bCs/>
          <w:i/>
          <w:color w:val="000000"/>
          <w:sz w:val="24"/>
          <w:szCs w:val="24"/>
          <w:lang w:eastAsia="sk-SK"/>
        </w:rPr>
        <w:t>Celkové disponibilné peňažné prostri</w:t>
      </w:r>
      <w:r w:rsidR="004F7C40" w:rsidRPr="00BE7EEC">
        <w:rPr>
          <w:rFonts w:ascii="Times New Roman" w:eastAsia="Times New Roman" w:hAnsi="Times New Roman" w:cs="Times New Roman"/>
          <w:b/>
          <w:bCs/>
          <w:i/>
          <w:color w:val="000000"/>
          <w:sz w:val="24"/>
          <w:szCs w:val="24"/>
          <w:lang w:eastAsia="sk-SK"/>
        </w:rPr>
        <w:t xml:space="preserve">edky neinvestičného fondu Studnička </w:t>
      </w:r>
      <w:proofErr w:type="spellStart"/>
      <w:r w:rsidRPr="00BE7EEC">
        <w:rPr>
          <w:rFonts w:ascii="Times New Roman" w:eastAsia="Times New Roman" w:hAnsi="Times New Roman" w:cs="Times New Roman"/>
          <w:b/>
          <w:bCs/>
          <w:i/>
          <w:color w:val="000000"/>
          <w:sz w:val="24"/>
          <w:szCs w:val="24"/>
          <w:lang w:eastAsia="sk-SK"/>
        </w:rPr>
        <w:t>n.f</w:t>
      </w:r>
      <w:proofErr w:type="spellEnd"/>
      <w:r w:rsidRPr="00BE7EEC">
        <w:rPr>
          <w:rFonts w:ascii="Times New Roman" w:eastAsia="Times New Roman" w:hAnsi="Times New Roman" w:cs="Times New Roman"/>
          <w:b/>
          <w:bCs/>
          <w:i/>
          <w:color w:val="000000"/>
          <w:sz w:val="24"/>
          <w:szCs w:val="24"/>
          <w:lang w:eastAsia="sk-SK"/>
        </w:rPr>
        <w:t>. vrátane presunu zostatku z p</w:t>
      </w:r>
      <w:r w:rsidR="004F7C40" w:rsidRPr="00BE7EEC">
        <w:rPr>
          <w:rFonts w:ascii="Times New Roman" w:eastAsia="Times New Roman" w:hAnsi="Times New Roman" w:cs="Times New Roman"/>
          <w:b/>
          <w:bCs/>
          <w:i/>
          <w:color w:val="000000"/>
          <w:sz w:val="24"/>
          <w:szCs w:val="24"/>
          <w:lang w:eastAsia="sk-SK"/>
        </w:rPr>
        <w:t xml:space="preserve">redchádzajúceho </w:t>
      </w:r>
      <w:r w:rsidR="00460C5A" w:rsidRPr="00BE7EEC">
        <w:rPr>
          <w:rFonts w:ascii="Times New Roman" w:eastAsia="Times New Roman" w:hAnsi="Times New Roman" w:cs="Times New Roman"/>
          <w:b/>
          <w:bCs/>
          <w:i/>
          <w:color w:val="000000"/>
          <w:sz w:val="24"/>
          <w:szCs w:val="24"/>
          <w:lang w:eastAsia="sk-SK"/>
        </w:rPr>
        <w:t>ro</w:t>
      </w:r>
      <w:r w:rsidR="00F55EE2">
        <w:rPr>
          <w:rFonts w:ascii="Times New Roman" w:eastAsia="Times New Roman" w:hAnsi="Times New Roman" w:cs="Times New Roman"/>
          <w:b/>
          <w:bCs/>
          <w:i/>
          <w:color w:val="000000"/>
          <w:sz w:val="24"/>
          <w:szCs w:val="24"/>
          <w:lang w:eastAsia="sk-SK"/>
        </w:rPr>
        <w:t>ka v roku 202</w:t>
      </w:r>
      <w:r w:rsidR="00AA5CD5">
        <w:rPr>
          <w:rFonts w:ascii="Times New Roman" w:eastAsia="Times New Roman" w:hAnsi="Times New Roman" w:cs="Times New Roman"/>
          <w:b/>
          <w:bCs/>
          <w:i/>
          <w:color w:val="000000"/>
          <w:sz w:val="24"/>
          <w:szCs w:val="24"/>
          <w:lang w:eastAsia="sk-SK"/>
        </w:rPr>
        <w:t>4</w:t>
      </w:r>
      <w:r w:rsidR="00B44987">
        <w:rPr>
          <w:rFonts w:ascii="Times New Roman" w:eastAsia="Times New Roman" w:hAnsi="Times New Roman" w:cs="Times New Roman"/>
          <w:b/>
          <w:bCs/>
          <w:i/>
          <w:color w:val="000000"/>
          <w:sz w:val="24"/>
          <w:szCs w:val="24"/>
          <w:lang w:eastAsia="sk-SK"/>
        </w:rPr>
        <w:t xml:space="preserve"> </w:t>
      </w:r>
      <w:r w:rsidR="007F0280">
        <w:rPr>
          <w:rFonts w:ascii="Times New Roman" w:eastAsia="Times New Roman" w:hAnsi="Times New Roman" w:cs="Times New Roman"/>
          <w:b/>
          <w:bCs/>
          <w:i/>
          <w:color w:val="000000"/>
          <w:sz w:val="24"/>
          <w:szCs w:val="24"/>
          <w:lang w:eastAsia="sk-SK"/>
        </w:rPr>
        <w:t xml:space="preserve"> </w:t>
      </w:r>
      <w:r w:rsidR="00AA5CD5">
        <w:rPr>
          <w:rFonts w:ascii="Times New Roman" w:eastAsia="Times New Roman" w:hAnsi="Times New Roman" w:cs="Times New Roman"/>
          <w:b/>
          <w:bCs/>
          <w:i/>
          <w:color w:val="000000"/>
          <w:sz w:val="24"/>
          <w:szCs w:val="24"/>
          <w:lang w:eastAsia="sk-SK"/>
        </w:rPr>
        <w:t>predstavovali  2 116,88</w:t>
      </w:r>
      <w:r w:rsidR="00F55EE2">
        <w:rPr>
          <w:rFonts w:ascii="Times New Roman" w:eastAsia="Times New Roman" w:hAnsi="Times New Roman" w:cs="Times New Roman"/>
          <w:b/>
          <w:bCs/>
          <w:i/>
          <w:color w:val="000000"/>
          <w:sz w:val="24"/>
          <w:szCs w:val="24"/>
          <w:lang w:eastAsia="sk-SK"/>
        </w:rPr>
        <w:t xml:space="preserve">  </w:t>
      </w:r>
      <w:r w:rsidRPr="00BE7EEC">
        <w:rPr>
          <w:rFonts w:ascii="Times New Roman" w:eastAsia="Times New Roman" w:hAnsi="Times New Roman" w:cs="Times New Roman"/>
          <w:b/>
          <w:bCs/>
          <w:i/>
          <w:color w:val="000000"/>
          <w:sz w:val="24"/>
          <w:szCs w:val="24"/>
          <w:lang w:eastAsia="sk-SK"/>
        </w:rPr>
        <w:t xml:space="preserve"> eur. </w:t>
      </w:r>
    </w:p>
    <w:p w14:paraId="46533C2B" w14:textId="77777777" w:rsidR="00D10567" w:rsidRPr="00BE7EEC" w:rsidRDefault="00D10567" w:rsidP="00D10567">
      <w:pPr>
        <w:spacing w:line="102" w:lineRule="atLeast"/>
        <w:jc w:val="left"/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</w:pPr>
    </w:p>
    <w:p w14:paraId="0238107F" w14:textId="77777777" w:rsidR="00D10567" w:rsidRPr="00BE7EEC" w:rsidRDefault="00D10567" w:rsidP="00D10567">
      <w:pPr>
        <w:spacing w:line="102" w:lineRule="atLeast"/>
        <w:jc w:val="left"/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</w:pPr>
    </w:p>
    <w:p w14:paraId="3BDD8791" w14:textId="77777777" w:rsidR="00D10567" w:rsidRPr="00BE7EEC" w:rsidRDefault="00D10567" w:rsidP="00D10567">
      <w:pPr>
        <w:spacing w:line="102" w:lineRule="atLeast"/>
        <w:jc w:val="left"/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</w:pPr>
    </w:p>
    <w:p w14:paraId="3CA69EB2" w14:textId="77777777" w:rsidR="000F37AF" w:rsidRPr="00BE7EEC" w:rsidRDefault="000F37AF" w:rsidP="00D10567">
      <w:pPr>
        <w:spacing w:line="102" w:lineRule="atLeast"/>
        <w:jc w:val="left"/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</w:pPr>
    </w:p>
    <w:p w14:paraId="5F22D50D" w14:textId="77777777" w:rsidR="000F37AF" w:rsidRPr="00BE7EEC" w:rsidRDefault="000F37AF" w:rsidP="00D10567">
      <w:pPr>
        <w:spacing w:line="102" w:lineRule="atLeast"/>
        <w:jc w:val="left"/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</w:pPr>
    </w:p>
    <w:p w14:paraId="56542B03" w14:textId="77777777" w:rsidR="000F37AF" w:rsidRDefault="000F37AF" w:rsidP="00D10567">
      <w:pPr>
        <w:spacing w:line="102" w:lineRule="atLeast"/>
        <w:jc w:val="left"/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</w:pPr>
    </w:p>
    <w:p w14:paraId="76030361" w14:textId="77777777" w:rsidR="00B44987" w:rsidRPr="00BE7EEC" w:rsidRDefault="00B44987" w:rsidP="00D10567">
      <w:pPr>
        <w:spacing w:line="102" w:lineRule="atLeast"/>
        <w:jc w:val="left"/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</w:pPr>
    </w:p>
    <w:p w14:paraId="6CA592A7" w14:textId="77777777" w:rsidR="000F37AF" w:rsidRPr="00BE7EEC" w:rsidRDefault="000F37AF" w:rsidP="00D10567">
      <w:pPr>
        <w:spacing w:line="102" w:lineRule="atLeast"/>
        <w:jc w:val="left"/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</w:pPr>
    </w:p>
    <w:p w14:paraId="26F7F898" w14:textId="77777777" w:rsidR="000F37AF" w:rsidRDefault="000F37AF" w:rsidP="00D10567">
      <w:pPr>
        <w:spacing w:line="102" w:lineRule="atLeast"/>
        <w:jc w:val="left"/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</w:pPr>
    </w:p>
    <w:p w14:paraId="7C69CD7E" w14:textId="77777777" w:rsidR="00BC44C6" w:rsidRDefault="00BC44C6" w:rsidP="00D10567">
      <w:pPr>
        <w:spacing w:line="102" w:lineRule="atLeast"/>
        <w:jc w:val="left"/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</w:pPr>
    </w:p>
    <w:p w14:paraId="6E646854" w14:textId="77777777" w:rsidR="00BC44C6" w:rsidRDefault="00BC44C6" w:rsidP="00D10567">
      <w:pPr>
        <w:spacing w:line="102" w:lineRule="atLeast"/>
        <w:jc w:val="left"/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</w:pPr>
    </w:p>
    <w:p w14:paraId="225BE3DE" w14:textId="77777777" w:rsidR="00BC44C6" w:rsidRPr="00BE7EEC" w:rsidRDefault="00BC44C6" w:rsidP="00D10567">
      <w:pPr>
        <w:spacing w:line="102" w:lineRule="atLeast"/>
        <w:jc w:val="left"/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</w:pPr>
    </w:p>
    <w:p w14:paraId="1208B6AA" w14:textId="77777777" w:rsidR="000F37AF" w:rsidRPr="00BE7EEC" w:rsidRDefault="000F37AF" w:rsidP="00D10567">
      <w:pPr>
        <w:spacing w:line="102" w:lineRule="atLeast"/>
        <w:jc w:val="left"/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</w:pPr>
    </w:p>
    <w:p w14:paraId="73544A42" w14:textId="77777777" w:rsidR="000F37AF" w:rsidRPr="00BE7EEC" w:rsidRDefault="000F37AF" w:rsidP="00D10567">
      <w:pPr>
        <w:spacing w:line="102" w:lineRule="atLeast"/>
        <w:jc w:val="left"/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</w:pPr>
    </w:p>
    <w:p w14:paraId="03B1B027" w14:textId="77777777" w:rsidR="000F37AF" w:rsidRPr="00BE7EEC" w:rsidRDefault="000F37AF" w:rsidP="00D10567">
      <w:pPr>
        <w:spacing w:line="102" w:lineRule="atLeast"/>
        <w:jc w:val="left"/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</w:pPr>
    </w:p>
    <w:p w14:paraId="52BF8A7B" w14:textId="77777777" w:rsidR="00D10567" w:rsidRPr="00BE7EEC" w:rsidRDefault="000F37AF" w:rsidP="00D10567">
      <w:pPr>
        <w:spacing w:line="102" w:lineRule="atLeast"/>
        <w:jc w:val="left"/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</w:pPr>
      <w:r w:rsidRPr="00BE7EEC">
        <w:rPr>
          <w:rFonts w:ascii="Times New Roman" w:eastAsia="Times New Roman" w:hAnsi="Times New Roman" w:cs="Times New Roman"/>
          <w:b/>
          <w:bCs/>
          <w:i/>
          <w:color w:val="000000"/>
          <w:sz w:val="24"/>
          <w:szCs w:val="24"/>
          <w:lang w:eastAsia="sk-SK"/>
        </w:rPr>
        <w:lastRenderedPageBreak/>
        <w:t>3</w:t>
      </w:r>
      <w:r w:rsidR="00D10567" w:rsidRPr="00BE7EEC">
        <w:rPr>
          <w:rFonts w:ascii="Times New Roman" w:eastAsia="Times New Roman" w:hAnsi="Times New Roman" w:cs="Times New Roman"/>
          <w:b/>
          <w:bCs/>
          <w:i/>
          <w:color w:val="000000"/>
          <w:sz w:val="24"/>
          <w:szCs w:val="24"/>
          <w:lang w:eastAsia="sk-SK"/>
        </w:rPr>
        <w:t>. Prehľad výdavkov v členení podľa jednotlivých druhov činností fondu a výdavky na správu fondu</w:t>
      </w:r>
    </w:p>
    <w:p w14:paraId="19306102" w14:textId="77777777" w:rsidR="00D10567" w:rsidRPr="00BE7EEC" w:rsidRDefault="00D10567" w:rsidP="00D10567">
      <w:pPr>
        <w:spacing w:line="102" w:lineRule="atLeast"/>
        <w:jc w:val="left"/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</w:pPr>
    </w:p>
    <w:tbl>
      <w:tblPr>
        <w:tblW w:w="9645" w:type="dxa"/>
        <w:tblCellSpacing w:w="0" w:type="dxa"/>
        <w:tblBorders>
          <w:top w:val="outset" w:sz="6" w:space="0" w:color="000000"/>
          <w:left w:val="outset" w:sz="6" w:space="0" w:color="000000"/>
          <w:bottom w:val="outset" w:sz="6" w:space="0" w:color="000000"/>
          <w:right w:val="outset" w:sz="6" w:space="0" w:color="000000"/>
        </w:tblBorders>
        <w:tblCellMar>
          <w:top w:w="60" w:type="dxa"/>
          <w:left w:w="60" w:type="dxa"/>
          <w:bottom w:w="60" w:type="dxa"/>
          <w:right w:w="60" w:type="dxa"/>
        </w:tblCellMar>
        <w:tblLook w:val="04A0" w:firstRow="1" w:lastRow="0" w:firstColumn="1" w:lastColumn="0" w:noHBand="0" w:noVBand="1"/>
      </w:tblPr>
      <w:tblGrid>
        <w:gridCol w:w="7500"/>
        <w:gridCol w:w="2145"/>
      </w:tblGrid>
      <w:tr w:rsidR="00A216E5" w:rsidRPr="00BE7EEC" w14:paraId="18EE369E" w14:textId="77777777" w:rsidTr="00A55D8B">
        <w:trPr>
          <w:tblCellSpacing w:w="0" w:type="dxa"/>
        </w:trPr>
        <w:tc>
          <w:tcPr>
            <w:tcW w:w="750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700658C6" w14:textId="77777777" w:rsidR="00A216E5" w:rsidRPr="00BE7EEC" w:rsidRDefault="00A216E5" w:rsidP="00D10567">
            <w:pPr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sk-SK"/>
              </w:rPr>
            </w:pPr>
            <w:r w:rsidRPr="00BE7EEC"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eastAsia="sk-SK"/>
              </w:rPr>
              <w:t>Druh výdavku</w:t>
            </w:r>
          </w:p>
        </w:tc>
        <w:tc>
          <w:tcPr>
            <w:tcW w:w="214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3E8895F9" w14:textId="77777777" w:rsidR="00A216E5" w:rsidRPr="00BE7EEC" w:rsidRDefault="00A216E5" w:rsidP="00D10567">
            <w:pPr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sk-SK"/>
              </w:rPr>
            </w:pPr>
            <w:r w:rsidRPr="00BE7EEC"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eastAsia="sk-SK"/>
              </w:rPr>
              <w:t>Suma v eurách</w:t>
            </w:r>
          </w:p>
        </w:tc>
      </w:tr>
      <w:tr w:rsidR="00A216E5" w:rsidRPr="00BE7EEC" w14:paraId="0F059C20" w14:textId="77777777" w:rsidTr="00A55D8B">
        <w:trPr>
          <w:tblCellSpacing w:w="0" w:type="dxa"/>
        </w:trPr>
        <w:tc>
          <w:tcPr>
            <w:tcW w:w="750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05B217FB" w14:textId="77777777" w:rsidR="00A216E5" w:rsidRPr="00E6404E" w:rsidRDefault="00A216E5" w:rsidP="00D10567">
            <w:pPr>
              <w:jc w:val="left"/>
              <w:rPr>
                <w:rFonts w:ascii="Times New Roman" w:eastAsia="Times New Roman" w:hAnsi="Times New Roman" w:cs="Times New Roman"/>
                <w:i/>
                <w:sz w:val="28"/>
                <w:szCs w:val="28"/>
                <w:lang w:eastAsia="sk-SK"/>
              </w:rPr>
            </w:pPr>
            <w:r w:rsidRPr="00E6404E">
              <w:rPr>
                <w:rFonts w:ascii="Times New Roman" w:eastAsia="Times New Roman" w:hAnsi="Times New Roman" w:cs="Times New Roman"/>
                <w:b/>
                <w:bCs/>
                <w:i/>
                <w:sz w:val="28"/>
                <w:szCs w:val="28"/>
                <w:lang w:eastAsia="sk-SK"/>
              </w:rPr>
              <w:t>Výdavky na účel fondu, v tom</w:t>
            </w:r>
          </w:p>
        </w:tc>
        <w:tc>
          <w:tcPr>
            <w:tcW w:w="214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1C4E9DBA" w14:textId="77777777" w:rsidR="00A216E5" w:rsidRPr="00BE7EEC" w:rsidRDefault="00A216E5" w:rsidP="00D10567">
            <w:pPr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sk-SK"/>
              </w:rPr>
            </w:pPr>
          </w:p>
        </w:tc>
      </w:tr>
      <w:tr w:rsidR="00A216E5" w:rsidRPr="00BE7EEC" w14:paraId="53D25FDD" w14:textId="77777777" w:rsidTr="00A55D8B">
        <w:trPr>
          <w:tblCellSpacing w:w="0" w:type="dxa"/>
        </w:trPr>
        <w:tc>
          <w:tcPr>
            <w:tcW w:w="750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654329E6" w14:textId="77777777" w:rsidR="00A216E5" w:rsidRPr="00BE7EEC" w:rsidRDefault="00A55D8B" w:rsidP="00D10567">
            <w:pPr>
              <w:jc w:val="left"/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sk-SK"/>
              </w:rPr>
              <w:t xml:space="preserve"> </w:t>
            </w:r>
          </w:p>
        </w:tc>
        <w:tc>
          <w:tcPr>
            <w:tcW w:w="214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5CAB582F" w14:textId="77777777" w:rsidR="00A216E5" w:rsidRPr="00BE7EEC" w:rsidRDefault="00E0088C" w:rsidP="00616442">
            <w:pPr>
              <w:jc w:val="both"/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sk-SK"/>
              </w:rPr>
              <w:t xml:space="preserve">        </w:t>
            </w:r>
          </w:p>
          <w:p w14:paraId="3462F80A" w14:textId="77777777" w:rsidR="00A216E5" w:rsidRPr="00BE7EEC" w:rsidRDefault="00A216E5" w:rsidP="00D10567">
            <w:pPr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sk-SK"/>
              </w:rPr>
            </w:pPr>
          </w:p>
        </w:tc>
      </w:tr>
      <w:tr w:rsidR="00A216E5" w:rsidRPr="00BE7EEC" w14:paraId="68C4EDC4" w14:textId="77777777" w:rsidTr="00A55D8B">
        <w:trPr>
          <w:tblCellSpacing w:w="0" w:type="dxa"/>
        </w:trPr>
        <w:tc>
          <w:tcPr>
            <w:tcW w:w="750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48B47F05" w14:textId="77777777" w:rsidR="002410B9" w:rsidRPr="00BE7EEC" w:rsidRDefault="002410B9" w:rsidP="00D10567">
            <w:pPr>
              <w:jc w:val="left"/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sk-SK"/>
              </w:rPr>
            </w:pPr>
          </w:p>
        </w:tc>
        <w:tc>
          <w:tcPr>
            <w:tcW w:w="214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4F79C592" w14:textId="77777777" w:rsidR="00FF71BA" w:rsidRPr="00FF71BA" w:rsidRDefault="00E0088C" w:rsidP="00FF71BA">
            <w:pPr>
              <w:jc w:val="both"/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sk-SK"/>
              </w:rPr>
              <w:t xml:space="preserve">      </w:t>
            </w:r>
            <w:r w:rsidR="00FF71BA" w:rsidRPr="00FF71BA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sk-SK"/>
              </w:rPr>
              <w:t xml:space="preserve">              </w:t>
            </w:r>
          </w:p>
          <w:p w14:paraId="0D9D5B51" w14:textId="77777777" w:rsidR="00FF71BA" w:rsidRPr="00BE7EEC" w:rsidRDefault="00FF71BA" w:rsidP="00FF71BA">
            <w:pPr>
              <w:jc w:val="both"/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sk-SK"/>
              </w:rPr>
            </w:pPr>
          </w:p>
        </w:tc>
      </w:tr>
      <w:tr w:rsidR="005833FC" w:rsidRPr="00BE7EEC" w14:paraId="61541667" w14:textId="77777777" w:rsidTr="00A55D8B">
        <w:trPr>
          <w:tblCellSpacing w:w="0" w:type="dxa"/>
        </w:trPr>
        <w:tc>
          <w:tcPr>
            <w:tcW w:w="750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65E27302" w14:textId="77777777" w:rsidR="005833FC" w:rsidRPr="00BE7EEC" w:rsidRDefault="00C541C1" w:rsidP="005833FC">
            <w:pPr>
              <w:jc w:val="left"/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sk-SK"/>
              </w:rPr>
              <w:t>Výdaje cez účet</w:t>
            </w:r>
          </w:p>
        </w:tc>
        <w:tc>
          <w:tcPr>
            <w:tcW w:w="214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3B6308C4" w14:textId="6D559CE4" w:rsidR="005833FC" w:rsidRPr="005833FC" w:rsidRDefault="00FF71BA" w:rsidP="00FF71BA">
            <w:pPr>
              <w:jc w:val="both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sk-SK"/>
              </w:rPr>
              <w:t xml:space="preserve">      </w:t>
            </w:r>
            <w:r w:rsidR="001F7DAA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sk-SK"/>
              </w:rPr>
              <w:t>60</w:t>
            </w:r>
            <w:r w:rsidR="00E0088C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sk-SK"/>
              </w:rPr>
              <w:t>,- €</w:t>
            </w:r>
          </w:p>
        </w:tc>
      </w:tr>
    </w:tbl>
    <w:p w14:paraId="71EC4708" w14:textId="77777777" w:rsidR="005833FC" w:rsidRDefault="005833FC" w:rsidP="00D10567">
      <w:pPr>
        <w:spacing w:line="102" w:lineRule="atLeast"/>
        <w:jc w:val="left"/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</w:pPr>
    </w:p>
    <w:p w14:paraId="106DE10A" w14:textId="77777777" w:rsidR="005833FC" w:rsidRDefault="005833FC" w:rsidP="00D10567">
      <w:pPr>
        <w:spacing w:line="102" w:lineRule="atLeast"/>
        <w:jc w:val="left"/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</w:pPr>
    </w:p>
    <w:tbl>
      <w:tblPr>
        <w:tblW w:w="9645" w:type="dxa"/>
        <w:tblCellSpacing w:w="0" w:type="dxa"/>
        <w:tblBorders>
          <w:top w:val="outset" w:sz="6" w:space="0" w:color="000000"/>
          <w:left w:val="outset" w:sz="6" w:space="0" w:color="000000"/>
          <w:bottom w:val="outset" w:sz="6" w:space="0" w:color="000000"/>
          <w:right w:val="outset" w:sz="6" w:space="0" w:color="000000"/>
        </w:tblBorders>
        <w:tblCellMar>
          <w:top w:w="60" w:type="dxa"/>
          <w:left w:w="60" w:type="dxa"/>
          <w:bottom w:w="60" w:type="dxa"/>
          <w:right w:w="60" w:type="dxa"/>
        </w:tblCellMar>
        <w:tblLook w:val="04A0" w:firstRow="1" w:lastRow="0" w:firstColumn="1" w:lastColumn="0" w:noHBand="0" w:noVBand="1"/>
      </w:tblPr>
      <w:tblGrid>
        <w:gridCol w:w="7500"/>
        <w:gridCol w:w="2145"/>
      </w:tblGrid>
      <w:tr w:rsidR="005833FC" w:rsidRPr="00BE7EEC" w14:paraId="3463ECAA" w14:textId="77777777" w:rsidTr="003263B2">
        <w:trPr>
          <w:tblCellSpacing w:w="0" w:type="dxa"/>
        </w:trPr>
        <w:tc>
          <w:tcPr>
            <w:tcW w:w="750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625EFC18" w14:textId="77777777" w:rsidR="005833FC" w:rsidRDefault="00C541C1" w:rsidP="005833FC">
            <w:pPr>
              <w:jc w:val="left"/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sk-SK"/>
              </w:rPr>
              <w:t>Výdaje cez pokladňu</w:t>
            </w:r>
          </w:p>
          <w:p w14:paraId="70FA1F26" w14:textId="77777777" w:rsidR="005876EE" w:rsidRPr="00BE7EEC" w:rsidRDefault="005876EE" w:rsidP="005833FC">
            <w:pPr>
              <w:jc w:val="left"/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sk-SK"/>
              </w:rPr>
            </w:pPr>
          </w:p>
        </w:tc>
        <w:tc>
          <w:tcPr>
            <w:tcW w:w="214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4689ED5D" w14:textId="4BA61337" w:rsidR="005833FC" w:rsidRPr="004511F0" w:rsidRDefault="00A55D8B" w:rsidP="005876EE">
            <w:pPr>
              <w:jc w:val="both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sk-SK"/>
              </w:rPr>
              <w:t xml:space="preserve">  </w:t>
            </w:r>
            <w:r w:rsidR="001F7DAA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sk-SK"/>
              </w:rPr>
              <w:t xml:space="preserve">   </w:t>
            </w:r>
            <w:r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sk-SK"/>
              </w:rPr>
              <w:t xml:space="preserve">  </w:t>
            </w:r>
            <w:r w:rsidR="001F7DAA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sk-SK"/>
              </w:rPr>
              <w:t>7,90</w:t>
            </w:r>
          </w:p>
        </w:tc>
      </w:tr>
    </w:tbl>
    <w:p w14:paraId="787B1477" w14:textId="77777777" w:rsidR="00764BD6" w:rsidRDefault="00764BD6" w:rsidP="00764BD6">
      <w:pPr>
        <w:spacing w:line="102" w:lineRule="atLeast"/>
        <w:jc w:val="left"/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</w:pPr>
    </w:p>
    <w:p w14:paraId="24CD09DA" w14:textId="77777777" w:rsidR="00764BD6" w:rsidRDefault="00764BD6" w:rsidP="00764BD6">
      <w:pPr>
        <w:spacing w:line="102" w:lineRule="atLeast"/>
        <w:jc w:val="left"/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</w:pPr>
    </w:p>
    <w:p w14:paraId="68FFA3F8" w14:textId="77777777" w:rsidR="00422748" w:rsidRDefault="00422748" w:rsidP="00D10567">
      <w:pPr>
        <w:spacing w:line="102" w:lineRule="atLeast"/>
        <w:jc w:val="left"/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</w:pPr>
    </w:p>
    <w:p w14:paraId="32424EA4" w14:textId="77777777" w:rsidR="00422748" w:rsidRDefault="00422748" w:rsidP="00D10567">
      <w:pPr>
        <w:spacing w:line="102" w:lineRule="atLeast"/>
        <w:jc w:val="left"/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</w:pPr>
    </w:p>
    <w:p w14:paraId="34CFB27C" w14:textId="77777777" w:rsidR="00422748" w:rsidRDefault="00422748" w:rsidP="00D10567">
      <w:pPr>
        <w:spacing w:line="102" w:lineRule="atLeast"/>
        <w:jc w:val="left"/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</w:pPr>
    </w:p>
    <w:p w14:paraId="1EFF0EC6" w14:textId="77777777" w:rsidR="00422748" w:rsidRPr="00BE7EEC" w:rsidRDefault="00422748" w:rsidP="00422748">
      <w:pPr>
        <w:spacing w:line="102" w:lineRule="atLeast"/>
        <w:jc w:val="left"/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</w:pPr>
    </w:p>
    <w:tbl>
      <w:tblPr>
        <w:tblW w:w="9645" w:type="dxa"/>
        <w:tblCellSpacing w:w="0" w:type="dxa"/>
        <w:tblBorders>
          <w:top w:val="outset" w:sz="6" w:space="0" w:color="000000"/>
          <w:left w:val="outset" w:sz="6" w:space="0" w:color="000000"/>
          <w:bottom w:val="outset" w:sz="6" w:space="0" w:color="000000"/>
          <w:right w:val="outset" w:sz="6" w:space="0" w:color="000000"/>
        </w:tblBorders>
        <w:tblCellMar>
          <w:top w:w="60" w:type="dxa"/>
          <w:left w:w="60" w:type="dxa"/>
          <w:bottom w:w="60" w:type="dxa"/>
          <w:right w:w="60" w:type="dxa"/>
        </w:tblCellMar>
        <w:tblLook w:val="04A0" w:firstRow="1" w:lastRow="0" w:firstColumn="1" w:lastColumn="0" w:noHBand="0" w:noVBand="1"/>
      </w:tblPr>
      <w:tblGrid>
        <w:gridCol w:w="7500"/>
        <w:gridCol w:w="2145"/>
      </w:tblGrid>
      <w:tr w:rsidR="00422748" w:rsidRPr="00BE7EEC" w14:paraId="2674C4AA" w14:textId="77777777" w:rsidTr="006B2020">
        <w:trPr>
          <w:tblCellSpacing w:w="0" w:type="dxa"/>
        </w:trPr>
        <w:tc>
          <w:tcPr>
            <w:tcW w:w="750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39E67F99" w14:textId="77777777" w:rsidR="00422748" w:rsidRPr="00BE7EEC" w:rsidRDefault="00422748" w:rsidP="008858FC">
            <w:pPr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sk-SK"/>
              </w:rPr>
            </w:pPr>
            <w:r w:rsidRPr="00BE7EEC"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eastAsia="sk-SK"/>
              </w:rPr>
              <w:t>Druh výdavku</w:t>
            </w:r>
          </w:p>
        </w:tc>
        <w:tc>
          <w:tcPr>
            <w:tcW w:w="214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5AB9D6DD" w14:textId="77777777" w:rsidR="00422748" w:rsidRPr="00BE7EEC" w:rsidRDefault="00422748" w:rsidP="008858FC">
            <w:pPr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sk-SK"/>
              </w:rPr>
            </w:pPr>
            <w:r w:rsidRPr="00BE7EEC"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eastAsia="sk-SK"/>
              </w:rPr>
              <w:t>Suma v eurách</w:t>
            </w:r>
          </w:p>
        </w:tc>
      </w:tr>
      <w:tr w:rsidR="00422748" w:rsidRPr="00BE7EEC" w14:paraId="60F2918F" w14:textId="77777777" w:rsidTr="006B2020">
        <w:trPr>
          <w:tblCellSpacing w:w="0" w:type="dxa"/>
        </w:trPr>
        <w:tc>
          <w:tcPr>
            <w:tcW w:w="750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68A96235" w14:textId="77777777" w:rsidR="00422748" w:rsidRPr="00E6404E" w:rsidRDefault="00422748" w:rsidP="008858FC">
            <w:pPr>
              <w:jc w:val="left"/>
              <w:rPr>
                <w:rFonts w:ascii="Times New Roman" w:eastAsia="Times New Roman" w:hAnsi="Times New Roman" w:cs="Times New Roman"/>
                <w:i/>
                <w:sz w:val="28"/>
                <w:szCs w:val="2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i/>
                <w:sz w:val="28"/>
                <w:szCs w:val="28"/>
                <w:lang w:eastAsia="sk-SK"/>
              </w:rPr>
              <w:t xml:space="preserve">Výdavky na správu </w:t>
            </w:r>
            <w:r w:rsidRPr="00E6404E">
              <w:rPr>
                <w:rFonts w:ascii="Times New Roman" w:eastAsia="Times New Roman" w:hAnsi="Times New Roman" w:cs="Times New Roman"/>
                <w:b/>
                <w:bCs/>
                <w:i/>
                <w:sz w:val="28"/>
                <w:szCs w:val="28"/>
                <w:lang w:eastAsia="sk-SK"/>
              </w:rPr>
              <w:t xml:space="preserve"> fondu, v tom</w:t>
            </w:r>
          </w:p>
        </w:tc>
        <w:tc>
          <w:tcPr>
            <w:tcW w:w="214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45296ACA" w14:textId="77777777" w:rsidR="00422748" w:rsidRPr="00BE7EEC" w:rsidRDefault="00422748" w:rsidP="008858FC">
            <w:pPr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sk-SK"/>
              </w:rPr>
            </w:pPr>
          </w:p>
        </w:tc>
      </w:tr>
      <w:tr w:rsidR="00422748" w:rsidRPr="00BE7EEC" w14:paraId="17980931" w14:textId="77777777" w:rsidTr="006B2020">
        <w:trPr>
          <w:tblCellSpacing w:w="0" w:type="dxa"/>
        </w:trPr>
        <w:tc>
          <w:tcPr>
            <w:tcW w:w="750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54C71468" w14:textId="77777777" w:rsidR="00422748" w:rsidRPr="00BE7EEC" w:rsidRDefault="00422748" w:rsidP="008858FC">
            <w:pPr>
              <w:jc w:val="left"/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sk-SK"/>
              </w:rPr>
              <w:t>Poplatky za bankové služby</w:t>
            </w:r>
          </w:p>
        </w:tc>
        <w:tc>
          <w:tcPr>
            <w:tcW w:w="214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7466C47A" w14:textId="77777777" w:rsidR="00422748" w:rsidRPr="00BE7EEC" w:rsidRDefault="00422748" w:rsidP="008858FC">
            <w:pPr>
              <w:jc w:val="both"/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sk-SK"/>
              </w:rPr>
            </w:pPr>
          </w:p>
          <w:p w14:paraId="258C6F56" w14:textId="576C0E7B" w:rsidR="00422748" w:rsidRPr="00BE7EEC" w:rsidRDefault="001F7DAA" w:rsidP="001F7DAA">
            <w:pPr>
              <w:jc w:val="both"/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sk-SK"/>
              </w:rPr>
              <w:t xml:space="preserve">           60,-</w:t>
            </w:r>
          </w:p>
        </w:tc>
      </w:tr>
      <w:tr w:rsidR="00422748" w:rsidRPr="00BE7EEC" w14:paraId="35447CE5" w14:textId="77777777" w:rsidTr="006B2020">
        <w:trPr>
          <w:tblCellSpacing w:w="0" w:type="dxa"/>
        </w:trPr>
        <w:tc>
          <w:tcPr>
            <w:tcW w:w="750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3EA55333" w14:textId="77777777" w:rsidR="00422748" w:rsidRPr="00BE7EEC" w:rsidRDefault="006B2020" w:rsidP="008858FC">
            <w:pPr>
              <w:jc w:val="left"/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sk-SK"/>
              </w:rPr>
              <w:t>Spolu</w:t>
            </w:r>
          </w:p>
        </w:tc>
        <w:tc>
          <w:tcPr>
            <w:tcW w:w="214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6775A06B" w14:textId="77777777" w:rsidR="00422748" w:rsidRPr="00BE7EEC" w:rsidRDefault="00422748" w:rsidP="008858FC">
            <w:pPr>
              <w:jc w:val="both"/>
              <w:rPr>
                <w:rFonts w:ascii="Times New Roman" w:eastAsia="Times New Roman" w:hAnsi="Times New Roman" w:cs="Times New Roman"/>
                <w:bCs/>
                <w:i/>
                <w:sz w:val="24"/>
                <w:szCs w:val="24"/>
                <w:lang w:eastAsia="sk-SK"/>
              </w:rPr>
            </w:pPr>
          </w:p>
          <w:p w14:paraId="2698215C" w14:textId="5787FFBA" w:rsidR="00422748" w:rsidRPr="004511F0" w:rsidRDefault="00E0088C" w:rsidP="004511F0">
            <w:pPr>
              <w:jc w:val="both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sk-SK"/>
              </w:rPr>
              <w:t xml:space="preserve">            </w:t>
            </w:r>
            <w:r w:rsidR="001F7DAA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sk-SK"/>
              </w:rPr>
              <w:t>60,-</w:t>
            </w:r>
          </w:p>
        </w:tc>
      </w:tr>
    </w:tbl>
    <w:p w14:paraId="1F78390E" w14:textId="77777777" w:rsidR="004511F0" w:rsidRDefault="004511F0" w:rsidP="00D10567">
      <w:pPr>
        <w:spacing w:line="102" w:lineRule="atLeast"/>
        <w:jc w:val="left"/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</w:pPr>
    </w:p>
    <w:p w14:paraId="62319C16" w14:textId="61B33C2B" w:rsidR="000F37AF" w:rsidRPr="004511F0" w:rsidRDefault="004511F0" w:rsidP="00D10567">
      <w:pPr>
        <w:spacing w:line="102" w:lineRule="atLeast"/>
        <w:jc w:val="left"/>
        <w:rPr>
          <w:rFonts w:ascii="Times New Roman" w:eastAsia="Times New Roman" w:hAnsi="Times New Roman" w:cs="Times New Roman"/>
          <w:b/>
          <w:i/>
          <w:sz w:val="24"/>
          <w:szCs w:val="24"/>
          <w:lang w:eastAsia="sk-SK"/>
        </w:rPr>
      </w:pPr>
      <w:r w:rsidRPr="004511F0">
        <w:rPr>
          <w:rFonts w:ascii="Times New Roman" w:eastAsia="Times New Roman" w:hAnsi="Times New Roman" w:cs="Times New Roman"/>
          <w:b/>
          <w:i/>
          <w:sz w:val="24"/>
          <w:szCs w:val="24"/>
          <w:lang w:eastAsia="sk-SK"/>
        </w:rPr>
        <w:t>Celkové výd</w:t>
      </w:r>
      <w:r w:rsidR="002A2F48">
        <w:rPr>
          <w:rFonts w:ascii="Times New Roman" w:eastAsia="Times New Roman" w:hAnsi="Times New Roman" w:cs="Times New Roman"/>
          <w:b/>
          <w:i/>
          <w:sz w:val="24"/>
          <w:szCs w:val="24"/>
          <w:lang w:eastAsia="sk-SK"/>
        </w:rPr>
        <w:t>avky fon</w:t>
      </w:r>
      <w:r w:rsidR="00E0088C">
        <w:rPr>
          <w:rFonts w:ascii="Times New Roman" w:eastAsia="Times New Roman" w:hAnsi="Times New Roman" w:cs="Times New Roman"/>
          <w:b/>
          <w:i/>
          <w:sz w:val="24"/>
          <w:szCs w:val="24"/>
          <w:lang w:eastAsia="sk-SK"/>
        </w:rPr>
        <w:t>du za rok 202</w:t>
      </w:r>
      <w:r w:rsidR="001F7DAA">
        <w:rPr>
          <w:rFonts w:ascii="Times New Roman" w:eastAsia="Times New Roman" w:hAnsi="Times New Roman" w:cs="Times New Roman"/>
          <w:b/>
          <w:i/>
          <w:sz w:val="24"/>
          <w:szCs w:val="24"/>
          <w:lang w:eastAsia="sk-SK"/>
        </w:rPr>
        <w:t>4</w:t>
      </w:r>
      <w:r w:rsidR="00E0088C">
        <w:rPr>
          <w:rFonts w:ascii="Times New Roman" w:eastAsia="Times New Roman" w:hAnsi="Times New Roman" w:cs="Times New Roman"/>
          <w:b/>
          <w:i/>
          <w:sz w:val="24"/>
          <w:szCs w:val="24"/>
          <w:lang w:eastAsia="sk-SK"/>
        </w:rPr>
        <w:t xml:space="preserve">  sú   :  </w:t>
      </w:r>
      <w:r w:rsidR="001F7DAA">
        <w:rPr>
          <w:rFonts w:ascii="Times New Roman" w:eastAsia="Times New Roman" w:hAnsi="Times New Roman" w:cs="Times New Roman"/>
          <w:b/>
          <w:i/>
          <w:sz w:val="24"/>
          <w:szCs w:val="24"/>
          <w:lang w:eastAsia="sk-SK"/>
        </w:rPr>
        <w:t>67,90</w:t>
      </w:r>
    </w:p>
    <w:p w14:paraId="243DD534" w14:textId="77777777" w:rsidR="000F37AF" w:rsidRPr="00BE7EEC" w:rsidRDefault="000F37AF" w:rsidP="00D10567">
      <w:pPr>
        <w:spacing w:line="102" w:lineRule="atLeast"/>
        <w:jc w:val="left"/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</w:pPr>
    </w:p>
    <w:p w14:paraId="7329043A" w14:textId="77777777" w:rsidR="000F37AF" w:rsidRPr="00BE7EEC" w:rsidRDefault="000F37AF" w:rsidP="00D10567">
      <w:pPr>
        <w:spacing w:line="102" w:lineRule="atLeast"/>
        <w:jc w:val="left"/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</w:pPr>
    </w:p>
    <w:p w14:paraId="07942B32" w14:textId="77777777" w:rsidR="000F37AF" w:rsidRPr="00BE7EEC" w:rsidRDefault="000F37AF" w:rsidP="00D10567">
      <w:pPr>
        <w:spacing w:line="102" w:lineRule="atLeast"/>
        <w:jc w:val="left"/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</w:pPr>
    </w:p>
    <w:p w14:paraId="5A49D609" w14:textId="77777777" w:rsidR="000F37AF" w:rsidRPr="00BE7EEC" w:rsidRDefault="000F37AF" w:rsidP="00D10567">
      <w:pPr>
        <w:spacing w:line="102" w:lineRule="atLeast"/>
        <w:jc w:val="left"/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</w:pPr>
    </w:p>
    <w:p w14:paraId="5DA4EBF0" w14:textId="77777777" w:rsidR="00D10567" w:rsidRPr="00BE7EEC" w:rsidRDefault="000F37AF" w:rsidP="00D10567">
      <w:pPr>
        <w:spacing w:line="102" w:lineRule="atLeast"/>
        <w:jc w:val="left"/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</w:pPr>
      <w:r w:rsidRPr="00BE7EEC">
        <w:rPr>
          <w:rFonts w:ascii="Times New Roman" w:eastAsia="Times New Roman" w:hAnsi="Times New Roman" w:cs="Times New Roman"/>
          <w:b/>
          <w:bCs/>
          <w:i/>
          <w:color w:val="000000"/>
          <w:sz w:val="24"/>
          <w:szCs w:val="24"/>
          <w:lang w:eastAsia="sk-SK"/>
        </w:rPr>
        <w:t>4</w:t>
      </w:r>
      <w:r w:rsidR="00D10567" w:rsidRPr="00BE7EEC">
        <w:rPr>
          <w:rFonts w:ascii="Times New Roman" w:eastAsia="Times New Roman" w:hAnsi="Times New Roman" w:cs="Times New Roman"/>
          <w:b/>
          <w:bCs/>
          <w:i/>
          <w:color w:val="000000"/>
          <w:sz w:val="24"/>
          <w:szCs w:val="24"/>
          <w:lang w:eastAsia="sk-SK"/>
        </w:rPr>
        <w:t>. Stav majetku a záväzkov fondu k 31. decembru.</w:t>
      </w:r>
    </w:p>
    <w:p w14:paraId="1AFC39C5" w14:textId="77777777" w:rsidR="00D10567" w:rsidRPr="00BE7EEC" w:rsidRDefault="00D10567" w:rsidP="00D10567">
      <w:pPr>
        <w:spacing w:line="102" w:lineRule="atLeast"/>
        <w:jc w:val="left"/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</w:pPr>
    </w:p>
    <w:p w14:paraId="5940FD67" w14:textId="77777777" w:rsidR="00D10567" w:rsidRPr="00BE7EEC" w:rsidRDefault="00D10567" w:rsidP="00D10567">
      <w:pPr>
        <w:spacing w:line="102" w:lineRule="atLeast"/>
        <w:jc w:val="left"/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</w:pPr>
    </w:p>
    <w:p w14:paraId="2D463328" w14:textId="77777777" w:rsidR="0090459C" w:rsidRPr="00BE7EEC" w:rsidRDefault="00D10567" w:rsidP="00D10567">
      <w:pPr>
        <w:spacing w:line="102" w:lineRule="atLeast"/>
        <w:jc w:val="left"/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sk-SK"/>
        </w:rPr>
      </w:pPr>
      <w:r w:rsidRPr="00BE7EEC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sk-SK"/>
        </w:rPr>
        <w:t>Maj</w:t>
      </w:r>
      <w:r w:rsidR="001F13CC" w:rsidRPr="00BE7EEC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sk-SK"/>
        </w:rPr>
        <w:t xml:space="preserve">etok neinvestičného fondu Studnička </w:t>
      </w:r>
      <w:proofErr w:type="spellStart"/>
      <w:r w:rsidRPr="00BE7EEC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sk-SK"/>
        </w:rPr>
        <w:t>n.f</w:t>
      </w:r>
      <w:proofErr w:type="spellEnd"/>
      <w:r w:rsidRPr="00BE7EEC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sk-SK"/>
        </w:rPr>
        <w:t>. tvoria f</w:t>
      </w:r>
      <w:r w:rsidR="0090459C" w:rsidRPr="00BE7EEC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sk-SK"/>
        </w:rPr>
        <w:t>in</w:t>
      </w:r>
      <w:r w:rsidR="001B3DAE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sk-SK"/>
        </w:rPr>
        <w:t xml:space="preserve">ančné prostriedky v sume </w:t>
      </w:r>
      <w:r w:rsidR="00162892">
        <w:rPr>
          <w:rFonts w:ascii="Times New Roman" w:eastAsia="Times New Roman" w:hAnsi="Times New Roman" w:cs="Times New Roman"/>
          <w:b/>
          <w:i/>
          <w:color w:val="000000"/>
          <w:sz w:val="24"/>
          <w:szCs w:val="24"/>
          <w:lang w:eastAsia="sk-SK"/>
        </w:rPr>
        <w:t xml:space="preserve"> </w:t>
      </w:r>
      <w:r w:rsidRPr="00BE7EEC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sk-SK"/>
        </w:rPr>
        <w:t xml:space="preserve">eur </w:t>
      </w:r>
    </w:p>
    <w:p w14:paraId="79255E18" w14:textId="77777777" w:rsidR="0090459C" w:rsidRPr="00BE7EEC" w:rsidRDefault="0090459C" w:rsidP="00D10567">
      <w:pPr>
        <w:spacing w:line="102" w:lineRule="atLeast"/>
        <w:jc w:val="left"/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sk-SK"/>
        </w:rPr>
      </w:pPr>
    </w:p>
    <w:p w14:paraId="2997B362" w14:textId="69F47F18" w:rsidR="00D10567" w:rsidRPr="00BE7EEC" w:rsidRDefault="0090459C" w:rsidP="00D10567">
      <w:pPr>
        <w:spacing w:line="102" w:lineRule="atLeast"/>
        <w:jc w:val="left"/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sk-SK"/>
        </w:rPr>
      </w:pPr>
      <w:r w:rsidRPr="00BE7EEC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sk-SK"/>
        </w:rPr>
        <w:t xml:space="preserve">z toho  </w:t>
      </w:r>
      <w:r w:rsidR="00D10567" w:rsidRPr="00BE7EEC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sk-SK"/>
        </w:rPr>
        <w:t xml:space="preserve">na účte </w:t>
      </w:r>
      <w:r w:rsidR="00162892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sk-SK"/>
        </w:rPr>
        <w:t xml:space="preserve"> </w:t>
      </w:r>
      <w:r w:rsidR="00E0088C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sk-SK"/>
        </w:rPr>
        <w:t>k 31.12.202</w:t>
      </w:r>
      <w:r w:rsidR="005E015F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sk-SK"/>
        </w:rPr>
        <w:t>4</w:t>
      </w:r>
      <w:r w:rsidR="00E0088C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sk-SK"/>
        </w:rPr>
        <w:t xml:space="preserve">            </w:t>
      </w:r>
      <w:r w:rsidR="001F7DAA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sk-SK"/>
        </w:rPr>
        <w:t>1 952,80</w:t>
      </w:r>
      <w:r w:rsidRPr="00BE7EEC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sk-SK"/>
        </w:rPr>
        <w:t xml:space="preserve"> eur</w:t>
      </w:r>
    </w:p>
    <w:p w14:paraId="3BC98966" w14:textId="55BF553D" w:rsidR="0090459C" w:rsidRPr="00BE7EEC" w:rsidRDefault="0090459C" w:rsidP="00D10567">
      <w:pPr>
        <w:spacing w:line="102" w:lineRule="atLeast"/>
        <w:jc w:val="left"/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</w:pPr>
      <w:r w:rsidRPr="00BE7EEC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sk-SK"/>
        </w:rPr>
        <w:t xml:space="preserve">v pokladni        </w:t>
      </w:r>
      <w:r w:rsidR="00162892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sk-SK"/>
        </w:rPr>
        <w:t>k</w:t>
      </w:r>
      <w:r w:rsidR="00E0088C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sk-SK"/>
        </w:rPr>
        <w:t> 31.12.202</w:t>
      </w:r>
      <w:r w:rsidR="005E015F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sk-SK"/>
        </w:rPr>
        <w:t>4</w:t>
      </w:r>
      <w:r w:rsidR="00E0088C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sk-SK"/>
        </w:rPr>
        <w:t xml:space="preserve">            </w:t>
      </w:r>
      <w:r w:rsidR="001F7DAA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sk-SK"/>
        </w:rPr>
        <w:t xml:space="preserve">    164,08</w:t>
      </w:r>
      <w:r w:rsidRPr="00BE7EEC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sk-SK"/>
        </w:rPr>
        <w:t>eur</w:t>
      </w:r>
    </w:p>
    <w:p w14:paraId="3DA8DCE1" w14:textId="77777777" w:rsidR="00D10567" w:rsidRPr="00BE7EEC" w:rsidRDefault="00D10567" w:rsidP="00D10567">
      <w:pPr>
        <w:spacing w:line="102" w:lineRule="atLeast"/>
        <w:jc w:val="left"/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</w:pPr>
    </w:p>
    <w:p w14:paraId="122E80E1" w14:textId="77777777" w:rsidR="0090459C" w:rsidRPr="00BE7EEC" w:rsidRDefault="0090459C" w:rsidP="00D10567">
      <w:pPr>
        <w:spacing w:line="102" w:lineRule="atLeast"/>
        <w:jc w:val="left"/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</w:pPr>
    </w:p>
    <w:p w14:paraId="1D12E2C0" w14:textId="77777777" w:rsidR="00D10567" w:rsidRDefault="0090459C" w:rsidP="00D10567">
      <w:pPr>
        <w:spacing w:line="102" w:lineRule="atLeast"/>
        <w:jc w:val="left"/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sk-SK"/>
        </w:rPr>
      </w:pPr>
      <w:r w:rsidRPr="00BE7EEC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 xml:space="preserve">Studnička </w:t>
      </w:r>
      <w:proofErr w:type="spellStart"/>
      <w:r w:rsidR="00D10567" w:rsidRPr="00BE7EEC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sk-SK"/>
        </w:rPr>
        <w:t>n.f</w:t>
      </w:r>
      <w:proofErr w:type="spellEnd"/>
      <w:r w:rsidR="00D10567" w:rsidRPr="00BE7EEC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sk-SK"/>
        </w:rPr>
        <w:t xml:space="preserve">. nemá nijaké záväzky. </w:t>
      </w:r>
    </w:p>
    <w:p w14:paraId="78919D43" w14:textId="77777777" w:rsidR="005876EE" w:rsidRDefault="005876EE" w:rsidP="00D10567">
      <w:pPr>
        <w:spacing w:line="102" w:lineRule="atLeast"/>
        <w:jc w:val="left"/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sk-SK"/>
        </w:rPr>
      </w:pPr>
    </w:p>
    <w:p w14:paraId="054B186B" w14:textId="77777777" w:rsidR="005876EE" w:rsidRDefault="005876EE" w:rsidP="00D10567">
      <w:pPr>
        <w:spacing w:line="102" w:lineRule="atLeast"/>
        <w:jc w:val="left"/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sk-SK"/>
        </w:rPr>
      </w:pPr>
    </w:p>
    <w:p w14:paraId="2CF464C3" w14:textId="77777777" w:rsidR="005876EE" w:rsidRDefault="005876EE" w:rsidP="00D10567">
      <w:pPr>
        <w:spacing w:line="102" w:lineRule="atLeast"/>
        <w:jc w:val="left"/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sk-SK"/>
        </w:rPr>
      </w:pPr>
    </w:p>
    <w:p w14:paraId="36CA66E8" w14:textId="77777777" w:rsidR="005876EE" w:rsidRDefault="005876EE" w:rsidP="00D10567">
      <w:pPr>
        <w:spacing w:line="102" w:lineRule="atLeast"/>
        <w:jc w:val="left"/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sk-SK"/>
        </w:rPr>
      </w:pPr>
    </w:p>
    <w:p w14:paraId="0DDA9280" w14:textId="77777777" w:rsidR="00E074A7" w:rsidRDefault="00E074A7" w:rsidP="00D10567">
      <w:pPr>
        <w:spacing w:line="102" w:lineRule="atLeast"/>
        <w:jc w:val="left"/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</w:pPr>
    </w:p>
    <w:p w14:paraId="1532DF2A" w14:textId="77777777" w:rsidR="00D10567" w:rsidRPr="00BE7EEC" w:rsidRDefault="00D10567" w:rsidP="00D10567">
      <w:pPr>
        <w:spacing w:line="102" w:lineRule="atLeast"/>
        <w:jc w:val="left"/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</w:pPr>
    </w:p>
    <w:p w14:paraId="5BA81D9B" w14:textId="77777777" w:rsidR="00D10567" w:rsidRPr="00BE7EEC" w:rsidRDefault="00D10567" w:rsidP="00D10567">
      <w:pPr>
        <w:spacing w:line="102" w:lineRule="atLeast"/>
        <w:jc w:val="left"/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</w:pPr>
      <w:r w:rsidRPr="00BE7EEC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br/>
      </w:r>
      <w:r w:rsidR="000F37AF" w:rsidRPr="00BE7EEC">
        <w:rPr>
          <w:rFonts w:ascii="Times New Roman" w:eastAsia="Times New Roman" w:hAnsi="Times New Roman" w:cs="Times New Roman"/>
          <w:b/>
          <w:bCs/>
          <w:i/>
          <w:color w:val="000000"/>
          <w:sz w:val="24"/>
          <w:szCs w:val="24"/>
          <w:lang w:eastAsia="sk-SK"/>
        </w:rPr>
        <w:t>5</w:t>
      </w:r>
      <w:r w:rsidRPr="00BE7EEC">
        <w:rPr>
          <w:rFonts w:ascii="Times New Roman" w:eastAsia="Times New Roman" w:hAnsi="Times New Roman" w:cs="Times New Roman"/>
          <w:b/>
          <w:bCs/>
          <w:i/>
          <w:color w:val="000000"/>
          <w:sz w:val="24"/>
          <w:szCs w:val="24"/>
          <w:lang w:eastAsia="sk-SK"/>
        </w:rPr>
        <w:t>. Zmeny vykonané v štatúte a v zložení o</w:t>
      </w:r>
      <w:r w:rsidR="00AB7647">
        <w:rPr>
          <w:rFonts w:ascii="Times New Roman" w:eastAsia="Times New Roman" w:hAnsi="Times New Roman" w:cs="Times New Roman"/>
          <w:b/>
          <w:bCs/>
          <w:i/>
          <w:color w:val="000000"/>
          <w:sz w:val="24"/>
          <w:szCs w:val="24"/>
          <w:lang w:eastAsia="sk-SK"/>
        </w:rPr>
        <w:t>rgánov, ku ktorým došlo v hodno</w:t>
      </w:r>
      <w:r w:rsidRPr="00BE7EEC">
        <w:rPr>
          <w:rFonts w:ascii="Times New Roman" w:eastAsia="Times New Roman" w:hAnsi="Times New Roman" w:cs="Times New Roman"/>
          <w:b/>
          <w:bCs/>
          <w:i/>
          <w:color w:val="000000"/>
          <w:sz w:val="24"/>
          <w:szCs w:val="24"/>
          <w:lang w:eastAsia="sk-SK"/>
        </w:rPr>
        <w:t>tenom období.</w:t>
      </w:r>
    </w:p>
    <w:p w14:paraId="5B84AADC" w14:textId="77777777" w:rsidR="00D10567" w:rsidRPr="00BE7EEC" w:rsidRDefault="00D10567" w:rsidP="00D10567">
      <w:pPr>
        <w:spacing w:line="102" w:lineRule="atLeast"/>
        <w:jc w:val="left"/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</w:pPr>
    </w:p>
    <w:p w14:paraId="0B9B94D0" w14:textId="77777777" w:rsidR="00D10567" w:rsidRPr="00BE7EEC" w:rsidRDefault="00D10567" w:rsidP="00D10567">
      <w:pPr>
        <w:spacing w:line="102" w:lineRule="atLeast"/>
        <w:jc w:val="left"/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</w:pPr>
    </w:p>
    <w:p w14:paraId="6AA8AFB3" w14:textId="4286C998" w:rsidR="00102255" w:rsidRPr="00BE7EEC" w:rsidRDefault="00E0088C" w:rsidP="00D10567">
      <w:pPr>
        <w:spacing w:line="102" w:lineRule="atLeast"/>
        <w:jc w:val="left"/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sk-SK"/>
        </w:rPr>
        <w:t>V roku 202</w:t>
      </w:r>
      <w:r w:rsidR="001F7DAA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sk-SK"/>
        </w:rPr>
        <w:t>4</w:t>
      </w:r>
      <w:r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sk-SK"/>
        </w:rPr>
        <w:t xml:space="preserve"> </w:t>
      </w:r>
      <w:r w:rsidR="00F368C1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sk-SK"/>
        </w:rPr>
        <w:t>ne</w:t>
      </w:r>
      <w:r w:rsidR="00162892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sk-SK"/>
        </w:rPr>
        <w:t>došl</w:t>
      </w:r>
      <w:r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sk-SK"/>
        </w:rPr>
        <w:t>o k zmenám v štatúte a ale doš</w:t>
      </w:r>
      <w:r w:rsidR="00162892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sk-SK"/>
        </w:rPr>
        <w:t>l</w:t>
      </w:r>
      <w:r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sk-SK"/>
        </w:rPr>
        <w:t>o</w:t>
      </w:r>
      <w:r w:rsidR="00F368C1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sk-SK"/>
        </w:rPr>
        <w:t xml:space="preserve"> k zmene v obsadení  Správnej rady </w:t>
      </w:r>
      <w:r w:rsidR="00D10567" w:rsidRPr="00BE7EEC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sk-SK"/>
        </w:rPr>
        <w:t xml:space="preserve">neinvestičného fondu. </w:t>
      </w:r>
      <w:r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sk-SK"/>
        </w:rPr>
        <w:t xml:space="preserve">Došlo k úmrtiu predsedu Správnej rady pána Jozefa </w:t>
      </w:r>
      <w:proofErr w:type="spellStart"/>
      <w:r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sk-SK"/>
        </w:rPr>
        <w:t>Vrábla</w:t>
      </w:r>
      <w:proofErr w:type="spellEnd"/>
      <w:r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sk-SK"/>
        </w:rPr>
        <w:t xml:space="preserve">. Na návrh zriaďovateľov </w:t>
      </w:r>
      <w:proofErr w:type="spellStart"/>
      <w:r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sk-SK"/>
        </w:rPr>
        <w:t>n.f</w:t>
      </w:r>
      <w:proofErr w:type="spellEnd"/>
      <w:r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sk-SK"/>
        </w:rPr>
        <w:t xml:space="preserve">. sa stala </w:t>
      </w:r>
      <w:proofErr w:type="spellStart"/>
      <w:r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sk-SK"/>
        </w:rPr>
        <w:t>predsedkyňou</w:t>
      </w:r>
      <w:proofErr w:type="spellEnd"/>
      <w:r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sk-SK"/>
        </w:rPr>
        <w:t xml:space="preserve"> pani Jarmila </w:t>
      </w:r>
      <w:proofErr w:type="spellStart"/>
      <w:r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sk-SK"/>
        </w:rPr>
        <w:t>Jurgová</w:t>
      </w:r>
      <w:proofErr w:type="spellEnd"/>
      <w:r w:rsidR="00F368C1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sk-SK"/>
        </w:rPr>
        <w:t>, ktorá s menovaním súhlasila.</w:t>
      </w:r>
    </w:p>
    <w:p w14:paraId="64695272" w14:textId="77777777" w:rsidR="00D10567" w:rsidRPr="00BE7EEC" w:rsidRDefault="00D10567" w:rsidP="00D10567">
      <w:pPr>
        <w:spacing w:line="102" w:lineRule="atLeast"/>
        <w:jc w:val="left"/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</w:pPr>
      <w:r w:rsidRPr="00BE7EEC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sk-SK"/>
        </w:rPr>
        <w:t>Správna rada neurčila žiadne ďalšie údaje na zverejnenie vo výročnej správe.</w:t>
      </w:r>
    </w:p>
    <w:p w14:paraId="378CD940" w14:textId="77777777" w:rsidR="00D10567" w:rsidRPr="00BE7EEC" w:rsidRDefault="00D10567" w:rsidP="00D10567">
      <w:pPr>
        <w:spacing w:line="102" w:lineRule="atLeast"/>
        <w:jc w:val="left"/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</w:pPr>
    </w:p>
    <w:p w14:paraId="31772D10" w14:textId="77777777" w:rsidR="00D10567" w:rsidRPr="00BE7EEC" w:rsidRDefault="00D10567" w:rsidP="00D10567">
      <w:pPr>
        <w:spacing w:line="102" w:lineRule="atLeast"/>
        <w:jc w:val="left"/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</w:pPr>
    </w:p>
    <w:p w14:paraId="44089D39" w14:textId="77777777" w:rsidR="00D10567" w:rsidRPr="00BE7EEC" w:rsidRDefault="000F37AF" w:rsidP="00D10567">
      <w:pPr>
        <w:spacing w:line="102" w:lineRule="atLeast"/>
        <w:jc w:val="left"/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</w:pPr>
      <w:r w:rsidRPr="00BE7EEC">
        <w:rPr>
          <w:rFonts w:ascii="Times New Roman" w:eastAsia="Times New Roman" w:hAnsi="Times New Roman" w:cs="Times New Roman"/>
          <w:b/>
          <w:bCs/>
          <w:i/>
          <w:color w:val="000000"/>
          <w:sz w:val="24"/>
          <w:szCs w:val="24"/>
          <w:lang w:eastAsia="sk-SK"/>
        </w:rPr>
        <w:t>6</w:t>
      </w:r>
      <w:r w:rsidR="00D10567" w:rsidRPr="00BE7EEC">
        <w:rPr>
          <w:rFonts w:ascii="Times New Roman" w:eastAsia="Times New Roman" w:hAnsi="Times New Roman" w:cs="Times New Roman"/>
          <w:b/>
          <w:bCs/>
          <w:i/>
          <w:color w:val="000000"/>
          <w:sz w:val="24"/>
          <w:szCs w:val="24"/>
          <w:lang w:eastAsia="sk-SK"/>
        </w:rPr>
        <w:t>. Vyjadrenie revízora</w:t>
      </w:r>
    </w:p>
    <w:p w14:paraId="19846874" w14:textId="77777777" w:rsidR="00D10567" w:rsidRPr="00BE7EEC" w:rsidRDefault="00D10567" w:rsidP="00D10567">
      <w:pPr>
        <w:spacing w:line="102" w:lineRule="atLeast"/>
        <w:jc w:val="left"/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</w:pPr>
    </w:p>
    <w:p w14:paraId="07A7EE54" w14:textId="77777777" w:rsidR="00D10567" w:rsidRPr="00BE7EEC" w:rsidRDefault="00D10567" w:rsidP="00D10567">
      <w:pPr>
        <w:spacing w:line="102" w:lineRule="atLeast"/>
        <w:jc w:val="left"/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</w:pPr>
      <w:r w:rsidRPr="00BE7EEC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sk-SK"/>
        </w:rPr>
        <w:t>Revízor preskúmal hospodárenie neinvestičného fondu a nemá pripomienky.</w:t>
      </w:r>
    </w:p>
    <w:p w14:paraId="506ECB3B" w14:textId="77777777" w:rsidR="00D10567" w:rsidRPr="00BE7EEC" w:rsidRDefault="00D10567" w:rsidP="00D10567">
      <w:pPr>
        <w:spacing w:line="102" w:lineRule="atLeast"/>
        <w:jc w:val="left"/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</w:pPr>
    </w:p>
    <w:p w14:paraId="4577718C" w14:textId="77777777" w:rsidR="00D10567" w:rsidRPr="00BE7EEC" w:rsidRDefault="00D10567" w:rsidP="00D10567">
      <w:pPr>
        <w:spacing w:line="102" w:lineRule="atLeast"/>
        <w:jc w:val="left"/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</w:pPr>
    </w:p>
    <w:p w14:paraId="124BDCE8" w14:textId="6A7B0BCA" w:rsidR="00D10567" w:rsidRPr="00BE7EEC" w:rsidRDefault="00D10567" w:rsidP="00D10567">
      <w:pPr>
        <w:spacing w:line="102" w:lineRule="atLeast"/>
        <w:jc w:val="left"/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</w:pPr>
      <w:r w:rsidRPr="00BE7EEC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br/>
      </w:r>
      <w:r w:rsidR="00F368C1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sk-SK"/>
        </w:rPr>
        <w:t>V Podvysokej  15.06</w:t>
      </w:r>
      <w:r w:rsidR="005876EE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sk-SK"/>
        </w:rPr>
        <w:t>.20</w:t>
      </w:r>
      <w:r w:rsidR="00162892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sk-SK"/>
        </w:rPr>
        <w:t>2</w:t>
      </w:r>
      <w:r w:rsidR="001F7DAA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sk-SK"/>
        </w:rPr>
        <w:t>5</w:t>
      </w:r>
    </w:p>
    <w:p w14:paraId="036669FB" w14:textId="77777777" w:rsidR="00D10567" w:rsidRPr="00BE7EEC" w:rsidRDefault="00D10567" w:rsidP="00D10567">
      <w:pPr>
        <w:spacing w:line="102" w:lineRule="atLeast"/>
        <w:jc w:val="left"/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</w:pPr>
    </w:p>
    <w:p w14:paraId="0AFC706B" w14:textId="77777777" w:rsidR="00D10567" w:rsidRPr="00BE7EEC" w:rsidRDefault="00D10567" w:rsidP="00D10567">
      <w:pPr>
        <w:spacing w:line="102" w:lineRule="atLeast"/>
        <w:jc w:val="left"/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</w:pPr>
    </w:p>
    <w:p w14:paraId="11716F1F" w14:textId="77777777" w:rsidR="00D10567" w:rsidRPr="00BE7EEC" w:rsidRDefault="0090459C" w:rsidP="00D10567">
      <w:pPr>
        <w:spacing w:line="102" w:lineRule="atLeast"/>
        <w:jc w:val="left"/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</w:pPr>
      <w:r w:rsidRPr="00BE7EEC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>Eva Janíková</w:t>
      </w:r>
      <w:r w:rsidR="00D10567" w:rsidRPr="00BE7EEC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>, správkyňa fondu...................................................................</w:t>
      </w:r>
    </w:p>
    <w:p w14:paraId="47C0BF38" w14:textId="77777777" w:rsidR="00D10567" w:rsidRPr="00BE7EEC" w:rsidRDefault="00D10567" w:rsidP="00D10567">
      <w:pPr>
        <w:spacing w:line="102" w:lineRule="atLeast"/>
        <w:jc w:val="left"/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</w:pPr>
    </w:p>
    <w:p w14:paraId="4874A1B5" w14:textId="77777777" w:rsidR="00D10567" w:rsidRPr="00BE7EEC" w:rsidRDefault="001D44E3" w:rsidP="00D10567">
      <w:pPr>
        <w:spacing w:line="102" w:lineRule="atLeast"/>
        <w:jc w:val="left"/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 xml:space="preserve">Jarmila </w:t>
      </w:r>
      <w:proofErr w:type="spellStart"/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>Jurgová</w:t>
      </w:r>
      <w:proofErr w:type="spellEnd"/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>,</w:t>
      </w:r>
      <w:r w:rsidR="00D10567" w:rsidRPr="00BE7EEC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 xml:space="preserve"> predsedníčka správnej rady...........................................</w:t>
      </w:r>
    </w:p>
    <w:p w14:paraId="3D6C78D7" w14:textId="77777777" w:rsidR="00D10567" w:rsidRPr="00BE7EEC" w:rsidRDefault="00D10567" w:rsidP="00D10567">
      <w:pPr>
        <w:spacing w:line="102" w:lineRule="atLeast"/>
        <w:jc w:val="left"/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</w:pPr>
    </w:p>
    <w:p w14:paraId="0564B304" w14:textId="77777777" w:rsidR="00D10567" w:rsidRPr="00BE7EEC" w:rsidRDefault="0090459C" w:rsidP="00D10567">
      <w:pPr>
        <w:spacing w:line="102" w:lineRule="atLeast"/>
        <w:jc w:val="left"/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</w:pPr>
      <w:r w:rsidRPr="00BE7EEC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 xml:space="preserve">Daniela </w:t>
      </w:r>
      <w:proofErr w:type="spellStart"/>
      <w:r w:rsidRPr="00BE7EEC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>Vráblová</w:t>
      </w:r>
      <w:proofErr w:type="spellEnd"/>
      <w:r w:rsidR="00D10567" w:rsidRPr="00BE7EEC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>, revízorka..............................................................................</w:t>
      </w:r>
    </w:p>
    <w:p w14:paraId="03344AF1" w14:textId="77777777" w:rsidR="0090459C" w:rsidRPr="00BE7EEC" w:rsidRDefault="0090459C" w:rsidP="00D10567">
      <w:pPr>
        <w:spacing w:line="102" w:lineRule="atLeast"/>
        <w:jc w:val="left"/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</w:pPr>
    </w:p>
    <w:p w14:paraId="082BB2A8" w14:textId="77777777" w:rsidR="0090459C" w:rsidRPr="00BE7EEC" w:rsidRDefault="0090459C" w:rsidP="00D10567">
      <w:pPr>
        <w:spacing w:line="102" w:lineRule="atLeast"/>
        <w:jc w:val="left"/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</w:pPr>
    </w:p>
    <w:p w14:paraId="0F7185DE" w14:textId="77777777" w:rsidR="0090459C" w:rsidRPr="00BE7EEC" w:rsidRDefault="0090459C" w:rsidP="00D10567">
      <w:pPr>
        <w:spacing w:line="102" w:lineRule="atLeast"/>
        <w:jc w:val="left"/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</w:pPr>
    </w:p>
    <w:p w14:paraId="11294DEA" w14:textId="77777777" w:rsidR="0090459C" w:rsidRPr="00BE7EEC" w:rsidRDefault="0090459C" w:rsidP="00D10567">
      <w:pPr>
        <w:spacing w:line="102" w:lineRule="atLeast"/>
        <w:jc w:val="left"/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</w:pPr>
    </w:p>
    <w:p w14:paraId="789EBE0B" w14:textId="77777777" w:rsidR="0090459C" w:rsidRPr="00BE7EEC" w:rsidRDefault="0090459C" w:rsidP="00D10567">
      <w:pPr>
        <w:spacing w:line="102" w:lineRule="atLeast"/>
        <w:jc w:val="left"/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</w:pPr>
    </w:p>
    <w:p w14:paraId="7CED9EBF" w14:textId="77777777" w:rsidR="00D10567" w:rsidRPr="00BE7EEC" w:rsidRDefault="00D10567" w:rsidP="00D10567">
      <w:pPr>
        <w:spacing w:line="102" w:lineRule="atLeast"/>
        <w:jc w:val="left"/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</w:pPr>
    </w:p>
    <w:sectPr w:rsidR="00D10567" w:rsidRPr="00BE7EEC" w:rsidSect="00DE3E4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D6811F5"/>
    <w:multiLevelType w:val="multilevel"/>
    <w:tmpl w:val="11AAF98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11871686"/>
    <w:multiLevelType w:val="multilevel"/>
    <w:tmpl w:val="AA38C53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13A5516C"/>
    <w:multiLevelType w:val="multilevel"/>
    <w:tmpl w:val="AF944A7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29490F47"/>
    <w:multiLevelType w:val="multilevel"/>
    <w:tmpl w:val="70B6841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3ABE3B32"/>
    <w:multiLevelType w:val="multilevel"/>
    <w:tmpl w:val="415A673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3D8975EC"/>
    <w:multiLevelType w:val="multilevel"/>
    <w:tmpl w:val="6DF0E96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5E581754"/>
    <w:multiLevelType w:val="multilevel"/>
    <w:tmpl w:val="44446BD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6BCC4A64"/>
    <w:multiLevelType w:val="multilevel"/>
    <w:tmpl w:val="2CE247C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71325AC7"/>
    <w:multiLevelType w:val="multilevel"/>
    <w:tmpl w:val="BBAEAFD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76D05B7F"/>
    <w:multiLevelType w:val="multilevel"/>
    <w:tmpl w:val="E304BBE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1899896161">
    <w:abstractNumId w:val="7"/>
  </w:num>
  <w:num w:numId="2" w16cid:durableId="1015498169">
    <w:abstractNumId w:val="9"/>
  </w:num>
  <w:num w:numId="3" w16cid:durableId="893928002">
    <w:abstractNumId w:val="1"/>
  </w:num>
  <w:num w:numId="4" w16cid:durableId="1337028012">
    <w:abstractNumId w:val="6"/>
  </w:num>
  <w:num w:numId="5" w16cid:durableId="1978415471">
    <w:abstractNumId w:val="8"/>
  </w:num>
  <w:num w:numId="6" w16cid:durableId="1191066159">
    <w:abstractNumId w:val="0"/>
  </w:num>
  <w:num w:numId="7" w16cid:durableId="1816412766">
    <w:abstractNumId w:val="4"/>
  </w:num>
  <w:num w:numId="8" w16cid:durableId="301617655">
    <w:abstractNumId w:val="2"/>
  </w:num>
  <w:num w:numId="9" w16cid:durableId="1078090435">
    <w:abstractNumId w:val="3"/>
  </w:num>
  <w:num w:numId="10" w16cid:durableId="634484355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894BF2"/>
    <w:rsid w:val="0009393C"/>
    <w:rsid w:val="000B2F70"/>
    <w:rsid w:val="000E013E"/>
    <w:rsid w:val="000E4840"/>
    <w:rsid w:val="000F37AF"/>
    <w:rsid w:val="00102255"/>
    <w:rsid w:val="00162892"/>
    <w:rsid w:val="00183672"/>
    <w:rsid w:val="0019034D"/>
    <w:rsid w:val="001B3DAE"/>
    <w:rsid w:val="001C6033"/>
    <w:rsid w:val="001D44E3"/>
    <w:rsid w:val="001F13CC"/>
    <w:rsid w:val="001F7DAA"/>
    <w:rsid w:val="00200AC8"/>
    <w:rsid w:val="002410B9"/>
    <w:rsid w:val="002579F6"/>
    <w:rsid w:val="002A2F48"/>
    <w:rsid w:val="002B4F39"/>
    <w:rsid w:val="0031110F"/>
    <w:rsid w:val="003920BE"/>
    <w:rsid w:val="003B1CA5"/>
    <w:rsid w:val="00422748"/>
    <w:rsid w:val="00440A32"/>
    <w:rsid w:val="004511F0"/>
    <w:rsid w:val="00460C5A"/>
    <w:rsid w:val="004670DF"/>
    <w:rsid w:val="004807FD"/>
    <w:rsid w:val="004953CE"/>
    <w:rsid w:val="004B36AF"/>
    <w:rsid w:val="004B5C7E"/>
    <w:rsid w:val="004E734E"/>
    <w:rsid w:val="004F31C7"/>
    <w:rsid w:val="004F7C40"/>
    <w:rsid w:val="005151B2"/>
    <w:rsid w:val="005204CA"/>
    <w:rsid w:val="005710C9"/>
    <w:rsid w:val="005833FC"/>
    <w:rsid w:val="005876EE"/>
    <w:rsid w:val="00595B23"/>
    <w:rsid w:val="00595EBA"/>
    <w:rsid w:val="005964CB"/>
    <w:rsid w:val="005C5698"/>
    <w:rsid w:val="005E015F"/>
    <w:rsid w:val="005F2B4B"/>
    <w:rsid w:val="005F46C0"/>
    <w:rsid w:val="0060429B"/>
    <w:rsid w:val="00616442"/>
    <w:rsid w:val="0069469B"/>
    <w:rsid w:val="006B2020"/>
    <w:rsid w:val="006E1C99"/>
    <w:rsid w:val="006F4B51"/>
    <w:rsid w:val="00706488"/>
    <w:rsid w:val="00764BD6"/>
    <w:rsid w:val="00765D45"/>
    <w:rsid w:val="007C492B"/>
    <w:rsid w:val="007F0280"/>
    <w:rsid w:val="008768BE"/>
    <w:rsid w:val="00891169"/>
    <w:rsid w:val="00894BF2"/>
    <w:rsid w:val="008A57FB"/>
    <w:rsid w:val="008C2C8B"/>
    <w:rsid w:val="008D1046"/>
    <w:rsid w:val="0090459C"/>
    <w:rsid w:val="00943FB8"/>
    <w:rsid w:val="009A5FBD"/>
    <w:rsid w:val="009C2D32"/>
    <w:rsid w:val="00A216E5"/>
    <w:rsid w:val="00A230F5"/>
    <w:rsid w:val="00A364DD"/>
    <w:rsid w:val="00A55D8B"/>
    <w:rsid w:val="00A9422A"/>
    <w:rsid w:val="00AA4C03"/>
    <w:rsid w:val="00AA5CD5"/>
    <w:rsid w:val="00AB7647"/>
    <w:rsid w:val="00AE661E"/>
    <w:rsid w:val="00B11216"/>
    <w:rsid w:val="00B44987"/>
    <w:rsid w:val="00B572E5"/>
    <w:rsid w:val="00B6197E"/>
    <w:rsid w:val="00B61EA4"/>
    <w:rsid w:val="00BA6D88"/>
    <w:rsid w:val="00BC1EAD"/>
    <w:rsid w:val="00BC44C6"/>
    <w:rsid w:val="00BD7D23"/>
    <w:rsid w:val="00BE7D31"/>
    <w:rsid w:val="00BE7EEC"/>
    <w:rsid w:val="00C11AF4"/>
    <w:rsid w:val="00C541C1"/>
    <w:rsid w:val="00C77D7C"/>
    <w:rsid w:val="00C95F68"/>
    <w:rsid w:val="00CA03F4"/>
    <w:rsid w:val="00D10567"/>
    <w:rsid w:val="00D13AE3"/>
    <w:rsid w:val="00D85719"/>
    <w:rsid w:val="00DB0B29"/>
    <w:rsid w:val="00DC7649"/>
    <w:rsid w:val="00DD06EA"/>
    <w:rsid w:val="00DE3E42"/>
    <w:rsid w:val="00E0088C"/>
    <w:rsid w:val="00E074A7"/>
    <w:rsid w:val="00E26F22"/>
    <w:rsid w:val="00E347E8"/>
    <w:rsid w:val="00E564DF"/>
    <w:rsid w:val="00E56A15"/>
    <w:rsid w:val="00E63756"/>
    <w:rsid w:val="00E6404E"/>
    <w:rsid w:val="00E66125"/>
    <w:rsid w:val="00E679C6"/>
    <w:rsid w:val="00E74BC9"/>
    <w:rsid w:val="00EB7E3C"/>
    <w:rsid w:val="00F12E37"/>
    <w:rsid w:val="00F368C1"/>
    <w:rsid w:val="00F55EE2"/>
    <w:rsid w:val="00F65425"/>
    <w:rsid w:val="00F845AF"/>
    <w:rsid w:val="00FA1288"/>
    <w:rsid w:val="00FE7DC7"/>
    <w:rsid w:val="00FF71B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0ABF898"/>
  <w15:docId w15:val="{AA22808F-ED18-4DC5-8B36-E85F9A9B97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jc w:val="center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DE3E42"/>
  </w:style>
  <w:style w:type="paragraph" w:styleId="Nadpis3">
    <w:name w:val="heading 3"/>
    <w:basedOn w:val="Normlny"/>
    <w:link w:val="Nadpis3Char"/>
    <w:uiPriority w:val="9"/>
    <w:qFormat/>
    <w:rsid w:val="00D10567"/>
    <w:pPr>
      <w:spacing w:before="100" w:beforeAutospacing="1" w:after="100" w:afterAutospacing="1"/>
      <w:jc w:val="left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3Char">
    <w:name w:val="Nadpis 3 Char"/>
    <w:basedOn w:val="Predvolenpsmoodseku"/>
    <w:link w:val="Nadpis3"/>
    <w:uiPriority w:val="9"/>
    <w:rsid w:val="00D10567"/>
    <w:rPr>
      <w:rFonts w:ascii="Times New Roman" w:eastAsia="Times New Roman" w:hAnsi="Times New Roman" w:cs="Times New Roman"/>
      <w:b/>
      <w:bCs/>
      <w:sz w:val="27"/>
      <w:szCs w:val="27"/>
      <w:lang w:eastAsia="sk-SK"/>
    </w:rPr>
  </w:style>
  <w:style w:type="character" w:styleId="Hypertextovprepojenie">
    <w:name w:val="Hyperlink"/>
    <w:basedOn w:val="Predvolenpsmoodseku"/>
    <w:uiPriority w:val="99"/>
    <w:semiHidden/>
    <w:unhideWhenUsed/>
    <w:rsid w:val="00D10567"/>
    <w:rPr>
      <w:color w:val="0000FF"/>
      <w:u w:val="single"/>
    </w:rPr>
  </w:style>
  <w:style w:type="character" w:customStyle="1" w:styleId="post-author">
    <w:name w:val="post-author"/>
    <w:basedOn w:val="Predvolenpsmoodseku"/>
    <w:rsid w:val="00D10567"/>
  </w:style>
  <w:style w:type="character" w:customStyle="1" w:styleId="fn">
    <w:name w:val="fn"/>
    <w:basedOn w:val="Predvolenpsmoodseku"/>
    <w:rsid w:val="00D1056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68742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943041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65624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19232771">
              <w:marLeft w:val="0"/>
              <w:marRight w:val="-28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82880794">
              <w:marLeft w:val="0"/>
              <w:marRight w:val="-28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03520627">
              <w:marLeft w:val="0"/>
              <w:marRight w:val="-28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322873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429545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427507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380102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269188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562312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197797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66869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269659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634663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720443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198594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410554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870477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616914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069615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54079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424677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635650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924959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972185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34040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67964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13646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41915356">
              <w:marLeft w:val="0"/>
              <w:marRight w:val="-28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34509360">
              <w:marLeft w:val="0"/>
              <w:marRight w:val="-28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31133985">
              <w:marLeft w:val="0"/>
              <w:marRight w:val="-28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17997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198054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328037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040280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645050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404419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442436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305590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206878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436639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364947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424233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88402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023395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646113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958131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586608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326845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56260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218BB83-ABEE-42B0-B148-F83355A80B7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636</Words>
  <Characters>3630</Characters>
  <Application>Microsoft Office Word</Application>
  <DocSecurity>0</DocSecurity>
  <Lines>30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Metodicko-pedagogické centrum</dc:creator>
  <cp:lastModifiedBy>ja</cp:lastModifiedBy>
  <cp:revision>2</cp:revision>
  <cp:lastPrinted>2025-06-22T06:40:00Z</cp:lastPrinted>
  <dcterms:created xsi:type="dcterms:W3CDTF">2025-06-22T07:00:00Z</dcterms:created>
  <dcterms:modified xsi:type="dcterms:W3CDTF">2025-06-22T07:00:00Z</dcterms:modified>
</cp:coreProperties>
</file>