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34435">
        <w:rPr>
          <w:rFonts w:ascii="Arial Narrow" w:hAnsi="Arial Narrow"/>
          <w:b/>
        </w:rPr>
        <w:t>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344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STANOPTIK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344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50986953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344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30/72,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344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5,33</w:t>
            </w:r>
          </w:p>
        </w:tc>
        <w:tc>
          <w:tcPr>
            <w:tcW w:w="3342" w:type="dxa"/>
          </w:tcPr>
          <w:p w:rsidR="002D7E6D" w:rsidRPr="00A55E63" w:rsidRDefault="002344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4,83</w:t>
            </w:r>
          </w:p>
        </w:tc>
      </w:tr>
    </w:tbl>
    <w:p w:rsidR="002D7E6D" w:rsidRDefault="00234435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koncu roka 2024 bol stav pracovníkov vo fyzických osobách 6, z toho dve pracovníčky mali 35 hodinový pracovný týždeň, jeden pracovník 30 hodinový pracovný týždeň a jedna zamestnankyňa mala 22,5 hodinový pracovný týždeň. Okrem pracovníkov na trvalý pracovný pomer boli v stave ku koncu roka aj dvaja </w:t>
      </w:r>
      <w:proofErr w:type="spellStart"/>
      <w:r>
        <w:rPr>
          <w:rFonts w:ascii="Arial" w:hAnsi="Arial" w:cs="Arial"/>
        </w:rPr>
        <w:t>dohodári</w:t>
      </w:r>
      <w:proofErr w:type="spellEnd"/>
      <w:r>
        <w:rPr>
          <w:rFonts w:ascii="Arial" w:hAnsi="Arial" w:cs="Arial"/>
        </w:rPr>
        <w:t>.</w:t>
      </w:r>
    </w:p>
    <w:p w:rsidR="00234435" w:rsidRPr="00A55E63" w:rsidRDefault="00234435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234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je odpisovaný v súlade s odpisovým plánom, daňové a účtovné odpisy sa rovnajú.</w:t>
      </w:r>
    </w:p>
    <w:p w:rsidR="00234435" w:rsidRDefault="00234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2024 bol obstaraný aj dlhodobý nehmotný majetok – vyšetrovací program Pascal a spoločnosť ho zaradila do majetku s tým, že bude odpisovaný 36 mesiacov.</w:t>
      </w:r>
    </w:p>
    <w:p w:rsidR="00234435" w:rsidRPr="00A55E63" w:rsidRDefault="00234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23443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23443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34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2024</w:t>
      </w:r>
      <w:r w:rsidR="00C93808"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234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 koncu roka 2024 boli evidované zabezpečené záväzky v sume 48 466,23 Eur a to z úverovej zmluvy Toyota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 Slovakia s.r.o. za osobný automobil LEXUS NX NG21 a z úverovej zmluvy Toyota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 Slovakia s.r.o. za osobný automobil TOYOTA </w:t>
      </w:r>
      <w:proofErr w:type="spellStart"/>
      <w:r>
        <w:rPr>
          <w:rFonts w:ascii="Arial" w:hAnsi="Arial" w:cs="Arial"/>
          <w:sz w:val="22"/>
          <w:szCs w:val="22"/>
        </w:rPr>
        <w:t>Highlander</w:t>
      </w:r>
      <w:proofErr w:type="spellEnd"/>
      <w:r>
        <w:rPr>
          <w:rFonts w:ascii="Arial" w:hAnsi="Arial" w:cs="Arial"/>
          <w:sz w:val="22"/>
          <w:szCs w:val="22"/>
        </w:rPr>
        <w:t>, pričom</w:t>
      </w:r>
      <w:r w:rsidR="0039480E">
        <w:rPr>
          <w:rFonts w:ascii="Arial" w:hAnsi="Arial" w:cs="Arial"/>
          <w:sz w:val="22"/>
          <w:szCs w:val="22"/>
        </w:rPr>
        <w:t xml:space="preserve"> obe zmluvy sú zabezpečené predmetom úveru.</w:t>
      </w:r>
    </w:p>
    <w:p w:rsidR="0039480E" w:rsidRPr="00A55E63" w:rsidRDefault="0039480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C26" w:rsidRDefault="00026C26">
      <w:r>
        <w:separator/>
      </w:r>
    </w:p>
  </w:endnote>
  <w:endnote w:type="continuationSeparator" w:id="0">
    <w:p w:rsidR="00026C26" w:rsidRDefault="00026C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76C94">
    <w:pPr>
      <w:spacing w:line="200" w:lineRule="exact"/>
      <w:rPr>
        <w:sz w:val="20"/>
        <w:szCs w:val="20"/>
      </w:rPr>
    </w:pPr>
    <w:r w:rsidRPr="00C76C9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76C9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76C94">
                  <w:fldChar w:fldCharType="separate"/>
                </w:r>
                <w:r w:rsidR="0039480E">
                  <w:rPr>
                    <w:rFonts w:cs="Times New Roman"/>
                    <w:noProof/>
                  </w:rPr>
                  <w:t>3</w:t>
                </w:r>
                <w:r w:rsidR="00C76C9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C26" w:rsidRDefault="00026C26">
      <w:r>
        <w:separator/>
      </w:r>
    </w:p>
  </w:footnote>
  <w:footnote w:type="continuationSeparator" w:id="0">
    <w:p w:rsidR="00026C26" w:rsidRDefault="00026C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4435">
      <w:rPr>
        <w:rFonts w:ascii="Arial" w:hAnsi="Arial" w:cs="Arial"/>
        <w:sz w:val="22"/>
        <w:szCs w:val="22"/>
        <w:bdr w:val="single" w:sz="4" w:space="0" w:color="auto"/>
      </w:rPr>
      <w:t>50986953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4435">
      <w:rPr>
        <w:rFonts w:ascii="Arial" w:hAnsi="Arial" w:cs="Arial"/>
        <w:sz w:val="22"/>
        <w:szCs w:val="22"/>
        <w:bdr w:val="single" w:sz="4" w:space="0" w:color="auto"/>
      </w:rPr>
      <w:t>2120581639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6C26"/>
    <w:rsid w:val="00091479"/>
    <w:rsid w:val="001406AD"/>
    <w:rsid w:val="001954B3"/>
    <w:rsid w:val="001A51C0"/>
    <w:rsid w:val="0020233A"/>
    <w:rsid w:val="00234435"/>
    <w:rsid w:val="002401F1"/>
    <w:rsid w:val="002C12B4"/>
    <w:rsid w:val="002D7E6D"/>
    <w:rsid w:val="003218FC"/>
    <w:rsid w:val="003558F0"/>
    <w:rsid w:val="003657F5"/>
    <w:rsid w:val="00373635"/>
    <w:rsid w:val="0039480E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76C94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2025-06-23T17:53:00Z</cp:lastPrinted>
  <dcterms:created xsi:type="dcterms:W3CDTF">2025-06-23T17:54:00Z</dcterms:created>
  <dcterms:modified xsi:type="dcterms:W3CDTF">2025-06-23T17:54:00Z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