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Default="00507B18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</w:p>
    <w:p w14:paraId="5D61E812" w14:textId="0C369F50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60008DA7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Pr="00F55689">
        <w:rPr>
          <w:rFonts w:eastAsia="Calibri" w:cs="Calibri"/>
          <w:b/>
          <w:sz w:val="20"/>
          <w:szCs w:val="20"/>
        </w:rPr>
        <w:t xml:space="preserve"> 31.12.202</w:t>
      </w:r>
      <w:r w:rsidR="004F1692">
        <w:rPr>
          <w:rFonts w:eastAsia="Calibri" w:cs="Calibri"/>
          <w:b/>
          <w:sz w:val="20"/>
          <w:szCs w:val="20"/>
        </w:rPr>
        <w:t>4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68BA7C8E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b/>
          <w:bCs/>
          <w:sz w:val="20"/>
          <w:szCs w:val="20"/>
        </w:rPr>
        <w:t>01.01</w:t>
      </w:r>
      <w:r w:rsidR="00BB7C1E">
        <w:rPr>
          <w:rFonts w:eastAsia="Calibri" w:cs="Calibri"/>
          <w:b/>
          <w:bCs/>
          <w:sz w:val="20"/>
          <w:szCs w:val="20"/>
        </w:rPr>
        <w:t>.202</w:t>
      </w:r>
      <w:r w:rsidR="004F1692">
        <w:rPr>
          <w:rFonts w:eastAsia="Calibri" w:cs="Calibri"/>
          <w:b/>
          <w:bCs/>
          <w:sz w:val="20"/>
          <w:szCs w:val="20"/>
        </w:rPr>
        <w:t>4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- 31.12.202</w:t>
      </w:r>
      <w:r w:rsidR="004F1692">
        <w:rPr>
          <w:rFonts w:eastAsia="Calibri" w:cs="Calibri"/>
          <w:b/>
          <w:bCs/>
          <w:sz w:val="20"/>
          <w:szCs w:val="20"/>
        </w:rPr>
        <w:t>4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286C218C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sz w:val="20"/>
          <w:szCs w:val="20"/>
        </w:rPr>
        <w:tab/>
      </w:r>
      <w:r w:rsidR="00644F03" w:rsidRPr="00644F03">
        <w:rPr>
          <w:rFonts w:eastAsia="Calibri" w:cs="Calibri"/>
          <w:b/>
          <w:bCs/>
          <w:sz w:val="20"/>
          <w:szCs w:val="20"/>
        </w:rPr>
        <w:t>01.01.202</w:t>
      </w:r>
      <w:r w:rsidR="004F1692">
        <w:rPr>
          <w:rFonts w:eastAsia="Calibri" w:cs="Calibri"/>
          <w:b/>
          <w:bCs/>
          <w:sz w:val="20"/>
          <w:szCs w:val="20"/>
        </w:rPr>
        <w:t>3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-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31.12.202</w:t>
      </w:r>
      <w:r w:rsidR="00725E48">
        <w:rPr>
          <w:rFonts w:eastAsia="Calibri" w:cs="Calibri"/>
          <w:b/>
          <w:bCs/>
          <w:sz w:val="20"/>
          <w:szCs w:val="20"/>
        </w:rPr>
        <w:t>3</w:t>
      </w:r>
      <w:r w:rsidRPr="00F55689">
        <w:rPr>
          <w:rFonts w:eastAsia="Calibri" w:cs="Calibri"/>
          <w:sz w:val="20"/>
          <w:szCs w:val="20"/>
        </w:rPr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6964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B5712B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30347352" w:rsidR="0092380A" w:rsidRPr="00F55689" w:rsidRDefault="00725E48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LEMONT SK</w:t>
            </w:r>
            <w:r w:rsidR="00214B32">
              <w:rPr>
                <w:rFonts w:eastAsia="Calibri" w:cs="Calibri"/>
                <w:b/>
                <w:bCs/>
                <w:sz w:val="20"/>
                <w:szCs w:val="20"/>
              </w:rPr>
              <w:t xml:space="preserve"> </w:t>
            </w:r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s.r.o.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01B8728F" w:rsidR="0092380A" w:rsidRPr="007A7B66" w:rsidRDefault="000122F8">
            <w:pPr>
              <w:suppressAutoHyphens/>
              <w:spacing w:after="0" w:line="240" w:lineRule="auto"/>
              <w:rPr>
                <w:rFonts w:ascii="Aptos" w:eastAsia="Calibri" w:hAnsi="Aptos" w:cs="Calibri"/>
                <w:b/>
                <w:bCs/>
                <w:sz w:val="20"/>
                <w:szCs w:val="20"/>
              </w:rPr>
            </w:pPr>
            <w:r>
              <w:rPr>
                <w:rFonts w:ascii="Aptos" w:eastAsia="Calibri" w:hAnsi="Aptos" w:cs="Calibri"/>
                <w:b/>
                <w:bCs/>
                <w:sz w:val="20"/>
                <w:szCs w:val="20"/>
              </w:rPr>
              <w:t>017 06 Považská Bystrica</w:t>
            </w:r>
            <w:r w:rsidR="009A0094">
              <w:rPr>
                <w:rFonts w:ascii="Aptos" w:eastAsia="Calibri" w:hAnsi="Aptos" w:cs="Calibri"/>
                <w:b/>
                <w:bCs/>
                <w:sz w:val="20"/>
                <w:szCs w:val="20"/>
              </w:rPr>
              <w:t>, Milochov 330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3FF3B112" w14:textId="028FB411" w:rsidR="0092380A" w:rsidRPr="00FA1B8A" w:rsidRDefault="00856C80">
      <w:pPr>
        <w:suppressAutoHyphens/>
        <w:spacing w:after="0" w:line="240" w:lineRule="auto"/>
        <w:jc w:val="both"/>
        <w:rPr>
          <w:rFonts w:ascii="Aptos" w:eastAsia="Calibri" w:hAnsi="Aptos" w:cs="Calibri"/>
          <w:color w:val="0D0D0D" w:themeColor="text1" w:themeTint="F2"/>
          <w:sz w:val="20"/>
          <w:szCs w:val="20"/>
        </w:rPr>
      </w:pP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Obchodný register Okresného súdu </w:t>
      </w:r>
      <w:r w:rsidR="009A0094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>Trenčín</w:t>
      </w: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, oddiel: Sro, vložka č. </w:t>
      </w:r>
      <w:r w:rsidR="00815B2E" w:rsidRPr="00815B2E">
        <w:rPr>
          <w:rFonts w:ascii="Aptos" w:hAnsi="Aptos" w:cs="Arial CE"/>
          <w:b/>
          <w:bCs/>
          <w:color w:val="000000"/>
          <w:sz w:val="20"/>
          <w:szCs w:val="20"/>
          <w:shd w:val="clear" w:color="auto" w:fill="FFFFFF"/>
        </w:rPr>
        <w:t>34720/R</w:t>
      </w:r>
    </w:p>
    <w:p w14:paraId="02DCCA06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56FE16E6" w:rsidR="009F7145" w:rsidRPr="00F55689" w:rsidRDefault="007237C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</w:t>
            </w:r>
            <w:r w:rsidR="00337DD0">
              <w:rPr>
                <w:rFonts w:eastAsia="Calibri" w:cs="Calibri"/>
                <w:sz w:val="20"/>
                <w:szCs w:val="20"/>
              </w:rPr>
              <w:t>0</w:t>
            </w:r>
            <w:r w:rsidR="004268F5">
              <w:rPr>
                <w:rFonts w:eastAsia="Calibri" w:cs="Calibri"/>
                <w:sz w:val="20"/>
                <w:szCs w:val="20"/>
              </w:rPr>
              <w:t>.0</w:t>
            </w:r>
            <w:r w:rsidR="00DA793B">
              <w:rPr>
                <w:rFonts w:eastAsia="Calibri" w:cs="Calibri"/>
                <w:sz w:val="20"/>
                <w:szCs w:val="20"/>
              </w:rPr>
              <w:t>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</w:t>
            </w:r>
            <w:r w:rsidR="004F1692">
              <w:rPr>
                <w:rFonts w:eastAsia="Calibri" w:cs="Calibri"/>
                <w:sz w:val="20"/>
                <w:szCs w:val="20"/>
              </w:rPr>
              <w:t>5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B5712B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4FA520A3" w:rsidR="0092380A" w:rsidRPr="00F55689" w:rsidRDefault="007237C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</w:t>
            </w:r>
            <w:r w:rsidR="00337DD0">
              <w:rPr>
                <w:rFonts w:eastAsia="Calibri" w:cs="Calibri"/>
                <w:sz w:val="20"/>
                <w:szCs w:val="20"/>
              </w:rPr>
              <w:t>5</w:t>
            </w:r>
            <w:r w:rsidR="00DA793B">
              <w:rPr>
                <w:rFonts w:eastAsia="Calibri" w:cs="Calibri"/>
                <w:sz w:val="20"/>
                <w:szCs w:val="20"/>
              </w:rPr>
              <w:t>.06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</w:t>
            </w:r>
            <w:r w:rsidR="004F1692">
              <w:rPr>
                <w:rFonts w:eastAsia="Calibri" w:cs="Calibri"/>
                <w:sz w:val="20"/>
                <w:szCs w:val="20"/>
              </w:rPr>
              <w:t>5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F55689" w:rsidRDefault="00B5712B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F55689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0AF97EB8" w:rsidR="00F15B13" w:rsidRPr="005D6BA4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5D6BA4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5D6BA4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5A055069" w14:textId="77777777" w:rsidR="000030B2" w:rsidRDefault="000030B2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6D425F2" w14:textId="77777777" w:rsidR="00290014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DE2BFA" w:rsidRPr="00DE2BFA" w14:paraId="7C9A3180" w14:textId="77777777" w:rsidTr="00DE2BFA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1B1A5C43" w14:textId="77777777" w:rsidR="00DE2BFA" w:rsidRPr="00DE2BFA" w:rsidRDefault="00DE2BFA" w:rsidP="00DE2BFA">
            <w:pPr>
              <w:suppressAutoHyphens/>
              <w:spacing w:after="0" w:line="240" w:lineRule="auto"/>
              <w:jc w:val="both"/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</w:pPr>
          </w:p>
          <w:tbl>
            <w:tblPr>
              <w:tblW w:w="3341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3"/>
            </w:tblGrid>
            <w:tr w:rsidR="0040257B" w:rsidRPr="00BD3831" w14:paraId="7A8B35F7" w14:textId="77777777" w:rsidTr="0040257B">
              <w:trPr>
                <w:tblCellSpacing w:w="15" w:type="dxa"/>
              </w:trPr>
              <w:tc>
                <w:tcPr>
                  <w:tcW w:w="4950" w:type="pct"/>
                  <w:vAlign w:val="center"/>
                  <w:hideMark/>
                </w:tcPr>
                <w:p w14:paraId="5D522505" w14:textId="77777777" w:rsidR="0040257B" w:rsidRPr="00DE2BFA" w:rsidRDefault="0040257B" w:rsidP="00DE2BFA">
                  <w:pPr>
                    <w:suppressAutoHyphens/>
                    <w:spacing w:after="0" w:line="240" w:lineRule="auto"/>
                    <w:jc w:val="both"/>
                    <w:rPr>
                      <w:rFonts w:ascii="Aptos" w:eastAsia="Times New Roman" w:hAnsi="Aptos" w:cs="Arial CE"/>
                      <w:color w:val="000000"/>
                      <w:kern w:val="0"/>
                      <w:sz w:val="20"/>
                      <w:szCs w:val="20"/>
                      <w14:ligatures w14:val="none"/>
                    </w:rPr>
                  </w:pPr>
                  <w:r w:rsidRPr="00DE2BFA">
                    <w:rPr>
                      <w:rFonts w:ascii="Aptos" w:eastAsia="Times New Roman" w:hAnsi="Aptos" w:cs="Arial CE"/>
                      <w:color w:val="000000"/>
                      <w:kern w:val="0"/>
                      <w:sz w:val="20"/>
                      <w:szCs w:val="20"/>
                      <w14:ligatures w14:val="none"/>
                    </w:rPr>
                    <w:t>Prípravné práce k realizácii stavby</w:t>
                  </w:r>
                </w:p>
              </w:tc>
            </w:tr>
          </w:tbl>
          <w:p w14:paraId="49A247B4" w14:textId="77777777" w:rsidR="00DE2BFA" w:rsidRPr="00DE2BFA" w:rsidRDefault="00DE2BFA" w:rsidP="00DE2BFA">
            <w:pPr>
              <w:suppressAutoHyphens/>
              <w:spacing w:after="0" w:line="240" w:lineRule="auto"/>
              <w:jc w:val="both"/>
              <w:rPr>
                <w:rFonts w:ascii="Aptos" w:eastAsia="Times New Roman" w:hAnsi="Aptos" w:cs="Arial CE"/>
                <w:vanish/>
                <w:color w:val="000000"/>
                <w:kern w:val="0"/>
                <w:sz w:val="20"/>
                <w:szCs w:val="20"/>
                <w14:ligatures w14:val="non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DE2BFA" w:rsidRPr="00DE2BFA" w14:paraId="0B37E3E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1A5B1B5" w14:textId="77777777" w:rsidR="00DE2BFA" w:rsidRPr="00DE2BFA" w:rsidRDefault="00DE2BFA" w:rsidP="00DE2BFA">
                  <w:pPr>
                    <w:suppressAutoHyphens/>
                    <w:spacing w:after="0" w:line="240" w:lineRule="auto"/>
                    <w:jc w:val="both"/>
                    <w:rPr>
                      <w:rFonts w:ascii="Aptos" w:eastAsia="Times New Roman" w:hAnsi="Aptos" w:cs="Arial CE"/>
                      <w:color w:val="000000"/>
                      <w:kern w:val="0"/>
                      <w:sz w:val="20"/>
                      <w:szCs w:val="20"/>
                      <w14:ligatures w14:val="none"/>
                    </w:rPr>
                  </w:pPr>
                  <w:r w:rsidRPr="00DE2BFA">
                    <w:rPr>
                      <w:rFonts w:ascii="Aptos" w:eastAsia="Times New Roman" w:hAnsi="Aptos" w:cs="Arial CE"/>
                      <w:color w:val="000000"/>
                      <w:kern w:val="0"/>
                      <w:sz w:val="20"/>
                      <w:szCs w:val="20"/>
                      <w14:ligatures w14:val="none"/>
                    </w:rPr>
                    <w:t>Uskutočňovanie stavieb a ich zmien</w:t>
                  </w:r>
                </w:p>
              </w:tc>
              <w:tc>
                <w:tcPr>
                  <w:tcW w:w="1650" w:type="pct"/>
                  <w:hideMark/>
                </w:tcPr>
                <w:p w14:paraId="7C9F6D7A" w14:textId="1D975ECD" w:rsidR="00DE2BFA" w:rsidRPr="00DE2BFA" w:rsidRDefault="00DE2BFA" w:rsidP="00DE2BFA">
                  <w:pPr>
                    <w:suppressAutoHyphens/>
                    <w:spacing w:after="0" w:line="240" w:lineRule="auto"/>
                    <w:jc w:val="both"/>
                    <w:rPr>
                      <w:rFonts w:ascii="Aptos" w:eastAsia="Times New Roman" w:hAnsi="Aptos" w:cs="Arial CE"/>
                      <w:color w:val="000000"/>
                      <w:kern w:val="0"/>
                      <w:sz w:val="20"/>
                      <w:szCs w:val="20"/>
                      <w14:ligatures w14:val="none"/>
                    </w:rPr>
                  </w:pPr>
                  <w:r w:rsidRPr="00DE2BFA">
                    <w:rPr>
                      <w:rFonts w:ascii="Aptos" w:eastAsia="Times New Roman" w:hAnsi="Aptos" w:cs="Arial CE"/>
                      <w:color w:val="000000"/>
                      <w:kern w:val="0"/>
                      <w:sz w:val="20"/>
                      <w:szCs w:val="20"/>
                      <w14:ligatures w14:val="none"/>
                    </w:rPr>
                    <w:t>  </w:t>
                  </w:r>
                </w:p>
              </w:tc>
            </w:tr>
          </w:tbl>
          <w:p w14:paraId="7A2F9F49" w14:textId="77777777" w:rsidR="00DE2BFA" w:rsidRPr="00DE2BFA" w:rsidRDefault="00DE2BFA" w:rsidP="00DE2BFA">
            <w:pPr>
              <w:suppressAutoHyphens/>
              <w:spacing w:after="0" w:line="240" w:lineRule="auto"/>
              <w:jc w:val="both"/>
              <w:rPr>
                <w:rFonts w:ascii="Aptos" w:eastAsia="Times New Roman" w:hAnsi="Aptos" w:cs="Arial CE"/>
                <w:vanish/>
                <w:color w:val="000000"/>
                <w:kern w:val="0"/>
                <w:sz w:val="20"/>
                <w:szCs w:val="20"/>
                <w14:ligatures w14:val="non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DE2BFA" w:rsidRPr="00DE2BFA" w14:paraId="1FDD52D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FFEA976" w14:textId="77777777" w:rsidR="00DE2BFA" w:rsidRPr="00DE2BFA" w:rsidRDefault="00DE2BFA" w:rsidP="00DE2BFA">
                  <w:pPr>
                    <w:suppressAutoHyphens/>
                    <w:spacing w:after="0" w:line="240" w:lineRule="auto"/>
                    <w:jc w:val="both"/>
                    <w:rPr>
                      <w:rFonts w:ascii="Aptos" w:eastAsia="Times New Roman" w:hAnsi="Aptos" w:cs="Arial CE"/>
                      <w:color w:val="000000"/>
                      <w:kern w:val="0"/>
                      <w:sz w:val="20"/>
                      <w:szCs w:val="20"/>
                      <w14:ligatures w14:val="none"/>
                    </w:rPr>
                  </w:pPr>
                  <w:r w:rsidRPr="00DE2BFA">
                    <w:rPr>
                      <w:rFonts w:ascii="Aptos" w:eastAsia="Times New Roman" w:hAnsi="Aptos" w:cs="Arial CE"/>
                      <w:color w:val="000000"/>
                      <w:kern w:val="0"/>
                      <w:sz w:val="20"/>
                      <w:szCs w:val="20"/>
                      <w14:ligatures w14:val="none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hideMark/>
                </w:tcPr>
                <w:p w14:paraId="37B7C3BF" w14:textId="531C8E20" w:rsidR="00DE2BFA" w:rsidRPr="00DE2BFA" w:rsidRDefault="00DE2BFA" w:rsidP="00DE2BFA">
                  <w:pPr>
                    <w:suppressAutoHyphens/>
                    <w:spacing w:after="0" w:line="240" w:lineRule="auto"/>
                    <w:jc w:val="both"/>
                    <w:rPr>
                      <w:rFonts w:ascii="Aptos" w:eastAsia="Times New Roman" w:hAnsi="Aptos" w:cs="Arial CE"/>
                      <w:color w:val="000000"/>
                      <w:kern w:val="0"/>
                      <w:sz w:val="20"/>
                      <w:szCs w:val="20"/>
                      <w14:ligatures w14:val="none"/>
                    </w:rPr>
                  </w:pPr>
                  <w:r w:rsidRPr="00DE2BFA">
                    <w:rPr>
                      <w:rFonts w:ascii="Aptos" w:eastAsia="Times New Roman" w:hAnsi="Aptos" w:cs="Arial CE"/>
                      <w:color w:val="000000"/>
                      <w:kern w:val="0"/>
                      <w:sz w:val="20"/>
                      <w:szCs w:val="20"/>
                      <w14:ligatures w14:val="none"/>
                    </w:rPr>
                    <w:t>  </w:t>
                  </w:r>
                </w:p>
              </w:tc>
            </w:tr>
          </w:tbl>
          <w:p w14:paraId="08C02E38" w14:textId="77777777" w:rsidR="00DE2BFA" w:rsidRPr="00DE2BFA" w:rsidRDefault="00DE2BFA" w:rsidP="00DE2BFA">
            <w:pPr>
              <w:suppressAutoHyphens/>
              <w:spacing w:after="0" w:line="240" w:lineRule="auto"/>
              <w:jc w:val="both"/>
              <w:rPr>
                <w:rFonts w:ascii="Aptos" w:eastAsia="Times New Roman" w:hAnsi="Aptos" w:cs="Arial CE"/>
                <w:vanish/>
                <w:color w:val="000000"/>
                <w:kern w:val="0"/>
                <w:sz w:val="20"/>
                <w:szCs w:val="20"/>
                <w14:ligatures w14:val="non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DE2BFA" w:rsidRPr="00DE2BFA" w14:paraId="2B8795F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FB9D696" w14:textId="77777777" w:rsidR="00DE2BFA" w:rsidRPr="00DE2BFA" w:rsidRDefault="00DE2BFA" w:rsidP="00DE2BFA">
                  <w:pPr>
                    <w:suppressAutoHyphens/>
                    <w:spacing w:after="0" w:line="240" w:lineRule="auto"/>
                    <w:jc w:val="both"/>
                    <w:rPr>
                      <w:rFonts w:ascii="Aptos" w:eastAsia="Times New Roman" w:hAnsi="Aptos" w:cs="Arial CE"/>
                      <w:color w:val="000000"/>
                      <w:kern w:val="0"/>
                      <w:sz w:val="20"/>
                      <w:szCs w:val="20"/>
                      <w14:ligatures w14:val="none"/>
                    </w:rPr>
                  </w:pPr>
                  <w:r w:rsidRPr="00DE2BFA">
                    <w:rPr>
                      <w:rFonts w:ascii="Aptos" w:eastAsia="Times New Roman" w:hAnsi="Aptos" w:cs="Arial CE"/>
                      <w:color w:val="000000"/>
                      <w:kern w:val="0"/>
                      <w:sz w:val="20"/>
                      <w:szCs w:val="20"/>
                      <w14:ligatures w14:val="none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14:paraId="276A13D5" w14:textId="09854F8C" w:rsidR="00DE2BFA" w:rsidRPr="00DE2BFA" w:rsidRDefault="00DE2BFA" w:rsidP="00DE2BFA">
                  <w:pPr>
                    <w:suppressAutoHyphens/>
                    <w:spacing w:after="0" w:line="240" w:lineRule="auto"/>
                    <w:jc w:val="both"/>
                    <w:rPr>
                      <w:rFonts w:ascii="Aptos" w:eastAsia="Times New Roman" w:hAnsi="Aptos" w:cs="Arial CE"/>
                      <w:color w:val="000000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</w:tbl>
          <w:p w14:paraId="0B90F86E" w14:textId="77777777" w:rsidR="00DE2BFA" w:rsidRPr="00DE2BFA" w:rsidRDefault="00DE2BFA" w:rsidP="00DE2BFA">
            <w:pPr>
              <w:suppressAutoHyphens/>
              <w:spacing w:after="0" w:line="240" w:lineRule="auto"/>
              <w:jc w:val="both"/>
              <w:rPr>
                <w:rFonts w:ascii="Aptos" w:eastAsia="Times New Roman" w:hAnsi="Aptos" w:cs="Arial CE"/>
                <w:vanish/>
                <w:color w:val="000000"/>
                <w:kern w:val="0"/>
                <w:sz w:val="20"/>
                <w:szCs w:val="20"/>
                <w14:ligatures w14:val="none"/>
              </w:rPr>
            </w:pPr>
          </w:p>
          <w:tbl>
            <w:tblPr>
              <w:tblW w:w="3341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3"/>
            </w:tblGrid>
            <w:tr w:rsidR="0040257B" w:rsidRPr="00BD3831" w14:paraId="72C893D2" w14:textId="77777777" w:rsidTr="0040257B">
              <w:trPr>
                <w:tblCellSpacing w:w="15" w:type="dxa"/>
              </w:trPr>
              <w:tc>
                <w:tcPr>
                  <w:tcW w:w="4950" w:type="pct"/>
                  <w:vAlign w:val="center"/>
                  <w:hideMark/>
                </w:tcPr>
                <w:p w14:paraId="53974351" w14:textId="77777777" w:rsidR="0040257B" w:rsidRPr="00DE2BFA" w:rsidRDefault="0040257B" w:rsidP="00DE2BFA">
                  <w:pPr>
                    <w:suppressAutoHyphens/>
                    <w:spacing w:after="0" w:line="240" w:lineRule="auto"/>
                    <w:jc w:val="both"/>
                    <w:rPr>
                      <w:rFonts w:ascii="Aptos" w:eastAsia="Times New Roman" w:hAnsi="Aptos" w:cs="Arial CE"/>
                      <w:color w:val="000000"/>
                      <w:kern w:val="0"/>
                      <w:sz w:val="20"/>
                      <w:szCs w:val="20"/>
                      <w14:ligatures w14:val="none"/>
                    </w:rPr>
                  </w:pPr>
                  <w:r w:rsidRPr="00DE2BFA">
                    <w:rPr>
                      <w:rFonts w:ascii="Aptos" w:eastAsia="Times New Roman" w:hAnsi="Aptos" w:cs="Arial CE"/>
                      <w:color w:val="000000"/>
                      <w:kern w:val="0"/>
                      <w:sz w:val="20"/>
                      <w:szCs w:val="20"/>
                      <w14:ligatures w14:val="none"/>
                    </w:rPr>
                    <w:t>Sprostredkovateľská činnosť v oblasti obchodu, služieb, výroby</w:t>
                  </w:r>
                </w:p>
              </w:tc>
            </w:tr>
          </w:tbl>
          <w:p w14:paraId="13DBE5CA" w14:textId="77777777" w:rsidR="00DE2BFA" w:rsidRPr="00DE2BFA" w:rsidRDefault="00DE2BFA" w:rsidP="00DE2BFA">
            <w:pPr>
              <w:suppressAutoHyphens/>
              <w:spacing w:after="0" w:line="240" w:lineRule="auto"/>
              <w:jc w:val="both"/>
              <w:rPr>
                <w:rFonts w:ascii="Aptos" w:eastAsia="Times New Roman" w:hAnsi="Aptos" w:cs="Arial CE"/>
                <w:vanish/>
                <w:color w:val="000000"/>
                <w:kern w:val="0"/>
                <w:sz w:val="20"/>
                <w:szCs w:val="20"/>
                <w14:ligatures w14:val="non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DE2BFA" w:rsidRPr="00DE2BFA" w14:paraId="2596AB7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60B2BA7" w14:textId="77777777" w:rsidR="00DE2BFA" w:rsidRPr="00DE2BFA" w:rsidRDefault="00DE2BFA" w:rsidP="00DE2BFA">
                  <w:pPr>
                    <w:suppressAutoHyphens/>
                    <w:spacing w:after="0" w:line="240" w:lineRule="auto"/>
                    <w:jc w:val="both"/>
                    <w:rPr>
                      <w:rFonts w:ascii="Aptos" w:eastAsia="Times New Roman" w:hAnsi="Aptos" w:cs="Arial CE"/>
                      <w:color w:val="000000"/>
                      <w:kern w:val="0"/>
                      <w:sz w:val="20"/>
                      <w:szCs w:val="20"/>
                      <w14:ligatures w14:val="none"/>
                    </w:rPr>
                  </w:pPr>
                  <w:r w:rsidRPr="00DE2BFA">
                    <w:rPr>
                      <w:rFonts w:ascii="Aptos" w:eastAsia="Times New Roman" w:hAnsi="Aptos" w:cs="Arial CE"/>
                      <w:color w:val="000000"/>
                      <w:kern w:val="0"/>
                      <w:sz w:val="20"/>
                      <w:szCs w:val="20"/>
                      <w14:ligatures w14:val="none"/>
                    </w:rPr>
                    <w:t>Nákladná cestná doprava vykonávaná vozidlami s celkovou hmotnosťou do 3,5 t vrátane prípojného vozidla</w:t>
                  </w:r>
                </w:p>
              </w:tc>
            </w:tr>
          </w:tbl>
          <w:p w14:paraId="203DC423" w14:textId="77777777" w:rsidR="00DE2BFA" w:rsidRPr="00DE2BFA" w:rsidRDefault="00DE2BFA" w:rsidP="00DE2BFA">
            <w:pPr>
              <w:suppressAutoHyphens/>
              <w:spacing w:after="0" w:line="240" w:lineRule="auto"/>
              <w:jc w:val="both"/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85FE84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A9FA0D4" w14:textId="77777777" w:rsidR="00071154" w:rsidRDefault="00071154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24BFA91F" w14:textId="77777777" w:rsidR="00071154" w:rsidRDefault="00071154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751749B5" w14:textId="77777777" w:rsidR="00071154" w:rsidRDefault="00071154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1BEB7ADA" w14:textId="67C7BFD5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b/>
          <w:bCs/>
          <w:sz w:val="20"/>
          <w:szCs w:val="20"/>
        </w:rPr>
        <w:t>ŠTATUTÁRNY ORGÁN</w:t>
      </w:r>
      <w:r w:rsidRPr="00F55689">
        <w:rPr>
          <w:sz w:val="20"/>
          <w:szCs w:val="20"/>
        </w:rPr>
        <w:t xml:space="preserve">: konateľ </w:t>
      </w:r>
    </w:p>
    <w:p w14:paraId="3DA4EE2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EFB220B" w14:textId="08AFF5E5" w:rsidR="00FB52F4" w:rsidRDefault="00A8142B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hyperlink r:id="rId8" w:history="1">
        <w:r w:rsidRPr="00A8142B">
          <w:rPr>
            <w:rStyle w:val="Hypertextovprepojenie"/>
            <w:sz w:val="20"/>
            <w:szCs w:val="20"/>
          </w:rPr>
          <w:t>Pavol Hájek</w:t>
        </w:r>
      </w:hyperlink>
      <w:r w:rsidRPr="00A8142B">
        <w:rPr>
          <w:sz w:val="20"/>
          <w:szCs w:val="20"/>
        </w:rPr>
        <w:br/>
        <w:t>Milochov 330</w:t>
      </w:r>
      <w:r w:rsidRPr="00A8142B">
        <w:rPr>
          <w:sz w:val="20"/>
          <w:szCs w:val="20"/>
        </w:rPr>
        <w:br/>
        <w:t>Považská Bystrica 017 06</w:t>
      </w:r>
      <w:r w:rsidRPr="00A8142B">
        <w:rPr>
          <w:sz w:val="20"/>
          <w:szCs w:val="20"/>
        </w:rPr>
        <w:br/>
        <w:t>Vznik funkcie: 19.05.2017</w:t>
      </w:r>
    </w:p>
    <w:p w14:paraId="03F2D0F4" w14:textId="77777777" w:rsidR="00A8142B" w:rsidRDefault="00A8142B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57EE43F5" w14:textId="77777777" w:rsidR="00A8142B" w:rsidRPr="00A8142B" w:rsidRDefault="00A8142B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</w:p>
    <w:p w14:paraId="6125B8A4" w14:textId="3EB7113F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5725D5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3143FEB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9185438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0C92EED9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</w:t>
      </w:r>
      <w:r w:rsidRPr="00F55689">
        <w:rPr>
          <w:b/>
          <w:bCs/>
          <w:sz w:val="20"/>
          <w:szCs w:val="20"/>
        </w:rPr>
        <w:t>SPOLOČNÍCI:</w:t>
      </w:r>
      <w:r w:rsidRPr="00F55689">
        <w:rPr>
          <w:sz w:val="20"/>
          <w:szCs w:val="20"/>
        </w:rPr>
        <w:t xml:space="preserve"> </w:t>
      </w:r>
    </w:p>
    <w:p w14:paraId="5A6493C3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5033F215" w14:textId="7E68FFF4" w:rsidR="004D35E5" w:rsidRPr="00DC78A1" w:rsidRDefault="00B23E0F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hyperlink r:id="rId9" w:history="1">
        <w:r w:rsidRPr="00DC78A1">
          <w:rPr>
            <w:rStyle w:val="Hypertextovprepojenie"/>
            <w:sz w:val="20"/>
            <w:szCs w:val="20"/>
          </w:rPr>
          <w:t>Pavol Hájek</w:t>
        </w:r>
      </w:hyperlink>
      <w:r w:rsidRPr="00DC78A1">
        <w:rPr>
          <w:sz w:val="20"/>
          <w:szCs w:val="20"/>
        </w:rPr>
        <w:br/>
        <w:t>Milochov 330</w:t>
      </w:r>
      <w:r w:rsidRPr="00DC78A1">
        <w:rPr>
          <w:sz w:val="20"/>
          <w:szCs w:val="20"/>
        </w:rPr>
        <w:br/>
        <w:t>Považská Bystrica 017 06</w:t>
      </w:r>
      <w:r w:rsidRPr="00DC78A1">
        <w:rPr>
          <w:sz w:val="20"/>
          <w:szCs w:val="20"/>
        </w:rPr>
        <w:br/>
      </w:r>
      <w:r w:rsidR="00AB17B3" w:rsidRPr="00DC78A1">
        <w:rPr>
          <w:color w:val="000000"/>
          <w:sz w:val="20"/>
          <w:szCs w:val="20"/>
        </w:rPr>
        <w:br/>
      </w:r>
    </w:p>
    <w:p w14:paraId="6C71D2EE" w14:textId="03AB43C3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6E07B1">
        <w:rPr>
          <w:b/>
          <w:bCs/>
          <w:sz w:val="20"/>
          <w:szCs w:val="20"/>
        </w:rPr>
        <w:t>Výška vkladu:</w:t>
      </w:r>
      <w:r w:rsidRPr="00F55689">
        <w:rPr>
          <w:sz w:val="20"/>
          <w:szCs w:val="20"/>
        </w:rPr>
        <w:t> </w:t>
      </w:r>
      <w:r w:rsidR="00DC78A1">
        <w:rPr>
          <w:sz w:val="20"/>
          <w:szCs w:val="20"/>
        </w:rPr>
        <w:t>5 000</w:t>
      </w:r>
      <w:r w:rsidRPr="00F55689">
        <w:rPr>
          <w:sz w:val="20"/>
          <w:szCs w:val="20"/>
        </w:rPr>
        <w:t xml:space="preserve"> EUR (Peňažný vklad), </w:t>
      </w:r>
    </w:p>
    <w:p w14:paraId="0E0B0B71" w14:textId="51EE1C0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Rozsah splatenia: </w:t>
      </w:r>
      <w:r w:rsidR="00DC78A1">
        <w:rPr>
          <w:sz w:val="20"/>
          <w:szCs w:val="20"/>
        </w:rPr>
        <w:t>5 000</w:t>
      </w:r>
      <w:r w:rsidRPr="00F55689">
        <w:rPr>
          <w:sz w:val="20"/>
          <w:szCs w:val="20"/>
        </w:rPr>
        <w:t xml:space="preserve"> EUR </w:t>
      </w:r>
    </w:p>
    <w:p w14:paraId="6BDF2F07" w14:textId="63BC370B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VÝŠKA ZÁKLADNÉHO IMANIA:  </w:t>
      </w:r>
      <w:r w:rsidR="00DF5279">
        <w:rPr>
          <w:sz w:val="20"/>
          <w:szCs w:val="20"/>
        </w:rPr>
        <w:t>5 000</w:t>
      </w:r>
      <w:r w:rsidRPr="00F55689">
        <w:rPr>
          <w:sz w:val="20"/>
          <w:szCs w:val="20"/>
        </w:rPr>
        <w:t xml:space="preserve"> EUR </w:t>
      </w:r>
    </w:p>
    <w:p w14:paraId="36B30B29" w14:textId="155737D4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sz w:val="20"/>
          <w:szCs w:val="20"/>
        </w:rPr>
        <w:t>ROZSAH SPLATENIA ZÁKLADNÉHO IMANIA:  </w:t>
      </w:r>
      <w:r w:rsidR="00DF5279">
        <w:rPr>
          <w:sz w:val="20"/>
          <w:szCs w:val="20"/>
        </w:rPr>
        <w:t>5 000</w:t>
      </w:r>
      <w:r w:rsidRPr="00F55689">
        <w:rPr>
          <w:sz w:val="20"/>
          <w:szCs w:val="20"/>
        </w:rPr>
        <w:t> EUR</w:t>
      </w:r>
    </w:p>
    <w:p w14:paraId="09918FD7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FD3F062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F4CB40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29F58EA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05793AF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D5365D2" w14:textId="333EE3C2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F55689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F55689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FC7D520" w14:textId="77777777" w:rsidR="00DF5279" w:rsidRDefault="00DF527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1BC131" w14:textId="77777777" w:rsidR="00DF5279" w:rsidRDefault="00DF527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B6590A9" w14:textId="77777777" w:rsidR="00DF5279" w:rsidRDefault="00DF527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B8810F" w14:textId="77777777" w:rsidR="00DF5279" w:rsidRDefault="00DF527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9864279" w14:textId="77777777" w:rsidR="00DF5279" w:rsidRDefault="00DF527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457A0AD" w14:textId="77777777" w:rsidR="00AB3515" w:rsidRDefault="00AB351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264D7393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09C2CAF0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Zostatková hodnota na </w:t>
            </w:r>
            <w:r w:rsidR="002F09BF">
              <w:rPr>
                <w:rFonts w:eastAsia="Calibri" w:cs="Calibri"/>
                <w:sz w:val="20"/>
                <w:szCs w:val="20"/>
              </w:rPr>
              <w:t>konci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7224AAD4" w:rsidR="0092380A" w:rsidRPr="00F55689" w:rsidRDefault="0011516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51983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09FC14FC" w:rsidR="0092380A" w:rsidRPr="00F55689" w:rsidRDefault="0011516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7263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DFB0525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5"/>
        <w:gridCol w:w="1237"/>
        <w:gridCol w:w="2514"/>
        <w:gridCol w:w="2398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272F5ADE" w:rsidR="0092380A" w:rsidRPr="00F55689" w:rsidRDefault="00D90004" w:rsidP="001914F2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  </w:t>
            </w:r>
            <w:r w:rsidR="002C4163">
              <w:rPr>
                <w:rFonts w:eastAsia="Calibri" w:cs="Calibri"/>
                <w:sz w:val="20"/>
                <w:szCs w:val="20"/>
              </w:rPr>
              <w:t>722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3D299AE7" w:rsidR="0092380A" w:rsidRPr="00F55689" w:rsidRDefault="00D90004" w:rsidP="003F005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</w:t>
            </w:r>
            <w:r w:rsidR="002C4163">
              <w:rPr>
                <w:rFonts w:eastAsia="Calibri" w:cs="Calibri"/>
                <w:sz w:val="20"/>
                <w:szCs w:val="20"/>
              </w:rPr>
              <w:t>8921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3965EA66" w:rsidR="0092380A" w:rsidRPr="00F55689" w:rsidRDefault="002C4163" w:rsidP="001914F2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148704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2BEA470A" w:rsidR="0092380A" w:rsidRPr="00F55689" w:rsidRDefault="002C4163" w:rsidP="003F005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116818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2DB281" w14:textId="77777777" w:rsidR="00930A48" w:rsidRDefault="00930A48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9F40C2C" w14:textId="77777777" w:rsidR="00930A48" w:rsidRDefault="00930A48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BA4E1CD" w14:textId="2525E5F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7"/>
        <w:gridCol w:w="1238"/>
        <w:gridCol w:w="2504"/>
        <w:gridCol w:w="2395"/>
      </w:tblGrid>
      <w:tr w:rsidR="0092380A" w:rsidRPr="00F55689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0C8FC6BF" w:rsidR="0092380A" w:rsidRPr="00F55689" w:rsidRDefault="003E007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5592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5B20580B" w:rsidR="0092380A" w:rsidRPr="00F55689" w:rsidRDefault="003E007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20936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0CCF80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53C46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6"/>
        <w:gridCol w:w="1240"/>
        <w:gridCol w:w="2517"/>
        <w:gridCol w:w="2401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4F09DE5C" w:rsidR="0092380A" w:rsidRPr="00F55689" w:rsidRDefault="0030194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21562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7B562A60" w:rsidR="0092380A" w:rsidRPr="00F55689" w:rsidRDefault="0030194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22484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D69B28" w14:textId="77777777" w:rsidR="002F3236" w:rsidRPr="00F55689" w:rsidRDefault="002F3236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4B894EF" w14:textId="77777777" w:rsidR="00726465" w:rsidRDefault="0072646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8D63D3C" w14:textId="77777777" w:rsidR="00726465" w:rsidRDefault="0072646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EBBB933" w14:textId="77777777" w:rsidR="00726465" w:rsidRPr="00F55689" w:rsidRDefault="0072646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4"/>
        <w:gridCol w:w="1241"/>
        <w:gridCol w:w="2508"/>
        <w:gridCol w:w="2391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 w:rsidTr="001914F2">
        <w:trPr>
          <w:trHeight w:val="74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326D99EF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10</w:t>
            </w:r>
            <w:r w:rsidR="00945910"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476C7BC5" w:rsidR="0092380A" w:rsidRPr="00F55689" w:rsidRDefault="00475C6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3188751F" w:rsidR="0092380A" w:rsidRPr="00F55689" w:rsidRDefault="00475C6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28862EAB" w14:textId="77777777" w:rsidR="002F3236" w:rsidRPr="00F55689" w:rsidRDefault="002F3236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6"/>
        <w:gridCol w:w="1237"/>
        <w:gridCol w:w="2513"/>
        <w:gridCol w:w="2398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6EF04ED3" w:rsidR="0092380A" w:rsidRPr="00F55689" w:rsidRDefault="00475C6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185439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4BA8C74F" w:rsidR="0092380A" w:rsidRPr="00F55689" w:rsidRDefault="00475C6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131454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9DB3D64" w14:textId="77777777" w:rsidR="006550CD" w:rsidRDefault="006550CD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390CF32" w14:textId="77777777" w:rsidR="00B5712B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CA70C6" w14:textId="77777777" w:rsidR="00B5712B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3FACF3F9" w:rsidR="0092380A" w:rsidRPr="00F55689" w:rsidRDefault="00D9000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185439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69F02015" w:rsidR="0092380A" w:rsidRPr="00F55689" w:rsidRDefault="00D9000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6A5B33A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E3F3E7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C35DEFA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D84D18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8E24300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ost. neskl.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7B70E2D2" w:rsidR="0092380A" w:rsidRPr="00F55689" w:rsidRDefault="00D90004" w:rsidP="003B1572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26470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34D27584" w:rsidR="0092380A" w:rsidRPr="00F55689" w:rsidRDefault="00D90004" w:rsidP="003B1572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142711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65820A77" w:rsidR="0092380A" w:rsidRPr="00F55689" w:rsidRDefault="00D90004" w:rsidP="003B1572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2000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4189D96B" w:rsidR="0092380A" w:rsidRPr="00F55689" w:rsidRDefault="003B1572" w:rsidP="003B1572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1286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45A41F5A" w:rsidR="0092380A" w:rsidRPr="00F55689" w:rsidRDefault="003B1572" w:rsidP="003B1572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661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0F316370" w:rsidR="0092380A" w:rsidRPr="00F55689" w:rsidRDefault="003B1572" w:rsidP="003B1572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13280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77777777" w:rsidR="0092380A" w:rsidRPr="00F55689" w:rsidRDefault="0092380A" w:rsidP="003B1572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Náklady na 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35C4F8C3" w:rsidR="0092380A" w:rsidRPr="00F55689" w:rsidRDefault="00C55CED" w:rsidP="003B1572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61C0738E" w:rsidR="0092380A" w:rsidRPr="00F55689" w:rsidRDefault="00C55CED" w:rsidP="003B1572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3B1572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</w:p>
          <w:p w14:paraId="785A63BE" w14:textId="4C3129FC" w:rsidR="0092380A" w:rsidRPr="00F55689" w:rsidRDefault="003B1572" w:rsidP="003B1572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1614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51B6455" w14:textId="77777777" w:rsidR="000E3AEF" w:rsidRDefault="000E3AEF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2BD982E" w14:textId="77777777" w:rsidR="000E3AEF" w:rsidRDefault="000E3AEF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3354356" w14:textId="77777777" w:rsidR="000E3AEF" w:rsidRDefault="000E3AEF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540548" w14:textId="77777777" w:rsidR="000E3AEF" w:rsidRDefault="000E3AEF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F154C53" w14:textId="77777777" w:rsidR="000E3AEF" w:rsidRDefault="000E3AEF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01E85A3" w14:textId="195B4FE9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57689288" w:rsidR="0092380A" w:rsidRPr="00F55689" w:rsidRDefault="003B1572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4578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472DF433" w:rsidR="0092380A" w:rsidRPr="00F55689" w:rsidRDefault="003B1572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4578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571D7178" w:rsidR="0092380A" w:rsidRPr="00F55689" w:rsidRDefault="003B1572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7A656EE6" w:rsidR="0092380A" w:rsidRPr="00F55689" w:rsidRDefault="003B1572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68265E0F" w:rsidR="00FF7C8C" w:rsidRPr="00F55689" w:rsidRDefault="00304FC6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23458C" w14:textId="77777777" w:rsidR="00BA36D9" w:rsidRDefault="00BA36D9" w:rsidP="007448F2">
      <w:pPr>
        <w:spacing w:after="0" w:line="240" w:lineRule="auto"/>
      </w:pPr>
      <w:r>
        <w:separator/>
      </w:r>
    </w:p>
  </w:endnote>
  <w:endnote w:type="continuationSeparator" w:id="0">
    <w:p w14:paraId="12889ED0" w14:textId="77777777" w:rsidR="00BA36D9" w:rsidRDefault="00BA36D9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5713624C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D05001" w14:textId="77777777" w:rsidR="00BA36D9" w:rsidRDefault="00BA36D9" w:rsidP="007448F2">
      <w:pPr>
        <w:spacing w:after="0" w:line="240" w:lineRule="auto"/>
      </w:pPr>
      <w:r>
        <w:separator/>
      </w:r>
    </w:p>
  </w:footnote>
  <w:footnote w:type="continuationSeparator" w:id="0">
    <w:p w14:paraId="5C074EA2" w14:textId="77777777" w:rsidR="00BA36D9" w:rsidRDefault="00BA36D9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B5ECE" w14:textId="3E4EFCE5" w:rsidR="007448F2" w:rsidRPr="0068019A" w:rsidRDefault="007448F2" w:rsidP="0068019A">
    <w:pPr>
      <w:rPr>
        <w:rFonts w:ascii="Times New Roman" w:eastAsia="Times New Roman" w:hAnsi="Times New Roman" w:cs="Times New Roman"/>
        <w:kern w:val="0"/>
        <w14:ligatures w14:val="none"/>
      </w:rPr>
    </w:pPr>
    <w:r>
      <w:t xml:space="preserve">Poznámky Úč POD 3 </w:t>
    </w:r>
    <w:r w:rsidR="009F7145">
      <w:t>–</w:t>
    </w:r>
    <w:r>
      <w:t xml:space="preserve"> 01</w:t>
    </w:r>
    <w:r w:rsidR="009F7145">
      <w:t xml:space="preserve">    </w:t>
    </w:r>
    <w:r w:rsidR="002A2F82">
      <w:t xml:space="preserve">  </w:t>
    </w:r>
    <w:r w:rsidR="009F7145">
      <w:t xml:space="preserve">   </w:t>
    </w:r>
    <w:r w:rsidR="001442B6">
      <w:rPr>
        <w:b/>
        <w:bCs/>
      </w:rPr>
      <w:t>L</w:t>
    </w:r>
    <w:r w:rsidR="001C09DE">
      <w:rPr>
        <w:b/>
        <w:bCs/>
      </w:rPr>
      <w:t>EMONT SK</w:t>
    </w:r>
    <w:r w:rsidR="00077CE7">
      <w:rPr>
        <w:b/>
        <w:bCs/>
      </w:rPr>
      <w:t xml:space="preserve"> s.r.o.</w:t>
    </w:r>
    <w:r w:rsidR="009F7145">
      <w:t xml:space="preserve">                                         </w:t>
    </w:r>
    <w:r>
      <w:t xml:space="preserve">IČO </w:t>
    </w:r>
    <w:r w:rsidR="0094722F" w:rsidRPr="0094722F">
      <w:rPr>
        <w:rFonts w:eastAsia="Times New Roman" w:cs="Arial CE"/>
        <w:b/>
        <w:bCs/>
        <w:color w:val="000000"/>
        <w:kern w:val="0"/>
        <w14:ligatures w14:val="none"/>
      </w:rPr>
      <w:t>50 891 278</w:t>
    </w:r>
  </w:p>
  <w:p w14:paraId="29275334" w14:textId="547E5D99" w:rsidR="007448F2" w:rsidRDefault="007448F2">
    <w:pPr>
      <w:pStyle w:val="Hlavika"/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</w:t>
    </w:r>
    <w:r w:rsidR="0068019A">
      <w:t xml:space="preserve">  </w:t>
    </w:r>
    <w:r w:rsidR="009F7145">
      <w:t xml:space="preserve">  </w:t>
    </w:r>
    <w:r>
      <w:t xml:space="preserve"> DIČ </w:t>
    </w:r>
    <w:r w:rsidR="0094722F">
      <w:t>2120552973</w:t>
    </w:r>
  </w:p>
  <w:p w14:paraId="4B24345D" w14:textId="07FC8FC6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386D40">
      <w:rPr>
        <w:rFonts w:cs="Open Sans"/>
        <w:color w:val="000000"/>
        <w:shd w:val="clear" w:color="auto" w:fill="FFFFFF"/>
      </w:rPr>
      <w:t>4</w:t>
    </w:r>
    <w:r w:rsidR="00BB6B62">
      <w:rPr>
        <w:rFonts w:cs="Open Sans"/>
        <w:color w:val="000000"/>
        <w:shd w:val="clear" w:color="auto" w:fill="FFFFFF"/>
      </w:rPr>
      <w:t>1</w:t>
    </w:r>
    <w:r w:rsidR="00BB7C1E">
      <w:rPr>
        <w:rFonts w:cs="Open Sans"/>
        <w:color w:val="000000"/>
        <w:shd w:val="clear" w:color="auto" w:fill="FFFFFF"/>
      </w:rPr>
      <w:t>.</w:t>
    </w:r>
    <w:r w:rsidR="00CC7D77">
      <w:rPr>
        <w:rFonts w:cs="Open Sans"/>
        <w:color w:val="000000"/>
        <w:shd w:val="clear" w:color="auto" w:fill="FFFFFF"/>
      </w:rPr>
      <w:t>2</w:t>
    </w:r>
    <w:r w:rsidR="00BB6B62">
      <w:rPr>
        <w:rFonts w:cs="Open Sans"/>
        <w:color w:val="000000"/>
        <w:shd w:val="clear" w:color="auto" w:fill="FFFFFF"/>
      </w:rPr>
      <w:t>0</w:t>
    </w:r>
    <w:r w:rsidR="00BB7C1E">
      <w:rPr>
        <w:rFonts w:cs="Open Sans"/>
        <w:color w:val="000000"/>
        <w:shd w:val="clear" w:color="auto" w:fill="FFFFFF"/>
      </w:rPr>
      <w:t>.</w:t>
    </w:r>
    <w:r w:rsidR="00BB6B62">
      <w:rPr>
        <w:rFonts w:cs="Open Sans"/>
        <w:color w:val="000000"/>
        <w:shd w:val="clear" w:color="auto" w:fill="FFFFFF"/>
      </w:rPr>
      <w:t>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030B2"/>
    <w:rsid w:val="000122F8"/>
    <w:rsid w:val="0004631A"/>
    <w:rsid w:val="000708E1"/>
    <w:rsid w:val="00071154"/>
    <w:rsid w:val="00077CE7"/>
    <w:rsid w:val="00080890"/>
    <w:rsid w:val="00086729"/>
    <w:rsid w:val="000C47C4"/>
    <w:rsid w:val="000C629E"/>
    <w:rsid w:val="000E3AEF"/>
    <w:rsid w:val="000E69D7"/>
    <w:rsid w:val="00104708"/>
    <w:rsid w:val="00111B64"/>
    <w:rsid w:val="00115166"/>
    <w:rsid w:val="001221A2"/>
    <w:rsid w:val="001352CA"/>
    <w:rsid w:val="001442B6"/>
    <w:rsid w:val="001914F2"/>
    <w:rsid w:val="001A742E"/>
    <w:rsid w:val="001C09DE"/>
    <w:rsid w:val="001D4A8E"/>
    <w:rsid w:val="001E65A8"/>
    <w:rsid w:val="00210F9B"/>
    <w:rsid w:val="00214B32"/>
    <w:rsid w:val="00223F60"/>
    <w:rsid w:val="00232896"/>
    <w:rsid w:val="00240514"/>
    <w:rsid w:val="00252B4C"/>
    <w:rsid w:val="00267123"/>
    <w:rsid w:val="00277396"/>
    <w:rsid w:val="00287D69"/>
    <w:rsid w:val="00290014"/>
    <w:rsid w:val="002952E5"/>
    <w:rsid w:val="002A216F"/>
    <w:rsid w:val="002A2F82"/>
    <w:rsid w:val="002C4163"/>
    <w:rsid w:val="002E7ADA"/>
    <w:rsid w:val="002F09BF"/>
    <w:rsid w:val="002F3236"/>
    <w:rsid w:val="00301947"/>
    <w:rsid w:val="00304FC6"/>
    <w:rsid w:val="00310A36"/>
    <w:rsid w:val="00317362"/>
    <w:rsid w:val="00337DD0"/>
    <w:rsid w:val="00340B5B"/>
    <w:rsid w:val="003525AB"/>
    <w:rsid w:val="003619B8"/>
    <w:rsid w:val="003619F7"/>
    <w:rsid w:val="00380A55"/>
    <w:rsid w:val="00386D40"/>
    <w:rsid w:val="003B1572"/>
    <w:rsid w:val="003B3BC1"/>
    <w:rsid w:val="003C07BE"/>
    <w:rsid w:val="003E0070"/>
    <w:rsid w:val="003E2743"/>
    <w:rsid w:val="003F0059"/>
    <w:rsid w:val="003F5EF3"/>
    <w:rsid w:val="0040257B"/>
    <w:rsid w:val="00411FE8"/>
    <w:rsid w:val="004268F5"/>
    <w:rsid w:val="00432DC6"/>
    <w:rsid w:val="00445B5C"/>
    <w:rsid w:val="00461137"/>
    <w:rsid w:val="00475C68"/>
    <w:rsid w:val="004842D8"/>
    <w:rsid w:val="0048724C"/>
    <w:rsid w:val="004A55E1"/>
    <w:rsid w:val="004C2257"/>
    <w:rsid w:val="004D35E5"/>
    <w:rsid w:val="004F1692"/>
    <w:rsid w:val="004F1C7F"/>
    <w:rsid w:val="00507B18"/>
    <w:rsid w:val="00562372"/>
    <w:rsid w:val="00575296"/>
    <w:rsid w:val="00592210"/>
    <w:rsid w:val="005A415D"/>
    <w:rsid w:val="005B4738"/>
    <w:rsid w:val="005D6BA4"/>
    <w:rsid w:val="005E5C05"/>
    <w:rsid w:val="005F1DE9"/>
    <w:rsid w:val="005F558F"/>
    <w:rsid w:val="006015FB"/>
    <w:rsid w:val="006135F8"/>
    <w:rsid w:val="00644F03"/>
    <w:rsid w:val="006453F6"/>
    <w:rsid w:val="006550CD"/>
    <w:rsid w:val="00657FBD"/>
    <w:rsid w:val="00665FF2"/>
    <w:rsid w:val="0068019A"/>
    <w:rsid w:val="006B48FF"/>
    <w:rsid w:val="006E07B1"/>
    <w:rsid w:val="006E3739"/>
    <w:rsid w:val="006E4C77"/>
    <w:rsid w:val="00701352"/>
    <w:rsid w:val="00710785"/>
    <w:rsid w:val="007237CA"/>
    <w:rsid w:val="00725E48"/>
    <w:rsid w:val="00726465"/>
    <w:rsid w:val="0073466A"/>
    <w:rsid w:val="007448F2"/>
    <w:rsid w:val="007622A8"/>
    <w:rsid w:val="00772E80"/>
    <w:rsid w:val="00790086"/>
    <w:rsid w:val="00793438"/>
    <w:rsid w:val="007959A8"/>
    <w:rsid w:val="007977EA"/>
    <w:rsid w:val="007A2EE5"/>
    <w:rsid w:val="007A7B66"/>
    <w:rsid w:val="007D68DE"/>
    <w:rsid w:val="007F34A8"/>
    <w:rsid w:val="00803A60"/>
    <w:rsid w:val="00815B2E"/>
    <w:rsid w:val="00821B0D"/>
    <w:rsid w:val="00830A8E"/>
    <w:rsid w:val="00856C80"/>
    <w:rsid w:val="008710EF"/>
    <w:rsid w:val="008803A4"/>
    <w:rsid w:val="00894B0B"/>
    <w:rsid w:val="008A1A9B"/>
    <w:rsid w:val="008A4830"/>
    <w:rsid w:val="008D6E99"/>
    <w:rsid w:val="008E52AC"/>
    <w:rsid w:val="009022AC"/>
    <w:rsid w:val="00915532"/>
    <w:rsid w:val="0092380A"/>
    <w:rsid w:val="00924FE0"/>
    <w:rsid w:val="00930A48"/>
    <w:rsid w:val="00932824"/>
    <w:rsid w:val="00945910"/>
    <w:rsid w:val="00945F85"/>
    <w:rsid w:val="0094722F"/>
    <w:rsid w:val="00951BDB"/>
    <w:rsid w:val="00972AF2"/>
    <w:rsid w:val="00996C30"/>
    <w:rsid w:val="009A0094"/>
    <w:rsid w:val="009B7D69"/>
    <w:rsid w:val="009E739B"/>
    <w:rsid w:val="009F7145"/>
    <w:rsid w:val="00A01272"/>
    <w:rsid w:val="00A056A1"/>
    <w:rsid w:val="00A34F30"/>
    <w:rsid w:val="00A35368"/>
    <w:rsid w:val="00A42170"/>
    <w:rsid w:val="00A56DB1"/>
    <w:rsid w:val="00A8142B"/>
    <w:rsid w:val="00A860C2"/>
    <w:rsid w:val="00AA024B"/>
    <w:rsid w:val="00AA6BFD"/>
    <w:rsid w:val="00AB0826"/>
    <w:rsid w:val="00AB17B3"/>
    <w:rsid w:val="00AB3515"/>
    <w:rsid w:val="00B02E82"/>
    <w:rsid w:val="00B05284"/>
    <w:rsid w:val="00B165A6"/>
    <w:rsid w:val="00B23E0F"/>
    <w:rsid w:val="00B32DF1"/>
    <w:rsid w:val="00B40900"/>
    <w:rsid w:val="00B5712B"/>
    <w:rsid w:val="00B57C87"/>
    <w:rsid w:val="00B6625A"/>
    <w:rsid w:val="00B6798A"/>
    <w:rsid w:val="00BA36D9"/>
    <w:rsid w:val="00BB3546"/>
    <w:rsid w:val="00BB6B62"/>
    <w:rsid w:val="00BB7C1E"/>
    <w:rsid w:val="00BD3831"/>
    <w:rsid w:val="00BF4900"/>
    <w:rsid w:val="00BF7127"/>
    <w:rsid w:val="00C27745"/>
    <w:rsid w:val="00C459A3"/>
    <w:rsid w:val="00C50782"/>
    <w:rsid w:val="00C55CED"/>
    <w:rsid w:val="00C8275A"/>
    <w:rsid w:val="00CA0B81"/>
    <w:rsid w:val="00CC7D77"/>
    <w:rsid w:val="00CE09EF"/>
    <w:rsid w:val="00D00108"/>
    <w:rsid w:val="00D120C3"/>
    <w:rsid w:val="00D40447"/>
    <w:rsid w:val="00D420F4"/>
    <w:rsid w:val="00D60431"/>
    <w:rsid w:val="00D90004"/>
    <w:rsid w:val="00DA3293"/>
    <w:rsid w:val="00DA793B"/>
    <w:rsid w:val="00DB7D83"/>
    <w:rsid w:val="00DC78A1"/>
    <w:rsid w:val="00DD17DA"/>
    <w:rsid w:val="00DE2BFA"/>
    <w:rsid w:val="00DF5279"/>
    <w:rsid w:val="00E221B0"/>
    <w:rsid w:val="00E23196"/>
    <w:rsid w:val="00E24B43"/>
    <w:rsid w:val="00E47731"/>
    <w:rsid w:val="00E67922"/>
    <w:rsid w:val="00E72E6B"/>
    <w:rsid w:val="00EB4D87"/>
    <w:rsid w:val="00EC0B7A"/>
    <w:rsid w:val="00F15B13"/>
    <w:rsid w:val="00F16A04"/>
    <w:rsid w:val="00F23906"/>
    <w:rsid w:val="00F27B25"/>
    <w:rsid w:val="00F30A88"/>
    <w:rsid w:val="00F55689"/>
    <w:rsid w:val="00F5779A"/>
    <w:rsid w:val="00F64A88"/>
    <w:rsid w:val="00FA1B8A"/>
    <w:rsid w:val="00FB52F4"/>
    <w:rsid w:val="00FC4B09"/>
    <w:rsid w:val="00FC7CB1"/>
    <w:rsid w:val="00FE5651"/>
    <w:rsid w:val="00FF0319"/>
    <w:rsid w:val="00FF2977"/>
    <w:rsid w:val="00FF4C22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  <w:style w:type="character" w:styleId="Hypertextovprepojenie">
    <w:name w:val="Hyperlink"/>
    <w:basedOn w:val="Predvolenpsmoodseku"/>
    <w:uiPriority w:val="99"/>
    <w:unhideWhenUsed/>
    <w:rsid w:val="00A8142B"/>
    <w:rPr>
      <w:color w:val="467886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A814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006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2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089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H%E1jek&amp;MENO=Pavol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H%E1jek&amp;MENO=Pavol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6</Pages>
  <Words>768</Words>
  <Characters>4382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17</cp:revision>
  <cp:lastPrinted>2025-06-27T07:48:00Z</cp:lastPrinted>
  <dcterms:created xsi:type="dcterms:W3CDTF">2025-06-26T14:35:00Z</dcterms:created>
  <dcterms:modified xsi:type="dcterms:W3CDTF">2025-06-27T07:53:00Z</dcterms:modified>
</cp:coreProperties>
</file>