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NovaWork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Tallerová 4/8,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56389337          DIČ:  2122295318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60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19.07.2024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60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190.07.2024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 a výroby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inžinierske činnosti, technické testovanie a analýzy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práce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prenájom, úschova a požičiavanie hnuteľných vecí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skladové, pomocné a prepravné služby v doprave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rýchleho občerstvenia v spojení s predajom na priamu konzumáciu, prevádzkovanie výdajne stravy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 xml:space="preserve">poskytovanie služieb pre poľnohospodárstvo, záhradníctvo, rybárstvo, lesníctvo a poľovníctvo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hutnícke spracovanie kovov, výroba a opracovanie jednoduchých kovových výrobkov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>  (od: 19.07.2024)</w:t>
            </w:r>
          </w:p>
        </w:tc>
      </w:tr>
    </w:tbl>
    <w:p w:rsidR="009660ED" w:rsidRPr="009660ED" w:rsidRDefault="009660ED" w:rsidP="009660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9660ED" w:rsidRPr="009660ED" w:rsidTr="009660E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660ED" w:rsidRPr="009660ED" w:rsidRDefault="009660ED" w:rsidP="0096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660E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Opracovanie drevnej hmoty, výroba komponentov z dreva a výroba jednoduchých výrobkov z dreva, korku, slamy </w:t>
            </w:r>
          </w:p>
        </w:tc>
      </w:tr>
    </w:tbl>
    <w:p w:rsidR="009660ED" w:rsidRDefault="009660ED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60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60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60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Iný podiel na ostatných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60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Balázs Szabo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660E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Godany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60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0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0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54A" w:rsidRDefault="0030154A" w:rsidP="00107589">
      <w:pPr>
        <w:spacing w:after="0" w:line="240" w:lineRule="auto"/>
      </w:pPr>
      <w:r>
        <w:separator/>
      </w:r>
    </w:p>
  </w:endnote>
  <w:endnote w:type="continuationSeparator" w:id="0">
    <w:p w:rsidR="0030154A" w:rsidRDefault="003015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660ED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54A" w:rsidRDefault="0030154A" w:rsidP="00107589">
      <w:pPr>
        <w:spacing w:after="0" w:line="240" w:lineRule="auto"/>
      </w:pPr>
      <w:r>
        <w:separator/>
      </w:r>
    </w:p>
  </w:footnote>
  <w:footnote w:type="continuationSeparator" w:id="0">
    <w:p w:rsidR="0030154A" w:rsidRDefault="003015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56389337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2122295318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54A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331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0E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F0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B4E405-3F6E-4355-83CF-4532351E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54E27-1926-4E5D-AB74-CDD01BFC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4879</Words>
  <Characters>27813</Characters>
  <Application>Microsoft Office Word</Application>
  <DocSecurity>0</DocSecurity>
  <Lines>231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2025-06-27T07:47:00Z</dcterms:created>
  <dcterms:modified xsi:type="dcterms:W3CDTF">2025-06-27T07:54:00Z</dcterms:modified>
</cp:coreProperties>
</file>