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Poznámky k účtovnej závierke</w:t>
      </w:r>
    </w:p>
    <w:p>
      <w:pPr>
        <w:pStyle w:val="Normal"/>
        <w:rPr/>
      </w:pPr>
      <w:r>
        <w:rPr/>
      </w:r>
    </w:p>
    <w:p>
      <w:pPr>
        <w:pStyle w:val="NoSpacing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Solaris 7 group, s.r.o.                                                                 IČO: 47829478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Tesárska 19,                                                                                 DIČ: 2024122529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080 01 Haniska</w:t>
      </w:r>
    </w:p>
    <w:p>
      <w:pPr>
        <w:pStyle w:val="Normal"/>
        <w:rPr/>
      </w:pPr>
      <w:r>
        <w:rPr/>
      </w:r>
    </w:p>
    <w:p>
      <w:pPr>
        <w:pStyle w:val="NoSpacing"/>
        <w:rPr>
          <w:rStyle w:val="Strong"/>
        </w:rPr>
      </w:pPr>
      <w:r>
        <w:rPr>
          <w:rStyle w:val="Strong"/>
        </w:rPr>
        <w:t>Vznik účtovnej jednotky</w:t>
      </w:r>
    </w:p>
    <w:p>
      <w:pPr>
        <w:pStyle w:val="NoSpacing"/>
        <w:rPr/>
      </w:pPr>
      <w:r>
        <w:rPr/>
        <w:t>Deň zápisu do obchodného registra:  07.08.2014</w:t>
      </w:r>
    </w:p>
    <w:p>
      <w:pPr>
        <w:pStyle w:val="NoSpacing"/>
        <w:rPr/>
      </w:pPr>
      <w:r>
        <w:rPr/>
        <w:t>Obchodný register Okresného súdu Prešov, oddiel Sro, vložka č. 30720/P</w:t>
      </w:r>
    </w:p>
    <w:p>
      <w:pPr>
        <w:pStyle w:val="NoSpacing"/>
        <w:rPr/>
      </w:pPr>
      <w:r>
        <w:rPr/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Opis prevažnej činnosti</w:t>
      </w:r>
      <w:r>
        <w:rPr>
          <w:rStyle w:val="Strong"/>
          <w:b w:val="false"/>
        </w:rPr>
        <w:t xml:space="preserve">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Kúpa tovaru na účely jeho predaja konečného spotrebiteľovi /maloobchod/ alebo iným prevádzkovateľom živnosti /veľkoobchod/, sprostredkovateľská činnosť v oblasti služieb,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reklamné a marketingové služby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Počet zamestnancov:</w:t>
      </w:r>
      <w:r>
        <w:rPr>
          <w:rStyle w:val="Strong"/>
          <w:b w:val="false"/>
        </w:rPr>
        <w:t xml:space="preserve">   2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Dátum schválenia účtovnej závierky za r. 202</w:t>
      </w:r>
      <w:r>
        <w:rPr>
          <w:rStyle w:val="Strong"/>
        </w:rPr>
        <w:t>4</w:t>
      </w:r>
      <w:r>
        <w:rPr>
          <w:rStyle w:val="Strong"/>
        </w:rPr>
        <w:t>:</w:t>
      </w:r>
      <w:r>
        <w:rPr>
          <w:rStyle w:val="Strong"/>
          <w:b w:val="false"/>
        </w:rPr>
        <w:t xml:space="preserve">  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Zostavenie účtovnej závierky: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spoločnosti zostavená k 31.12.202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 xml:space="preserve"> je zostavená ako riadna účtovná závierka podľa par. 17 ods. 6 zákona č. 431/2002 Z.z. o účtovníctve v znení neskorších predpisov, a to za účtovné obdobie  kalendárny rok od 1.januára 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 xml:space="preserve"> do 31.decembra 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>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bola zostavená za predpokladu nepretržitého trvania spoločnosti.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Účtovné metódy a spôsob oceňovania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Účtovné metódy a všeobecné účtovné zásady boli počas účtovného obdobia dodržané.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Spôsob ocenenia zásob – zásoby sa oceňujú obstarávacou cenou + náklady súvisiace s obstaraním/prepravné, balné, clo/. Pohľadávky sa oceňujú menovitou hodnotou pri ich vzniku.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Záväzky, iné aktíva a pasíva: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 xml:space="preserve">Firma neeviduje záväzky po lehote splatnosti, ani iné aktíva a pasíva. </w:t>
      </w:r>
    </w:p>
    <w:p>
      <w:pPr>
        <w:pStyle w:val="Normal"/>
        <w:rPr>
          <w:rStyle w:val="Strong"/>
        </w:rPr>
      </w:pPr>
      <w:r>
        <w:rPr/>
      </w:r>
    </w:p>
    <w:p>
      <w:pPr>
        <w:pStyle w:val="Normal"/>
        <w:spacing w:before="0" w:after="160"/>
        <w:rPr>
          <w:rStyle w:val="Strong"/>
        </w:rPr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958af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6c6545"/>
    <w:rPr>
      <w:b/>
      <w:bCs/>
    </w:rPr>
  </w:style>
  <w:style w:type="character" w:styleId="CitciaChar" w:customStyle="1">
    <w:name w:val="Citácia Char"/>
    <w:basedOn w:val="DefaultParagraphFont"/>
    <w:link w:val="Quote"/>
    <w:uiPriority w:val="29"/>
    <w:qFormat/>
    <w:rsid w:val="006c6545"/>
    <w:rPr>
      <w:i/>
      <w:iCs/>
      <w:color w:val="000000" w:themeColor="text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NoSpacing">
    <w:name w:val="No Spacing"/>
    <w:uiPriority w:val="1"/>
    <w:qFormat/>
    <w:rsid w:val="006c654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Quote">
    <w:name w:val="Quote"/>
    <w:basedOn w:val="Normal"/>
    <w:next w:val="Normal"/>
    <w:link w:val="CitciaChar"/>
    <w:uiPriority w:val="29"/>
    <w:qFormat/>
    <w:rsid w:val="006c6545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LibreOffice/7.4.2.3$Windows_X86_64 LibreOffice_project/382eef1f22670f7f4118c8c2dd222ec7ad009daf</Application>
  <AppVersion>15.0000</AppVersion>
  <Pages>1</Pages>
  <Words>179</Words>
  <Characters>1131</Characters>
  <CharactersWithSpaces>1444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2024-03-30T09:38:00Z</dcterms:created>
  <dc:creator>jankovicova</dc:creator>
  <dc:description/>
  <dc:language>sk-SK</dc:language>
  <cp:lastModifiedBy/>
  <cp:lastPrinted>2020-03-18T13:13:00Z</cp:lastPrinted>
  <dcterms:modified xsi:type="dcterms:W3CDTF">2025-06-29T12:58:20Z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