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71EA1" w14:textId="2B7D38E3" w:rsidR="00701F78" w:rsidRPr="00DB4497" w:rsidRDefault="00701F78" w:rsidP="00701F78">
      <w:pPr>
        <w:rPr>
          <w:rFonts w:asciiTheme="majorBidi" w:hAnsiTheme="majorBidi" w:cstheme="majorBidi"/>
          <w:sz w:val="24"/>
          <w:szCs w:val="24"/>
          <w:lang w:val="sk-SK"/>
        </w:rPr>
      </w:pPr>
      <w:r w:rsidRPr="00DB4497">
        <w:rPr>
          <w:rFonts w:asciiTheme="majorBidi" w:eastAsia="Calibri" w:hAnsiTheme="majorBidi" w:cstheme="majorBidi"/>
          <w:noProof/>
          <w:kern w:val="0"/>
          <w:sz w:val="24"/>
          <w:szCs w:val="24"/>
          <w:lang w:val="sk-SK" w:eastAsia="sk-SK"/>
          <w14:ligatures w14:val="none"/>
        </w:rPr>
        <mc:AlternateContent>
          <mc:Choice Requires="wpg">
            <w:drawing>
              <wp:anchor distT="0" distB="0" distL="114300" distR="114300" simplePos="0" relativeHeight="251659264" behindDoc="0" locked="0" layoutInCell="1" allowOverlap="1" wp14:anchorId="55BC8599" wp14:editId="2B9133DC">
                <wp:simplePos x="0" y="0"/>
                <wp:positionH relativeFrom="page">
                  <wp:posOffset>652145</wp:posOffset>
                </wp:positionH>
                <wp:positionV relativeFrom="margin">
                  <wp:posOffset>-353060</wp:posOffset>
                </wp:positionV>
                <wp:extent cx="215900" cy="9718675"/>
                <wp:effectExtent l="0" t="0" r="9525" b="0"/>
                <wp:wrapNone/>
                <wp:docPr id="114" name="Skupina 114"/>
                <wp:cNvGraphicFramePr/>
                <a:graphic xmlns:a="http://schemas.openxmlformats.org/drawingml/2006/main">
                  <a:graphicData uri="http://schemas.microsoft.com/office/word/2010/wordprocessingGroup">
                    <wpg:wgp>
                      <wpg:cNvGrpSpPr/>
                      <wpg:grpSpPr>
                        <a:xfrm>
                          <a:off x="0" y="0"/>
                          <a:ext cx="215900" cy="9718675"/>
                          <a:chOff x="0" y="0"/>
                          <a:chExt cx="228600" cy="9144000"/>
                        </a:xfrm>
                        <a:solidFill>
                          <a:srgbClr val="4472C4">
                            <a:lumMod val="75000"/>
                          </a:srgbClr>
                        </a:solidFill>
                      </wpg:grpSpPr>
                      <wps:wsp>
                        <wps:cNvPr id="115" name="Obdĺžnik 115"/>
                        <wps:cNvSpPr/>
                        <wps:spPr>
                          <a:xfrm>
                            <a:off x="0" y="0"/>
                            <a:ext cx="228600" cy="8782050"/>
                          </a:xfrm>
                          <a:prstGeom prst="rect">
                            <a:avLst/>
                          </a:prstGeom>
                          <a:grp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Obdĺžnik 116"/>
                        <wps:cNvSpPr>
                          <a:spLocks noChangeAspect="1"/>
                        </wps:cNvSpPr>
                        <wps:spPr>
                          <a:xfrm>
                            <a:off x="0" y="8915400"/>
                            <a:ext cx="228600" cy="228600"/>
                          </a:xfrm>
                          <a:prstGeom prst="rect">
                            <a:avLst/>
                          </a:prstGeom>
                          <a:grp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05A3403C" id="Skupina 114" o:spid="_x0000_s1026" style="position:absolute;margin-left:51.35pt;margin-top:-27.8pt;width:17pt;height:765.25pt;z-index:251659264;mso-width-percent:29;mso-height-percent:909;mso-position-horizontal-relative:page;mso-position-vertical-relative:margin;mso-width-percent:29;mso-height-percent:909"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">
                <v:rect id="Obdĺžnik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filled="f" stroked="f" strokeweight="1pt"/>
                <v:rect id="Obdĺžnik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filled="f" stroked="f" strokeweight="1pt">
                  <o:lock v:ext="edit" aspectratio="t"/>
                </v:rect>
                <w10:wrap anchorx="page" anchory="margin"/>
              </v:group>
            </w:pict>
          </mc:Fallback>
        </mc:AlternateContent>
      </w:r>
    </w:p>
    <w:p w14:paraId="76840354" w14:textId="48A0BEB2" w:rsidR="00701F78" w:rsidRPr="00DB4497" w:rsidRDefault="00701F78" w:rsidP="00701F78">
      <w:pPr>
        <w:rPr>
          <w:rFonts w:asciiTheme="majorBidi" w:hAnsiTheme="majorBidi" w:cstheme="majorBidi"/>
          <w:sz w:val="24"/>
          <w:szCs w:val="24"/>
          <w:lang w:val="sk-SK"/>
        </w:rPr>
      </w:pPr>
    </w:p>
    <w:p w14:paraId="7CFA872D" w14:textId="77777777" w:rsidR="00701F78" w:rsidRPr="00DB4497" w:rsidRDefault="00701F78" w:rsidP="00701F78">
      <w:pPr>
        <w:rPr>
          <w:rFonts w:asciiTheme="majorBidi" w:hAnsiTheme="majorBidi" w:cstheme="majorBidi"/>
          <w:sz w:val="24"/>
          <w:szCs w:val="24"/>
          <w:lang w:val="sk-SK"/>
        </w:rPr>
      </w:pPr>
    </w:p>
    <w:p w14:paraId="2DECA30A" w14:textId="77777777" w:rsidR="00701F78" w:rsidRPr="00DB4497" w:rsidRDefault="00701F78" w:rsidP="00701F78">
      <w:pPr>
        <w:rPr>
          <w:rFonts w:asciiTheme="majorBidi" w:hAnsiTheme="majorBidi" w:cstheme="majorBidi"/>
          <w:sz w:val="24"/>
          <w:szCs w:val="24"/>
          <w:lang w:val="sk-SK"/>
        </w:rPr>
      </w:pPr>
    </w:p>
    <w:p w14:paraId="6DB485E6" w14:textId="77777777" w:rsidR="00701F78" w:rsidRPr="00DB4497" w:rsidRDefault="00701F78" w:rsidP="00701F78">
      <w:pPr>
        <w:rPr>
          <w:rFonts w:asciiTheme="majorBidi" w:hAnsiTheme="majorBidi" w:cstheme="majorBidi"/>
          <w:sz w:val="24"/>
          <w:szCs w:val="24"/>
          <w:lang w:val="sk-SK"/>
        </w:rPr>
      </w:pPr>
    </w:p>
    <w:p w14:paraId="27DD903B" w14:textId="77777777" w:rsidR="00701F78" w:rsidRPr="00DB4497" w:rsidRDefault="00701F78" w:rsidP="00701F78">
      <w:pPr>
        <w:rPr>
          <w:rFonts w:asciiTheme="majorBidi" w:hAnsiTheme="majorBidi" w:cstheme="majorBidi"/>
          <w:sz w:val="24"/>
          <w:szCs w:val="24"/>
          <w:lang w:val="sk-SK"/>
        </w:rPr>
      </w:pPr>
    </w:p>
    <w:p w14:paraId="5601816F" w14:textId="77777777" w:rsidR="00AA721F" w:rsidRPr="00DB4497" w:rsidRDefault="00AA721F" w:rsidP="00701F78">
      <w:pPr>
        <w:rPr>
          <w:rFonts w:asciiTheme="majorBidi" w:hAnsiTheme="majorBidi" w:cstheme="majorBidi"/>
          <w:sz w:val="24"/>
          <w:szCs w:val="24"/>
          <w:lang w:val="sk-SK"/>
        </w:rPr>
      </w:pPr>
    </w:p>
    <w:p w14:paraId="7A484ED0" w14:textId="77777777" w:rsidR="00701F78" w:rsidRPr="00DB4497" w:rsidRDefault="00701F78" w:rsidP="00701F78">
      <w:pPr>
        <w:rPr>
          <w:rFonts w:asciiTheme="majorBidi" w:hAnsiTheme="majorBidi" w:cstheme="majorBidi"/>
          <w:sz w:val="24"/>
          <w:szCs w:val="24"/>
          <w:lang w:val="sk-SK"/>
        </w:rPr>
      </w:pPr>
    </w:p>
    <w:p w14:paraId="205D3DA8" w14:textId="77777777" w:rsidR="00701F78" w:rsidRPr="00DB4497" w:rsidRDefault="00701F78" w:rsidP="00AA721F">
      <w:pPr>
        <w:jc w:val="center"/>
        <w:rPr>
          <w:rFonts w:asciiTheme="majorBidi" w:hAnsiTheme="majorBidi" w:cstheme="majorBidi"/>
          <w:sz w:val="24"/>
          <w:szCs w:val="24"/>
          <w:lang w:val="sk-SK"/>
        </w:rPr>
      </w:pPr>
    </w:p>
    <w:p w14:paraId="0EE752AE" w14:textId="5B2CEF21" w:rsidR="00AA721F" w:rsidRPr="00DB4497" w:rsidRDefault="00AA721F" w:rsidP="00AA721F">
      <w:pPr>
        <w:spacing w:after="0" w:line="240" w:lineRule="auto"/>
        <w:ind w:left="567"/>
        <w:jc w:val="center"/>
        <w:rPr>
          <w:rFonts w:asciiTheme="majorBidi" w:eastAsia="Times New Roman" w:hAnsiTheme="majorBidi" w:cstheme="majorBidi"/>
          <w:b/>
          <w:caps/>
          <w:color w:val="2F5496"/>
          <w:sz w:val="24"/>
          <w:szCs w:val="24"/>
          <w:lang w:val="sk-SK" w:eastAsia="sk-SK"/>
        </w:rPr>
      </w:pPr>
      <w:r w:rsidRPr="00DB4497">
        <w:rPr>
          <w:rFonts w:asciiTheme="majorBidi" w:eastAsia="Times New Roman" w:hAnsiTheme="majorBidi" w:cstheme="majorBidi"/>
          <w:b/>
          <w:caps/>
          <w:color w:val="2F5496"/>
          <w:sz w:val="24"/>
          <w:szCs w:val="24"/>
          <w:lang w:val="sk-SK" w:eastAsia="sk-SK"/>
        </w:rPr>
        <w:t>VÝROČNÁ SPRÁVA EURÓPSKEHO ZOSKUPENIA ÚZEMNEJ SPOLUPRÁCE</w:t>
      </w:r>
    </w:p>
    <w:p w14:paraId="5B5BA763" w14:textId="564973D4" w:rsidR="00AA721F" w:rsidRPr="00DB4497" w:rsidRDefault="00AA721F" w:rsidP="00AA721F">
      <w:pPr>
        <w:spacing w:after="0" w:line="240" w:lineRule="auto"/>
        <w:ind w:left="1134" w:hanging="567"/>
        <w:jc w:val="center"/>
        <w:rPr>
          <w:rFonts w:asciiTheme="majorBidi" w:eastAsia="Times New Roman" w:hAnsiTheme="majorBidi" w:cstheme="majorBidi"/>
          <w:b/>
          <w:caps/>
          <w:color w:val="2F5496"/>
          <w:sz w:val="24"/>
          <w:szCs w:val="24"/>
          <w:lang w:val="sk-SK" w:eastAsia="sk-SK"/>
        </w:rPr>
      </w:pPr>
      <w:r w:rsidRPr="00DB4497">
        <w:rPr>
          <w:rFonts w:asciiTheme="majorBidi" w:eastAsia="Times New Roman" w:hAnsiTheme="majorBidi" w:cstheme="majorBidi"/>
          <w:b/>
          <w:caps/>
          <w:color w:val="2F5496"/>
          <w:sz w:val="24"/>
          <w:szCs w:val="24"/>
          <w:lang w:val="sk-SK" w:eastAsia="sk-SK"/>
        </w:rPr>
        <w:t>VIA CARPATIA S RUČENÍM OBMEDZENÝM</w:t>
      </w:r>
    </w:p>
    <w:p w14:paraId="66317A6C" w14:textId="1EBEF193" w:rsidR="00AA721F" w:rsidRPr="00DB4497" w:rsidRDefault="00AA721F" w:rsidP="00AA721F">
      <w:pPr>
        <w:spacing w:after="0" w:line="240" w:lineRule="auto"/>
        <w:jc w:val="center"/>
        <w:rPr>
          <w:rFonts w:asciiTheme="majorBidi" w:eastAsia="Times New Roman" w:hAnsiTheme="majorBidi" w:cstheme="majorBidi"/>
          <w:b/>
          <w:caps/>
          <w:color w:val="2F5496"/>
          <w:sz w:val="24"/>
          <w:szCs w:val="24"/>
          <w:lang w:val="sk-SK" w:eastAsia="sk-SK"/>
        </w:rPr>
      </w:pPr>
      <w:r w:rsidRPr="00DB4497">
        <w:rPr>
          <w:rFonts w:asciiTheme="majorBidi" w:eastAsia="Times New Roman" w:hAnsiTheme="majorBidi" w:cstheme="majorBidi"/>
          <w:b/>
          <w:caps/>
          <w:color w:val="2F5496"/>
          <w:sz w:val="24"/>
          <w:szCs w:val="24"/>
          <w:lang w:val="sk-SK" w:eastAsia="sk-SK"/>
        </w:rPr>
        <w:t>ZA ROK 202</w:t>
      </w:r>
      <w:r w:rsidR="001E259D" w:rsidRPr="00DB4497">
        <w:rPr>
          <w:rFonts w:asciiTheme="majorBidi" w:eastAsia="Times New Roman" w:hAnsiTheme="majorBidi" w:cstheme="majorBidi"/>
          <w:b/>
          <w:caps/>
          <w:color w:val="2F5496"/>
          <w:sz w:val="24"/>
          <w:szCs w:val="24"/>
          <w:lang w:val="sk-SK" w:eastAsia="sk-SK"/>
        </w:rPr>
        <w:t>4</w:t>
      </w:r>
    </w:p>
    <w:p w14:paraId="5D06C7DE" w14:textId="77777777" w:rsidR="00701F78" w:rsidRPr="00DB4497" w:rsidRDefault="00701F78" w:rsidP="00AA721F">
      <w:pPr>
        <w:jc w:val="center"/>
        <w:rPr>
          <w:rFonts w:asciiTheme="majorBidi" w:hAnsiTheme="majorBidi" w:cstheme="majorBidi"/>
          <w:sz w:val="24"/>
          <w:szCs w:val="24"/>
          <w:lang w:val="sk-SK"/>
        </w:rPr>
      </w:pPr>
    </w:p>
    <w:p w14:paraId="5801CD0A" w14:textId="77777777" w:rsidR="00701F78" w:rsidRPr="00DB4497" w:rsidRDefault="00701F78" w:rsidP="00701F78">
      <w:pPr>
        <w:rPr>
          <w:rFonts w:asciiTheme="majorBidi" w:hAnsiTheme="majorBidi" w:cstheme="majorBidi"/>
          <w:sz w:val="24"/>
          <w:szCs w:val="24"/>
          <w:lang w:val="sk-SK"/>
        </w:rPr>
      </w:pPr>
    </w:p>
    <w:p w14:paraId="57EC7E33" w14:textId="77777777" w:rsidR="00701F78" w:rsidRPr="00DB4497" w:rsidRDefault="00701F78" w:rsidP="00701F78">
      <w:pPr>
        <w:rPr>
          <w:rFonts w:asciiTheme="majorBidi" w:hAnsiTheme="majorBidi" w:cstheme="majorBidi"/>
          <w:sz w:val="24"/>
          <w:szCs w:val="24"/>
          <w:lang w:val="sk-SK"/>
        </w:rPr>
      </w:pPr>
    </w:p>
    <w:p w14:paraId="215A0BC9" w14:textId="77777777" w:rsidR="00701F78" w:rsidRPr="00DB4497" w:rsidRDefault="00701F78" w:rsidP="00701F78">
      <w:pPr>
        <w:rPr>
          <w:rFonts w:asciiTheme="majorBidi" w:hAnsiTheme="majorBidi" w:cstheme="majorBidi"/>
          <w:sz w:val="24"/>
          <w:szCs w:val="24"/>
          <w:lang w:val="sk-SK"/>
        </w:rPr>
      </w:pPr>
    </w:p>
    <w:p w14:paraId="3782DA94" w14:textId="77777777" w:rsidR="00701F78" w:rsidRPr="00DB4497" w:rsidRDefault="00701F78" w:rsidP="00701F78">
      <w:pPr>
        <w:rPr>
          <w:rFonts w:asciiTheme="majorBidi" w:hAnsiTheme="majorBidi" w:cstheme="majorBidi"/>
          <w:sz w:val="24"/>
          <w:szCs w:val="24"/>
          <w:lang w:val="sk-SK"/>
        </w:rPr>
      </w:pPr>
    </w:p>
    <w:p w14:paraId="0206B06E" w14:textId="77777777" w:rsidR="00701F78" w:rsidRPr="00DB4497" w:rsidRDefault="00701F78" w:rsidP="00701F78">
      <w:pPr>
        <w:rPr>
          <w:rFonts w:asciiTheme="majorBidi" w:hAnsiTheme="majorBidi" w:cstheme="majorBidi"/>
          <w:sz w:val="24"/>
          <w:szCs w:val="24"/>
          <w:lang w:val="sk-SK"/>
        </w:rPr>
      </w:pPr>
    </w:p>
    <w:p w14:paraId="22408D96" w14:textId="77777777" w:rsidR="00701F78" w:rsidRPr="00DB4497" w:rsidRDefault="00701F78" w:rsidP="00701F78">
      <w:pPr>
        <w:rPr>
          <w:rFonts w:asciiTheme="majorBidi" w:hAnsiTheme="majorBidi" w:cstheme="majorBidi"/>
          <w:sz w:val="24"/>
          <w:szCs w:val="24"/>
          <w:lang w:val="sk-SK"/>
        </w:rPr>
      </w:pPr>
    </w:p>
    <w:p w14:paraId="4309F362" w14:textId="3D4BC279" w:rsidR="00701F78" w:rsidRPr="00DB4497" w:rsidRDefault="00AA721F" w:rsidP="00AA721F">
      <w:pPr>
        <w:jc w:val="center"/>
        <w:rPr>
          <w:rFonts w:asciiTheme="majorBidi" w:hAnsiTheme="majorBidi" w:cstheme="majorBidi"/>
          <w:sz w:val="24"/>
          <w:szCs w:val="24"/>
          <w:lang w:val="sk-SK"/>
        </w:rPr>
      </w:pPr>
      <w:r w:rsidRPr="00DB4497">
        <w:rPr>
          <w:rFonts w:asciiTheme="majorBidi" w:hAnsiTheme="majorBidi" w:cstheme="majorBidi"/>
          <w:noProof/>
          <w:sz w:val="24"/>
          <w:szCs w:val="24"/>
          <w:lang w:val="sk-SK" w:eastAsia="sk-SK"/>
        </w:rPr>
        <w:drawing>
          <wp:inline distT="0" distB="0" distL="0" distR="0" wp14:anchorId="1E705F78" wp14:editId="03D47A48">
            <wp:extent cx="2695575" cy="2695575"/>
            <wp:effectExtent l="0" t="0" r="9525" b="9525"/>
            <wp:docPr id="2" name="Obrázok 1" descr="Obrázok, na ktorom je text, logo, písmo,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Obrázok, na ktorom je text, logo, písmo, grafika&#10;&#10;Automaticky generovaný popis"/>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95575" cy="2695575"/>
                    </a:xfrm>
                    <a:prstGeom prst="rect">
                      <a:avLst/>
                    </a:prstGeom>
                  </pic:spPr>
                </pic:pic>
              </a:graphicData>
            </a:graphic>
          </wp:inline>
        </w:drawing>
      </w:r>
    </w:p>
    <w:p w14:paraId="538E6681" w14:textId="77777777" w:rsidR="00701F78" w:rsidRPr="00DB4497" w:rsidRDefault="00701F78" w:rsidP="00701F78">
      <w:pPr>
        <w:rPr>
          <w:rFonts w:asciiTheme="majorBidi" w:hAnsiTheme="majorBidi" w:cstheme="majorBidi"/>
          <w:sz w:val="24"/>
          <w:szCs w:val="24"/>
          <w:lang w:val="sk-SK"/>
        </w:rPr>
      </w:pPr>
    </w:p>
    <w:p w14:paraId="15AE35B3" w14:textId="77777777" w:rsidR="00701F78" w:rsidRPr="00DB4497" w:rsidRDefault="00701F78" w:rsidP="00701F78">
      <w:pPr>
        <w:rPr>
          <w:rFonts w:asciiTheme="majorBidi" w:hAnsiTheme="majorBidi" w:cstheme="majorBidi"/>
          <w:sz w:val="24"/>
          <w:szCs w:val="24"/>
          <w:lang w:val="sk-SK"/>
        </w:rPr>
      </w:pPr>
    </w:p>
    <w:sdt>
      <w:sdtPr>
        <w:rPr>
          <w:rFonts w:asciiTheme="majorBidi" w:eastAsiaTheme="minorHAnsi" w:hAnsiTheme="majorBidi" w:cstheme="minorBidi"/>
          <w:b w:val="0"/>
          <w:color w:val="auto"/>
          <w:kern w:val="2"/>
          <w:sz w:val="24"/>
          <w:szCs w:val="24"/>
          <w:lang w:val="en-GB" w:eastAsia="en-US"/>
          <w14:ligatures w14:val="standardContextual"/>
        </w:rPr>
        <w:id w:val="998851370"/>
        <w:docPartObj>
          <w:docPartGallery w:val="Table of Contents"/>
          <w:docPartUnique/>
        </w:docPartObj>
      </w:sdtPr>
      <w:sdtEndPr>
        <w:rPr>
          <w:bCs/>
        </w:rPr>
      </w:sdtEndPr>
      <w:sdtContent>
        <w:p w14:paraId="271B7039" w14:textId="77777777" w:rsidR="00701F78" w:rsidRPr="00DB4497" w:rsidRDefault="00701F78" w:rsidP="00701F78">
          <w:pPr>
            <w:pStyle w:val="Hlavikaobsahu"/>
            <w:jc w:val="both"/>
            <w:rPr>
              <w:rFonts w:asciiTheme="majorBidi" w:hAnsiTheme="majorBidi"/>
              <w:color w:val="auto"/>
              <w:sz w:val="24"/>
              <w:szCs w:val="24"/>
            </w:rPr>
          </w:pPr>
          <w:r w:rsidRPr="00DB4497">
            <w:rPr>
              <w:rFonts w:asciiTheme="majorBidi" w:hAnsiTheme="majorBidi"/>
              <w:color w:val="auto"/>
              <w:sz w:val="24"/>
              <w:szCs w:val="24"/>
            </w:rPr>
            <w:t>Obsah</w:t>
          </w:r>
        </w:p>
        <w:p w14:paraId="2EE58AB6" w14:textId="77777777" w:rsidR="00487DEA" w:rsidRPr="00DB4497" w:rsidRDefault="00487DEA" w:rsidP="00487DEA">
          <w:pPr>
            <w:rPr>
              <w:rFonts w:asciiTheme="majorBidi" w:hAnsiTheme="majorBidi" w:cstheme="majorBidi"/>
              <w:sz w:val="24"/>
              <w:szCs w:val="24"/>
              <w:lang w:val="sk-SK" w:eastAsia="sk-SK"/>
            </w:rPr>
          </w:pPr>
        </w:p>
        <w:p w14:paraId="78D5AC79" w14:textId="373B687D" w:rsidR="00C54BDD" w:rsidRDefault="00701F78">
          <w:pPr>
            <w:pStyle w:val="Obsah1"/>
            <w:rPr>
              <w:rFonts w:asciiTheme="minorHAnsi" w:eastAsiaTheme="minorEastAsia" w:hAnsiTheme="minorHAnsi"/>
              <w:noProof/>
              <w:kern w:val="2"/>
              <w:szCs w:val="24"/>
              <w:lang w:eastAsia="sk-SK"/>
              <w14:ligatures w14:val="standardContextual"/>
            </w:rPr>
          </w:pPr>
          <w:r w:rsidRPr="00DB4497">
            <w:rPr>
              <w:rFonts w:asciiTheme="majorBidi" w:hAnsiTheme="majorBidi" w:cstheme="majorBidi"/>
              <w:b/>
              <w:bCs/>
              <w:color w:val="501549" w:themeColor="accent5" w:themeShade="80"/>
              <w:szCs w:val="24"/>
            </w:rPr>
            <w:fldChar w:fldCharType="begin"/>
          </w:r>
          <w:r w:rsidRPr="00DB4497">
            <w:rPr>
              <w:rFonts w:asciiTheme="majorBidi" w:hAnsiTheme="majorBidi" w:cstheme="majorBidi"/>
              <w:b/>
              <w:bCs/>
              <w:color w:val="501549" w:themeColor="accent5" w:themeShade="80"/>
              <w:szCs w:val="24"/>
            </w:rPr>
            <w:instrText xml:space="preserve"> TOC \o "1-3" \h \z \u </w:instrText>
          </w:r>
          <w:r w:rsidRPr="00DB4497">
            <w:rPr>
              <w:rFonts w:asciiTheme="majorBidi" w:hAnsiTheme="majorBidi" w:cstheme="majorBidi"/>
              <w:b/>
              <w:bCs/>
              <w:color w:val="501549" w:themeColor="accent5" w:themeShade="80"/>
              <w:szCs w:val="24"/>
            </w:rPr>
            <w:fldChar w:fldCharType="separate"/>
          </w:r>
          <w:hyperlink w:anchor="_Toc201309058" w:history="1">
            <w:r w:rsidR="00C54BDD" w:rsidRPr="00C54BDD">
              <w:rPr>
                <w:rStyle w:val="Hypertextovprepojenie"/>
                <w:rFonts w:asciiTheme="majorBidi" w:eastAsia="Times New Roman" w:hAnsiTheme="majorBidi" w:cstheme="majorBidi"/>
                <w:bCs/>
                <w:noProof/>
              </w:rPr>
              <w:t>Základné informácie o EZÚS Via Carpatia s r.o.</w:t>
            </w:r>
            <w:r w:rsidR="00C54BDD">
              <w:rPr>
                <w:noProof/>
                <w:webHidden/>
              </w:rPr>
              <w:tab/>
            </w:r>
            <w:r w:rsidR="00C54BDD">
              <w:rPr>
                <w:noProof/>
                <w:webHidden/>
              </w:rPr>
              <w:fldChar w:fldCharType="begin"/>
            </w:r>
            <w:r w:rsidR="00C54BDD">
              <w:rPr>
                <w:noProof/>
                <w:webHidden/>
              </w:rPr>
              <w:instrText xml:space="preserve"> PAGEREF _Toc201309058 \h </w:instrText>
            </w:r>
            <w:r w:rsidR="00C54BDD">
              <w:rPr>
                <w:noProof/>
                <w:webHidden/>
              </w:rPr>
            </w:r>
            <w:r w:rsidR="00C54BDD">
              <w:rPr>
                <w:noProof/>
                <w:webHidden/>
              </w:rPr>
              <w:fldChar w:fldCharType="separate"/>
            </w:r>
            <w:r w:rsidR="00C54BDD">
              <w:rPr>
                <w:noProof/>
                <w:webHidden/>
              </w:rPr>
              <w:t>3</w:t>
            </w:r>
            <w:r w:rsidR="00C54BDD">
              <w:rPr>
                <w:noProof/>
                <w:webHidden/>
              </w:rPr>
              <w:fldChar w:fldCharType="end"/>
            </w:r>
          </w:hyperlink>
        </w:p>
        <w:p w14:paraId="38468C2D" w14:textId="77876D01" w:rsidR="00C54BDD" w:rsidRDefault="00C54BDD">
          <w:pPr>
            <w:pStyle w:val="Obsah1"/>
            <w:rPr>
              <w:rFonts w:asciiTheme="minorHAnsi" w:eastAsiaTheme="minorEastAsia" w:hAnsiTheme="minorHAnsi"/>
              <w:noProof/>
              <w:kern w:val="2"/>
              <w:szCs w:val="24"/>
              <w:lang w:eastAsia="sk-SK"/>
              <w14:ligatures w14:val="standardContextual"/>
            </w:rPr>
          </w:pPr>
          <w:hyperlink w:anchor="_Toc201309059" w:history="1">
            <w:r w:rsidRPr="00963123">
              <w:rPr>
                <w:rStyle w:val="Hypertextovprepojenie"/>
                <w:rFonts w:asciiTheme="majorBidi" w:hAnsiTheme="majorBidi"/>
                <w:noProof/>
              </w:rPr>
              <w:t>Projektová činnosť EZÚS Via Carpatia s r.o.</w:t>
            </w:r>
            <w:r>
              <w:rPr>
                <w:noProof/>
                <w:webHidden/>
              </w:rPr>
              <w:tab/>
            </w:r>
            <w:r>
              <w:rPr>
                <w:noProof/>
                <w:webHidden/>
              </w:rPr>
              <w:fldChar w:fldCharType="begin"/>
            </w:r>
            <w:r>
              <w:rPr>
                <w:noProof/>
                <w:webHidden/>
              </w:rPr>
              <w:instrText xml:space="preserve"> PAGEREF _Toc201309059 \h </w:instrText>
            </w:r>
            <w:r>
              <w:rPr>
                <w:noProof/>
                <w:webHidden/>
              </w:rPr>
            </w:r>
            <w:r>
              <w:rPr>
                <w:noProof/>
                <w:webHidden/>
              </w:rPr>
              <w:fldChar w:fldCharType="separate"/>
            </w:r>
            <w:r>
              <w:rPr>
                <w:noProof/>
                <w:webHidden/>
              </w:rPr>
              <w:t>4</w:t>
            </w:r>
            <w:r>
              <w:rPr>
                <w:noProof/>
                <w:webHidden/>
              </w:rPr>
              <w:fldChar w:fldCharType="end"/>
            </w:r>
          </w:hyperlink>
        </w:p>
        <w:p w14:paraId="057C7BAF" w14:textId="09D0F5A2" w:rsidR="00C54BDD" w:rsidRDefault="00C54BDD">
          <w:pPr>
            <w:pStyle w:val="Obsah2"/>
            <w:tabs>
              <w:tab w:val="right" w:leader="dot" w:pos="9062"/>
            </w:tabs>
            <w:rPr>
              <w:rFonts w:asciiTheme="minorHAnsi" w:eastAsiaTheme="minorEastAsia" w:hAnsiTheme="minorHAnsi"/>
              <w:noProof/>
              <w:kern w:val="2"/>
              <w:szCs w:val="24"/>
              <w:lang w:eastAsia="sk-SK"/>
              <w14:ligatures w14:val="standardContextual"/>
            </w:rPr>
          </w:pPr>
          <w:hyperlink w:anchor="_Toc201309060" w:history="1">
            <w:r w:rsidRPr="00963123">
              <w:rPr>
                <w:rStyle w:val="Hypertextovprepojenie"/>
                <w:rFonts w:asciiTheme="majorBidi" w:eastAsia="Times New Roman" w:hAnsiTheme="majorBidi"/>
                <w:iCs/>
                <w:noProof/>
              </w:rPr>
              <w:t>Realizácia úspešných projektov</w:t>
            </w:r>
            <w:r>
              <w:rPr>
                <w:noProof/>
                <w:webHidden/>
              </w:rPr>
              <w:tab/>
            </w:r>
            <w:r>
              <w:rPr>
                <w:noProof/>
                <w:webHidden/>
              </w:rPr>
              <w:fldChar w:fldCharType="begin"/>
            </w:r>
            <w:r>
              <w:rPr>
                <w:noProof/>
                <w:webHidden/>
              </w:rPr>
              <w:instrText xml:space="preserve"> PAGEREF _Toc201309060 \h </w:instrText>
            </w:r>
            <w:r>
              <w:rPr>
                <w:noProof/>
                <w:webHidden/>
              </w:rPr>
            </w:r>
            <w:r>
              <w:rPr>
                <w:noProof/>
                <w:webHidden/>
              </w:rPr>
              <w:fldChar w:fldCharType="separate"/>
            </w:r>
            <w:r>
              <w:rPr>
                <w:noProof/>
                <w:webHidden/>
              </w:rPr>
              <w:t>4</w:t>
            </w:r>
            <w:r>
              <w:rPr>
                <w:noProof/>
                <w:webHidden/>
              </w:rPr>
              <w:fldChar w:fldCharType="end"/>
            </w:r>
          </w:hyperlink>
        </w:p>
        <w:p w14:paraId="13A19A2E" w14:textId="3B75A197" w:rsidR="00C54BDD" w:rsidRDefault="00C54BDD">
          <w:pPr>
            <w:pStyle w:val="Obsah2"/>
            <w:tabs>
              <w:tab w:val="right" w:leader="dot" w:pos="9062"/>
            </w:tabs>
            <w:rPr>
              <w:rFonts w:asciiTheme="minorHAnsi" w:eastAsiaTheme="minorEastAsia" w:hAnsiTheme="minorHAnsi"/>
              <w:noProof/>
              <w:kern w:val="2"/>
              <w:szCs w:val="24"/>
              <w:lang w:eastAsia="sk-SK"/>
              <w14:ligatures w14:val="standardContextual"/>
            </w:rPr>
          </w:pPr>
          <w:hyperlink w:anchor="_Toc201309061" w:history="1">
            <w:r w:rsidRPr="00963123">
              <w:rPr>
                <w:rStyle w:val="Hypertextovprepojenie"/>
                <w:rFonts w:asciiTheme="majorBidi" w:eastAsia="Times New Roman" w:hAnsiTheme="majorBidi"/>
                <w:noProof/>
              </w:rPr>
              <w:t>Podané projekty</w:t>
            </w:r>
            <w:r>
              <w:rPr>
                <w:noProof/>
                <w:webHidden/>
              </w:rPr>
              <w:tab/>
            </w:r>
            <w:r>
              <w:rPr>
                <w:noProof/>
                <w:webHidden/>
              </w:rPr>
              <w:fldChar w:fldCharType="begin"/>
            </w:r>
            <w:r>
              <w:rPr>
                <w:noProof/>
                <w:webHidden/>
              </w:rPr>
              <w:instrText xml:space="preserve"> PAGEREF _Toc201309061 \h </w:instrText>
            </w:r>
            <w:r>
              <w:rPr>
                <w:noProof/>
                <w:webHidden/>
              </w:rPr>
            </w:r>
            <w:r>
              <w:rPr>
                <w:noProof/>
                <w:webHidden/>
              </w:rPr>
              <w:fldChar w:fldCharType="separate"/>
            </w:r>
            <w:r>
              <w:rPr>
                <w:noProof/>
                <w:webHidden/>
              </w:rPr>
              <w:t>9</w:t>
            </w:r>
            <w:r>
              <w:rPr>
                <w:noProof/>
                <w:webHidden/>
              </w:rPr>
              <w:fldChar w:fldCharType="end"/>
            </w:r>
          </w:hyperlink>
        </w:p>
        <w:p w14:paraId="39A493A1" w14:textId="61A7161A" w:rsidR="00C54BDD" w:rsidRDefault="00C54BDD">
          <w:pPr>
            <w:pStyle w:val="Obsah2"/>
            <w:tabs>
              <w:tab w:val="right" w:leader="dot" w:pos="9062"/>
            </w:tabs>
            <w:rPr>
              <w:rFonts w:asciiTheme="minorHAnsi" w:eastAsiaTheme="minorEastAsia" w:hAnsiTheme="minorHAnsi"/>
              <w:noProof/>
              <w:kern w:val="2"/>
              <w:szCs w:val="24"/>
              <w:lang w:eastAsia="sk-SK"/>
              <w14:ligatures w14:val="standardContextual"/>
            </w:rPr>
          </w:pPr>
          <w:hyperlink w:anchor="_Toc201309062" w:history="1">
            <w:r w:rsidRPr="00963123">
              <w:rPr>
                <w:rStyle w:val="Hypertextovprepojenie"/>
                <w:rFonts w:asciiTheme="majorBidi" w:eastAsia="Times New Roman" w:hAnsiTheme="majorBidi"/>
                <w:noProof/>
              </w:rPr>
              <w:t>Fond malých projektov</w:t>
            </w:r>
            <w:r>
              <w:rPr>
                <w:noProof/>
                <w:webHidden/>
              </w:rPr>
              <w:tab/>
            </w:r>
            <w:r>
              <w:rPr>
                <w:noProof/>
                <w:webHidden/>
              </w:rPr>
              <w:fldChar w:fldCharType="begin"/>
            </w:r>
            <w:r>
              <w:rPr>
                <w:noProof/>
                <w:webHidden/>
              </w:rPr>
              <w:instrText xml:space="preserve"> PAGEREF _Toc201309062 \h </w:instrText>
            </w:r>
            <w:r>
              <w:rPr>
                <w:noProof/>
                <w:webHidden/>
              </w:rPr>
            </w:r>
            <w:r>
              <w:rPr>
                <w:noProof/>
                <w:webHidden/>
              </w:rPr>
              <w:fldChar w:fldCharType="separate"/>
            </w:r>
            <w:r>
              <w:rPr>
                <w:noProof/>
                <w:webHidden/>
              </w:rPr>
              <w:t>10</w:t>
            </w:r>
            <w:r>
              <w:rPr>
                <w:noProof/>
                <w:webHidden/>
              </w:rPr>
              <w:fldChar w:fldCharType="end"/>
            </w:r>
          </w:hyperlink>
        </w:p>
        <w:p w14:paraId="79C054D0" w14:textId="5FB2F725" w:rsidR="00C54BDD" w:rsidRDefault="00C54BDD">
          <w:pPr>
            <w:pStyle w:val="Obsah2"/>
            <w:tabs>
              <w:tab w:val="right" w:leader="dot" w:pos="9062"/>
            </w:tabs>
            <w:rPr>
              <w:rFonts w:asciiTheme="minorHAnsi" w:eastAsiaTheme="minorEastAsia" w:hAnsiTheme="minorHAnsi"/>
              <w:noProof/>
              <w:kern w:val="2"/>
              <w:szCs w:val="24"/>
              <w:lang w:eastAsia="sk-SK"/>
              <w14:ligatures w14:val="standardContextual"/>
            </w:rPr>
          </w:pPr>
          <w:hyperlink w:anchor="_Toc201309063" w:history="1">
            <w:r w:rsidRPr="00963123">
              <w:rPr>
                <w:rStyle w:val="Hypertextovprepojenie"/>
                <w:rFonts w:asciiTheme="majorBidi" w:eastAsia="Times New Roman" w:hAnsiTheme="majorBidi"/>
                <w:noProof/>
              </w:rPr>
              <w:t>Výzvy na predkladanie žiadostí</w:t>
            </w:r>
            <w:r>
              <w:rPr>
                <w:noProof/>
                <w:webHidden/>
              </w:rPr>
              <w:tab/>
            </w:r>
            <w:r>
              <w:rPr>
                <w:noProof/>
                <w:webHidden/>
              </w:rPr>
              <w:fldChar w:fldCharType="begin"/>
            </w:r>
            <w:r>
              <w:rPr>
                <w:noProof/>
                <w:webHidden/>
              </w:rPr>
              <w:instrText xml:space="preserve"> PAGEREF _Toc201309063 \h </w:instrText>
            </w:r>
            <w:r>
              <w:rPr>
                <w:noProof/>
                <w:webHidden/>
              </w:rPr>
            </w:r>
            <w:r>
              <w:rPr>
                <w:noProof/>
                <w:webHidden/>
              </w:rPr>
              <w:fldChar w:fldCharType="separate"/>
            </w:r>
            <w:r>
              <w:rPr>
                <w:noProof/>
                <w:webHidden/>
              </w:rPr>
              <w:t>10</w:t>
            </w:r>
            <w:r>
              <w:rPr>
                <w:noProof/>
                <w:webHidden/>
              </w:rPr>
              <w:fldChar w:fldCharType="end"/>
            </w:r>
          </w:hyperlink>
        </w:p>
        <w:p w14:paraId="62829AC8" w14:textId="3A948575" w:rsidR="00C54BDD" w:rsidRDefault="00C54BDD">
          <w:pPr>
            <w:pStyle w:val="Obsah1"/>
            <w:rPr>
              <w:rFonts w:asciiTheme="minorHAnsi" w:eastAsiaTheme="minorEastAsia" w:hAnsiTheme="minorHAnsi"/>
              <w:noProof/>
              <w:kern w:val="2"/>
              <w:szCs w:val="24"/>
              <w:lang w:eastAsia="sk-SK"/>
              <w14:ligatures w14:val="standardContextual"/>
            </w:rPr>
          </w:pPr>
          <w:hyperlink w:anchor="_Toc201309064" w:history="1">
            <w:r w:rsidRPr="00963123">
              <w:rPr>
                <w:rStyle w:val="Hypertextovprepojenie"/>
                <w:rFonts w:asciiTheme="majorBidi" w:eastAsia="Times New Roman" w:hAnsiTheme="majorBidi"/>
                <w:noProof/>
              </w:rPr>
              <w:t>Aktívna účasť na medzinárodných a národných konferenciách a workshopoch</w:t>
            </w:r>
            <w:r>
              <w:rPr>
                <w:noProof/>
                <w:webHidden/>
              </w:rPr>
              <w:tab/>
            </w:r>
            <w:r>
              <w:rPr>
                <w:noProof/>
                <w:webHidden/>
              </w:rPr>
              <w:fldChar w:fldCharType="begin"/>
            </w:r>
            <w:r>
              <w:rPr>
                <w:noProof/>
                <w:webHidden/>
              </w:rPr>
              <w:instrText xml:space="preserve"> PAGEREF _Toc201309064 \h </w:instrText>
            </w:r>
            <w:r>
              <w:rPr>
                <w:noProof/>
                <w:webHidden/>
              </w:rPr>
            </w:r>
            <w:r>
              <w:rPr>
                <w:noProof/>
                <w:webHidden/>
              </w:rPr>
              <w:fldChar w:fldCharType="separate"/>
            </w:r>
            <w:r>
              <w:rPr>
                <w:noProof/>
                <w:webHidden/>
              </w:rPr>
              <w:t>12</w:t>
            </w:r>
            <w:r>
              <w:rPr>
                <w:noProof/>
                <w:webHidden/>
              </w:rPr>
              <w:fldChar w:fldCharType="end"/>
            </w:r>
          </w:hyperlink>
        </w:p>
        <w:p w14:paraId="4778E829" w14:textId="54132FF4" w:rsidR="00C54BDD" w:rsidRDefault="00C54BDD">
          <w:pPr>
            <w:pStyle w:val="Obsah1"/>
            <w:rPr>
              <w:rFonts w:asciiTheme="minorHAnsi" w:eastAsiaTheme="minorEastAsia" w:hAnsiTheme="minorHAnsi"/>
              <w:noProof/>
              <w:kern w:val="2"/>
              <w:szCs w:val="24"/>
              <w:lang w:eastAsia="sk-SK"/>
              <w14:ligatures w14:val="standardContextual"/>
            </w:rPr>
          </w:pPr>
          <w:hyperlink w:anchor="_Toc201309065" w:history="1">
            <w:r w:rsidRPr="00963123">
              <w:rPr>
                <w:rStyle w:val="Hypertextovprepojenie"/>
                <w:rFonts w:asciiTheme="majorBidi" w:eastAsia="Times New Roman" w:hAnsiTheme="majorBidi"/>
                <w:noProof/>
              </w:rPr>
              <w:t>Organizácia stretnutí, konferencií a workshopov</w:t>
            </w:r>
            <w:r>
              <w:rPr>
                <w:noProof/>
                <w:webHidden/>
              </w:rPr>
              <w:tab/>
            </w:r>
            <w:r>
              <w:rPr>
                <w:noProof/>
                <w:webHidden/>
              </w:rPr>
              <w:fldChar w:fldCharType="begin"/>
            </w:r>
            <w:r>
              <w:rPr>
                <w:noProof/>
                <w:webHidden/>
              </w:rPr>
              <w:instrText xml:space="preserve"> PAGEREF _Toc201309065 \h </w:instrText>
            </w:r>
            <w:r>
              <w:rPr>
                <w:noProof/>
                <w:webHidden/>
              </w:rPr>
            </w:r>
            <w:r>
              <w:rPr>
                <w:noProof/>
                <w:webHidden/>
              </w:rPr>
              <w:fldChar w:fldCharType="separate"/>
            </w:r>
            <w:r>
              <w:rPr>
                <w:noProof/>
                <w:webHidden/>
              </w:rPr>
              <w:t>14</w:t>
            </w:r>
            <w:r>
              <w:rPr>
                <w:noProof/>
                <w:webHidden/>
              </w:rPr>
              <w:fldChar w:fldCharType="end"/>
            </w:r>
          </w:hyperlink>
        </w:p>
        <w:p w14:paraId="046F5041" w14:textId="134BFE6C" w:rsidR="00C54BDD" w:rsidRDefault="00C54BDD">
          <w:pPr>
            <w:pStyle w:val="Obsah1"/>
            <w:rPr>
              <w:rFonts w:asciiTheme="minorHAnsi" w:eastAsiaTheme="minorEastAsia" w:hAnsiTheme="minorHAnsi"/>
              <w:noProof/>
              <w:kern w:val="2"/>
              <w:szCs w:val="24"/>
              <w:lang w:eastAsia="sk-SK"/>
              <w14:ligatures w14:val="standardContextual"/>
            </w:rPr>
          </w:pPr>
          <w:hyperlink w:anchor="_Toc201309066" w:history="1">
            <w:r w:rsidRPr="00963123">
              <w:rPr>
                <w:rStyle w:val="Hypertextovprepojenie"/>
                <w:rFonts w:asciiTheme="majorBidi" w:eastAsia="Times New Roman" w:hAnsiTheme="majorBidi"/>
                <w:noProof/>
              </w:rPr>
              <w:t>Centrum aktívneho starnutia</w:t>
            </w:r>
            <w:r>
              <w:rPr>
                <w:noProof/>
                <w:webHidden/>
              </w:rPr>
              <w:tab/>
            </w:r>
            <w:r>
              <w:rPr>
                <w:noProof/>
                <w:webHidden/>
              </w:rPr>
              <w:fldChar w:fldCharType="begin"/>
            </w:r>
            <w:r>
              <w:rPr>
                <w:noProof/>
                <w:webHidden/>
              </w:rPr>
              <w:instrText xml:space="preserve"> PAGEREF _Toc201309066 \h </w:instrText>
            </w:r>
            <w:r>
              <w:rPr>
                <w:noProof/>
                <w:webHidden/>
              </w:rPr>
            </w:r>
            <w:r>
              <w:rPr>
                <w:noProof/>
                <w:webHidden/>
              </w:rPr>
              <w:fldChar w:fldCharType="separate"/>
            </w:r>
            <w:r>
              <w:rPr>
                <w:noProof/>
                <w:webHidden/>
              </w:rPr>
              <w:t>17</w:t>
            </w:r>
            <w:r>
              <w:rPr>
                <w:noProof/>
                <w:webHidden/>
              </w:rPr>
              <w:fldChar w:fldCharType="end"/>
            </w:r>
          </w:hyperlink>
        </w:p>
        <w:p w14:paraId="3D667B8B" w14:textId="03458A11" w:rsidR="00C54BDD" w:rsidRDefault="00C54BDD">
          <w:pPr>
            <w:pStyle w:val="Obsah1"/>
            <w:rPr>
              <w:rFonts w:asciiTheme="minorHAnsi" w:eastAsiaTheme="minorEastAsia" w:hAnsiTheme="minorHAnsi"/>
              <w:noProof/>
              <w:kern w:val="2"/>
              <w:szCs w:val="24"/>
              <w:lang w:eastAsia="sk-SK"/>
              <w14:ligatures w14:val="standardContextual"/>
            </w:rPr>
          </w:pPr>
          <w:hyperlink w:anchor="_Toc201309067" w:history="1">
            <w:r w:rsidRPr="00963123">
              <w:rPr>
                <w:rStyle w:val="Hypertextovprepojenie"/>
                <w:rFonts w:asciiTheme="majorBidi" w:eastAsia="Times New Roman" w:hAnsiTheme="majorBidi"/>
                <w:noProof/>
              </w:rPr>
              <w:t>Správa o činnosti Dozornej rady EZÚS Via Carpatia s r.o.</w:t>
            </w:r>
            <w:r>
              <w:rPr>
                <w:noProof/>
                <w:webHidden/>
              </w:rPr>
              <w:tab/>
            </w:r>
            <w:r>
              <w:rPr>
                <w:noProof/>
                <w:webHidden/>
              </w:rPr>
              <w:fldChar w:fldCharType="begin"/>
            </w:r>
            <w:r>
              <w:rPr>
                <w:noProof/>
                <w:webHidden/>
              </w:rPr>
              <w:instrText xml:space="preserve"> PAGEREF _Toc201309067 \h </w:instrText>
            </w:r>
            <w:r>
              <w:rPr>
                <w:noProof/>
                <w:webHidden/>
              </w:rPr>
            </w:r>
            <w:r>
              <w:rPr>
                <w:noProof/>
                <w:webHidden/>
              </w:rPr>
              <w:fldChar w:fldCharType="separate"/>
            </w:r>
            <w:r>
              <w:rPr>
                <w:noProof/>
                <w:webHidden/>
              </w:rPr>
              <w:t>19</w:t>
            </w:r>
            <w:r>
              <w:rPr>
                <w:noProof/>
                <w:webHidden/>
              </w:rPr>
              <w:fldChar w:fldCharType="end"/>
            </w:r>
          </w:hyperlink>
        </w:p>
        <w:p w14:paraId="1F9E6A9A" w14:textId="112ED93A" w:rsidR="00C54BDD" w:rsidRDefault="00C54BDD">
          <w:pPr>
            <w:pStyle w:val="Obsah1"/>
            <w:rPr>
              <w:rFonts w:asciiTheme="minorHAnsi" w:eastAsiaTheme="minorEastAsia" w:hAnsiTheme="minorHAnsi"/>
              <w:noProof/>
              <w:kern w:val="2"/>
              <w:szCs w:val="24"/>
              <w:lang w:eastAsia="sk-SK"/>
              <w14:ligatures w14:val="standardContextual"/>
            </w:rPr>
          </w:pPr>
          <w:hyperlink w:anchor="_Toc201309068" w:history="1">
            <w:r w:rsidRPr="00963123">
              <w:rPr>
                <w:rStyle w:val="Hypertextovprepojenie"/>
                <w:rFonts w:asciiTheme="majorBidi" w:eastAsia="Times New Roman" w:hAnsiTheme="majorBidi"/>
                <w:noProof/>
              </w:rPr>
              <w:t>Zmeny a nové zloženie orgánov EZÚS Via Carpatia s r.o., ku ktorým došlo v priebehu roka 2024</w:t>
            </w:r>
            <w:r>
              <w:rPr>
                <w:noProof/>
                <w:webHidden/>
              </w:rPr>
              <w:tab/>
            </w:r>
            <w:r>
              <w:rPr>
                <w:noProof/>
                <w:webHidden/>
              </w:rPr>
              <w:fldChar w:fldCharType="begin"/>
            </w:r>
            <w:r>
              <w:rPr>
                <w:noProof/>
                <w:webHidden/>
              </w:rPr>
              <w:instrText xml:space="preserve"> PAGEREF _Toc201309068 \h </w:instrText>
            </w:r>
            <w:r>
              <w:rPr>
                <w:noProof/>
                <w:webHidden/>
              </w:rPr>
            </w:r>
            <w:r>
              <w:rPr>
                <w:noProof/>
                <w:webHidden/>
              </w:rPr>
              <w:fldChar w:fldCharType="separate"/>
            </w:r>
            <w:r>
              <w:rPr>
                <w:noProof/>
                <w:webHidden/>
              </w:rPr>
              <w:t>20</w:t>
            </w:r>
            <w:r>
              <w:rPr>
                <w:noProof/>
                <w:webHidden/>
              </w:rPr>
              <w:fldChar w:fldCharType="end"/>
            </w:r>
          </w:hyperlink>
        </w:p>
        <w:p w14:paraId="1B6C4707" w14:textId="18A5AE14" w:rsidR="00C54BDD" w:rsidRDefault="00C54BDD">
          <w:pPr>
            <w:pStyle w:val="Obsah1"/>
            <w:rPr>
              <w:rFonts w:asciiTheme="minorHAnsi" w:eastAsiaTheme="minorEastAsia" w:hAnsiTheme="minorHAnsi"/>
              <w:noProof/>
              <w:kern w:val="2"/>
              <w:szCs w:val="24"/>
              <w:lang w:eastAsia="sk-SK"/>
              <w14:ligatures w14:val="standardContextual"/>
            </w:rPr>
          </w:pPr>
          <w:hyperlink w:anchor="_Toc201309069" w:history="1">
            <w:r w:rsidRPr="00963123">
              <w:rPr>
                <w:rStyle w:val="Hypertextovprepojenie"/>
                <w:rFonts w:asciiTheme="majorBidi" w:eastAsia="Times New Roman" w:hAnsiTheme="majorBidi"/>
                <w:noProof/>
              </w:rPr>
              <w:t>Udalostiach osobitného významu, ktoré nastali v roku 2025</w:t>
            </w:r>
            <w:r>
              <w:rPr>
                <w:noProof/>
                <w:webHidden/>
              </w:rPr>
              <w:tab/>
            </w:r>
            <w:r>
              <w:rPr>
                <w:noProof/>
                <w:webHidden/>
              </w:rPr>
              <w:fldChar w:fldCharType="begin"/>
            </w:r>
            <w:r>
              <w:rPr>
                <w:noProof/>
                <w:webHidden/>
              </w:rPr>
              <w:instrText xml:space="preserve"> PAGEREF _Toc201309069 \h </w:instrText>
            </w:r>
            <w:r>
              <w:rPr>
                <w:noProof/>
                <w:webHidden/>
              </w:rPr>
            </w:r>
            <w:r>
              <w:rPr>
                <w:noProof/>
                <w:webHidden/>
              </w:rPr>
              <w:fldChar w:fldCharType="separate"/>
            </w:r>
            <w:r>
              <w:rPr>
                <w:noProof/>
                <w:webHidden/>
              </w:rPr>
              <w:t>20</w:t>
            </w:r>
            <w:r>
              <w:rPr>
                <w:noProof/>
                <w:webHidden/>
              </w:rPr>
              <w:fldChar w:fldCharType="end"/>
            </w:r>
          </w:hyperlink>
        </w:p>
        <w:p w14:paraId="23ED8A0C" w14:textId="442D57AB" w:rsidR="00C54BDD" w:rsidRDefault="00C54BDD">
          <w:pPr>
            <w:pStyle w:val="Obsah1"/>
            <w:rPr>
              <w:rFonts w:asciiTheme="minorHAnsi" w:eastAsiaTheme="minorEastAsia" w:hAnsiTheme="minorHAnsi"/>
              <w:noProof/>
              <w:kern w:val="2"/>
              <w:szCs w:val="24"/>
              <w:lang w:eastAsia="sk-SK"/>
              <w14:ligatures w14:val="standardContextual"/>
            </w:rPr>
          </w:pPr>
          <w:hyperlink w:anchor="_Toc201309070" w:history="1">
            <w:r w:rsidRPr="00963123">
              <w:rPr>
                <w:rStyle w:val="Hypertextovprepojenie"/>
                <w:rFonts w:asciiTheme="majorBidi" w:eastAsia="Times New Roman" w:hAnsiTheme="majorBidi"/>
                <w:noProof/>
              </w:rPr>
              <w:t>Plány EZÚS Via Carpatia s r.o. na rok 2025</w:t>
            </w:r>
            <w:r>
              <w:rPr>
                <w:noProof/>
                <w:webHidden/>
              </w:rPr>
              <w:tab/>
            </w:r>
            <w:r>
              <w:rPr>
                <w:noProof/>
                <w:webHidden/>
              </w:rPr>
              <w:fldChar w:fldCharType="begin"/>
            </w:r>
            <w:r>
              <w:rPr>
                <w:noProof/>
                <w:webHidden/>
              </w:rPr>
              <w:instrText xml:space="preserve"> PAGEREF _Toc201309070 \h </w:instrText>
            </w:r>
            <w:r>
              <w:rPr>
                <w:noProof/>
                <w:webHidden/>
              </w:rPr>
            </w:r>
            <w:r>
              <w:rPr>
                <w:noProof/>
                <w:webHidden/>
              </w:rPr>
              <w:fldChar w:fldCharType="separate"/>
            </w:r>
            <w:r>
              <w:rPr>
                <w:noProof/>
                <w:webHidden/>
              </w:rPr>
              <w:t>21</w:t>
            </w:r>
            <w:r>
              <w:rPr>
                <w:noProof/>
                <w:webHidden/>
              </w:rPr>
              <w:fldChar w:fldCharType="end"/>
            </w:r>
          </w:hyperlink>
        </w:p>
        <w:p w14:paraId="6AD5B22B" w14:textId="154CB1B1" w:rsidR="00C54BDD" w:rsidRDefault="00C54BDD">
          <w:pPr>
            <w:pStyle w:val="Obsah1"/>
            <w:rPr>
              <w:rFonts w:asciiTheme="minorHAnsi" w:eastAsiaTheme="minorEastAsia" w:hAnsiTheme="minorHAnsi"/>
              <w:noProof/>
              <w:kern w:val="2"/>
              <w:szCs w:val="24"/>
              <w:lang w:eastAsia="sk-SK"/>
              <w14:ligatures w14:val="standardContextual"/>
            </w:rPr>
          </w:pPr>
          <w:hyperlink w:anchor="_Toc201309071" w:history="1">
            <w:r w:rsidRPr="00963123">
              <w:rPr>
                <w:rStyle w:val="Hypertextovprepojenie"/>
                <w:rFonts w:asciiTheme="majorBidi" w:eastAsia="Times New Roman" w:hAnsiTheme="majorBidi"/>
                <w:noProof/>
              </w:rPr>
              <w:t>Vývoj účtovnej jednotky</w:t>
            </w:r>
            <w:r>
              <w:rPr>
                <w:noProof/>
                <w:webHidden/>
              </w:rPr>
              <w:tab/>
            </w:r>
            <w:r>
              <w:rPr>
                <w:noProof/>
                <w:webHidden/>
              </w:rPr>
              <w:fldChar w:fldCharType="begin"/>
            </w:r>
            <w:r>
              <w:rPr>
                <w:noProof/>
                <w:webHidden/>
              </w:rPr>
              <w:instrText xml:space="preserve"> PAGEREF _Toc201309071 \h </w:instrText>
            </w:r>
            <w:r>
              <w:rPr>
                <w:noProof/>
                <w:webHidden/>
              </w:rPr>
            </w:r>
            <w:r>
              <w:rPr>
                <w:noProof/>
                <w:webHidden/>
              </w:rPr>
              <w:fldChar w:fldCharType="separate"/>
            </w:r>
            <w:r>
              <w:rPr>
                <w:noProof/>
                <w:webHidden/>
              </w:rPr>
              <w:t>22</w:t>
            </w:r>
            <w:r>
              <w:rPr>
                <w:noProof/>
                <w:webHidden/>
              </w:rPr>
              <w:fldChar w:fldCharType="end"/>
            </w:r>
          </w:hyperlink>
        </w:p>
        <w:p w14:paraId="23210439" w14:textId="3456945A" w:rsidR="00C54BDD" w:rsidRPr="00C54BDD" w:rsidRDefault="00C54BDD">
          <w:pPr>
            <w:pStyle w:val="Obsah1"/>
            <w:rPr>
              <w:rFonts w:asciiTheme="minorHAnsi" w:eastAsiaTheme="minorEastAsia" w:hAnsiTheme="minorHAnsi"/>
              <w:noProof/>
              <w:kern w:val="2"/>
              <w:szCs w:val="24"/>
              <w:lang w:eastAsia="sk-SK"/>
              <w14:ligatures w14:val="standardContextual"/>
            </w:rPr>
          </w:pPr>
          <w:hyperlink w:anchor="_Toc201309072" w:history="1">
            <w:r w:rsidRPr="00C54BDD">
              <w:rPr>
                <w:rStyle w:val="Hypertextovprepojenie"/>
                <w:rFonts w:asciiTheme="majorBidi" w:eastAsia="Times New Roman" w:hAnsiTheme="majorBidi" w:cstheme="majorBidi"/>
                <w:noProof/>
              </w:rPr>
              <w:t>Prehľad príjmov a výdavkov EZÚS Via Carpatia s r.o.</w:t>
            </w:r>
            <w:r w:rsidRPr="00C54BDD">
              <w:rPr>
                <w:noProof/>
                <w:webHidden/>
              </w:rPr>
              <w:tab/>
            </w:r>
            <w:r w:rsidRPr="00C54BDD">
              <w:rPr>
                <w:noProof/>
                <w:webHidden/>
              </w:rPr>
              <w:fldChar w:fldCharType="begin"/>
            </w:r>
            <w:r w:rsidRPr="00C54BDD">
              <w:rPr>
                <w:noProof/>
                <w:webHidden/>
              </w:rPr>
              <w:instrText xml:space="preserve"> PAGEREF _Toc201309072 \h </w:instrText>
            </w:r>
            <w:r w:rsidRPr="00C54BDD">
              <w:rPr>
                <w:noProof/>
                <w:webHidden/>
              </w:rPr>
            </w:r>
            <w:r w:rsidRPr="00C54BDD">
              <w:rPr>
                <w:noProof/>
                <w:webHidden/>
              </w:rPr>
              <w:fldChar w:fldCharType="separate"/>
            </w:r>
            <w:r w:rsidRPr="00C54BDD">
              <w:rPr>
                <w:noProof/>
                <w:webHidden/>
              </w:rPr>
              <w:t>24</w:t>
            </w:r>
            <w:r w:rsidRPr="00C54BDD">
              <w:rPr>
                <w:noProof/>
                <w:webHidden/>
              </w:rPr>
              <w:fldChar w:fldCharType="end"/>
            </w:r>
          </w:hyperlink>
        </w:p>
        <w:p w14:paraId="44ABC810" w14:textId="483113EC" w:rsidR="00C54BDD" w:rsidRPr="00C54BDD" w:rsidRDefault="00C54BDD">
          <w:pPr>
            <w:pStyle w:val="Obsah1"/>
            <w:rPr>
              <w:rFonts w:asciiTheme="minorHAnsi" w:eastAsiaTheme="minorEastAsia" w:hAnsiTheme="minorHAnsi"/>
              <w:noProof/>
              <w:kern w:val="2"/>
              <w:szCs w:val="24"/>
              <w:lang w:eastAsia="sk-SK"/>
              <w14:ligatures w14:val="standardContextual"/>
            </w:rPr>
          </w:pPr>
          <w:hyperlink w:anchor="_Toc201309073" w:history="1">
            <w:r w:rsidRPr="00C54BDD">
              <w:rPr>
                <w:rStyle w:val="Hypertextovprepojenie"/>
                <w:rFonts w:asciiTheme="majorBidi" w:eastAsia="Times New Roman" w:hAnsiTheme="majorBidi" w:cstheme="majorBidi"/>
                <w:noProof/>
              </w:rPr>
              <w:t>Stav a pohyb majetku a záväzkov EZÚS Via Carpatia s r.o. k 31. 12. 2024</w:t>
            </w:r>
            <w:r w:rsidRPr="00C54BDD">
              <w:rPr>
                <w:noProof/>
                <w:webHidden/>
              </w:rPr>
              <w:tab/>
            </w:r>
            <w:r w:rsidRPr="00C54BDD">
              <w:rPr>
                <w:noProof/>
                <w:webHidden/>
              </w:rPr>
              <w:fldChar w:fldCharType="begin"/>
            </w:r>
            <w:r w:rsidRPr="00C54BDD">
              <w:rPr>
                <w:noProof/>
                <w:webHidden/>
              </w:rPr>
              <w:instrText xml:space="preserve"> PAGEREF _Toc201309073 \h </w:instrText>
            </w:r>
            <w:r w:rsidRPr="00C54BDD">
              <w:rPr>
                <w:noProof/>
                <w:webHidden/>
              </w:rPr>
            </w:r>
            <w:r w:rsidRPr="00C54BDD">
              <w:rPr>
                <w:noProof/>
                <w:webHidden/>
              </w:rPr>
              <w:fldChar w:fldCharType="separate"/>
            </w:r>
            <w:r w:rsidRPr="00C54BDD">
              <w:rPr>
                <w:noProof/>
                <w:webHidden/>
              </w:rPr>
              <w:t>26</w:t>
            </w:r>
            <w:r w:rsidRPr="00C54BDD">
              <w:rPr>
                <w:noProof/>
                <w:webHidden/>
              </w:rPr>
              <w:fldChar w:fldCharType="end"/>
            </w:r>
          </w:hyperlink>
        </w:p>
        <w:p w14:paraId="2AFA9B5E" w14:textId="0D26E0FD" w:rsidR="00701F78" w:rsidRPr="00DB4497" w:rsidRDefault="00701F78" w:rsidP="00701F78">
          <w:pPr>
            <w:rPr>
              <w:rFonts w:asciiTheme="majorBidi" w:hAnsiTheme="majorBidi" w:cstheme="majorBidi"/>
              <w:b/>
              <w:bCs/>
              <w:sz w:val="24"/>
              <w:szCs w:val="24"/>
              <w:lang w:val="sk-SK"/>
            </w:rPr>
          </w:pPr>
          <w:r w:rsidRPr="00DB4497">
            <w:rPr>
              <w:rFonts w:asciiTheme="majorBidi" w:hAnsiTheme="majorBidi" w:cstheme="majorBidi"/>
              <w:b/>
              <w:bCs/>
              <w:color w:val="501549" w:themeColor="accent5" w:themeShade="80"/>
              <w:sz w:val="24"/>
              <w:szCs w:val="24"/>
              <w:lang w:val="sk-SK"/>
            </w:rPr>
            <w:fldChar w:fldCharType="end"/>
          </w:r>
        </w:p>
      </w:sdtContent>
    </w:sdt>
    <w:p w14:paraId="069582F4" w14:textId="77777777" w:rsidR="00701F78" w:rsidRPr="00DB4497" w:rsidRDefault="00701F78" w:rsidP="00701F78">
      <w:pPr>
        <w:rPr>
          <w:rFonts w:asciiTheme="majorBidi" w:hAnsiTheme="majorBidi" w:cstheme="majorBidi"/>
          <w:sz w:val="24"/>
          <w:szCs w:val="24"/>
          <w:lang w:val="sk-SK"/>
        </w:rPr>
      </w:pPr>
    </w:p>
    <w:p w14:paraId="57914961" w14:textId="77777777" w:rsidR="00701F78" w:rsidRPr="00DB4497" w:rsidRDefault="00701F78" w:rsidP="00701F78">
      <w:pPr>
        <w:rPr>
          <w:rFonts w:asciiTheme="majorBidi" w:hAnsiTheme="majorBidi" w:cstheme="majorBidi"/>
          <w:sz w:val="24"/>
          <w:szCs w:val="24"/>
          <w:lang w:val="sk-SK"/>
        </w:rPr>
      </w:pPr>
    </w:p>
    <w:p w14:paraId="7FDA16DD" w14:textId="77777777" w:rsidR="00701F78" w:rsidRPr="00DB4497" w:rsidRDefault="00701F78" w:rsidP="00701F78">
      <w:pPr>
        <w:rPr>
          <w:rFonts w:asciiTheme="majorBidi" w:hAnsiTheme="majorBidi" w:cstheme="majorBidi"/>
          <w:sz w:val="24"/>
          <w:szCs w:val="24"/>
          <w:lang w:val="sk-SK"/>
        </w:rPr>
      </w:pPr>
    </w:p>
    <w:p w14:paraId="2360270E" w14:textId="77777777" w:rsidR="00701F78" w:rsidRPr="00DB4497" w:rsidRDefault="00701F78" w:rsidP="00701F78">
      <w:pPr>
        <w:rPr>
          <w:rFonts w:asciiTheme="majorBidi" w:hAnsiTheme="majorBidi" w:cstheme="majorBidi"/>
          <w:sz w:val="24"/>
          <w:szCs w:val="24"/>
          <w:lang w:val="sk-SK"/>
        </w:rPr>
      </w:pPr>
    </w:p>
    <w:p w14:paraId="7ED79830" w14:textId="77777777" w:rsidR="00701F78" w:rsidRPr="00DB4497" w:rsidRDefault="00701F78" w:rsidP="00701F78">
      <w:pPr>
        <w:rPr>
          <w:rFonts w:asciiTheme="majorBidi" w:hAnsiTheme="majorBidi" w:cstheme="majorBidi"/>
          <w:sz w:val="24"/>
          <w:szCs w:val="24"/>
          <w:lang w:val="sk-SK"/>
        </w:rPr>
      </w:pPr>
    </w:p>
    <w:p w14:paraId="196DDF47" w14:textId="77777777" w:rsidR="00701F78" w:rsidRPr="00DB4497" w:rsidRDefault="00701F78" w:rsidP="00701F78">
      <w:pPr>
        <w:rPr>
          <w:rFonts w:asciiTheme="majorBidi" w:hAnsiTheme="majorBidi" w:cstheme="majorBidi"/>
          <w:sz w:val="24"/>
          <w:szCs w:val="24"/>
          <w:lang w:val="sk-SK"/>
        </w:rPr>
      </w:pPr>
    </w:p>
    <w:p w14:paraId="34B4BAFF" w14:textId="25977BC1" w:rsidR="00701F78" w:rsidRPr="00DB4497" w:rsidRDefault="00701F78" w:rsidP="00701F78">
      <w:pPr>
        <w:rPr>
          <w:rFonts w:asciiTheme="majorBidi" w:hAnsiTheme="majorBidi" w:cstheme="majorBidi"/>
          <w:sz w:val="24"/>
          <w:szCs w:val="24"/>
          <w:lang w:val="sk-SK"/>
        </w:rPr>
      </w:pPr>
    </w:p>
    <w:p w14:paraId="13148091" w14:textId="77777777" w:rsidR="00701F78" w:rsidRPr="00DB4497" w:rsidRDefault="00701F78" w:rsidP="00701F78">
      <w:pPr>
        <w:rPr>
          <w:rFonts w:asciiTheme="majorBidi" w:hAnsiTheme="majorBidi" w:cstheme="majorBidi"/>
          <w:sz w:val="24"/>
          <w:szCs w:val="24"/>
          <w:lang w:val="sk-SK"/>
        </w:rPr>
      </w:pPr>
    </w:p>
    <w:p w14:paraId="301104E3" w14:textId="77777777" w:rsidR="00701F78" w:rsidRPr="00DB4497" w:rsidRDefault="00701F78" w:rsidP="00701F78">
      <w:pPr>
        <w:rPr>
          <w:rFonts w:asciiTheme="majorBidi" w:hAnsiTheme="majorBidi" w:cstheme="majorBidi"/>
          <w:sz w:val="24"/>
          <w:szCs w:val="24"/>
          <w:lang w:val="sk-SK"/>
        </w:rPr>
      </w:pPr>
    </w:p>
    <w:p w14:paraId="3DB84E5D" w14:textId="77777777" w:rsidR="00AA721F" w:rsidRPr="00DB4497" w:rsidRDefault="00AA721F" w:rsidP="00AA721F">
      <w:pPr>
        <w:keepNext/>
        <w:keepLines/>
        <w:spacing w:after="0" w:line="360" w:lineRule="auto"/>
        <w:jc w:val="both"/>
        <w:outlineLvl w:val="0"/>
        <w:rPr>
          <w:rFonts w:asciiTheme="majorBidi" w:eastAsia="Times New Roman" w:hAnsiTheme="majorBidi" w:cstheme="majorBidi"/>
          <w:b/>
          <w:color w:val="2F5496"/>
          <w:kern w:val="0"/>
          <w:sz w:val="24"/>
          <w:szCs w:val="24"/>
          <w:lang w:val="sk-SK"/>
          <w14:ligatures w14:val="none"/>
        </w:rPr>
      </w:pPr>
      <w:bookmarkStart w:id="0" w:name="_Toc152833459"/>
      <w:bookmarkStart w:id="1" w:name="_Toc201309058"/>
      <w:r w:rsidRPr="00DB4497">
        <w:rPr>
          <w:rFonts w:asciiTheme="majorBidi" w:eastAsia="Times New Roman" w:hAnsiTheme="majorBidi" w:cstheme="majorBidi"/>
          <w:b/>
          <w:color w:val="2F5496"/>
          <w:kern w:val="0"/>
          <w:sz w:val="24"/>
          <w:szCs w:val="24"/>
          <w:lang w:val="sk-SK"/>
          <w14:ligatures w14:val="none"/>
        </w:rPr>
        <w:lastRenderedPageBreak/>
        <w:t xml:space="preserve">Základné informácie o EZÚS </w:t>
      </w:r>
      <w:proofErr w:type="spellStart"/>
      <w:r w:rsidRPr="00DB4497">
        <w:rPr>
          <w:rFonts w:asciiTheme="majorBidi" w:eastAsia="Times New Roman" w:hAnsiTheme="majorBidi" w:cstheme="majorBidi"/>
          <w:b/>
          <w:color w:val="2F5496"/>
          <w:kern w:val="0"/>
          <w:sz w:val="24"/>
          <w:szCs w:val="24"/>
          <w:lang w:val="sk-SK"/>
          <w14:ligatures w14:val="none"/>
        </w:rPr>
        <w:t>Via</w:t>
      </w:r>
      <w:proofErr w:type="spellEnd"/>
      <w:r w:rsidRPr="00DB4497">
        <w:rPr>
          <w:rFonts w:asciiTheme="majorBidi" w:eastAsia="Times New Roman" w:hAnsiTheme="majorBidi" w:cstheme="majorBidi"/>
          <w:b/>
          <w:color w:val="2F5496"/>
          <w:kern w:val="0"/>
          <w:sz w:val="24"/>
          <w:szCs w:val="24"/>
          <w:lang w:val="sk-SK"/>
          <w14:ligatures w14:val="none"/>
        </w:rPr>
        <w:t xml:space="preserve"> </w:t>
      </w:r>
      <w:proofErr w:type="spellStart"/>
      <w:r w:rsidRPr="00DB4497">
        <w:rPr>
          <w:rFonts w:asciiTheme="majorBidi" w:eastAsia="Times New Roman" w:hAnsiTheme="majorBidi" w:cstheme="majorBidi"/>
          <w:b/>
          <w:color w:val="2F5496"/>
          <w:kern w:val="0"/>
          <w:sz w:val="24"/>
          <w:szCs w:val="24"/>
          <w:lang w:val="sk-SK"/>
          <w14:ligatures w14:val="none"/>
        </w:rPr>
        <w:t>Carpatia</w:t>
      </w:r>
      <w:proofErr w:type="spellEnd"/>
      <w:r w:rsidRPr="00DB4497">
        <w:rPr>
          <w:rFonts w:asciiTheme="majorBidi" w:eastAsia="Times New Roman" w:hAnsiTheme="majorBidi" w:cstheme="majorBidi"/>
          <w:b/>
          <w:color w:val="2F5496"/>
          <w:kern w:val="0"/>
          <w:sz w:val="24"/>
          <w:szCs w:val="24"/>
          <w:lang w:val="sk-SK"/>
          <w14:ligatures w14:val="none"/>
        </w:rPr>
        <w:t xml:space="preserve"> s </w:t>
      </w:r>
      <w:proofErr w:type="spellStart"/>
      <w:r w:rsidRPr="00DB4497">
        <w:rPr>
          <w:rFonts w:asciiTheme="majorBidi" w:eastAsia="Times New Roman" w:hAnsiTheme="majorBidi" w:cstheme="majorBidi"/>
          <w:b/>
          <w:color w:val="2F5496"/>
          <w:kern w:val="0"/>
          <w:sz w:val="24"/>
          <w:szCs w:val="24"/>
          <w:lang w:val="sk-SK"/>
          <w14:ligatures w14:val="none"/>
        </w:rPr>
        <w:t>r.o</w:t>
      </w:r>
      <w:proofErr w:type="spellEnd"/>
      <w:r w:rsidRPr="00DB4497">
        <w:rPr>
          <w:rFonts w:asciiTheme="majorBidi" w:eastAsia="Times New Roman" w:hAnsiTheme="majorBidi" w:cstheme="majorBidi"/>
          <w:b/>
          <w:color w:val="2F5496"/>
          <w:kern w:val="0"/>
          <w:sz w:val="24"/>
          <w:szCs w:val="24"/>
          <w:lang w:val="sk-SK"/>
          <w14:ligatures w14:val="none"/>
        </w:rPr>
        <w:t>.</w:t>
      </w:r>
      <w:bookmarkEnd w:id="0"/>
      <w:bookmarkEnd w:id="1"/>
    </w:p>
    <w:p w14:paraId="62A32C49" w14:textId="77777777" w:rsidR="00AA721F" w:rsidRPr="00DB4497" w:rsidRDefault="00AA721F" w:rsidP="00AA721F">
      <w:pPr>
        <w:spacing w:after="0" w:line="360" w:lineRule="auto"/>
        <w:jc w:val="both"/>
        <w:rPr>
          <w:rFonts w:asciiTheme="majorBidi" w:eastAsia="Calibri" w:hAnsiTheme="majorBidi" w:cstheme="majorBidi"/>
          <w:kern w:val="0"/>
          <w:sz w:val="24"/>
          <w:szCs w:val="24"/>
          <w:lang w:val="sk-SK"/>
          <w14:ligatures w14:val="none"/>
        </w:rPr>
      </w:pPr>
    </w:p>
    <w:tbl>
      <w:tblPr>
        <w:tblStyle w:val="Mriekatabuky1"/>
        <w:tblW w:w="0" w:type="auto"/>
        <w:tblLook w:val="04A0" w:firstRow="1" w:lastRow="0" w:firstColumn="1" w:lastColumn="0" w:noHBand="0" w:noVBand="1"/>
      </w:tblPr>
      <w:tblGrid>
        <w:gridCol w:w="2263"/>
        <w:gridCol w:w="6799"/>
      </w:tblGrid>
      <w:tr w:rsidR="00AA721F" w:rsidRPr="00DB4497" w14:paraId="7252CBFD" w14:textId="77777777">
        <w:tc>
          <w:tcPr>
            <w:tcW w:w="2263" w:type="dxa"/>
          </w:tcPr>
          <w:p w14:paraId="28E6D8F1"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Názov:</w:t>
            </w:r>
          </w:p>
        </w:tc>
        <w:tc>
          <w:tcPr>
            <w:tcW w:w="6800" w:type="dxa"/>
          </w:tcPr>
          <w:p w14:paraId="3B1D6906"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 xml:space="preserve">Európske zoskupenie územnej spolupráce </w:t>
            </w:r>
            <w:proofErr w:type="spellStart"/>
            <w:r w:rsidRPr="00DB4497">
              <w:rPr>
                <w:rFonts w:asciiTheme="majorBidi" w:eastAsia="Calibri" w:hAnsiTheme="majorBidi" w:cstheme="majorBidi"/>
                <w:sz w:val="24"/>
                <w:szCs w:val="24"/>
              </w:rPr>
              <w:t>Via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Carpatia</w:t>
            </w:r>
            <w:proofErr w:type="spellEnd"/>
            <w:r w:rsidRPr="00DB4497">
              <w:rPr>
                <w:rFonts w:asciiTheme="majorBidi" w:eastAsia="Calibri" w:hAnsiTheme="majorBidi" w:cstheme="majorBidi"/>
                <w:sz w:val="24"/>
                <w:szCs w:val="24"/>
              </w:rPr>
              <w:t xml:space="preserve"> s ručením obmedzeným</w:t>
            </w:r>
          </w:p>
        </w:tc>
      </w:tr>
      <w:tr w:rsidR="00AA721F" w:rsidRPr="00DB4497" w14:paraId="0645F90D" w14:textId="77777777">
        <w:tc>
          <w:tcPr>
            <w:tcW w:w="2263" w:type="dxa"/>
          </w:tcPr>
          <w:p w14:paraId="6D68ADAE"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Dátum vzniku:</w:t>
            </w:r>
          </w:p>
        </w:tc>
        <w:tc>
          <w:tcPr>
            <w:tcW w:w="6800" w:type="dxa"/>
          </w:tcPr>
          <w:p w14:paraId="63DBE751"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1.9.2013</w:t>
            </w:r>
          </w:p>
        </w:tc>
      </w:tr>
      <w:tr w:rsidR="00AA721F" w:rsidRPr="00DB4497" w14:paraId="3716BCDF" w14:textId="77777777">
        <w:tc>
          <w:tcPr>
            <w:tcW w:w="2263" w:type="dxa"/>
          </w:tcPr>
          <w:p w14:paraId="45702D68"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Valné zhromaždenie:</w:t>
            </w:r>
          </w:p>
        </w:tc>
        <w:tc>
          <w:tcPr>
            <w:tcW w:w="6800" w:type="dxa"/>
          </w:tcPr>
          <w:p w14:paraId="7B8AC5C5" w14:textId="77777777" w:rsidR="00AA721F" w:rsidRPr="00DB4497" w:rsidRDefault="00AA721F" w:rsidP="00AA721F">
            <w:pPr>
              <w:spacing w:line="360" w:lineRule="auto"/>
              <w:jc w:val="both"/>
              <w:rPr>
                <w:rFonts w:asciiTheme="majorBidi" w:eastAsia="Calibri" w:hAnsiTheme="majorBidi" w:cstheme="majorBidi"/>
                <w:sz w:val="24"/>
                <w:szCs w:val="24"/>
              </w:rPr>
            </w:pPr>
            <w:proofErr w:type="spellStart"/>
            <w:r w:rsidRPr="00DB4497">
              <w:rPr>
                <w:rFonts w:asciiTheme="majorBidi" w:eastAsia="Calibri" w:hAnsiTheme="majorBidi" w:cstheme="majorBidi"/>
                <w:sz w:val="24"/>
                <w:szCs w:val="24"/>
              </w:rPr>
              <w:t>Bánné</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dr.</w:t>
            </w:r>
            <w:proofErr w:type="spellEnd"/>
            <w:r w:rsidRPr="00DB4497">
              <w:rPr>
                <w:rFonts w:asciiTheme="majorBidi" w:eastAsia="Calibri" w:hAnsiTheme="majorBidi" w:cstheme="majorBidi"/>
                <w:sz w:val="24"/>
                <w:szCs w:val="24"/>
              </w:rPr>
              <w:t xml:space="preserve"> Gál </w:t>
            </w:r>
            <w:proofErr w:type="spellStart"/>
            <w:r w:rsidRPr="00DB4497">
              <w:rPr>
                <w:rFonts w:asciiTheme="majorBidi" w:eastAsia="Calibri" w:hAnsiTheme="majorBidi" w:cstheme="majorBidi"/>
                <w:sz w:val="24"/>
                <w:szCs w:val="24"/>
              </w:rPr>
              <w:t>Boglárka</w:t>
            </w:r>
            <w:proofErr w:type="spellEnd"/>
            <w:r w:rsidRPr="00DB4497">
              <w:rPr>
                <w:rFonts w:asciiTheme="majorBidi" w:eastAsia="Calibri" w:hAnsiTheme="majorBidi" w:cstheme="majorBidi"/>
                <w:sz w:val="24"/>
                <w:szCs w:val="24"/>
              </w:rPr>
              <w:t xml:space="preserve"> </w:t>
            </w:r>
          </w:p>
          <w:p w14:paraId="15D2125A"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Ing. Rastislav Trnka</w:t>
            </w:r>
          </w:p>
        </w:tc>
      </w:tr>
      <w:tr w:rsidR="00AA721F" w:rsidRPr="00DB4497" w14:paraId="1F624C4F" w14:textId="77777777">
        <w:tc>
          <w:tcPr>
            <w:tcW w:w="2263" w:type="dxa"/>
          </w:tcPr>
          <w:p w14:paraId="7E5876FF"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Dozorná rada:</w:t>
            </w:r>
          </w:p>
        </w:tc>
        <w:tc>
          <w:tcPr>
            <w:tcW w:w="6800" w:type="dxa"/>
          </w:tcPr>
          <w:p w14:paraId="5E9DDF7B" w14:textId="77777777" w:rsidR="001E259D" w:rsidRPr="00DB4497" w:rsidRDefault="001E259D"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 xml:space="preserve">PhDr. Jana </w:t>
            </w:r>
            <w:proofErr w:type="spellStart"/>
            <w:r w:rsidRPr="00DB4497">
              <w:rPr>
                <w:rFonts w:asciiTheme="majorBidi" w:eastAsia="Calibri" w:hAnsiTheme="majorBidi" w:cstheme="majorBidi"/>
                <w:sz w:val="24"/>
                <w:szCs w:val="24"/>
              </w:rPr>
              <w:t>Knežová</w:t>
            </w:r>
            <w:proofErr w:type="spellEnd"/>
            <w:r w:rsidRPr="00DB4497">
              <w:rPr>
                <w:rFonts w:asciiTheme="majorBidi" w:eastAsia="Calibri" w:hAnsiTheme="majorBidi" w:cstheme="majorBidi"/>
                <w:sz w:val="24"/>
                <w:szCs w:val="24"/>
              </w:rPr>
              <w:t>, PhD.</w:t>
            </w:r>
          </w:p>
          <w:p w14:paraId="72C9E4C9" w14:textId="592E41C4" w:rsidR="004432EC" w:rsidRPr="00DB4497" w:rsidRDefault="004432EC"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Mgr. Andrea Gajdošová, MBA.</w:t>
            </w:r>
          </w:p>
          <w:p w14:paraId="58856ECA" w14:textId="77777777" w:rsidR="004432EC" w:rsidRPr="00DB4497" w:rsidRDefault="004432EC" w:rsidP="00AA721F">
            <w:pPr>
              <w:spacing w:line="360" w:lineRule="auto"/>
              <w:jc w:val="both"/>
              <w:rPr>
                <w:rFonts w:asciiTheme="majorBidi" w:eastAsia="Calibri" w:hAnsiTheme="majorBidi" w:cstheme="majorBidi"/>
                <w:sz w:val="24"/>
                <w:szCs w:val="24"/>
              </w:rPr>
            </w:pPr>
            <w:proofErr w:type="spellStart"/>
            <w:r w:rsidRPr="00DB4497">
              <w:rPr>
                <w:rFonts w:asciiTheme="majorBidi" w:eastAsia="Calibri" w:hAnsiTheme="majorBidi" w:cstheme="majorBidi"/>
                <w:sz w:val="24"/>
                <w:szCs w:val="24"/>
              </w:rPr>
              <w:t>Szeles</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András</w:t>
            </w:r>
            <w:proofErr w:type="spellEnd"/>
          </w:p>
          <w:p w14:paraId="60AE7243" w14:textId="36AADDEB" w:rsidR="00AA721F" w:rsidRPr="00DB4497" w:rsidRDefault="0068542A" w:rsidP="00AA721F">
            <w:pPr>
              <w:spacing w:line="360" w:lineRule="auto"/>
              <w:jc w:val="both"/>
              <w:rPr>
                <w:rFonts w:asciiTheme="majorBidi" w:eastAsia="Calibri" w:hAnsiTheme="majorBidi" w:cstheme="majorBidi"/>
                <w:sz w:val="24"/>
                <w:szCs w:val="24"/>
                <w:highlight w:val="yellow"/>
              </w:rPr>
            </w:pPr>
            <w:proofErr w:type="spellStart"/>
            <w:r w:rsidRPr="001854EC">
              <w:rPr>
                <w:rFonts w:asciiTheme="majorBidi" w:eastAsia="Calibri" w:hAnsiTheme="majorBidi" w:cstheme="majorBidi"/>
                <w:sz w:val="24"/>
                <w:szCs w:val="24"/>
              </w:rPr>
              <w:t>Lajoš</w:t>
            </w:r>
            <w:proofErr w:type="spellEnd"/>
            <w:r w:rsidRPr="001854EC">
              <w:rPr>
                <w:rFonts w:asciiTheme="majorBidi" w:eastAsia="Calibri" w:hAnsiTheme="majorBidi" w:cstheme="majorBidi"/>
                <w:sz w:val="24"/>
                <w:szCs w:val="24"/>
              </w:rPr>
              <w:t xml:space="preserve"> </w:t>
            </w:r>
            <w:proofErr w:type="spellStart"/>
            <w:r w:rsidRPr="001854EC">
              <w:rPr>
                <w:rFonts w:asciiTheme="majorBidi" w:eastAsia="Calibri" w:hAnsiTheme="majorBidi" w:cstheme="majorBidi"/>
                <w:sz w:val="24"/>
                <w:szCs w:val="24"/>
              </w:rPr>
              <w:t>Váradi</w:t>
            </w:r>
            <w:proofErr w:type="spellEnd"/>
          </w:p>
        </w:tc>
      </w:tr>
      <w:tr w:rsidR="00AA721F" w:rsidRPr="00DB4497" w14:paraId="05A2DD6F" w14:textId="77777777">
        <w:tc>
          <w:tcPr>
            <w:tcW w:w="2263" w:type="dxa"/>
          </w:tcPr>
          <w:p w14:paraId="19162F9E"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Štatutárny orgán:</w:t>
            </w:r>
          </w:p>
        </w:tc>
        <w:tc>
          <w:tcPr>
            <w:tcW w:w="6800" w:type="dxa"/>
          </w:tcPr>
          <w:p w14:paraId="032D8DBA"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 xml:space="preserve">Ing. </w:t>
            </w:r>
            <w:proofErr w:type="spellStart"/>
            <w:r w:rsidRPr="00DB4497">
              <w:rPr>
                <w:rFonts w:asciiTheme="majorBidi" w:eastAsia="Calibri" w:hAnsiTheme="majorBidi" w:cstheme="majorBidi"/>
                <w:sz w:val="24"/>
                <w:szCs w:val="24"/>
              </w:rPr>
              <w:t>Julianna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Máté</w:t>
            </w:r>
            <w:proofErr w:type="spellEnd"/>
            <w:r w:rsidRPr="00DB4497">
              <w:rPr>
                <w:rFonts w:asciiTheme="majorBidi" w:eastAsia="Calibri" w:hAnsiTheme="majorBidi" w:cstheme="majorBidi"/>
                <w:sz w:val="24"/>
                <w:szCs w:val="24"/>
              </w:rPr>
              <w:t>, PhD.</w:t>
            </w:r>
          </w:p>
        </w:tc>
      </w:tr>
      <w:tr w:rsidR="00AA721F" w:rsidRPr="00DB4497" w14:paraId="60436329" w14:textId="77777777">
        <w:tc>
          <w:tcPr>
            <w:tcW w:w="2263" w:type="dxa"/>
          </w:tcPr>
          <w:p w14:paraId="54159C07"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Opis činnosti:</w:t>
            </w:r>
          </w:p>
        </w:tc>
        <w:tc>
          <w:tcPr>
            <w:tcW w:w="6800" w:type="dxa"/>
          </w:tcPr>
          <w:p w14:paraId="5C0FABEC" w14:textId="3878D84F"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EZÚS</w:t>
            </w:r>
            <w:r w:rsidR="00F33E4C">
              <w:rPr>
                <w:rFonts w:asciiTheme="majorBidi" w:eastAsia="Calibri" w:hAnsiTheme="majorBidi" w:cstheme="majorBidi"/>
                <w:sz w:val="24"/>
                <w:szCs w:val="24"/>
              </w:rPr>
              <w:t xml:space="preserve"> </w:t>
            </w:r>
            <w:proofErr w:type="spellStart"/>
            <w:r w:rsidR="00F33E4C">
              <w:rPr>
                <w:rFonts w:asciiTheme="majorBidi" w:eastAsia="Calibri" w:hAnsiTheme="majorBidi" w:cstheme="majorBidi"/>
                <w:sz w:val="24"/>
                <w:szCs w:val="24"/>
              </w:rPr>
              <w:t>Via</w:t>
            </w:r>
            <w:proofErr w:type="spellEnd"/>
            <w:r w:rsidR="00F33E4C">
              <w:rPr>
                <w:rFonts w:asciiTheme="majorBidi" w:eastAsia="Calibri" w:hAnsiTheme="majorBidi" w:cstheme="majorBidi"/>
                <w:sz w:val="24"/>
                <w:szCs w:val="24"/>
              </w:rPr>
              <w:t xml:space="preserve"> </w:t>
            </w:r>
            <w:proofErr w:type="spellStart"/>
            <w:r w:rsidR="00F33E4C">
              <w:rPr>
                <w:rFonts w:asciiTheme="majorBidi" w:eastAsia="Calibri" w:hAnsiTheme="majorBidi" w:cstheme="majorBidi"/>
                <w:sz w:val="24"/>
                <w:szCs w:val="24"/>
              </w:rPr>
              <w:t>Carpatia</w:t>
            </w:r>
            <w:proofErr w:type="spellEnd"/>
            <w:r w:rsidRPr="00DB4497">
              <w:rPr>
                <w:rFonts w:asciiTheme="majorBidi" w:eastAsia="Calibri" w:hAnsiTheme="majorBidi" w:cstheme="majorBidi"/>
                <w:sz w:val="24"/>
                <w:szCs w:val="24"/>
              </w:rPr>
              <w:t xml:space="preserve"> bolo založené na uľahčenie a podporu cezhraničnej, nadnárodnej a medziregionálnej spolupráce medzi jeho členm</w:t>
            </w:r>
            <w:r w:rsidR="00F33E4C">
              <w:rPr>
                <w:rFonts w:asciiTheme="majorBidi" w:eastAsia="Calibri" w:hAnsiTheme="majorBidi" w:cstheme="majorBidi"/>
                <w:sz w:val="24"/>
                <w:szCs w:val="24"/>
              </w:rPr>
              <w:t>i s</w:t>
            </w:r>
            <w:r w:rsidRPr="00DB4497">
              <w:rPr>
                <w:rFonts w:asciiTheme="majorBidi" w:eastAsia="Calibri" w:hAnsiTheme="majorBidi" w:cstheme="majorBidi"/>
                <w:sz w:val="24"/>
                <w:szCs w:val="24"/>
              </w:rPr>
              <w:t xml:space="preserve"> cieľom posilniť hospodársku a sociálnu súdržnosť, predovšetkým prostredníctvom realizácie projektov alebo programov cezhraničnej spolupráce. Spoločnosť vykonáva aj podnikateľskú činnosť, ktorou je najmä projektový manažment.</w:t>
            </w:r>
          </w:p>
        </w:tc>
      </w:tr>
      <w:tr w:rsidR="00AA721F" w:rsidRPr="00DB4497" w14:paraId="3C5E6689" w14:textId="77777777">
        <w:tc>
          <w:tcPr>
            <w:tcW w:w="2263" w:type="dxa"/>
          </w:tcPr>
          <w:p w14:paraId="1440015A"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Počet zamestnancov:</w:t>
            </w:r>
          </w:p>
        </w:tc>
        <w:tc>
          <w:tcPr>
            <w:tcW w:w="6800" w:type="dxa"/>
          </w:tcPr>
          <w:p w14:paraId="76808AEC" w14:textId="135B5CAB" w:rsidR="00AA721F" w:rsidRPr="00DB4497" w:rsidRDefault="00C041FF" w:rsidP="00AA721F">
            <w:pPr>
              <w:spacing w:line="360" w:lineRule="auto"/>
              <w:jc w:val="both"/>
              <w:rPr>
                <w:rFonts w:asciiTheme="majorBidi" w:eastAsia="Calibri" w:hAnsiTheme="majorBidi" w:cstheme="majorBidi"/>
                <w:sz w:val="24"/>
                <w:szCs w:val="24"/>
                <w:highlight w:val="yellow"/>
              </w:rPr>
            </w:pPr>
            <w:r w:rsidRPr="00C041FF">
              <w:rPr>
                <w:rFonts w:asciiTheme="majorBidi" w:eastAsia="Calibri" w:hAnsiTheme="majorBidi" w:cstheme="majorBidi"/>
                <w:sz w:val="24"/>
                <w:szCs w:val="24"/>
              </w:rPr>
              <w:t>19</w:t>
            </w:r>
          </w:p>
        </w:tc>
      </w:tr>
      <w:tr w:rsidR="00AA721F" w:rsidRPr="00DB4497" w14:paraId="2CBB068D" w14:textId="77777777">
        <w:tc>
          <w:tcPr>
            <w:tcW w:w="2263" w:type="dxa"/>
          </w:tcPr>
          <w:p w14:paraId="0C9077B4" w14:textId="77777777" w:rsidR="00AA721F" w:rsidRPr="00DB4497" w:rsidRDefault="00AA721F" w:rsidP="00AA721F">
            <w:pPr>
              <w:spacing w:line="360" w:lineRule="auto"/>
              <w:jc w:val="both"/>
              <w:rPr>
                <w:rFonts w:asciiTheme="majorBidi" w:eastAsia="Calibri" w:hAnsiTheme="majorBidi" w:cstheme="majorBidi"/>
                <w:sz w:val="24"/>
                <w:szCs w:val="24"/>
              </w:rPr>
            </w:pPr>
            <w:r w:rsidRPr="00DB4497">
              <w:rPr>
                <w:rFonts w:asciiTheme="majorBidi" w:eastAsia="Calibri" w:hAnsiTheme="majorBidi" w:cstheme="majorBidi"/>
                <w:sz w:val="24"/>
                <w:szCs w:val="24"/>
              </w:rPr>
              <w:t xml:space="preserve">Organizácia v zriaďovateľskej pôsobnosti EZÚS </w:t>
            </w:r>
            <w:proofErr w:type="spellStart"/>
            <w:r w:rsidRPr="00DB4497">
              <w:rPr>
                <w:rFonts w:asciiTheme="majorBidi" w:eastAsia="Calibri" w:hAnsiTheme="majorBidi" w:cstheme="majorBidi"/>
                <w:sz w:val="24"/>
                <w:szCs w:val="24"/>
              </w:rPr>
              <w:t>Via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Carpatia</w:t>
            </w:r>
            <w:proofErr w:type="spellEnd"/>
            <w:r w:rsidRPr="00DB4497">
              <w:rPr>
                <w:rFonts w:asciiTheme="majorBidi" w:eastAsia="Calibri" w:hAnsiTheme="majorBidi" w:cstheme="majorBidi"/>
                <w:sz w:val="24"/>
                <w:szCs w:val="24"/>
              </w:rPr>
              <w:t xml:space="preserve"> s </w:t>
            </w:r>
            <w:proofErr w:type="spellStart"/>
            <w:r w:rsidRPr="00DB4497">
              <w:rPr>
                <w:rFonts w:asciiTheme="majorBidi" w:eastAsia="Calibri" w:hAnsiTheme="majorBidi" w:cstheme="majorBidi"/>
                <w:sz w:val="24"/>
                <w:szCs w:val="24"/>
              </w:rPr>
              <w:t>r.o</w:t>
            </w:r>
            <w:proofErr w:type="spellEnd"/>
            <w:r w:rsidRPr="00DB4497">
              <w:rPr>
                <w:rFonts w:asciiTheme="majorBidi" w:eastAsia="Calibri" w:hAnsiTheme="majorBidi" w:cstheme="majorBidi"/>
                <w:sz w:val="24"/>
                <w:szCs w:val="24"/>
              </w:rPr>
              <w:t>.</w:t>
            </w:r>
          </w:p>
        </w:tc>
        <w:tc>
          <w:tcPr>
            <w:tcW w:w="6800" w:type="dxa"/>
          </w:tcPr>
          <w:p w14:paraId="1D4CF761" w14:textId="0DA02D42" w:rsidR="00AA721F" w:rsidRPr="00DB4497" w:rsidRDefault="00AA721F" w:rsidP="00AA721F">
            <w:pPr>
              <w:spacing w:line="360" w:lineRule="auto"/>
              <w:jc w:val="both"/>
              <w:rPr>
                <w:rFonts w:asciiTheme="majorBidi" w:eastAsia="Calibri" w:hAnsiTheme="majorBidi" w:cstheme="majorBidi"/>
                <w:sz w:val="24"/>
                <w:szCs w:val="24"/>
              </w:rPr>
            </w:pPr>
            <w:proofErr w:type="spellStart"/>
            <w:r w:rsidRPr="00DB4497">
              <w:rPr>
                <w:rFonts w:asciiTheme="majorBidi" w:eastAsia="Calibri" w:hAnsiTheme="majorBidi" w:cstheme="majorBidi"/>
                <w:sz w:val="24"/>
                <w:szCs w:val="24"/>
              </w:rPr>
              <w:t>Jövő</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Útja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Kft</w:t>
            </w:r>
            <w:proofErr w:type="spellEnd"/>
            <w:r w:rsidRPr="00DB4497">
              <w:rPr>
                <w:rFonts w:asciiTheme="majorBidi" w:eastAsia="Calibri" w:hAnsiTheme="majorBidi" w:cstheme="majorBidi"/>
                <w:sz w:val="24"/>
                <w:szCs w:val="24"/>
              </w:rPr>
              <w:t xml:space="preserve">. Dátum vzniku: 27.2.2014 Spoločnosť je dcérskou spoločnosťou EZÚS </w:t>
            </w:r>
            <w:proofErr w:type="spellStart"/>
            <w:r w:rsidRPr="00DB4497">
              <w:rPr>
                <w:rFonts w:asciiTheme="majorBidi" w:eastAsia="Calibri" w:hAnsiTheme="majorBidi" w:cstheme="majorBidi"/>
                <w:sz w:val="24"/>
                <w:szCs w:val="24"/>
              </w:rPr>
              <w:t>Via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Carpatia</w:t>
            </w:r>
            <w:proofErr w:type="spellEnd"/>
            <w:r w:rsidRPr="00DB4497">
              <w:rPr>
                <w:rFonts w:asciiTheme="majorBidi" w:eastAsia="Calibri" w:hAnsiTheme="majorBidi" w:cstheme="majorBidi"/>
                <w:sz w:val="24"/>
                <w:szCs w:val="24"/>
              </w:rPr>
              <w:t xml:space="preserve"> s </w:t>
            </w:r>
            <w:proofErr w:type="spellStart"/>
            <w:r w:rsidRPr="00DB4497">
              <w:rPr>
                <w:rFonts w:asciiTheme="majorBidi" w:eastAsia="Calibri" w:hAnsiTheme="majorBidi" w:cstheme="majorBidi"/>
                <w:sz w:val="24"/>
                <w:szCs w:val="24"/>
              </w:rPr>
              <w:t>r.o</w:t>
            </w:r>
            <w:proofErr w:type="spellEnd"/>
            <w:r w:rsidRPr="00DB4497">
              <w:rPr>
                <w:rFonts w:asciiTheme="majorBidi" w:eastAsia="Calibri" w:hAnsiTheme="majorBidi" w:cstheme="majorBidi"/>
                <w:sz w:val="24"/>
                <w:szCs w:val="24"/>
              </w:rPr>
              <w:t xml:space="preserve">. a jej cieľom je uľahčiť riešenie úloh koncipovaných v stanovách a dohodách EZÚS </w:t>
            </w:r>
            <w:r w:rsidR="004C5343" w:rsidRPr="00DB4497">
              <w:rPr>
                <w:rFonts w:asciiTheme="majorBidi" w:eastAsia="Calibri" w:hAnsiTheme="majorBidi" w:cstheme="majorBidi"/>
                <w:sz w:val="24"/>
                <w:szCs w:val="24"/>
              </w:rPr>
              <w:t xml:space="preserve">                                </w:t>
            </w:r>
            <w:r w:rsidRPr="00DB4497">
              <w:rPr>
                <w:rFonts w:asciiTheme="majorBidi" w:eastAsia="Calibri" w:hAnsiTheme="majorBidi" w:cstheme="majorBidi"/>
                <w:sz w:val="24"/>
                <w:szCs w:val="24"/>
              </w:rPr>
              <w:t xml:space="preserve">na území Maďarska. Spoločnosť je nástrojom zjednodušenia procesov prebiehajúcich medzi dvoma štátmi, ale zakladá sa v plnom rozsahu na princípe EZÚS </w:t>
            </w:r>
            <w:proofErr w:type="spellStart"/>
            <w:r w:rsidRPr="00DB4497">
              <w:rPr>
                <w:rFonts w:asciiTheme="majorBidi" w:eastAsia="Calibri" w:hAnsiTheme="majorBidi" w:cstheme="majorBidi"/>
                <w:sz w:val="24"/>
                <w:szCs w:val="24"/>
              </w:rPr>
              <w:t>Via</w:t>
            </w:r>
            <w:proofErr w:type="spellEnd"/>
            <w:r w:rsidRPr="00DB4497">
              <w:rPr>
                <w:rFonts w:asciiTheme="majorBidi" w:eastAsia="Calibri" w:hAnsiTheme="majorBidi" w:cstheme="majorBidi"/>
                <w:sz w:val="24"/>
                <w:szCs w:val="24"/>
              </w:rPr>
              <w:t xml:space="preserve"> </w:t>
            </w:r>
            <w:proofErr w:type="spellStart"/>
            <w:r w:rsidRPr="00DB4497">
              <w:rPr>
                <w:rFonts w:asciiTheme="majorBidi" w:eastAsia="Calibri" w:hAnsiTheme="majorBidi" w:cstheme="majorBidi"/>
                <w:sz w:val="24"/>
                <w:szCs w:val="24"/>
              </w:rPr>
              <w:t>Carpatia</w:t>
            </w:r>
            <w:proofErr w:type="spellEnd"/>
            <w:r w:rsidRPr="00DB4497">
              <w:rPr>
                <w:rFonts w:asciiTheme="majorBidi" w:eastAsia="Calibri" w:hAnsiTheme="majorBidi" w:cstheme="majorBidi"/>
                <w:sz w:val="24"/>
                <w:szCs w:val="24"/>
              </w:rPr>
              <w:t xml:space="preserve"> s </w:t>
            </w:r>
            <w:proofErr w:type="spellStart"/>
            <w:r w:rsidRPr="00DB4497">
              <w:rPr>
                <w:rFonts w:asciiTheme="majorBidi" w:eastAsia="Calibri" w:hAnsiTheme="majorBidi" w:cstheme="majorBidi"/>
                <w:sz w:val="24"/>
                <w:szCs w:val="24"/>
              </w:rPr>
              <w:t>r.o</w:t>
            </w:r>
            <w:proofErr w:type="spellEnd"/>
            <w:r w:rsidRPr="00DB4497">
              <w:rPr>
                <w:rFonts w:asciiTheme="majorBidi" w:eastAsia="Calibri" w:hAnsiTheme="majorBidi" w:cstheme="majorBidi"/>
                <w:sz w:val="24"/>
                <w:szCs w:val="24"/>
              </w:rPr>
              <w:t>.</w:t>
            </w:r>
          </w:p>
        </w:tc>
      </w:tr>
    </w:tbl>
    <w:p w14:paraId="1DF71F8C" w14:textId="77777777" w:rsidR="00AA721F" w:rsidRPr="00DB4497" w:rsidRDefault="00AA721F" w:rsidP="00AA721F">
      <w:pPr>
        <w:spacing w:after="0" w:line="360" w:lineRule="auto"/>
        <w:jc w:val="both"/>
        <w:rPr>
          <w:rFonts w:asciiTheme="majorBidi" w:eastAsia="Calibri" w:hAnsiTheme="majorBidi" w:cstheme="majorBidi"/>
          <w:kern w:val="0"/>
          <w:sz w:val="24"/>
          <w:szCs w:val="24"/>
          <w:lang w:val="sk-SK"/>
          <w14:ligatures w14:val="none"/>
        </w:rPr>
      </w:pPr>
    </w:p>
    <w:p w14:paraId="14361253" w14:textId="77777777" w:rsidR="00AA721F" w:rsidRPr="00DB4497" w:rsidRDefault="00AA721F" w:rsidP="00AA721F">
      <w:pPr>
        <w:spacing w:after="0" w:line="360" w:lineRule="auto"/>
        <w:jc w:val="both"/>
        <w:rPr>
          <w:rFonts w:asciiTheme="majorBidi" w:eastAsia="Calibri" w:hAnsiTheme="majorBidi" w:cstheme="majorBidi"/>
          <w:kern w:val="0"/>
          <w:sz w:val="24"/>
          <w:szCs w:val="24"/>
          <w:lang w:val="sk-SK"/>
          <w14:ligatures w14:val="none"/>
        </w:rPr>
      </w:pPr>
    </w:p>
    <w:p w14:paraId="7969BF28" w14:textId="77777777" w:rsidR="00AA721F" w:rsidRPr="009841F5" w:rsidRDefault="00AA721F" w:rsidP="00AA721F">
      <w:pPr>
        <w:spacing w:after="0" w:line="360" w:lineRule="auto"/>
        <w:jc w:val="both"/>
        <w:rPr>
          <w:rFonts w:asciiTheme="majorBidi" w:eastAsia="Calibri" w:hAnsiTheme="majorBidi" w:cstheme="majorBidi"/>
          <w:kern w:val="0"/>
          <w:sz w:val="24"/>
          <w:szCs w:val="24"/>
          <w:lang w:val="sk-SK"/>
          <w14:ligatures w14:val="none"/>
        </w:rPr>
      </w:pPr>
      <w:r w:rsidRPr="009841F5">
        <w:rPr>
          <w:rFonts w:asciiTheme="majorBidi" w:eastAsia="Calibri" w:hAnsiTheme="majorBidi" w:cstheme="majorBidi"/>
          <w:kern w:val="0"/>
          <w:sz w:val="24"/>
          <w:szCs w:val="24"/>
          <w:lang w:val="sk-SK"/>
          <w14:ligatures w14:val="none"/>
        </w:rPr>
        <w:t>Príloha č.1: Poznámky (</w:t>
      </w:r>
      <w:proofErr w:type="spellStart"/>
      <w:r w:rsidRPr="009841F5">
        <w:rPr>
          <w:rFonts w:asciiTheme="majorBidi" w:eastAsia="Calibri" w:hAnsiTheme="majorBidi" w:cstheme="majorBidi"/>
          <w:kern w:val="0"/>
          <w:sz w:val="24"/>
          <w:szCs w:val="24"/>
          <w:lang w:val="sk-SK"/>
          <w14:ligatures w14:val="none"/>
        </w:rPr>
        <w:t>Úč</w:t>
      </w:r>
      <w:proofErr w:type="spellEnd"/>
      <w:r w:rsidRPr="009841F5">
        <w:rPr>
          <w:rFonts w:asciiTheme="majorBidi" w:eastAsia="Calibri" w:hAnsiTheme="majorBidi" w:cstheme="majorBidi"/>
          <w:kern w:val="0"/>
          <w:sz w:val="24"/>
          <w:szCs w:val="24"/>
          <w:lang w:val="sk-SK"/>
          <w14:ligatures w14:val="none"/>
        </w:rPr>
        <w:t xml:space="preserve"> NUJ 3 – 01)</w:t>
      </w:r>
    </w:p>
    <w:p w14:paraId="68D76CE5" w14:textId="77777777" w:rsidR="00AA721F" w:rsidRPr="00DB4497" w:rsidRDefault="00AA721F" w:rsidP="00AA721F">
      <w:pPr>
        <w:spacing w:after="0" w:line="360" w:lineRule="auto"/>
        <w:jc w:val="both"/>
        <w:rPr>
          <w:rFonts w:asciiTheme="majorBidi" w:eastAsia="Calibri" w:hAnsiTheme="majorBidi" w:cstheme="majorBidi"/>
          <w:kern w:val="0"/>
          <w:sz w:val="24"/>
          <w:szCs w:val="24"/>
          <w:lang w:val="sk-SK"/>
          <w14:ligatures w14:val="none"/>
        </w:rPr>
      </w:pPr>
      <w:r w:rsidRPr="009841F5">
        <w:rPr>
          <w:rFonts w:asciiTheme="majorBidi" w:eastAsia="Calibri" w:hAnsiTheme="majorBidi" w:cstheme="majorBidi"/>
          <w:kern w:val="0"/>
          <w:sz w:val="24"/>
          <w:szCs w:val="24"/>
          <w:lang w:val="sk-SK"/>
          <w14:ligatures w14:val="none"/>
        </w:rPr>
        <w:t>Príloha č.2: Účtovná závierka</w:t>
      </w:r>
    </w:p>
    <w:p w14:paraId="755B7333" w14:textId="77777777" w:rsidR="00AA721F" w:rsidRPr="00DB4497" w:rsidRDefault="00AA721F" w:rsidP="00701F78">
      <w:pPr>
        <w:rPr>
          <w:rFonts w:asciiTheme="majorBidi" w:hAnsiTheme="majorBidi" w:cstheme="majorBidi"/>
          <w:sz w:val="24"/>
          <w:szCs w:val="24"/>
          <w:lang w:val="sk-SK"/>
        </w:rPr>
      </w:pPr>
    </w:p>
    <w:p w14:paraId="751134FE" w14:textId="77777777" w:rsidR="00AA721F" w:rsidRPr="00DB4497" w:rsidRDefault="00AA721F" w:rsidP="00701F78">
      <w:pPr>
        <w:rPr>
          <w:rFonts w:asciiTheme="majorBidi" w:hAnsiTheme="majorBidi" w:cstheme="majorBidi"/>
          <w:sz w:val="24"/>
          <w:szCs w:val="24"/>
          <w:lang w:val="sk-SK"/>
        </w:rPr>
      </w:pPr>
    </w:p>
    <w:p w14:paraId="702B2439" w14:textId="77777777" w:rsidR="00487DEA" w:rsidRPr="00DB4497" w:rsidRDefault="00487DEA" w:rsidP="00701F78">
      <w:pPr>
        <w:rPr>
          <w:rFonts w:asciiTheme="majorBidi" w:hAnsiTheme="majorBidi" w:cstheme="majorBidi"/>
          <w:sz w:val="24"/>
          <w:szCs w:val="24"/>
          <w:lang w:val="sk-SK"/>
        </w:rPr>
      </w:pPr>
    </w:p>
    <w:p w14:paraId="5882F8B7" w14:textId="7BC8A56A" w:rsidR="004F57E7" w:rsidRPr="00DB4497" w:rsidRDefault="00354EDB" w:rsidP="00487DEA">
      <w:pPr>
        <w:pStyle w:val="Nadpis1"/>
        <w:rPr>
          <w:rFonts w:asciiTheme="majorBidi" w:hAnsiTheme="majorBidi"/>
          <w:sz w:val="24"/>
          <w:szCs w:val="24"/>
          <w:lang w:val="sk-SK"/>
        </w:rPr>
      </w:pPr>
      <w:bookmarkStart w:id="2" w:name="_Toc152833460"/>
      <w:bookmarkStart w:id="3" w:name="_Toc201309059"/>
      <w:r w:rsidRPr="00DB4497">
        <w:rPr>
          <w:rFonts w:asciiTheme="majorBidi" w:hAnsiTheme="majorBidi"/>
          <w:sz w:val="24"/>
          <w:szCs w:val="24"/>
          <w:lang w:val="sk-SK"/>
        </w:rPr>
        <w:lastRenderedPageBreak/>
        <w:t>P</w:t>
      </w:r>
      <w:r w:rsidR="00701F78" w:rsidRPr="00DB4497">
        <w:rPr>
          <w:rFonts w:asciiTheme="majorBidi" w:hAnsiTheme="majorBidi"/>
          <w:sz w:val="24"/>
          <w:szCs w:val="24"/>
          <w:lang w:val="sk-SK"/>
        </w:rPr>
        <w:t xml:space="preserve">rojektová činnosť EZÚS </w:t>
      </w:r>
      <w:proofErr w:type="spellStart"/>
      <w:r w:rsidR="00701F78" w:rsidRPr="00DB4497">
        <w:rPr>
          <w:rFonts w:asciiTheme="majorBidi" w:hAnsiTheme="majorBidi"/>
          <w:sz w:val="24"/>
          <w:szCs w:val="24"/>
          <w:lang w:val="sk-SK"/>
        </w:rPr>
        <w:t>Via</w:t>
      </w:r>
      <w:proofErr w:type="spellEnd"/>
      <w:r w:rsidR="00701F78" w:rsidRPr="00DB4497">
        <w:rPr>
          <w:rFonts w:asciiTheme="majorBidi" w:hAnsiTheme="majorBidi"/>
          <w:sz w:val="24"/>
          <w:szCs w:val="24"/>
          <w:lang w:val="sk-SK"/>
        </w:rPr>
        <w:t xml:space="preserve"> </w:t>
      </w:r>
      <w:proofErr w:type="spellStart"/>
      <w:r w:rsidR="00701F78" w:rsidRPr="00DB4497">
        <w:rPr>
          <w:rFonts w:asciiTheme="majorBidi" w:hAnsiTheme="majorBidi"/>
          <w:sz w:val="24"/>
          <w:szCs w:val="24"/>
          <w:lang w:val="sk-SK"/>
        </w:rPr>
        <w:t>Carpatia</w:t>
      </w:r>
      <w:proofErr w:type="spellEnd"/>
      <w:r w:rsidR="00701F78" w:rsidRPr="00DB4497">
        <w:rPr>
          <w:rFonts w:asciiTheme="majorBidi" w:hAnsiTheme="majorBidi"/>
          <w:sz w:val="24"/>
          <w:szCs w:val="24"/>
          <w:lang w:val="sk-SK"/>
        </w:rPr>
        <w:t xml:space="preserve"> s </w:t>
      </w:r>
      <w:proofErr w:type="spellStart"/>
      <w:r w:rsidR="00701F78" w:rsidRPr="00DB4497">
        <w:rPr>
          <w:rFonts w:asciiTheme="majorBidi" w:hAnsiTheme="majorBidi"/>
          <w:sz w:val="24"/>
          <w:szCs w:val="24"/>
          <w:lang w:val="sk-SK"/>
        </w:rPr>
        <w:t>r.o</w:t>
      </w:r>
      <w:proofErr w:type="spellEnd"/>
      <w:r w:rsidR="00701F78" w:rsidRPr="00DB4497">
        <w:rPr>
          <w:rFonts w:asciiTheme="majorBidi" w:hAnsiTheme="majorBidi"/>
          <w:sz w:val="24"/>
          <w:szCs w:val="24"/>
          <w:lang w:val="sk-SK"/>
        </w:rPr>
        <w:t>.</w:t>
      </w:r>
      <w:bookmarkEnd w:id="2"/>
      <w:bookmarkEnd w:id="3"/>
      <w:r w:rsidR="00701F78" w:rsidRPr="00DB4497">
        <w:rPr>
          <w:rFonts w:asciiTheme="majorBidi" w:hAnsiTheme="majorBidi"/>
          <w:sz w:val="24"/>
          <w:szCs w:val="24"/>
          <w:lang w:val="sk-SK"/>
        </w:rPr>
        <w:t xml:space="preserve"> </w:t>
      </w:r>
    </w:p>
    <w:p w14:paraId="5C9F86BF" w14:textId="77777777" w:rsidR="004F57E7" w:rsidRPr="00DB4497" w:rsidRDefault="004F57E7" w:rsidP="004F57E7">
      <w:pPr>
        <w:rPr>
          <w:rFonts w:asciiTheme="majorBidi" w:hAnsiTheme="majorBidi" w:cstheme="majorBidi"/>
          <w:sz w:val="24"/>
          <w:szCs w:val="24"/>
          <w:lang w:val="sk-SK"/>
        </w:rPr>
      </w:pPr>
    </w:p>
    <w:p w14:paraId="6FCFB37F" w14:textId="092814CB" w:rsidR="004703E9" w:rsidRPr="00DB4497" w:rsidRDefault="004703E9" w:rsidP="00760B61">
      <w:pPr>
        <w:spacing w:after="0"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Hlavnou činnosťou EZÚS </w:t>
      </w:r>
      <w:proofErr w:type="spellStart"/>
      <w:r w:rsidRPr="00DB4497">
        <w:rPr>
          <w:rFonts w:asciiTheme="majorBidi" w:hAnsiTheme="majorBidi" w:cstheme="majorBidi"/>
          <w:sz w:val="24"/>
          <w:szCs w:val="24"/>
          <w:lang w:val="sk-SK"/>
        </w:rPr>
        <w:t>Via</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Carpatia</w:t>
      </w:r>
      <w:proofErr w:type="spellEnd"/>
      <w:r w:rsidRPr="00DB4497">
        <w:rPr>
          <w:rFonts w:asciiTheme="majorBidi" w:hAnsiTheme="majorBidi" w:cstheme="majorBidi"/>
          <w:sz w:val="24"/>
          <w:szCs w:val="24"/>
          <w:lang w:val="sk-SK"/>
        </w:rPr>
        <w:t xml:space="preserve"> s</w:t>
      </w:r>
      <w:r w:rsidR="00C041FF">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r.o</w:t>
      </w:r>
      <w:proofErr w:type="spellEnd"/>
      <w:r w:rsidRPr="00DB4497">
        <w:rPr>
          <w:rFonts w:asciiTheme="majorBidi" w:hAnsiTheme="majorBidi" w:cstheme="majorBidi"/>
          <w:sz w:val="24"/>
          <w:szCs w:val="24"/>
          <w:lang w:val="sk-SK"/>
        </w:rPr>
        <w:t xml:space="preserve">. je aktívna participácia na projektoch zameraných na podporu socioekonomického rozvoja a cezhraničnej spolupráce medzi Košickým samosprávnym krajom a </w:t>
      </w:r>
      <w:proofErr w:type="spellStart"/>
      <w:r w:rsidRPr="00DB4497">
        <w:rPr>
          <w:rFonts w:asciiTheme="majorBidi" w:hAnsiTheme="majorBidi" w:cstheme="majorBidi"/>
          <w:sz w:val="24"/>
          <w:szCs w:val="24"/>
          <w:lang w:val="sk-SK"/>
        </w:rPr>
        <w:t>Borsod-Abaúj-Zemplén</w:t>
      </w:r>
      <w:proofErr w:type="spellEnd"/>
      <w:r w:rsidRPr="00DB4497">
        <w:rPr>
          <w:rFonts w:asciiTheme="majorBidi" w:hAnsiTheme="majorBidi" w:cstheme="majorBidi"/>
          <w:sz w:val="24"/>
          <w:szCs w:val="24"/>
          <w:lang w:val="sk-SK"/>
        </w:rPr>
        <w:t xml:space="preserve"> župou.</w:t>
      </w:r>
    </w:p>
    <w:p w14:paraId="3296C261" w14:textId="77777777" w:rsidR="00760B61" w:rsidRPr="00DB4497" w:rsidRDefault="00760B61" w:rsidP="002A7690">
      <w:pPr>
        <w:jc w:val="both"/>
        <w:rPr>
          <w:rFonts w:asciiTheme="majorBidi" w:hAnsiTheme="majorBidi" w:cstheme="majorBidi"/>
          <w:sz w:val="24"/>
          <w:szCs w:val="24"/>
          <w:lang w:val="sk-SK"/>
        </w:rPr>
      </w:pPr>
    </w:p>
    <w:p w14:paraId="72525274" w14:textId="7662FF55" w:rsidR="00701F78" w:rsidRPr="002119CE" w:rsidRDefault="00701F78" w:rsidP="00760B61">
      <w:pPr>
        <w:pStyle w:val="Nadpis2"/>
        <w:spacing w:after="0"/>
        <w:rPr>
          <w:rFonts w:asciiTheme="majorBidi" w:eastAsia="Times New Roman" w:hAnsiTheme="majorBidi"/>
          <w:iCs/>
          <w:sz w:val="24"/>
          <w:szCs w:val="24"/>
          <w:lang w:val="sk-SK"/>
        </w:rPr>
      </w:pPr>
      <w:bookmarkStart w:id="4" w:name="_Toc1049016"/>
      <w:bookmarkStart w:id="5" w:name="_Toc152833461"/>
      <w:bookmarkStart w:id="6" w:name="_Toc201309060"/>
      <w:r w:rsidRPr="002119CE">
        <w:rPr>
          <w:rFonts w:asciiTheme="majorBidi" w:eastAsia="Times New Roman" w:hAnsiTheme="majorBidi"/>
          <w:iCs/>
          <w:sz w:val="24"/>
          <w:szCs w:val="24"/>
          <w:lang w:val="sk-SK"/>
        </w:rPr>
        <w:t>Realizácia úspešných projektov</w:t>
      </w:r>
      <w:bookmarkEnd w:id="4"/>
      <w:bookmarkEnd w:id="5"/>
      <w:bookmarkEnd w:id="6"/>
    </w:p>
    <w:p w14:paraId="5B321544" w14:textId="77777777" w:rsidR="00701F78" w:rsidRPr="00DB4497" w:rsidRDefault="00701F78" w:rsidP="00701F78">
      <w:pPr>
        <w:rPr>
          <w:rFonts w:asciiTheme="majorBidi" w:hAnsiTheme="majorBidi" w:cstheme="majorBidi"/>
          <w:sz w:val="24"/>
          <w:szCs w:val="24"/>
          <w:lang w:val="sk-SK"/>
        </w:rPr>
      </w:pPr>
    </w:p>
    <w:p w14:paraId="28579C17" w14:textId="7EF9C119" w:rsidR="002B283B" w:rsidRPr="00DB4497" w:rsidRDefault="00701F78" w:rsidP="00732ABF">
      <w:pPr>
        <w:jc w:val="both"/>
        <w:rPr>
          <w:rFonts w:asciiTheme="majorBidi" w:hAnsiTheme="majorBidi" w:cstheme="majorBidi"/>
          <w:sz w:val="24"/>
          <w:szCs w:val="24"/>
          <w:lang w:val="sk-SK"/>
        </w:rPr>
      </w:pPr>
      <w:r w:rsidRPr="00DB4497">
        <w:rPr>
          <w:rFonts w:asciiTheme="majorBidi" w:hAnsiTheme="majorBidi" w:cstheme="majorBidi"/>
          <w:sz w:val="24"/>
          <w:szCs w:val="24"/>
          <w:lang w:val="sk-SK"/>
        </w:rPr>
        <w:t>Počas roka 202</w:t>
      </w:r>
      <w:r w:rsidR="00BC61A4" w:rsidRPr="00DB4497">
        <w:rPr>
          <w:rFonts w:asciiTheme="majorBidi" w:hAnsiTheme="majorBidi" w:cstheme="majorBidi"/>
          <w:sz w:val="24"/>
          <w:szCs w:val="24"/>
          <w:lang w:val="sk-SK"/>
        </w:rPr>
        <w:t>4</w:t>
      </w:r>
      <w:r w:rsidRPr="00DB4497">
        <w:rPr>
          <w:rFonts w:asciiTheme="majorBidi" w:hAnsiTheme="majorBidi" w:cstheme="majorBidi"/>
          <w:sz w:val="24"/>
          <w:szCs w:val="24"/>
          <w:lang w:val="sk-SK"/>
        </w:rPr>
        <w:t xml:space="preserve"> EZÚS </w:t>
      </w:r>
      <w:proofErr w:type="spellStart"/>
      <w:r w:rsidRPr="00DB4497">
        <w:rPr>
          <w:rFonts w:asciiTheme="majorBidi" w:hAnsiTheme="majorBidi" w:cstheme="majorBidi"/>
          <w:sz w:val="24"/>
          <w:szCs w:val="24"/>
          <w:lang w:val="sk-SK"/>
        </w:rPr>
        <w:t>Via</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Carpatia</w:t>
      </w:r>
      <w:proofErr w:type="spellEnd"/>
      <w:r w:rsidRPr="00DB4497">
        <w:rPr>
          <w:rFonts w:asciiTheme="majorBidi" w:hAnsiTheme="majorBidi" w:cstheme="majorBidi"/>
          <w:sz w:val="24"/>
          <w:szCs w:val="24"/>
          <w:lang w:val="sk-SK"/>
        </w:rPr>
        <w:t xml:space="preserve"> s </w:t>
      </w:r>
      <w:proofErr w:type="spellStart"/>
      <w:r w:rsidRPr="00DB4497">
        <w:rPr>
          <w:rFonts w:asciiTheme="majorBidi" w:hAnsiTheme="majorBidi" w:cstheme="majorBidi"/>
          <w:sz w:val="24"/>
          <w:szCs w:val="24"/>
          <w:lang w:val="sk-SK"/>
        </w:rPr>
        <w:t>r.o</w:t>
      </w:r>
      <w:proofErr w:type="spellEnd"/>
      <w:r w:rsidRPr="00DB4497">
        <w:rPr>
          <w:rFonts w:asciiTheme="majorBidi" w:hAnsiTheme="majorBidi" w:cstheme="majorBidi"/>
          <w:sz w:val="24"/>
          <w:szCs w:val="24"/>
          <w:lang w:val="sk-SK"/>
        </w:rPr>
        <w:t>. realizovalo nasledujúce projekty:</w:t>
      </w:r>
    </w:p>
    <w:p w14:paraId="0D409DC2" w14:textId="21B848E6" w:rsidR="00701F78" w:rsidRPr="00682144" w:rsidRDefault="00701F78" w:rsidP="00682144">
      <w:pPr>
        <w:jc w:val="both"/>
        <w:rPr>
          <w:rFonts w:asciiTheme="majorBidi" w:hAnsiTheme="majorBidi" w:cstheme="majorBidi"/>
          <w:b/>
          <w:sz w:val="24"/>
          <w:szCs w:val="24"/>
          <w:lang w:val="sk-SK"/>
        </w:rPr>
      </w:pPr>
      <w:proofErr w:type="spellStart"/>
      <w:r w:rsidRPr="00DB4497">
        <w:rPr>
          <w:rFonts w:asciiTheme="majorBidi" w:hAnsiTheme="majorBidi" w:cstheme="majorBidi"/>
          <w:b/>
          <w:sz w:val="24"/>
          <w:szCs w:val="24"/>
          <w:lang w:val="sk-SK"/>
        </w:rPr>
        <w:t>Digital</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transformation</w:t>
      </w:r>
      <w:proofErr w:type="spellEnd"/>
      <w:r w:rsidRPr="00DB4497">
        <w:rPr>
          <w:rFonts w:asciiTheme="majorBidi" w:hAnsiTheme="majorBidi" w:cstheme="majorBidi"/>
          <w:b/>
          <w:sz w:val="24"/>
          <w:szCs w:val="24"/>
          <w:lang w:val="sk-SK"/>
        </w:rPr>
        <w:t xml:space="preserve"> of </w:t>
      </w:r>
      <w:proofErr w:type="spellStart"/>
      <w:r w:rsidRPr="00DB4497">
        <w:rPr>
          <w:rFonts w:asciiTheme="majorBidi" w:hAnsiTheme="majorBidi" w:cstheme="majorBidi"/>
          <w:b/>
          <w:sz w:val="24"/>
          <w:szCs w:val="24"/>
          <w:lang w:val="sk-SK"/>
        </w:rPr>
        <w:t>long</w:t>
      </w:r>
      <w:proofErr w:type="spellEnd"/>
      <w:r w:rsidRPr="00DB4497">
        <w:rPr>
          <w:rFonts w:asciiTheme="majorBidi" w:hAnsiTheme="majorBidi" w:cstheme="majorBidi"/>
          <w:b/>
          <w:sz w:val="24"/>
          <w:szCs w:val="24"/>
          <w:lang w:val="sk-SK"/>
        </w:rPr>
        <w:t xml:space="preserve">-term </w:t>
      </w:r>
      <w:proofErr w:type="spellStart"/>
      <w:r w:rsidRPr="00DB4497">
        <w:rPr>
          <w:rFonts w:asciiTheme="majorBidi" w:hAnsiTheme="majorBidi" w:cstheme="majorBidi"/>
          <w:b/>
          <w:sz w:val="24"/>
          <w:szCs w:val="24"/>
          <w:lang w:val="sk-SK"/>
        </w:rPr>
        <w:t>care</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facilities</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for</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older</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people</w:t>
      </w:r>
      <w:proofErr w:type="spellEnd"/>
      <w:r w:rsidRPr="00DB4497">
        <w:rPr>
          <w:rFonts w:asciiTheme="majorBidi" w:hAnsiTheme="majorBidi" w:cstheme="majorBidi"/>
          <w:b/>
          <w:sz w:val="24"/>
          <w:szCs w:val="24"/>
          <w:lang w:val="sk-SK"/>
        </w:rPr>
        <w:t xml:space="preserve"> </w:t>
      </w:r>
      <w:r w:rsidR="00760B61" w:rsidRPr="00DB4497">
        <w:rPr>
          <w:rFonts w:asciiTheme="majorBidi" w:hAnsiTheme="majorBidi" w:cstheme="majorBidi"/>
          <w:b/>
          <w:sz w:val="24"/>
          <w:szCs w:val="24"/>
          <w:lang w:val="sk-SK"/>
        </w:rPr>
        <w:t>(DigiCare4CE)</w:t>
      </w:r>
    </w:p>
    <w:tbl>
      <w:tblPr>
        <w:tblW w:w="9099" w:type="dxa"/>
        <w:tblCellMar>
          <w:left w:w="10" w:type="dxa"/>
          <w:right w:w="10" w:type="dxa"/>
        </w:tblCellMar>
        <w:tblLook w:val="0000" w:firstRow="0" w:lastRow="0" w:firstColumn="0" w:lastColumn="0" w:noHBand="0" w:noVBand="0"/>
      </w:tblPr>
      <w:tblGrid>
        <w:gridCol w:w="3114"/>
        <w:gridCol w:w="5985"/>
      </w:tblGrid>
      <w:tr w:rsidR="00682144" w:rsidRPr="00DB4497" w14:paraId="6185F40B" w14:textId="77777777" w:rsidTr="00361ECD">
        <w:trPr>
          <w:trHeight w:val="436"/>
        </w:trPr>
        <w:tc>
          <w:tcPr>
            <w:tcW w:w="909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E3CE765"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Základné informácie o projekte</w:t>
            </w:r>
          </w:p>
        </w:tc>
      </w:tr>
      <w:tr w:rsidR="00682144" w:rsidRPr="00DB4497" w14:paraId="368D531F" w14:textId="77777777" w:rsidTr="00361ECD">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F0287A"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Trvanie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4DD266" w14:textId="11C851D4" w:rsidR="00682144" w:rsidRPr="00C041FF" w:rsidRDefault="00C041FF" w:rsidP="00C041FF">
            <w:pPr>
              <w:spacing w:after="0" w:line="360" w:lineRule="auto"/>
              <w:ind w:left="360"/>
              <w:jc w:val="right"/>
              <w:rPr>
                <w:rFonts w:ascii="Times New Roman" w:eastAsia="Calibri" w:hAnsi="Times New Roman" w:cs="Times New Roman"/>
                <w:kern w:val="0"/>
                <w:sz w:val="24"/>
                <w:lang w:val="sk-SK"/>
                <w14:ligatures w14:val="none"/>
              </w:rPr>
            </w:pPr>
            <w:r w:rsidRPr="00C041FF">
              <w:rPr>
                <w:rFonts w:ascii="Times New Roman" w:eastAsia="Calibri" w:hAnsi="Times New Roman" w:cs="Times New Roman"/>
                <w:kern w:val="0"/>
                <w:sz w:val="24"/>
                <w:lang w:val="sk-SK"/>
                <w14:ligatures w14:val="none"/>
              </w:rPr>
              <w:t>1.</w:t>
            </w:r>
            <w:r>
              <w:rPr>
                <w:rFonts w:ascii="Times New Roman" w:eastAsia="Calibri" w:hAnsi="Times New Roman" w:cs="Times New Roman"/>
                <w:kern w:val="0"/>
                <w:sz w:val="24"/>
                <w:lang w:val="sk-SK"/>
                <w14:ligatures w14:val="none"/>
              </w:rPr>
              <w:t xml:space="preserve"> </w:t>
            </w:r>
            <w:r w:rsidR="00682144" w:rsidRPr="00C041FF">
              <w:rPr>
                <w:rFonts w:ascii="Times New Roman" w:eastAsia="Calibri" w:hAnsi="Times New Roman" w:cs="Times New Roman"/>
                <w:kern w:val="0"/>
                <w:sz w:val="24"/>
                <w:lang w:val="sk-SK"/>
                <w14:ligatures w14:val="none"/>
              </w:rPr>
              <w:t xml:space="preserve">marec 2023 – 28. február 2026  </w:t>
            </w:r>
          </w:p>
        </w:tc>
      </w:tr>
      <w:tr w:rsidR="00682144" w:rsidRPr="00DB4497" w14:paraId="72367E52" w14:textId="77777777" w:rsidTr="00361ECD">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BA8B59"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Celkový rozpočet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D80D34A" w14:textId="4476A1F1"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682144">
              <w:rPr>
                <w:rFonts w:ascii="Times New Roman" w:eastAsia="Calibri" w:hAnsi="Times New Roman" w:cs="Times New Roman"/>
                <w:kern w:val="0"/>
                <w:sz w:val="24"/>
                <w:lang w:val="sk-SK"/>
                <w14:ligatures w14:val="none"/>
              </w:rPr>
              <w:t xml:space="preserve">2 184 181,00 EUR </w:t>
            </w:r>
          </w:p>
        </w:tc>
      </w:tr>
      <w:tr w:rsidR="00682144" w:rsidRPr="00DB4497" w14:paraId="13366559" w14:textId="77777777" w:rsidTr="00361ECD">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98F1B9"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Rozpočet v rámci EZÚS:</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7E0945" w14:textId="29B684D3"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682144">
              <w:rPr>
                <w:rFonts w:ascii="Times New Roman" w:eastAsia="Calibri" w:hAnsi="Times New Roman" w:cs="Times New Roman"/>
                <w:kern w:val="0"/>
                <w:sz w:val="24"/>
                <w:lang w:val="sk-SK"/>
                <w14:ligatures w14:val="none"/>
              </w:rPr>
              <w:t>204 422,40 EUR</w:t>
            </w:r>
          </w:p>
        </w:tc>
      </w:tr>
      <w:tr w:rsidR="00682144" w:rsidRPr="00DB4497" w14:paraId="77B18C51" w14:textId="77777777" w:rsidTr="00361ECD">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DAD389"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Vlastné zdroje:</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DF1FE31" w14:textId="7C1DE3C7"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682144">
              <w:rPr>
                <w:rFonts w:ascii="Times New Roman" w:eastAsia="Calibri" w:hAnsi="Times New Roman" w:cs="Times New Roman"/>
                <w:kern w:val="0"/>
                <w:sz w:val="24"/>
                <w:lang w:val="sk-SK"/>
                <w14:ligatures w14:val="none"/>
              </w:rPr>
              <w:t>16 353,79 EUR</w:t>
            </w:r>
          </w:p>
        </w:tc>
      </w:tr>
    </w:tbl>
    <w:p w14:paraId="25B6508D" w14:textId="77777777" w:rsidR="00682144" w:rsidRPr="00DB4497" w:rsidRDefault="00682144" w:rsidP="00701F78">
      <w:pPr>
        <w:rPr>
          <w:rFonts w:asciiTheme="majorBidi" w:hAnsiTheme="majorBidi" w:cstheme="majorBidi"/>
          <w:sz w:val="24"/>
          <w:szCs w:val="24"/>
          <w:lang w:val="sk-SK"/>
        </w:rPr>
      </w:pPr>
    </w:p>
    <w:p w14:paraId="49CF4B27" w14:textId="77777777" w:rsidR="001A461A" w:rsidRPr="001A461A" w:rsidRDefault="001A461A" w:rsidP="001A461A">
      <w:pPr>
        <w:pStyle w:val="Normlnywebov"/>
        <w:spacing w:after="120" w:line="360" w:lineRule="auto"/>
        <w:jc w:val="both"/>
        <w:rPr>
          <w:rFonts w:asciiTheme="majorBidi" w:hAnsiTheme="majorBidi" w:cstheme="majorBidi"/>
          <w:color w:val="000000"/>
        </w:rPr>
      </w:pPr>
      <w:r w:rsidRPr="001A461A">
        <w:rPr>
          <w:rFonts w:asciiTheme="majorBidi" w:hAnsiTheme="majorBidi" w:cstheme="majorBidi"/>
          <w:color w:val="000000"/>
        </w:rPr>
        <w:t xml:space="preserve">Projekt DigiCare4CE sa zameriava na podporu digitalizácie v zariadeniach dlhodobej starostlivosti pre seniorov s cieľom zlepšiť kvalitu poskytovaných služieb a odbremeniť ošetrovateľský personál. Tento medzinárodný projekt je realizovaný v rámci programu </w:t>
      </w:r>
      <w:proofErr w:type="spellStart"/>
      <w:r w:rsidRPr="001A461A">
        <w:rPr>
          <w:rFonts w:asciiTheme="majorBidi" w:hAnsiTheme="majorBidi" w:cstheme="majorBidi"/>
          <w:color w:val="000000"/>
        </w:rPr>
        <w:t>Interreg</w:t>
      </w:r>
      <w:proofErr w:type="spellEnd"/>
      <w:r w:rsidRPr="001A461A">
        <w:rPr>
          <w:rFonts w:asciiTheme="majorBidi" w:hAnsiTheme="majorBidi" w:cstheme="majorBidi"/>
          <w:color w:val="000000"/>
        </w:rPr>
        <w:t xml:space="preserve"> </w:t>
      </w:r>
      <w:proofErr w:type="spellStart"/>
      <w:r w:rsidRPr="001A461A">
        <w:rPr>
          <w:rFonts w:asciiTheme="majorBidi" w:hAnsiTheme="majorBidi" w:cstheme="majorBidi"/>
          <w:color w:val="000000"/>
        </w:rPr>
        <w:t>Central</w:t>
      </w:r>
      <w:proofErr w:type="spellEnd"/>
      <w:r w:rsidRPr="001A461A">
        <w:rPr>
          <w:rFonts w:asciiTheme="majorBidi" w:hAnsiTheme="majorBidi" w:cstheme="majorBidi"/>
          <w:color w:val="000000"/>
        </w:rPr>
        <w:t xml:space="preserve"> </w:t>
      </w:r>
      <w:proofErr w:type="spellStart"/>
      <w:r w:rsidRPr="001A461A">
        <w:rPr>
          <w:rFonts w:asciiTheme="majorBidi" w:hAnsiTheme="majorBidi" w:cstheme="majorBidi"/>
          <w:color w:val="000000"/>
        </w:rPr>
        <w:t>Europe</w:t>
      </w:r>
      <w:proofErr w:type="spellEnd"/>
      <w:r w:rsidRPr="001A461A">
        <w:rPr>
          <w:rFonts w:asciiTheme="majorBidi" w:hAnsiTheme="majorBidi" w:cstheme="majorBidi"/>
          <w:color w:val="000000"/>
        </w:rPr>
        <w:t xml:space="preserve"> a financovaný z Európskeho fondu regionálneho rozvoja.</w:t>
      </w:r>
    </w:p>
    <w:p w14:paraId="3082E458" w14:textId="3E643706" w:rsidR="001A461A" w:rsidRPr="001A461A" w:rsidRDefault="001A461A" w:rsidP="001A461A">
      <w:pPr>
        <w:pStyle w:val="Normlnywebov"/>
        <w:spacing w:after="120" w:line="360" w:lineRule="auto"/>
        <w:jc w:val="both"/>
        <w:rPr>
          <w:rFonts w:asciiTheme="majorBidi" w:hAnsiTheme="majorBidi" w:cstheme="majorBidi"/>
          <w:color w:val="000000"/>
        </w:rPr>
      </w:pPr>
      <w:r w:rsidRPr="001A461A">
        <w:rPr>
          <w:rFonts w:asciiTheme="majorBidi" w:hAnsiTheme="majorBidi" w:cstheme="majorBidi"/>
          <w:color w:val="000000"/>
        </w:rPr>
        <w:t>V rámci projektu boli v Košiciach uskutočnené dve pilotné aktivity v zariadeniach dlhodobej starostlivosti A</w:t>
      </w:r>
      <w:r w:rsidR="00833320">
        <w:rPr>
          <w:rFonts w:asciiTheme="majorBidi" w:hAnsiTheme="majorBidi" w:cstheme="majorBidi"/>
          <w:color w:val="000000"/>
        </w:rPr>
        <w:t xml:space="preserve">RCUS </w:t>
      </w:r>
      <w:r w:rsidRPr="001A461A">
        <w:rPr>
          <w:rFonts w:asciiTheme="majorBidi" w:hAnsiTheme="majorBidi" w:cstheme="majorBidi"/>
          <w:color w:val="000000"/>
        </w:rPr>
        <w:t xml:space="preserve">a </w:t>
      </w:r>
      <w:proofErr w:type="spellStart"/>
      <w:r w:rsidRPr="001A461A">
        <w:rPr>
          <w:rFonts w:asciiTheme="majorBidi" w:hAnsiTheme="majorBidi" w:cstheme="majorBidi"/>
          <w:color w:val="000000"/>
        </w:rPr>
        <w:t>Via</w:t>
      </w:r>
      <w:proofErr w:type="spellEnd"/>
      <w:r w:rsidRPr="001A461A">
        <w:rPr>
          <w:rFonts w:asciiTheme="majorBidi" w:hAnsiTheme="majorBidi" w:cstheme="majorBidi"/>
          <w:color w:val="000000"/>
        </w:rPr>
        <w:t xml:space="preserve"> Lux, kde sme implementovali digitálne technológie na zlepšenie starostlivosti o seniorov:</w:t>
      </w:r>
    </w:p>
    <w:p w14:paraId="287EE142" w14:textId="2E418530" w:rsidR="001A461A" w:rsidRPr="001A461A" w:rsidRDefault="001A461A" w:rsidP="001A461A">
      <w:pPr>
        <w:pStyle w:val="Normlnywebov"/>
        <w:numPr>
          <w:ilvl w:val="0"/>
          <w:numId w:val="33"/>
        </w:numPr>
        <w:spacing w:after="120" w:line="360" w:lineRule="auto"/>
        <w:jc w:val="both"/>
        <w:rPr>
          <w:rFonts w:asciiTheme="majorBidi" w:hAnsiTheme="majorBidi" w:cstheme="majorBidi"/>
          <w:color w:val="000000"/>
        </w:rPr>
      </w:pPr>
      <w:r w:rsidRPr="001A461A">
        <w:rPr>
          <w:rFonts w:asciiTheme="majorBidi" w:hAnsiTheme="majorBidi" w:cstheme="majorBidi"/>
          <w:b/>
          <w:bCs/>
          <w:color w:val="000000"/>
        </w:rPr>
        <w:t>Virtuálna realita</w:t>
      </w:r>
      <w:r>
        <w:rPr>
          <w:rFonts w:asciiTheme="majorBidi" w:hAnsiTheme="majorBidi" w:cstheme="majorBidi"/>
          <w:b/>
          <w:bCs/>
          <w:color w:val="000000"/>
        </w:rPr>
        <w:t xml:space="preserve"> (VR)</w:t>
      </w:r>
      <w:r w:rsidRPr="001A461A">
        <w:rPr>
          <w:rFonts w:asciiTheme="majorBidi" w:hAnsiTheme="majorBidi" w:cstheme="majorBidi"/>
          <w:b/>
          <w:bCs/>
          <w:color w:val="000000"/>
        </w:rPr>
        <w:t xml:space="preserve"> pre seniorov </w:t>
      </w:r>
    </w:p>
    <w:p w14:paraId="269459ED" w14:textId="3BB67823" w:rsidR="001A461A" w:rsidRPr="001A461A" w:rsidRDefault="001A461A" w:rsidP="001A461A">
      <w:pPr>
        <w:pStyle w:val="Normlnywebov"/>
        <w:numPr>
          <w:ilvl w:val="1"/>
          <w:numId w:val="33"/>
        </w:numPr>
        <w:spacing w:after="120" w:line="360" w:lineRule="auto"/>
        <w:jc w:val="both"/>
        <w:rPr>
          <w:rFonts w:asciiTheme="majorBidi" w:hAnsiTheme="majorBidi" w:cstheme="majorBidi"/>
          <w:color w:val="000000"/>
        </w:rPr>
      </w:pPr>
      <w:r w:rsidRPr="001A461A">
        <w:rPr>
          <w:rFonts w:asciiTheme="majorBidi" w:hAnsiTheme="majorBidi" w:cstheme="majorBidi"/>
          <w:color w:val="000000"/>
        </w:rPr>
        <w:t>Seniori využ</w:t>
      </w:r>
      <w:r>
        <w:rPr>
          <w:rFonts w:asciiTheme="majorBidi" w:hAnsiTheme="majorBidi" w:cstheme="majorBidi"/>
          <w:color w:val="000000"/>
        </w:rPr>
        <w:t>ívajú</w:t>
      </w:r>
      <w:r w:rsidRPr="001A461A">
        <w:rPr>
          <w:rFonts w:asciiTheme="majorBidi" w:hAnsiTheme="majorBidi" w:cstheme="majorBidi"/>
          <w:color w:val="000000"/>
        </w:rPr>
        <w:t xml:space="preserve"> VR na relaxáciu, virtuálne cestovanie a kognitívne cvičenia.</w:t>
      </w:r>
    </w:p>
    <w:p w14:paraId="244A8E60" w14:textId="18146608" w:rsidR="001A461A" w:rsidRPr="001A461A" w:rsidRDefault="001A461A" w:rsidP="001A461A">
      <w:pPr>
        <w:pStyle w:val="Normlnywebov"/>
        <w:numPr>
          <w:ilvl w:val="1"/>
          <w:numId w:val="33"/>
        </w:numPr>
        <w:spacing w:after="120" w:line="360" w:lineRule="auto"/>
        <w:jc w:val="both"/>
        <w:rPr>
          <w:rFonts w:asciiTheme="majorBidi" w:hAnsiTheme="majorBidi" w:cstheme="majorBidi"/>
          <w:color w:val="000000"/>
        </w:rPr>
      </w:pPr>
      <w:r w:rsidRPr="001A461A">
        <w:rPr>
          <w:rFonts w:asciiTheme="majorBidi" w:hAnsiTheme="majorBidi" w:cstheme="majorBidi"/>
          <w:color w:val="000000"/>
        </w:rPr>
        <w:t>Táto technológia m</w:t>
      </w:r>
      <w:r>
        <w:rPr>
          <w:rFonts w:asciiTheme="majorBidi" w:hAnsiTheme="majorBidi" w:cstheme="majorBidi"/>
          <w:color w:val="000000"/>
        </w:rPr>
        <w:t>á</w:t>
      </w:r>
      <w:r w:rsidRPr="001A461A">
        <w:rPr>
          <w:rFonts w:asciiTheme="majorBidi" w:hAnsiTheme="majorBidi" w:cstheme="majorBidi"/>
          <w:color w:val="000000"/>
        </w:rPr>
        <w:t xml:space="preserve"> pozitívny vplyv na ich náladu a</w:t>
      </w:r>
      <w:r>
        <w:rPr>
          <w:rFonts w:asciiTheme="majorBidi" w:hAnsiTheme="majorBidi" w:cstheme="majorBidi"/>
          <w:color w:val="000000"/>
        </w:rPr>
        <w:t xml:space="preserve"> celkovú </w:t>
      </w:r>
      <w:r w:rsidRPr="001A461A">
        <w:rPr>
          <w:rFonts w:asciiTheme="majorBidi" w:hAnsiTheme="majorBidi" w:cstheme="majorBidi"/>
          <w:color w:val="000000"/>
        </w:rPr>
        <w:t>motiváciu.</w:t>
      </w:r>
    </w:p>
    <w:p w14:paraId="5B44B1F8" w14:textId="51B03A7F" w:rsidR="001A461A" w:rsidRPr="001A461A" w:rsidRDefault="001A461A" w:rsidP="001A461A">
      <w:pPr>
        <w:pStyle w:val="Normlnywebov"/>
        <w:numPr>
          <w:ilvl w:val="0"/>
          <w:numId w:val="33"/>
        </w:numPr>
        <w:spacing w:after="120" w:line="360" w:lineRule="auto"/>
        <w:jc w:val="both"/>
        <w:rPr>
          <w:rFonts w:asciiTheme="majorBidi" w:hAnsiTheme="majorBidi" w:cstheme="majorBidi"/>
          <w:color w:val="000000"/>
        </w:rPr>
      </w:pPr>
      <w:r w:rsidRPr="001A461A">
        <w:rPr>
          <w:rFonts w:asciiTheme="majorBidi" w:hAnsiTheme="majorBidi" w:cstheme="majorBidi"/>
          <w:b/>
          <w:bCs/>
          <w:color w:val="000000"/>
        </w:rPr>
        <w:t xml:space="preserve">Monitorovanie pohybu </w:t>
      </w:r>
    </w:p>
    <w:p w14:paraId="756C60AA" w14:textId="273AFA58" w:rsidR="001A461A" w:rsidRPr="001A461A" w:rsidRDefault="001A461A" w:rsidP="001A461A">
      <w:pPr>
        <w:pStyle w:val="Normlnywebov"/>
        <w:numPr>
          <w:ilvl w:val="1"/>
          <w:numId w:val="33"/>
        </w:numPr>
        <w:spacing w:after="120" w:line="360" w:lineRule="auto"/>
        <w:jc w:val="both"/>
        <w:rPr>
          <w:rFonts w:asciiTheme="majorBidi" w:hAnsiTheme="majorBidi" w:cstheme="majorBidi"/>
          <w:color w:val="000000"/>
        </w:rPr>
      </w:pPr>
      <w:r w:rsidRPr="001A461A">
        <w:rPr>
          <w:rFonts w:asciiTheme="majorBidi" w:hAnsiTheme="majorBidi" w:cstheme="majorBidi"/>
          <w:color w:val="000000"/>
        </w:rPr>
        <w:t>Pohybové senzory sled</w:t>
      </w:r>
      <w:r>
        <w:rPr>
          <w:rFonts w:asciiTheme="majorBidi" w:hAnsiTheme="majorBidi" w:cstheme="majorBidi"/>
          <w:color w:val="000000"/>
        </w:rPr>
        <w:t>ujú</w:t>
      </w:r>
      <w:r w:rsidRPr="001A461A">
        <w:rPr>
          <w:rFonts w:asciiTheme="majorBidi" w:hAnsiTheme="majorBidi" w:cstheme="majorBidi"/>
          <w:color w:val="000000"/>
        </w:rPr>
        <w:t xml:space="preserve"> zmeny v správaní seniorov bez nutnosti nositeľných zariadení.</w:t>
      </w:r>
    </w:p>
    <w:p w14:paraId="59C55756" w14:textId="3D620CD4" w:rsidR="001A461A" w:rsidRPr="001A461A" w:rsidRDefault="001A461A" w:rsidP="001A461A">
      <w:pPr>
        <w:pStyle w:val="Normlnywebov"/>
        <w:numPr>
          <w:ilvl w:val="1"/>
          <w:numId w:val="33"/>
        </w:numPr>
        <w:spacing w:after="120" w:line="360" w:lineRule="auto"/>
        <w:jc w:val="both"/>
        <w:rPr>
          <w:rFonts w:asciiTheme="majorBidi" w:hAnsiTheme="majorBidi" w:cstheme="majorBidi"/>
          <w:color w:val="000000"/>
        </w:rPr>
      </w:pPr>
      <w:r w:rsidRPr="001A461A">
        <w:rPr>
          <w:rFonts w:asciiTheme="majorBidi" w:hAnsiTheme="majorBidi" w:cstheme="majorBidi"/>
          <w:color w:val="000000"/>
        </w:rPr>
        <w:t>Pomáha</w:t>
      </w:r>
      <w:r>
        <w:rPr>
          <w:rFonts w:asciiTheme="majorBidi" w:hAnsiTheme="majorBidi" w:cstheme="majorBidi"/>
          <w:color w:val="000000"/>
        </w:rPr>
        <w:t>jú</w:t>
      </w:r>
      <w:r w:rsidRPr="001A461A">
        <w:rPr>
          <w:rFonts w:asciiTheme="majorBidi" w:hAnsiTheme="majorBidi" w:cstheme="majorBidi"/>
          <w:color w:val="000000"/>
        </w:rPr>
        <w:t xml:space="preserve"> včas identifikovať zdravotné problémy, najmä počas nočných služieb.</w:t>
      </w:r>
    </w:p>
    <w:p w14:paraId="02B46892" w14:textId="77777777" w:rsidR="001A461A" w:rsidRPr="001A461A" w:rsidRDefault="001A461A" w:rsidP="001A461A">
      <w:pPr>
        <w:pStyle w:val="Normlnywebov"/>
        <w:spacing w:after="120" w:line="360" w:lineRule="auto"/>
        <w:jc w:val="both"/>
        <w:rPr>
          <w:rFonts w:asciiTheme="majorBidi" w:hAnsiTheme="majorBidi" w:cstheme="majorBidi"/>
          <w:color w:val="000000"/>
        </w:rPr>
      </w:pPr>
      <w:r w:rsidRPr="001A461A">
        <w:rPr>
          <w:rFonts w:asciiTheme="majorBidi" w:hAnsiTheme="majorBidi" w:cstheme="majorBidi"/>
          <w:color w:val="000000"/>
        </w:rPr>
        <w:lastRenderedPageBreak/>
        <w:t>Obe riešenia sa osvedčili a získané poznatky prispejú k ďalšiemu zlepšeniu a širšej implementácii digitálnych technológií v starostlivosti o seniorov. Súčasťou projektu sú aj školenia a vzdelávacie programy pre zamestnancov zariadení, ktoré sa zameriavajú na praktické využitie inovatívnych technológií v každodennej starostlivosti.</w:t>
      </w:r>
    </w:p>
    <w:p w14:paraId="5E1C52D9" w14:textId="1725EE60" w:rsidR="001A461A" w:rsidRPr="001A461A" w:rsidRDefault="001A461A" w:rsidP="001A461A">
      <w:pPr>
        <w:pStyle w:val="Normlnywebov"/>
        <w:spacing w:after="120" w:line="360" w:lineRule="auto"/>
        <w:jc w:val="both"/>
        <w:rPr>
          <w:rFonts w:asciiTheme="majorBidi" w:hAnsiTheme="majorBidi" w:cstheme="majorBidi"/>
          <w:color w:val="000000"/>
        </w:rPr>
      </w:pPr>
      <w:r w:rsidRPr="001A461A">
        <w:rPr>
          <w:rFonts w:asciiTheme="majorBidi" w:hAnsiTheme="majorBidi" w:cstheme="majorBidi"/>
          <w:color w:val="000000"/>
        </w:rPr>
        <w:t xml:space="preserve">Projekt DigiCare4CE pomáha zariadeniam pre seniorov získavať praktické skúsenosti s novými technológiami, čím sa zvyšuje celková úroveň starostlivosti v Košickom kraji. </w:t>
      </w:r>
      <w:r>
        <w:rPr>
          <w:rFonts w:asciiTheme="majorBidi" w:hAnsiTheme="majorBidi" w:cstheme="majorBidi"/>
          <w:color w:val="000000"/>
        </w:rPr>
        <w:t xml:space="preserve">                                          </w:t>
      </w:r>
      <w:r w:rsidRPr="001A461A">
        <w:rPr>
          <w:rFonts w:asciiTheme="majorBidi" w:hAnsiTheme="majorBidi" w:cstheme="majorBidi"/>
          <w:color w:val="000000"/>
        </w:rPr>
        <w:t>Na implementácii projektu sa podieľajú partneri zo Slovenska, Nemecka, Rakúska, Talianska, Česka, Slovinska a Poľska.</w:t>
      </w:r>
    </w:p>
    <w:p w14:paraId="00A57B1D" w14:textId="28BA6EEE" w:rsidR="001A461A" w:rsidRDefault="003A29FB" w:rsidP="001A461A">
      <w:pPr>
        <w:pStyle w:val="Normlnywebov"/>
        <w:spacing w:before="0" w:beforeAutospacing="0" w:after="0" w:afterAutospacing="0" w:line="360" w:lineRule="auto"/>
        <w:jc w:val="both"/>
        <w:rPr>
          <w:rFonts w:asciiTheme="majorBidi" w:hAnsiTheme="majorBidi" w:cstheme="majorBidi"/>
          <w:color w:val="000000"/>
        </w:rPr>
      </w:pPr>
      <w:r w:rsidRPr="00DB4497">
        <w:rPr>
          <w:rFonts w:asciiTheme="majorBidi" w:hAnsiTheme="majorBidi" w:cstheme="majorBidi"/>
          <w:color w:val="000000"/>
        </w:rPr>
        <w:t xml:space="preserve">Projekt bude ukončený vo februári 2026. </w:t>
      </w:r>
    </w:p>
    <w:p w14:paraId="4A069925" w14:textId="77777777" w:rsidR="001A461A" w:rsidRPr="00DB4497" w:rsidRDefault="001A461A" w:rsidP="001A461A">
      <w:pPr>
        <w:pStyle w:val="Normlnywebov"/>
        <w:spacing w:before="0" w:beforeAutospacing="0" w:after="0" w:afterAutospacing="0" w:line="360" w:lineRule="auto"/>
        <w:jc w:val="both"/>
        <w:rPr>
          <w:rFonts w:asciiTheme="majorBidi" w:hAnsiTheme="majorBidi" w:cstheme="majorBidi"/>
          <w:color w:val="000000"/>
        </w:rPr>
      </w:pPr>
    </w:p>
    <w:p w14:paraId="25FD8406" w14:textId="1C5CFDA8" w:rsidR="00701F78" w:rsidRPr="00682144" w:rsidRDefault="00701F78" w:rsidP="00682144">
      <w:pPr>
        <w:spacing w:before="240" w:line="360" w:lineRule="auto"/>
        <w:jc w:val="both"/>
        <w:rPr>
          <w:rFonts w:asciiTheme="majorBidi" w:hAnsiTheme="majorBidi" w:cstheme="majorBidi"/>
          <w:b/>
          <w:sz w:val="24"/>
          <w:szCs w:val="24"/>
          <w:lang w:val="sk-SK"/>
        </w:rPr>
      </w:pPr>
      <w:proofErr w:type="spellStart"/>
      <w:r w:rsidRPr="00DB4497">
        <w:rPr>
          <w:rFonts w:asciiTheme="majorBidi" w:hAnsiTheme="majorBidi" w:cstheme="majorBidi"/>
          <w:b/>
          <w:sz w:val="24"/>
          <w:szCs w:val="24"/>
          <w:lang w:val="sk-SK"/>
        </w:rPr>
        <w:t>Raising</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awareness</w:t>
      </w:r>
      <w:proofErr w:type="spellEnd"/>
      <w:r w:rsidRPr="00DB4497">
        <w:rPr>
          <w:rFonts w:asciiTheme="majorBidi" w:hAnsiTheme="majorBidi" w:cstheme="majorBidi"/>
          <w:b/>
          <w:sz w:val="24"/>
          <w:szCs w:val="24"/>
          <w:lang w:val="sk-SK"/>
        </w:rPr>
        <w:t xml:space="preserve"> and </w:t>
      </w:r>
      <w:proofErr w:type="spellStart"/>
      <w:r w:rsidRPr="00DB4497">
        <w:rPr>
          <w:rFonts w:asciiTheme="majorBidi" w:hAnsiTheme="majorBidi" w:cstheme="majorBidi"/>
          <w:b/>
          <w:sz w:val="24"/>
          <w:szCs w:val="24"/>
          <w:lang w:val="sk-SK"/>
        </w:rPr>
        <w:t>building</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knowledge</w:t>
      </w:r>
      <w:proofErr w:type="spellEnd"/>
      <w:r w:rsidRPr="00DB4497">
        <w:rPr>
          <w:rFonts w:asciiTheme="majorBidi" w:hAnsiTheme="majorBidi" w:cstheme="majorBidi"/>
          <w:b/>
          <w:sz w:val="24"/>
          <w:szCs w:val="24"/>
          <w:lang w:val="sk-SK"/>
        </w:rPr>
        <w:t xml:space="preserve"> of </w:t>
      </w:r>
      <w:proofErr w:type="spellStart"/>
      <w:r w:rsidRPr="00DB4497">
        <w:rPr>
          <w:rFonts w:asciiTheme="majorBidi" w:hAnsiTheme="majorBidi" w:cstheme="majorBidi"/>
          <w:b/>
          <w:sz w:val="24"/>
          <w:szCs w:val="24"/>
          <w:lang w:val="sk-SK"/>
        </w:rPr>
        <w:t>young</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generation</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fighting</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climate</w:t>
      </w:r>
      <w:proofErr w:type="spellEnd"/>
      <w:r w:rsidRPr="00DB4497">
        <w:rPr>
          <w:rFonts w:asciiTheme="majorBidi" w:hAnsiTheme="majorBidi" w:cstheme="majorBidi"/>
          <w:b/>
          <w:sz w:val="24"/>
          <w:szCs w:val="24"/>
          <w:lang w:val="sk-SK"/>
        </w:rPr>
        <w:t xml:space="preserve"> </w:t>
      </w:r>
      <w:proofErr w:type="spellStart"/>
      <w:r w:rsidRPr="00DB4497">
        <w:rPr>
          <w:rFonts w:asciiTheme="majorBidi" w:hAnsiTheme="majorBidi" w:cstheme="majorBidi"/>
          <w:b/>
          <w:sz w:val="24"/>
          <w:szCs w:val="24"/>
          <w:lang w:val="sk-SK"/>
        </w:rPr>
        <w:t>crisis</w:t>
      </w:r>
      <w:proofErr w:type="spellEnd"/>
      <w:r w:rsidR="00760B61" w:rsidRPr="00DB4497">
        <w:rPr>
          <w:rFonts w:asciiTheme="majorBidi" w:hAnsiTheme="majorBidi" w:cstheme="majorBidi"/>
          <w:b/>
          <w:sz w:val="24"/>
          <w:szCs w:val="24"/>
          <w:lang w:val="sk-SK"/>
        </w:rPr>
        <w:t xml:space="preserve"> (Young4Climate)</w:t>
      </w:r>
    </w:p>
    <w:tbl>
      <w:tblPr>
        <w:tblW w:w="9099" w:type="dxa"/>
        <w:tblCellMar>
          <w:left w:w="10" w:type="dxa"/>
          <w:right w:w="10" w:type="dxa"/>
        </w:tblCellMar>
        <w:tblLook w:val="0000" w:firstRow="0" w:lastRow="0" w:firstColumn="0" w:lastColumn="0" w:noHBand="0" w:noVBand="0"/>
      </w:tblPr>
      <w:tblGrid>
        <w:gridCol w:w="3114"/>
        <w:gridCol w:w="5985"/>
      </w:tblGrid>
      <w:tr w:rsidR="00682144" w:rsidRPr="00DB4497" w14:paraId="658B4423" w14:textId="77777777" w:rsidTr="00361ECD">
        <w:trPr>
          <w:trHeight w:val="436"/>
        </w:trPr>
        <w:tc>
          <w:tcPr>
            <w:tcW w:w="909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4F491D3"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Základné informácie o projekte</w:t>
            </w:r>
          </w:p>
        </w:tc>
      </w:tr>
      <w:tr w:rsidR="00682144" w:rsidRPr="00682144" w14:paraId="1AF589FF" w14:textId="77777777" w:rsidTr="00361ECD">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C1CF8D"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Trvanie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443015" w14:textId="0B6E3D15" w:rsidR="00682144" w:rsidRPr="00682144" w:rsidRDefault="00682144" w:rsidP="00682144">
            <w:pPr>
              <w:spacing w:after="0" w:line="360" w:lineRule="auto"/>
              <w:ind w:left="360"/>
              <w:jc w:val="right"/>
              <w:rPr>
                <w:rFonts w:ascii="Times New Roman" w:eastAsia="Calibri" w:hAnsi="Times New Roman" w:cs="Times New Roman"/>
                <w:kern w:val="0"/>
                <w:sz w:val="24"/>
                <w:lang w:val="sk-SK"/>
                <w14:ligatures w14:val="none"/>
              </w:rPr>
            </w:pPr>
            <w:r w:rsidRPr="00682144">
              <w:rPr>
                <w:rFonts w:asciiTheme="majorBidi" w:eastAsia="Calibri" w:hAnsiTheme="majorBidi" w:cstheme="majorBidi"/>
                <w:sz w:val="24"/>
                <w:szCs w:val="24"/>
                <w:lang w:val="sk-SK"/>
              </w:rPr>
              <w:t>3. máj 2022 – 30. apríl 2024</w:t>
            </w:r>
          </w:p>
        </w:tc>
      </w:tr>
      <w:tr w:rsidR="00682144" w:rsidRPr="00DB4497" w14:paraId="2B7D10BA" w14:textId="77777777" w:rsidTr="00361ECD">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8BBB27C"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Celkový rozpočet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3BB1763" w14:textId="460F4797"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DB4497">
              <w:rPr>
                <w:rFonts w:asciiTheme="majorBidi" w:eastAsia="Calibri" w:hAnsiTheme="majorBidi" w:cstheme="majorBidi"/>
                <w:sz w:val="24"/>
                <w:szCs w:val="24"/>
                <w:lang w:val="sk-SK"/>
              </w:rPr>
              <w:t>393 268,00 EUR</w:t>
            </w:r>
          </w:p>
        </w:tc>
      </w:tr>
      <w:tr w:rsidR="00682144" w:rsidRPr="00DB4497" w14:paraId="746621A4" w14:textId="77777777" w:rsidTr="00361ECD">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7F7684A"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Rozpočet v rámci EZÚS:</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968CBFA" w14:textId="6F4DDA66"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DB4497">
              <w:rPr>
                <w:rFonts w:asciiTheme="majorBidi" w:eastAsia="Calibri" w:hAnsiTheme="majorBidi" w:cstheme="majorBidi"/>
                <w:sz w:val="24"/>
                <w:szCs w:val="24"/>
                <w:lang w:val="sk-SK"/>
              </w:rPr>
              <w:t>144 226,00 EUR</w:t>
            </w:r>
          </w:p>
        </w:tc>
      </w:tr>
      <w:tr w:rsidR="00682144" w:rsidRPr="00DB4497" w14:paraId="4443824E" w14:textId="77777777" w:rsidTr="00361ECD">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257908" w14:textId="77777777" w:rsidR="00682144" w:rsidRPr="00DB4497" w:rsidRDefault="00682144" w:rsidP="00361ECD">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Vlastné zdroje:</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1A0E379" w14:textId="5FF02F8C" w:rsidR="00682144" w:rsidRPr="00DB4497" w:rsidRDefault="00682144" w:rsidP="00361ECD">
            <w:pPr>
              <w:spacing w:after="0" w:line="360" w:lineRule="auto"/>
              <w:jc w:val="right"/>
              <w:rPr>
                <w:rFonts w:ascii="Times New Roman" w:eastAsia="Calibri" w:hAnsi="Times New Roman" w:cs="Times New Roman"/>
                <w:kern w:val="0"/>
                <w:sz w:val="24"/>
                <w:lang w:val="sk-SK"/>
                <w14:ligatures w14:val="none"/>
              </w:rPr>
            </w:pPr>
            <w:r w:rsidRPr="00DB4497">
              <w:rPr>
                <w:rFonts w:asciiTheme="majorBidi" w:eastAsia="Calibri" w:hAnsiTheme="majorBidi" w:cstheme="majorBidi"/>
                <w:sz w:val="24"/>
                <w:szCs w:val="24"/>
                <w:lang w:val="sk-SK"/>
              </w:rPr>
              <w:t>7 211,30 EUR</w:t>
            </w:r>
          </w:p>
        </w:tc>
      </w:tr>
    </w:tbl>
    <w:p w14:paraId="4FFD123E" w14:textId="77777777" w:rsidR="00682144" w:rsidRPr="00DB4497" w:rsidRDefault="00682144" w:rsidP="003A29FB">
      <w:pPr>
        <w:spacing w:line="360" w:lineRule="auto"/>
        <w:rPr>
          <w:rFonts w:asciiTheme="majorBidi" w:hAnsiTheme="majorBidi" w:cstheme="majorBidi"/>
          <w:sz w:val="24"/>
          <w:szCs w:val="24"/>
          <w:lang w:val="sk-SK"/>
        </w:rPr>
      </w:pPr>
    </w:p>
    <w:p w14:paraId="09BEB1D9" w14:textId="41EF86F5" w:rsidR="00701F78" w:rsidRPr="00DB4497" w:rsidRDefault="00701F78" w:rsidP="003A29FB">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Projekt Young4Climate získal grant z Nórska v sume 373 603 €</w:t>
      </w:r>
      <w:r w:rsidR="00EC1798" w:rsidRPr="00DB4497">
        <w:rPr>
          <w:rFonts w:asciiTheme="majorBidi" w:hAnsiTheme="majorBidi" w:cstheme="majorBidi"/>
          <w:sz w:val="24"/>
          <w:szCs w:val="24"/>
          <w:lang w:val="sk-SK"/>
        </w:rPr>
        <w:t xml:space="preserve"> a bol</w:t>
      </w:r>
      <w:r w:rsidRPr="00DB4497">
        <w:rPr>
          <w:rFonts w:asciiTheme="majorBidi" w:hAnsiTheme="majorBidi" w:cstheme="majorBidi"/>
          <w:sz w:val="24"/>
          <w:szCs w:val="24"/>
          <w:lang w:val="sk-SK"/>
        </w:rPr>
        <w:t xml:space="preserve"> spolufinancovaný v sume 56 040,45 € zo štátneho rozpočtu Slovenskej republiky. Cieľom projektu </w:t>
      </w:r>
      <w:r w:rsidR="00EC1798" w:rsidRPr="00DB4497">
        <w:rPr>
          <w:rFonts w:asciiTheme="majorBidi" w:hAnsiTheme="majorBidi" w:cstheme="majorBidi"/>
          <w:sz w:val="24"/>
          <w:szCs w:val="24"/>
          <w:lang w:val="sk-SK"/>
        </w:rPr>
        <w:t>bolo</w:t>
      </w:r>
      <w:r w:rsidRPr="00DB4497">
        <w:rPr>
          <w:rFonts w:asciiTheme="majorBidi" w:hAnsiTheme="majorBidi" w:cstheme="majorBidi"/>
          <w:sz w:val="24"/>
          <w:szCs w:val="24"/>
          <w:lang w:val="sk-SK"/>
        </w:rPr>
        <w:t xml:space="preserve"> zvýšiť úroveň povedomia o adaptácii na zmeny klímy a ich zmierňovanie prostredníctvom série inovatívnych aktivít zameraných najmä na žiakov a ich príbuzných na 62 stredných školách v Košickom kraji.</w:t>
      </w:r>
    </w:p>
    <w:p w14:paraId="73B9993C" w14:textId="0BB79002" w:rsidR="00701F78" w:rsidRPr="00DB4497" w:rsidRDefault="00701F78" w:rsidP="003A29FB">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Projekt sa zameriava</w:t>
      </w:r>
      <w:r w:rsidR="00EC1798" w:rsidRPr="00DB4497">
        <w:rPr>
          <w:rFonts w:asciiTheme="majorBidi" w:hAnsiTheme="majorBidi" w:cstheme="majorBidi"/>
          <w:sz w:val="24"/>
          <w:szCs w:val="24"/>
          <w:lang w:val="sk-SK"/>
        </w:rPr>
        <w:t>l</w:t>
      </w:r>
      <w:r w:rsidRPr="00DB4497">
        <w:rPr>
          <w:rFonts w:asciiTheme="majorBidi" w:hAnsiTheme="majorBidi" w:cstheme="majorBidi"/>
          <w:sz w:val="24"/>
          <w:szCs w:val="24"/>
          <w:lang w:val="sk-SK"/>
        </w:rPr>
        <w:t xml:space="preserve"> aj na širokú verejnosť sústredenú okolo stredných škôl, ako sú učitelia, zamestnanci školy, rodina, príbuzní a priatelia. Aktivity projektu </w:t>
      </w:r>
      <w:r w:rsidR="00EC1798" w:rsidRPr="00DB4497">
        <w:rPr>
          <w:rFonts w:asciiTheme="majorBidi" w:hAnsiTheme="majorBidi" w:cstheme="majorBidi"/>
          <w:sz w:val="24"/>
          <w:szCs w:val="24"/>
          <w:lang w:val="sk-SK"/>
        </w:rPr>
        <w:t xml:space="preserve">riešili </w:t>
      </w:r>
      <w:r w:rsidRPr="00DB4497">
        <w:rPr>
          <w:rFonts w:asciiTheme="majorBidi" w:hAnsiTheme="majorBidi" w:cstheme="majorBidi"/>
          <w:sz w:val="24"/>
          <w:szCs w:val="24"/>
          <w:lang w:val="sk-SK"/>
        </w:rPr>
        <w:t>environmentálnu gramotnosť, spôsoby riešenia environmentálnych problémov, pochopenie vlastnej zodpovednosti, hodnotenie a komunikáciu aktuálneho stavu životného prostredia.</w:t>
      </w:r>
    </w:p>
    <w:p w14:paraId="400491D1" w14:textId="797110EA" w:rsidR="00701F78" w:rsidRDefault="00701F78" w:rsidP="003A29FB">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Na implementácii projektu sa podieľ</w:t>
      </w:r>
      <w:r w:rsidR="00EC1798" w:rsidRPr="00DB4497">
        <w:rPr>
          <w:rFonts w:asciiTheme="majorBidi" w:hAnsiTheme="majorBidi" w:cstheme="majorBidi"/>
          <w:sz w:val="24"/>
          <w:szCs w:val="24"/>
          <w:lang w:val="sk-SK"/>
        </w:rPr>
        <w:t>ali</w:t>
      </w:r>
      <w:r w:rsidRPr="00DB4497">
        <w:rPr>
          <w:rFonts w:asciiTheme="majorBidi" w:hAnsiTheme="majorBidi" w:cstheme="majorBidi"/>
          <w:sz w:val="24"/>
          <w:szCs w:val="24"/>
          <w:lang w:val="sk-SK"/>
        </w:rPr>
        <w:t xml:space="preserve"> partneri zo Slovenska a Nórska.</w:t>
      </w:r>
    </w:p>
    <w:p w14:paraId="50CAAF1F" w14:textId="77777777" w:rsidR="001A461A" w:rsidRPr="00DB4497" w:rsidRDefault="001A461A" w:rsidP="003A29FB">
      <w:pPr>
        <w:spacing w:line="360" w:lineRule="auto"/>
        <w:jc w:val="both"/>
        <w:rPr>
          <w:rFonts w:asciiTheme="majorBidi" w:hAnsiTheme="majorBidi" w:cstheme="majorBidi"/>
          <w:sz w:val="24"/>
          <w:szCs w:val="24"/>
          <w:lang w:val="sk-SK"/>
        </w:rPr>
      </w:pPr>
    </w:p>
    <w:p w14:paraId="0A5AE415" w14:textId="77777777" w:rsidR="00701F78" w:rsidRPr="001A461A" w:rsidRDefault="00701F78" w:rsidP="003A29FB">
      <w:pPr>
        <w:spacing w:line="360" w:lineRule="auto"/>
        <w:jc w:val="both"/>
        <w:rPr>
          <w:rFonts w:asciiTheme="majorBidi" w:hAnsiTheme="majorBidi" w:cstheme="majorBidi"/>
          <w:b/>
          <w:bCs/>
          <w:sz w:val="24"/>
          <w:szCs w:val="24"/>
          <w:lang w:val="sk-SK"/>
        </w:rPr>
      </w:pPr>
      <w:r w:rsidRPr="001A461A">
        <w:rPr>
          <w:rFonts w:asciiTheme="majorBidi" w:hAnsiTheme="majorBidi" w:cstheme="majorBidi"/>
          <w:b/>
          <w:bCs/>
          <w:sz w:val="24"/>
          <w:szCs w:val="24"/>
          <w:lang w:val="sk-SK"/>
        </w:rPr>
        <w:lastRenderedPageBreak/>
        <w:t xml:space="preserve">Výsledky a výstupy projektu: </w:t>
      </w:r>
    </w:p>
    <w:p w14:paraId="5BECB558" w14:textId="4CED287A" w:rsidR="00701F78" w:rsidRPr="00DB4497" w:rsidRDefault="00701F78" w:rsidP="003A29FB">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Zvýšenie informovanosti cieľových skupín prostredníctvom:</w:t>
      </w:r>
    </w:p>
    <w:p w14:paraId="22F5E842" w14:textId="77777777" w:rsidR="00701F78" w:rsidRPr="00DB4497" w:rsidRDefault="00701F78" w:rsidP="003A29FB">
      <w:pPr>
        <w:pStyle w:val="Odsekzoznamu"/>
        <w:numPr>
          <w:ilvl w:val="0"/>
          <w:numId w:val="22"/>
        </w:numPr>
        <w:spacing w:after="0"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7 tematických kampaní zameraných na adaptáciu a zmierňovanie zmeny klímy, </w:t>
      </w:r>
    </w:p>
    <w:p w14:paraId="4EDBE60C" w14:textId="77777777" w:rsidR="00701F78" w:rsidRPr="00DB4497" w:rsidRDefault="00701F78" w:rsidP="003A29FB">
      <w:pPr>
        <w:pStyle w:val="Odsekzoznamu"/>
        <w:numPr>
          <w:ilvl w:val="0"/>
          <w:numId w:val="22"/>
        </w:numPr>
        <w:spacing w:after="0"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súťaž medzi školami,</w:t>
      </w:r>
    </w:p>
    <w:p w14:paraId="65152B6E" w14:textId="77777777" w:rsidR="00701F78" w:rsidRPr="00DB4497" w:rsidRDefault="00701F78" w:rsidP="003A29FB">
      <w:pPr>
        <w:pStyle w:val="Odsekzoznamu"/>
        <w:numPr>
          <w:ilvl w:val="0"/>
          <w:numId w:val="22"/>
        </w:numPr>
        <w:spacing w:after="0"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vykonávanie demonštračných opatrení ako vzdelávacích oblastí - inštalácia dažďových záhrad a zelených stien,</w:t>
      </w:r>
    </w:p>
    <w:p w14:paraId="65E2CAB5" w14:textId="41994EA2" w:rsidR="00701F78" w:rsidRPr="001A461A" w:rsidRDefault="00701F78" w:rsidP="00833320">
      <w:pPr>
        <w:pStyle w:val="Odsekzoznamu"/>
        <w:numPr>
          <w:ilvl w:val="0"/>
          <w:numId w:val="22"/>
        </w:num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všeobecná propagácia projektu prostredníctvom webovej stránky projektu </w:t>
      </w:r>
      <w:r w:rsidR="00354EDB" w:rsidRPr="00DB4497">
        <w:rPr>
          <w:rFonts w:asciiTheme="majorBidi" w:hAnsiTheme="majorBidi" w:cstheme="majorBidi"/>
          <w:sz w:val="24"/>
          <w:szCs w:val="24"/>
          <w:lang w:val="sk-SK"/>
        </w:rPr>
        <w:t xml:space="preserve">                                  </w:t>
      </w:r>
      <w:r w:rsidRPr="00DB4497">
        <w:rPr>
          <w:rFonts w:asciiTheme="majorBidi" w:hAnsiTheme="majorBidi" w:cstheme="majorBidi"/>
          <w:sz w:val="24"/>
          <w:szCs w:val="24"/>
          <w:lang w:val="sk-SK"/>
        </w:rPr>
        <w:t>a informačných podujatí.</w:t>
      </w:r>
      <w:r w:rsidRPr="001A461A">
        <w:rPr>
          <w:rFonts w:asciiTheme="majorBidi" w:hAnsiTheme="majorBidi" w:cstheme="majorBidi"/>
          <w:sz w:val="24"/>
          <w:szCs w:val="24"/>
          <w:lang w:val="sk-SK"/>
        </w:rPr>
        <w:tab/>
      </w:r>
      <w:r w:rsidRPr="001A461A">
        <w:rPr>
          <w:rFonts w:asciiTheme="majorBidi" w:hAnsiTheme="majorBidi" w:cstheme="majorBidi"/>
          <w:sz w:val="24"/>
          <w:szCs w:val="24"/>
          <w:lang w:val="sk-SK"/>
        </w:rPr>
        <w:tab/>
      </w:r>
    </w:p>
    <w:p w14:paraId="54A3603E" w14:textId="18B2A750" w:rsidR="003A29FB" w:rsidRPr="00DB4497" w:rsidRDefault="00701F78" w:rsidP="003A29FB">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Projekt b</w:t>
      </w:r>
      <w:r w:rsidR="00EC1798" w:rsidRPr="00DB4497">
        <w:rPr>
          <w:rFonts w:asciiTheme="majorBidi" w:hAnsiTheme="majorBidi" w:cstheme="majorBidi"/>
          <w:sz w:val="24"/>
          <w:szCs w:val="24"/>
          <w:lang w:val="sk-SK"/>
        </w:rPr>
        <w:t>ol</w:t>
      </w:r>
      <w:r w:rsidRPr="00DB4497">
        <w:rPr>
          <w:rFonts w:asciiTheme="majorBidi" w:hAnsiTheme="majorBidi" w:cstheme="majorBidi"/>
          <w:sz w:val="24"/>
          <w:szCs w:val="24"/>
          <w:lang w:val="sk-SK"/>
        </w:rPr>
        <w:t xml:space="preserve"> ukončený v apríli 2024.</w:t>
      </w:r>
    </w:p>
    <w:p w14:paraId="75D18961" w14:textId="77777777" w:rsidR="00760B61" w:rsidRPr="00DB4497" w:rsidRDefault="00760B61" w:rsidP="003A29FB">
      <w:pPr>
        <w:spacing w:line="360" w:lineRule="auto"/>
        <w:jc w:val="both"/>
        <w:rPr>
          <w:rFonts w:asciiTheme="majorBidi" w:hAnsiTheme="majorBidi" w:cstheme="majorBidi"/>
          <w:sz w:val="24"/>
          <w:szCs w:val="24"/>
          <w:lang w:val="sk-SK"/>
        </w:rPr>
      </w:pPr>
    </w:p>
    <w:p w14:paraId="20FD1176" w14:textId="0AAD1481" w:rsidR="00760B61" w:rsidRPr="00DB4497" w:rsidRDefault="00354318" w:rsidP="00354318">
      <w:pPr>
        <w:spacing w:after="0" w:line="360" w:lineRule="auto"/>
        <w:jc w:val="both"/>
        <w:rPr>
          <w:rFonts w:ascii="Times New Roman" w:eastAsia="Calibri" w:hAnsi="Times New Roman" w:cs="Times New Roman"/>
          <w:b/>
          <w:bCs/>
          <w:kern w:val="0"/>
          <w:sz w:val="24"/>
          <w:lang w:val="sk-SK"/>
          <w14:ligatures w14:val="none"/>
        </w:rPr>
      </w:pPr>
      <w:r w:rsidRPr="00DB4497">
        <w:rPr>
          <w:rFonts w:ascii="Times New Roman" w:eastAsia="Calibri" w:hAnsi="Times New Roman" w:cs="Times New Roman"/>
          <w:b/>
          <w:bCs/>
          <w:kern w:val="0"/>
          <w:sz w:val="24"/>
          <w:lang w:val="sk-SK"/>
          <w14:ligatures w14:val="none"/>
        </w:rPr>
        <w:t>Riešenia v oblasti znižovania rizika a zvládania katastrof súvisiacich s</w:t>
      </w:r>
      <w:r w:rsidR="00760B61" w:rsidRPr="00DB4497">
        <w:rPr>
          <w:rFonts w:ascii="Times New Roman" w:eastAsia="Calibri" w:hAnsi="Times New Roman" w:cs="Times New Roman"/>
          <w:b/>
          <w:bCs/>
          <w:kern w:val="0"/>
          <w:sz w:val="24"/>
          <w:lang w:val="sk-SK"/>
          <w14:ligatures w14:val="none"/>
        </w:rPr>
        <w:t> </w:t>
      </w:r>
      <w:r w:rsidRPr="00DB4497">
        <w:rPr>
          <w:rFonts w:ascii="Times New Roman" w:eastAsia="Calibri" w:hAnsi="Times New Roman" w:cs="Times New Roman"/>
          <w:b/>
          <w:bCs/>
          <w:kern w:val="0"/>
          <w:sz w:val="24"/>
          <w:lang w:val="sk-SK"/>
          <w14:ligatures w14:val="none"/>
        </w:rPr>
        <w:t>TMF</w:t>
      </w:r>
      <w:r w:rsidR="00760B61" w:rsidRPr="00DB4497">
        <w:rPr>
          <w:rFonts w:ascii="Times New Roman" w:eastAsia="Calibri" w:hAnsi="Times New Roman" w:cs="Times New Roman"/>
          <w:b/>
          <w:bCs/>
          <w:kern w:val="0"/>
          <w:sz w:val="24"/>
          <w:lang w:val="sk-SK"/>
          <w14:ligatures w14:val="none"/>
        </w:rPr>
        <w:t xml:space="preserve"> (SAFETY4TMF)</w:t>
      </w:r>
    </w:p>
    <w:tbl>
      <w:tblPr>
        <w:tblW w:w="9099" w:type="dxa"/>
        <w:tblCellMar>
          <w:left w:w="10" w:type="dxa"/>
          <w:right w:w="10" w:type="dxa"/>
        </w:tblCellMar>
        <w:tblLook w:val="0000" w:firstRow="0" w:lastRow="0" w:firstColumn="0" w:lastColumn="0" w:noHBand="0" w:noVBand="0"/>
      </w:tblPr>
      <w:tblGrid>
        <w:gridCol w:w="3114"/>
        <w:gridCol w:w="5985"/>
      </w:tblGrid>
      <w:tr w:rsidR="00354318" w:rsidRPr="00DB4497" w14:paraId="6CB90603" w14:textId="77777777">
        <w:trPr>
          <w:trHeight w:val="436"/>
        </w:trPr>
        <w:tc>
          <w:tcPr>
            <w:tcW w:w="909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75D2DF6"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Základné informácie o projekte</w:t>
            </w:r>
          </w:p>
        </w:tc>
      </w:tr>
      <w:tr w:rsidR="00354318" w:rsidRPr="00DB4497" w14:paraId="219E18CD" w14:textId="77777777">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128A484"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Trvanie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F3C2681" w14:textId="1F2A022F"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1. január 2024 – 30. jún 2026</w:t>
            </w:r>
          </w:p>
        </w:tc>
      </w:tr>
      <w:tr w:rsidR="00354318" w:rsidRPr="00DB4497" w14:paraId="78D54726" w14:textId="77777777">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92A4691"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Celkový rozpočet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E1F733" w14:textId="77777777"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2 458 381,96 EUR</w:t>
            </w:r>
          </w:p>
        </w:tc>
      </w:tr>
      <w:tr w:rsidR="00354318" w:rsidRPr="00DB4497" w14:paraId="44C5B982" w14:textId="77777777">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917851A"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Rozpočet v rámci EZÚS:</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659F983" w14:textId="77777777"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195 071,00 EUR</w:t>
            </w:r>
          </w:p>
        </w:tc>
      </w:tr>
      <w:tr w:rsidR="00354318" w:rsidRPr="00DB4497" w14:paraId="3309391F" w14:textId="77777777">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6A7C6D"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Vlastné zdroje:</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0345763" w14:textId="77777777"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15 605,68 EUR</w:t>
            </w:r>
          </w:p>
        </w:tc>
      </w:tr>
    </w:tbl>
    <w:p w14:paraId="03E13108"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p>
    <w:p w14:paraId="7122C06B" w14:textId="6A7AFD11"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 xml:space="preserve">Cieľom projektu Safety4TMF je zabezpečiť koordinované opatrenia v oblasti nakladania </w:t>
      </w:r>
      <w:r w:rsidR="00760B61" w:rsidRPr="00DB4497">
        <w:rPr>
          <w:rFonts w:ascii="Times New Roman" w:eastAsia="Calibri" w:hAnsi="Times New Roman" w:cs="Times New Roman"/>
          <w:kern w:val="0"/>
          <w:sz w:val="24"/>
          <w:lang w:val="sk-SK"/>
          <w14:ligatures w14:val="none"/>
        </w:rPr>
        <w:t xml:space="preserve">                        </w:t>
      </w:r>
      <w:r w:rsidRPr="00DB4497">
        <w:rPr>
          <w:rFonts w:ascii="Times New Roman" w:eastAsia="Calibri" w:hAnsi="Times New Roman" w:cs="Times New Roman"/>
          <w:kern w:val="0"/>
          <w:sz w:val="24"/>
          <w:lang w:val="sk-SK"/>
          <w14:ligatures w14:val="none"/>
        </w:rPr>
        <w:t>s odpadovým materiálom (hlušinou) pochádzajúceho z výkopu a ťažby rúd v Podunajskom regióne, aby bolo možné predchádzať environmentálnym katastrofám, a zároveň boli zabezpečené trvalé bezpečnostné podmienky a opatrenia v spolupráci s rôznymi zainteresovanými stranami.</w:t>
      </w:r>
    </w:p>
    <w:p w14:paraId="5D3CB1C5" w14:textId="17230CB0"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Projekt zdôrazňuje dôležitosť spolupráce medzi aktérmi viacúrovňového riadenia, vrátane orgánov samospráv, špecialistov prvého zásahu, akademickej obce a ďalších. Podporou spolupráce a výmeny poznatkov prostredníctvom školení, workshopov a konferencií projekt podporuje nadnárodnú spoluprácu pri riešení rizík súvisiacich s</w:t>
      </w:r>
      <w:r w:rsidR="00760B61" w:rsidRPr="00DB4497">
        <w:rPr>
          <w:rFonts w:ascii="Times New Roman" w:eastAsia="Calibri" w:hAnsi="Times New Roman" w:cs="Times New Roman"/>
          <w:kern w:val="0"/>
          <w:sz w:val="24"/>
          <w:lang w:val="sk-SK"/>
          <w14:ligatures w14:val="none"/>
        </w:rPr>
        <w:t> </w:t>
      </w:r>
      <w:r w:rsidRPr="00DB4497">
        <w:rPr>
          <w:rFonts w:ascii="Times New Roman" w:eastAsia="Calibri" w:hAnsi="Times New Roman" w:cs="Times New Roman"/>
          <w:kern w:val="0"/>
          <w:sz w:val="24"/>
          <w:lang w:val="sk-SK"/>
          <w14:ligatures w14:val="none"/>
        </w:rPr>
        <w:t>TMF</w:t>
      </w:r>
      <w:r w:rsidR="00760B61" w:rsidRPr="00DB4497">
        <w:rPr>
          <w:rFonts w:ascii="Times New Roman" w:eastAsia="Calibri" w:hAnsi="Times New Roman" w:cs="Times New Roman"/>
          <w:kern w:val="0"/>
          <w:sz w:val="24"/>
          <w:lang w:val="sk-SK"/>
          <w14:ligatures w14:val="none"/>
        </w:rPr>
        <w:t xml:space="preserve"> (</w:t>
      </w:r>
      <w:proofErr w:type="spellStart"/>
      <w:r w:rsidR="00760B61" w:rsidRPr="00DB4497">
        <w:rPr>
          <w:rFonts w:ascii="Times New Roman" w:eastAsia="Calibri" w:hAnsi="Times New Roman" w:cs="Times New Roman"/>
          <w:kern w:val="0"/>
          <w:sz w:val="24"/>
          <w:lang w:val="sk-SK"/>
          <w14:ligatures w14:val="none"/>
        </w:rPr>
        <w:t>Tailings</w:t>
      </w:r>
      <w:proofErr w:type="spellEnd"/>
      <w:r w:rsidR="00760B61" w:rsidRPr="00DB4497">
        <w:rPr>
          <w:rFonts w:ascii="Times New Roman" w:eastAsia="Calibri" w:hAnsi="Times New Roman" w:cs="Times New Roman"/>
          <w:kern w:val="0"/>
          <w:sz w:val="24"/>
          <w:lang w:val="sk-SK"/>
          <w14:ligatures w14:val="none"/>
        </w:rPr>
        <w:t xml:space="preserve"> Management </w:t>
      </w:r>
      <w:proofErr w:type="spellStart"/>
      <w:r w:rsidR="00760B61" w:rsidRPr="00DB4497">
        <w:rPr>
          <w:rFonts w:ascii="Times New Roman" w:eastAsia="Calibri" w:hAnsi="Times New Roman" w:cs="Times New Roman"/>
          <w:kern w:val="0"/>
          <w:sz w:val="24"/>
          <w:lang w:val="sk-SK"/>
          <w14:ligatures w14:val="none"/>
        </w:rPr>
        <w:t>Facilities</w:t>
      </w:r>
      <w:proofErr w:type="spellEnd"/>
      <w:r w:rsidR="00760B61" w:rsidRPr="00DB4497">
        <w:rPr>
          <w:rFonts w:ascii="Times New Roman" w:eastAsia="Calibri" w:hAnsi="Times New Roman" w:cs="Times New Roman"/>
          <w:kern w:val="0"/>
          <w:sz w:val="24"/>
          <w:lang w:val="sk-SK"/>
          <w14:ligatures w14:val="none"/>
        </w:rPr>
        <w:t>).</w:t>
      </w:r>
    </w:p>
    <w:p w14:paraId="57A3CFCB" w14:textId="5DE6BA8F"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Prínosom projektu je zapojenie, informovanie a spolupráca zainteresovaných strán, zjednotenie nástrojov viacúrovňového riadenia a koordinované postupy znižovania rizika a zvládania katastrof potrebných na zvýšenie bezpečnosti v oblasti TMF</w:t>
      </w:r>
      <w:r w:rsidR="00760B61" w:rsidRPr="00DB4497">
        <w:rPr>
          <w:rFonts w:ascii="Times New Roman" w:eastAsia="Calibri" w:hAnsi="Times New Roman" w:cs="Times New Roman"/>
          <w:kern w:val="0"/>
          <w:sz w:val="24"/>
          <w:lang w:val="sk-SK"/>
          <w14:ligatures w14:val="none"/>
        </w:rPr>
        <w:t>.</w:t>
      </w:r>
    </w:p>
    <w:p w14:paraId="42679210"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lastRenderedPageBreak/>
        <w:t>Aktivity projektu:</w:t>
      </w:r>
    </w:p>
    <w:p w14:paraId="1A5B3832" w14:textId="403ED3ED" w:rsidR="00354318" w:rsidRPr="00DB4497" w:rsidRDefault="00354318" w:rsidP="00354318">
      <w:pPr>
        <w:numPr>
          <w:ilvl w:val="0"/>
          <w:numId w:val="18"/>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Mapovanie a zlepšovanie znalostí, spolupráce a postupov súvisiacich s</w:t>
      </w:r>
      <w:r w:rsidR="003928C1">
        <w:rPr>
          <w:rFonts w:ascii="Times New Roman" w:eastAsia="Calibri" w:hAnsi="Times New Roman" w:cs="Times New Roman"/>
          <w:kern w:val="0"/>
          <w:sz w:val="24"/>
          <w:lang w:val="sk-SK"/>
          <w14:ligatures w14:val="none"/>
        </w:rPr>
        <w:t> </w:t>
      </w:r>
      <w:r w:rsidRPr="00DB4497">
        <w:rPr>
          <w:rFonts w:ascii="Times New Roman" w:eastAsia="Calibri" w:hAnsi="Times New Roman" w:cs="Times New Roman"/>
          <w:kern w:val="0"/>
          <w:sz w:val="24"/>
          <w:lang w:val="sk-SK"/>
          <w14:ligatures w14:val="none"/>
        </w:rPr>
        <w:t>TMF</w:t>
      </w:r>
      <w:r w:rsidR="003928C1">
        <w:rPr>
          <w:rFonts w:ascii="Times New Roman" w:eastAsia="Calibri" w:hAnsi="Times New Roman" w:cs="Times New Roman"/>
          <w:kern w:val="0"/>
          <w:sz w:val="24"/>
          <w:lang w:val="sk-SK"/>
          <w14:ligatures w14:val="none"/>
        </w:rPr>
        <w:t>.</w:t>
      </w:r>
    </w:p>
    <w:p w14:paraId="38879B79" w14:textId="77777777" w:rsidR="00354318" w:rsidRPr="00DB4497" w:rsidRDefault="00354318" w:rsidP="00354318">
      <w:pPr>
        <w:numPr>
          <w:ilvl w:val="0"/>
          <w:numId w:val="18"/>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Posilnenie nadnárodných kapacít v oblasti zlepšovania bezpečnosti a zvládania katastrof súvisiacich s TMF.</w:t>
      </w:r>
    </w:p>
    <w:p w14:paraId="33B0249E" w14:textId="3BAE4D14" w:rsidR="00354318" w:rsidRPr="001A461A" w:rsidRDefault="00354318" w:rsidP="00354318">
      <w:pPr>
        <w:numPr>
          <w:ilvl w:val="0"/>
          <w:numId w:val="18"/>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Testovanie zdokonalených procesov/postupov na zlepšenie bezpečnosti TMF a výmena výsledkov v rámci zainteresovaných krajín.</w:t>
      </w:r>
    </w:p>
    <w:p w14:paraId="556F7241" w14:textId="77777777" w:rsidR="00760B61" w:rsidRPr="00DB4497" w:rsidRDefault="00760B61" w:rsidP="00354318">
      <w:pPr>
        <w:spacing w:after="0" w:line="360" w:lineRule="auto"/>
        <w:jc w:val="both"/>
        <w:rPr>
          <w:rFonts w:ascii="Times New Roman" w:eastAsia="Calibri" w:hAnsi="Times New Roman" w:cs="Times New Roman"/>
          <w:kern w:val="0"/>
          <w:sz w:val="24"/>
          <w:lang w:val="sk-SK"/>
          <w14:ligatures w14:val="none"/>
        </w:rPr>
      </w:pPr>
    </w:p>
    <w:p w14:paraId="07799C11"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 xml:space="preserve">Výstupy projektu: </w:t>
      </w:r>
    </w:p>
    <w:p w14:paraId="5F64E368" w14:textId="77777777" w:rsidR="00354318" w:rsidRPr="00DB4497" w:rsidRDefault="00354318" w:rsidP="00354318">
      <w:pPr>
        <w:numPr>
          <w:ilvl w:val="0"/>
          <w:numId w:val="19"/>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Zlepšenie spolupráce, koordinácie a vzájomného porozumenia medzi vnútroštátnymi inštitúciami.</w:t>
      </w:r>
    </w:p>
    <w:p w14:paraId="3C750591" w14:textId="77777777" w:rsidR="00354318" w:rsidRPr="00DB4497" w:rsidRDefault="00354318" w:rsidP="00354318">
      <w:pPr>
        <w:numPr>
          <w:ilvl w:val="0"/>
          <w:numId w:val="19"/>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Zapojenie, informovanie a spolupráca zainteresovaných strán všetkých úrovní.</w:t>
      </w:r>
    </w:p>
    <w:p w14:paraId="70635E05" w14:textId="77777777" w:rsidR="00354318" w:rsidRPr="00DB4497" w:rsidRDefault="00354318" w:rsidP="00354318">
      <w:pPr>
        <w:numPr>
          <w:ilvl w:val="0"/>
          <w:numId w:val="19"/>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Zjednotenie politík pre posilnenú národnú a nadnárodnú spoluprácu.</w:t>
      </w:r>
    </w:p>
    <w:p w14:paraId="2F1AD78F" w14:textId="77777777" w:rsidR="00354318" w:rsidRPr="00DB4497" w:rsidRDefault="00354318" w:rsidP="00354318">
      <w:pPr>
        <w:numPr>
          <w:ilvl w:val="0"/>
          <w:numId w:val="19"/>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Budovanie nových kapacít pri využití najnovších vedeckých poznatkov.</w:t>
      </w:r>
    </w:p>
    <w:p w14:paraId="33CC5899" w14:textId="77777777" w:rsidR="00354318" w:rsidRPr="00DB4497" w:rsidRDefault="00354318" w:rsidP="00354318">
      <w:pPr>
        <w:numPr>
          <w:ilvl w:val="0"/>
          <w:numId w:val="19"/>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Zlepšená koordinácia a uplatňovanie opatrení na znižovanie rizika a prevenciu katastrof.</w:t>
      </w:r>
    </w:p>
    <w:p w14:paraId="416FC2A5" w14:textId="7E49215E" w:rsidR="00354318" w:rsidRDefault="001A461A" w:rsidP="00833320">
      <w:pPr>
        <w:spacing w:before="240" w:after="0" w:line="360" w:lineRule="auto"/>
        <w:jc w:val="both"/>
        <w:rPr>
          <w:rFonts w:ascii="Times New Roman" w:eastAsia="Calibri" w:hAnsi="Times New Roman" w:cs="Times New Roman"/>
          <w:kern w:val="0"/>
          <w:sz w:val="24"/>
          <w:lang w:val="sk-SK"/>
          <w14:ligatures w14:val="none"/>
        </w:rPr>
      </w:pPr>
      <w:r>
        <w:rPr>
          <w:rFonts w:ascii="Times New Roman" w:eastAsia="Calibri" w:hAnsi="Times New Roman" w:cs="Times New Roman"/>
          <w:kern w:val="0"/>
          <w:sz w:val="24"/>
          <w:lang w:val="sk-SK"/>
          <w14:ligatures w14:val="none"/>
        </w:rPr>
        <w:t>Projekt bude ukončený v júni 2026.</w:t>
      </w:r>
    </w:p>
    <w:p w14:paraId="3F0B3DDA" w14:textId="77777777" w:rsidR="001A461A" w:rsidRPr="00DB4497" w:rsidRDefault="001A461A" w:rsidP="00354318">
      <w:pPr>
        <w:spacing w:after="0" w:line="360" w:lineRule="auto"/>
        <w:jc w:val="both"/>
        <w:rPr>
          <w:rFonts w:ascii="Times New Roman" w:eastAsia="Calibri" w:hAnsi="Times New Roman" w:cs="Times New Roman"/>
          <w:kern w:val="0"/>
          <w:sz w:val="24"/>
          <w:lang w:val="sk-SK"/>
          <w14:ligatures w14:val="none"/>
        </w:rPr>
      </w:pPr>
    </w:p>
    <w:p w14:paraId="16FBE0A8" w14:textId="096E1540" w:rsidR="00354318" w:rsidRPr="001A461A" w:rsidRDefault="00354318" w:rsidP="00833320">
      <w:pPr>
        <w:spacing w:before="240" w:line="360" w:lineRule="auto"/>
        <w:jc w:val="both"/>
        <w:rPr>
          <w:rFonts w:ascii="Times New Roman" w:eastAsia="Calibri" w:hAnsi="Times New Roman" w:cs="Times New Roman"/>
          <w:b/>
          <w:bCs/>
          <w:kern w:val="0"/>
          <w:sz w:val="24"/>
          <w:lang w:val="sk-SK"/>
          <w14:ligatures w14:val="none"/>
        </w:rPr>
      </w:pPr>
      <w:r w:rsidRPr="00DB4497">
        <w:rPr>
          <w:rFonts w:ascii="Times New Roman" w:eastAsia="Calibri" w:hAnsi="Times New Roman" w:cs="Times New Roman"/>
          <w:b/>
          <w:bCs/>
          <w:kern w:val="0"/>
          <w:sz w:val="24"/>
          <w:lang w:val="sk-SK"/>
          <w14:ligatures w14:val="none"/>
        </w:rPr>
        <w:t>Budovanie miestnych partnerstiev na zníženie potreby fosílnej energie pre systémy diaľkového vykurovania</w:t>
      </w:r>
      <w:r w:rsidR="00F33E4C">
        <w:rPr>
          <w:rFonts w:ascii="Times New Roman" w:eastAsia="Calibri" w:hAnsi="Times New Roman" w:cs="Times New Roman"/>
          <w:b/>
          <w:bCs/>
          <w:kern w:val="0"/>
          <w:sz w:val="24"/>
          <w:lang w:val="sk-SK"/>
          <w14:ligatures w14:val="none"/>
        </w:rPr>
        <w:t xml:space="preserve"> (REHEATEAST)</w:t>
      </w:r>
    </w:p>
    <w:tbl>
      <w:tblPr>
        <w:tblW w:w="9099" w:type="dxa"/>
        <w:tblCellMar>
          <w:left w:w="10" w:type="dxa"/>
          <w:right w:w="10" w:type="dxa"/>
        </w:tblCellMar>
        <w:tblLook w:val="0000" w:firstRow="0" w:lastRow="0" w:firstColumn="0" w:lastColumn="0" w:noHBand="0" w:noVBand="0"/>
      </w:tblPr>
      <w:tblGrid>
        <w:gridCol w:w="3114"/>
        <w:gridCol w:w="5985"/>
      </w:tblGrid>
      <w:tr w:rsidR="00354318" w:rsidRPr="00DB4497" w14:paraId="37EC4566" w14:textId="77777777">
        <w:trPr>
          <w:trHeight w:val="436"/>
        </w:trPr>
        <w:tc>
          <w:tcPr>
            <w:tcW w:w="909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E644DA"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Základné informácie o projekte</w:t>
            </w:r>
          </w:p>
        </w:tc>
      </w:tr>
      <w:tr w:rsidR="00354318" w:rsidRPr="00DB4497" w14:paraId="08F41263" w14:textId="77777777">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E2F2A99"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Trvanie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8239E6" w14:textId="77777777"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01. január 2024 – 30. jún 2026</w:t>
            </w:r>
          </w:p>
        </w:tc>
      </w:tr>
      <w:tr w:rsidR="00354318" w:rsidRPr="00DB4497" w14:paraId="2727CDE8" w14:textId="77777777">
        <w:trPr>
          <w:trHeight w:val="36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6720DC0"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Celkový rozpočet projektu:</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86318D" w14:textId="77777777" w:rsidR="00354318" w:rsidRPr="00DB4497" w:rsidRDefault="00354318" w:rsidP="00760B61">
            <w:pPr>
              <w:spacing w:after="0" w:line="360" w:lineRule="auto"/>
              <w:jc w:val="right"/>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2 214 691,40 EUR</w:t>
            </w:r>
          </w:p>
        </w:tc>
      </w:tr>
      <w:tr w:rsidR="00354318" w:rsidRPr="00DB4497" w14:paraId="54B113BA" w14:textId="77777777">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D131566"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Rozpočet v rámci EZÚS:</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28B4E9" w14:textId="77777777" w:rsidR="00354318" w:rsidRPr="00DB4497" w:rsidRDefault="00354318" w:rsidP="00760B61">
            <w:pPr>
              <w:spacing w:before="100" w:beforeAutospacing="1" w:after="100" w:afterAutospacing="1" w:line="240" w:lineRule="auto"/>
              <w:jc w:val="right"/>
              <w:rPr>
                <w:rFonts w:ascii="Times New Roman" w:eastAsia="Times New Roman" w:hAnsi="Times New Roman" w:cs="Times New Roman"/>
                <w:kern w:val="0"/>
                <w:sz w:val="24"/>
                <w:szCs w:val="24"/>
                <w:lang w:val="sk-SK" w:eastAsia="sk-SK"/>
                <w14:ligatures w14:val="none"/>
              </w:rPr>
            </w:pPr>
            <w:r w:rsidRPr="00DB4497">
              <w:rPr>
                <w:rFonts w:ascii="Times New Roman" w:eastAsia="Times New Roman" w:hAnsi="Times New Roman" w:cs="Times New Roman"/>
                <w:color w:val="000000"/>
                <w:kern w:val="0"/>
                <w:sz w:val="24"/>
                <w:szCs w:val="24"/>
                <w:lang w:val="sk-SK" w:eastAsia="sk-SK"/>
                <w14:ligatures w14:val="none"/>
              </w:rPr>
              <w:t>169 951,24 EUR</w:t>
            </w:r>
          </w:p>
        </w:tc>
      </w:tr>
      <w:tr w:rsidR="00354318" w:rsidRPr="00DB4497" w14:paraId="01E51DDC" w14:textId="77777777">
        <w:trPr>
          <w:trHeight w:val="320"/>
        </w:trP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4EB28B"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Vlastné zdroje:</w:t>
            </w:r>
          </w:p>
        </w:tc>
        <w:tc>
          <w:tcPr>
            <w:tcW w:w="598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E244E84" w14:textId="77777777" w:rsidR="00354318" w:rsidRPr="00DB4497" w:rsidRDefault="00354318" w:rsidP="00760B61">
            <w:pPr>
              <w:spacing w:before="100" w:beforeAutospacing="1" w:after="100" w:afterAutospacing="1" w:line="240" w:lineRule="auto"/>
              <w:jc w:val="right"/>
              <w:rPr>
                <w:rFonts w:ascii="Times New Roman" w:eastAsia="Times New Roman" w:hAnsi="Times New Roman" w:cs="Times New Roman"/>
                <w:kern w:val="0"/>
                <w:sz w:val="24"/>
                <w:szCs w:val="24"/>
                <w:lang w:val="sk-SK" w:eastAsia="sk-SK"/>
                <w14:ligatures w14:val="none"/>
              </w:rPr>
            </w:pPr>
            <w:r w:rsidRPr="00DB4497">
              <w:rPr>
                <w:rFonts w:ascii="Times New Roman" w:eastAsia="Times New Roman" w:hAnsi="Times New Roman" w:cs="Times New Roman"/>
                <w:color w:val="000000"/>
                <w:kern w:val="0"/>
                <w:sz w:val="24"/>
                <w:szCs w:val="24"/>
                <w:lang w:val="sk-SK" w:eastAsia="sk-SK"/>
                <w14:ligatures w14:val="none"/>
              </w:rPr>
              <w:t>13 596,10 EUR</w:t>
            </w:r>
          </w:p>
        </w:tc>
      </w:tr>
    </w:tbl>
    <w:p w14:paraId="4DB736CB"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p>
    <w:p w14:paraId="08BDFA98"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Medzinárodný projekt REHEATEAST prispieva k zníženiu dopytu po fosílnej energii v rámci systémov diaľkového vykurovania a chladenia (DHC) a zároveň podporuje využívanie obnoviteľnej energie a odpadového tepla za pomoci spolupráce medzi verejným a súkromným sektorom tak, aby výsledkom bola zvýšená ekologizácia energetiky a dopravy v celom podunajskom regióne.</w:t>
      </w:r>
    </w:p>
    <w:p w14:paraId="369B4E7C" w14:textId="77777777" w:rsidR="00760B61" w:rsidRDefault="00760B61" w:rsidP="00354318">
      <w:pPr>
        <w:spacing w:after="0" w:line="360" w:lineRule="auto"/>
        <w:jc w:val="both"/>
        <w:rPr>
          <w:rFonts w:ascii="Times New Roman" w:eastAsia="Calibri" w:hAnsi="Times New Roman" w:cs="Times New Roman"/>
          <w:kern w:val="0"/>
          <w:sz w:val="24"/>
          <w:lang w:val="sk-SK"/>
          <w14:ligatures w14:val="none"/>
        </w:rPr>
      </w:pPr>
    </w:p>
    <w:p w14:paraId="3D42A707"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67E2316C" w14:textId="77777777" w:rsidR="003928C1" w:rsidRPr="00DB4497" w:rsidRDefault="003928C1" w:rsidP="00354318">
      <w:pPr>
        <w:spacing w:after="0" w:line="360" w:lineRule="auto"/>
        <w:jc w:val="both"/>
        <w:rPr>
          <w:rFonts w:ascii="Times New Roman" w:eastAsia="Calibri" w:hAnsi="Times New Roman" w:cs="Times New Roman"/>
          <w:kern w:val="0"/>
          <w:sz w:val="24"/>
          <w:lang w:val="sk-SK"/>
          <w14:ligatures w14:val="none"/>
        </w:rPr>
      </w:pPr>
    </w:p>
    <w:p w14:paraId="7B435276"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lastRenderedPageBreak/>
        <w:t>Medzi hlavné aktivity projektu patrí:</w:t>
      </w:r>
    </w:p>
    <w:p w14:paraId="60BF7060" w14:textId="70C6DFFD" w:rsidR="00354318" w:rsidRPr="00DB4497" w:rsidRDefault="00354318" w:rsidP="00354318">
      <w:pPr>
        <w:numPr>
          <w:ilvl w:val="0"/>
          <w:numId w:val="20"/>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 xml:space="preserve">identifikovanie a vyvinutie riešenia, ktoré bude napomáhať znižovaniu dopytu </w:t>
      </w:r>
      <w:r w:rsidR="00760B61" w:rsidRPr="00DB4497">
        <w:rPr>
          <w:rFonts w:ascii="Times New Roman" w:eastAsia="Calibri" w:hAnsi="Times New Roman" w:cs="Times New Roman"/>
          <w:kern w:val="0"/>
          <w:sz w:val="24"/>
          <w:lang w:val="sk-SK"/>
          <w14:ligatures w14:val="none"/>
        </w:rPr>
        <w:t xml:space="preserve">                          </w:t>
      </w:r>
      <w:r w:rsidRPr="00DB4497">
        <w:rPr>
          <w:rFonts w:ascii="Times New Roman" w:eastAsia="Calibri" w:hAnsi="Times New Roman" w:cs="Times New Roman"/>
          <w:kern w:val="0"/>
          <w:sz w:val="24"/>
          <w:lang w:val="sk-SK"/>
          <w14:ligatures w14:val="none"/>
        </w:rPr>
        <w:t>po fosílnych energetických palivách</w:t>
      </w:r>
      <w:r w:rsidR="00760B61" w:rsidRPr="00DB4497">
        <w:rPr>
          <w:rFonts w:ascii="Times New Roman" w:eastAsia="Calibri" w:hAnsi="Times New Roman" w:cs="Times New Roman"/>
          <w:kern w:val="0"/>
          <w:sz w:val="24"/>
          <w:lang w:val="sk-SK"/>
          <w14:ligatures w14:val="none"/>
        </w:rPr>
        <w:t>,</w:t>
      </w:r>
    </w:p>
    <w:p w14:paraId="2B47084A" w14:textId="188BF030" w:rsidR="00354318" w:rsidRPr="00DB4497" w:rsidRDefault="00354318" w:rsidP="00354318">
      <w:pPr>
        <w:numPr>
          <w:ilvl w:val="0"/>
          <w:numId w:val="20"/>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identifikovanie a propagovanie osvedčených postupov v tejto oblasti</w:t>
      </w:r>
      <w:r w:rsidR="00760B61" w:rsidRPr="00DB4497">
        <w:rPr>
          <w:rFonts w:ascii="Times New Roman" w:eastAsia="Calibri" w:hAnsi="Times New Roman" w:cs="Times New Roman"/>
          <w:kern w:val="0"/>
          <w:sz w:val="24"/>
          <w:lang w:val="sk-SK"/>
          <w14:ligatures w14:val="none"/>
        </w:rPr>
        <w:t>,</w:t>
      </w:r>
    </w:p>
    <w:p w14:paraId="5F15CA8F" w14:textId="4B8A1DE7" w:rsidR="00354318" w:rsidRPr="00DB4497" w:rsidRDefault="00354318" w:rsidP="00354318">
      <w:pPr>
        <w:numPr>
          <w:ilvl w:val="0"/>
          <w:numId w:val="20"/>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zdieľanie výsledkov práce ohľadne využívania geotermálneho a odpadového tepla</w:t>
      </w:r>
      <w:r w:rsidR="00760B61" w:rsidRPr="00DB4497">
        <w:rPr>
          <w:rFonts w:ascii="Times New Roman" w:eastAsia="Calibri" w:hAnsi="Times New Roman" w:cs="Times New Roman"/>
          <w:kern w:val="0"/>
          <w:sz w:val="24"/>
          <w:lang w:val="sk-SK"/>
          <w14:ligatures w14:val="none"/>
        </w:rPr>
        <w:t>,</w:t>
      </w:r>
    </w:p>
    <w:p w14:paraId="6208BB52" w14:textId="0CAA172A" w:rsidR="00354318" w:rsidRPr="00DB4497" w:rsidRDefault="00354318" w:rsidP="00354318">
      <w:pPr>
        <w:numPr>
          <w:ilvl w:val="0"/>
          <w:numId w:val="20"/>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zvyšovanie povedomia o udržateľných možnostiach v rámci systémov DHC</w:t>
      </w:r>
      <w:r w:rsidR="00760B61" w:rsidRPr="00DB4497">
        <w:rPr>
          <w:rFonts w:ascii="Times New Roman" w:eastAsia="Calibri" w:hAnsi="Times New Roman" w:cs="Times New Roman"/>
          <w:kern w:val="0"/>
          <w:sz w:val="24"/>
          <w:lang w:val="sk-SK"/>
          <w14:ligatures w14:val="none"/>
        </w:rPr>
        <w:t>.</w:t>
      </w:r>
    </w:p>
    <w:p w14:paraId="04071DCC"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p>
    <w:p w14:paraId="200EC8E5" w14:textId="77777777" w:rsidR="00354318" w:rsidRPr="00DB4497" w:rsidRDefault="00354318" w:rsidP="00354318">
      <w:pPr>
        <w:spacing w:after="0" w:line="360" w:lineRule="auto"/>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Výstupy projektu:</w:t>
      </w:r>
    </w:p>
    <w:p w14:paraId="723DABFD" w14:textId="74475D7A" w:rsidR="00354318" w:rsidRPr="00DB4497" w:rsidRDefault="00354318" w:rsidP="00354318">
      <w:pPr>
        <w:numPr>
          <w:ilvl w:val="0"/>
          <w:numId w:val="21"/>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vývoj, testovanie a podpora takých opatrení, ktoré pomôžu pri znižovaní energetickej náročnosti vykurovaných budov</w:t>
      </w:r>
      <w:r w:rsidR="00760B61" w:rsidRPr="00DB4497">
        <w:rPr>
          <w:rFonts w:ascii="Times New Roman" w:eastAsia="Calibri" w:hAnsi="Times New Roman" w:cs="Times New Roman"/>
          <w:kern w:val="0"/>
          <w:sz w:val="24"/>
          <w:lang w:val="sk-SK"/>
          <w14:ligatures w14:val="none"/>
        </w:rPr>
        <w:t>,</w:t>
      </w:r>
    </w:p>
    <w:p w14:paraId="42FC0EF5" w14:textId="70DA0C80" w:rsidR="00354318" w:rsidRPr="00DB4497" w:rsidRDefault="00354318" w:rsidP="00354318">
      <w:pPr>
        <w:numPr>
          <w:ilvl w:val="0"/>
          <w:numId w:val="21"/>
        </w:numPr>
        <w:spacing w:after="0" w:line="360" w:lineRule="auto"/>
        <w:contextualSpacing/>
        <w:jc w:val="both"/>
        <w:rPr>
          <w:rFonts w:ascii="Times New Roman" w:eastAsia="Calibri" w:hAnsi="Times New Roman" w:cs="Times New Roman"/>
          <w:kern w:val="0"/>
          <w:sz w:val="24"/>
          <w:lang w:val="sk-SK"/>
          <w14:ligatures w14:val="none"/>
        </w:rPr>
      </w:pPr>
      <w:r w:rsidRPr="00DB4497">
        <w:rPr>
          <w:rFonts w:ascii="Times New Roman" w:eastAsia="Calibri" w:hAnsi="Times New Roman" w:cs="Times New Roman"/>
          <w:kern w:val="0"/>
          <w:sz w:val="24"/>
          <w:lang w:val="sk-SK"/>
          <w14:ligatures w14:val="none"/>
        </w:rPr>
        <w:t>praktické výstupy, ktoré pomôžu jednotlivým organizáciám znížiť energetickú náročnosť ich priestorov</w:t>
      </w:r>
      <w:r w:rsidR="00760B61" w:rsidRPr="00DB4497">
        <w:rPr>
          <w:rFonts w:ascii="Times New Roman" w:eastAsia="Calibri" w:hAnsi="Times New Roman" w:cs="Times New Roman"/>
          <w:kern w:val="0"/>
          <w:sz w:val="24"/>
          <w:lang w:val="sk-SK"/>
          <w14:ligatures w14:val="none"/>
        </w:rPr>
        <w:t>.</w:t>
      </w:r>
    </w:p>
    <w:p w14:paraId="410E7EE0" w14:textId="77777777" w:rsidR="001A461A" w:rsidRPr="001A461A" w:rsidRDefault="001A461A" w:rsidP="00833320">
      <w:pPr>
        <w:spacing w:before="240" w:after="0" w:line="360" w:lineRule="auto"/>
        <w:jc w:val="both"/>
        <w:rPr>
          <w:rFonts w:ascii="Times New Roman" w:eastAsia="Calibri" w:hAnsi="Times New Roman" w:cs="Times New Roman"/>
          <w:kern w:val="0"/>
          <w:sz w:val="24"/>
          <w:lang w:val="sk-SK"/>
          <w14:ligatures w14:val="none"/>
        </w:rPr>
      </w:pPr>
      <w:r w:rsidRPr="001A461A">
        <w:rPr>
          <w:rFonts w:ascii="Times New Roman" w:eastAsia="Calibri" w:hAnsi="Times New Roman" w:cs="Times New Roman"/>
          <w:kern w:val="0"/>
          <w:sz w:val="24"/>
          <w:lang w:val="sk-SK"/>
          <w14:ligatures w14:val="none"/>
        </w:rPr>
        <w:t>Projekt bude ukončený v júni 2026.</w:t>
      </w:r>
    </w:p>
    <w:p w14:paraId="5AD6A531" w14:textId="77777777" w:rsidR="00354318" w:rsidRDefault="00354318" w:rsidP="00354318">
      <w:pPr>
        <w:spacing w:after="0" w:line="360" w:lineRule="auto"/>
        <w:jc w:val="both"/>
        <w:rPr>
          <w:rFonts w:ascii="Times New Roman" w:eastAsia="Calibri" w:hAnsi="Times New Roman" w:cs="Times New Roman"/>
          <w:kern w:val="0"/>
          <w:sz w:val="24"/>
          <w:lang w:val="sk-SK"/>
          <w14:ligatures w14:val="none"/>
        </w:rPr>
      </w:pPr>
    </w:p>
    <w:p w14:paraId="29AE0A0F"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572CFBC4"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31F54760"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08A62F65"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753E5259"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517531C7"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6CF5E62F"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67A87318"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2C983D26"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351BBABD"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524FDEA1"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4875DE9F"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4C24CFF9"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41529B95"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0E6FBC33"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55DE0C95"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7BEAE9F1" w14:textId="77777777" w:rsidR="001A461A" w:rsidRDefault="001A461A" w:rsidP="00354318">
      <w:pPr>
        <w:spacing w:after="0" w:line="360" w:lineRule="auto"/>
        <w:jc w:val="both"/>
        <w:rPr>
          <w:rFonts w:ascii="Times New Roman" w:eastAsia="Calibri" w:hAnsi="Times New Roman" w:cs="Times New Roman"/>
          <w:kern w:val="0"/>
          <w:sz w:val="24"/>
          <w:lang w:val="sk-SK"/>
          <w14:ligatures w14:val="none"/>
        </w:rPr>
      </w:pPr>
    </w:p>
    <w:p w14:paraId="152187B3" w14:textId="77777777" w:rsidR="00833320" w:rsidRPr="00DB4497" w:rsidRDefault="00833320" w:rsidP="00354318">
      <w:pPr>
        <w:spacing w:after="0" w:line="360" w:lineRule="auto"/>
        <w:jc w:val="both"/>
        <w:rPr>
          <w:rFonts w:ascii="Times New Roman" w:eastAsia="Calibri" w:hAnsi="Times New Roman" w:cs="Times New Roman"/>
          <w:kern w:val="0"/>
          <w:sz w:val="24"/>
          <w:lang w:val="sk-SK"/>
          <w14:ligatures w14:val="none"/>
        </w:rPr>
      </w:pPr>
    </w:p>
    <w:p w14:paraId="2F145DF3" w14:textId="635CA3A1" w:rsidR="00701F78" w:rsidRDefault="00701F78" w:rsidP="00487DEA">
      <w:pPr>
        <w:pStyle w:val="Nadpis2"/>
        <w:rPr>
          <w:rFonts w:asciiTheme="majorBidi" w:eastAsia="Times New Roman" w:hAnsiTheme="majorBidi"/>
          <w:sz w:val="24"/>
          <w:szCs w:val="24"/>
          <w:lang w:val="sk-SK"/>
        </w:rPr>
      </w:pPr>
      <w:bookmarkStart w:id="7" w:name="_Toc201309061"/>
      <w:r w:rsidRPr="00DB4497">
        <w:rPr>
          <w:rFonts w:asciiTheme="majorBidi" w:eastAsia="Times New Roman" w:hAnsiTheme="majorBidi"/>
          <w:sz w:val="24"/>
          <w:szCs w:val="24"/>
          <w:lang w:val="sk-SK"/>
        </w:rPr>
        <w:lastRenderedPageBreak/>
        <w:t>Podané projekty</w:t>
      </w:r>
      <w:bookmarkEnd w:id="7"/>
    </w:p>
    <w:p w14:paraId="45536E49" w14:textId="77777777" w:rsidR="00833320" w:rsidRPr="00833320" w:rsidRDefault="00833320" w:rsidP="00833320">
      <w:pPr>
        <w:rPr>
          <w:lang w:val="sk-SK"/>
        </w:rPr>
      </w:pPr>
    </w:p>
    <w:p w14:paraId="19D283A4" w14:textId="47025298" w:rsidR="003A29FB" w:rsidRPr="00F33E4C" w:rsidRDefault="006C6E49" w:rsidP="003A29FB">
      <w:pPr>
        <w:spacing w:after="0" w:line="360" w:lineRule="auto"/>
        <w:jc w:val="both"/>
        <w:rPr>
          <w:rFonts w:asciiTheme="majorBidi" w:hAnsiTheme="majorBidi" w:cstheme="majorBidi"/>
          <w:sz w:val="24"/>
          <w:szCs w:val="24"/>
          <w:lang w:val="sk-SK"/>
        </w:rPr>
      </w:pPr>
      <w:r w:rsidRPr="00F33E4C">
        <w:rPr>
          <w:rFonts w:asciiTheme="majorBidi" w:hAnsiTheme="majorBidi" w:cstheme="majorBidi"/>
          <w:sz w:val="24"/>
          <w:szCs w:val="24"/>
          <w:lang w:val="sk-SK"/>
        </w:rPr>
        <w:t xml:space="preserve">EZÚS </w:t>
      </w:r>
      <w:proofErr w:type="spellStart"/>
      <w:r w:rsidRPr="00F33E4C">
        <w:rPr>
          <w:rFonts w:asciiTheme="majorBidi" w:hAnsiTheme="majorBidi" w:cstheme="majorBidi"/>
          <w:sz w:val="24"/>
          <w:szCs w:val="24"/>
          <w:lang w:val="sk-SK"/>
        </w:rPr>
        <w:t>Via</w:t>
      </w:r>
      <w:proofErr w:type="spellEnd"/>
      <w:r w:rsidRPr="00F33E4C">
        <w:rPr>
          <w:rFonts w:asciiTheme="majorBidi" w:hAnsiTheme="majorBidi" w:cstheme="majorBidi"/>
          <w:sz w:val="24"/>
          <w:szCs w:val="24"/>
          <w:lang w:val="sk-SK"/>
        </w:rPr>
        <w:t xml:space="preserve"> </w:t>
      </w:r>
      <w:proofErr w:type="spellStart"/>
      <w:r w:rsidRPr="00F33E4C">
        <w:rPr>
          <w:rFonts w:asciiTheme="majorBidi" w:hAnsiTheme="majorBidi" w:cstheme="majorBidi"/>
          <w:sz w:val="24"/>
          <w:szCs w:val="24"/>
          <w:lang w:val="sk-SK"/>
        </w:rPr>
        <w:t>Carpatia</w:t>
      </w:r>
      <w:proofErr w:type="spellEnd"/>
      <w:r w:rsidRPr="00F33E4C">
        <w:rPr>
          <w:rFonts w:asciiTheme="majorBidi" w:hAnsiTheme="majorBidi" w:cstheme="majorBidi"/>
          <w:sz w:val="24"/>
          <w:szCs w:val="24"/>
          <w:lang w:val="sk-SK"/>
        </w:rPr>
        <w:t xml:space="preserve"> podalo v priebehu roka 2024 nové projekty v rámci rôznych výziev, zameraných na podporu cezhraničnej spolupráce, udržateľného rozvoja, ochrany životného prostredia, podpory inovácií a zlepšenia kvality života v regióne.</w:t>
      </w:r>
    </w:p>
    <w:p w14:paraId="7A67E038"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Advocating Loudly for Opportunities, Understanding, and Diversity (ALOUD)</w:t>
      </w:r>
    </w:p>
    <w:p w14:paraId="7E11B40F"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 xml:space="preserve">CLIKIS-Network Expanding </w:t>
      </w:r>
    </w:p>
    <w:p w14:paraId="08359D10"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Civil society organizations for European democracy at EU external borders (CODEX)</w:t>
      </w:r>
    </w:p>
    <w:p w14:paraId="0BD71ACD"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 xml:space="preserve">Governance mechanisms for cross-border functional areas (CROSSGOV) </w:t>
      </w:r>
    </w:p>
    <w:p w14:paraId="562BCF7C"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Sustainable Nutrition Network (EU-NenaE)</w:t>
      </w:r>
    </w:p>
    <w:p w14:paraId="69C3BDE8"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Game Based Sustainable Decision Making (</w:t>
      </w:r>
      <w:proofErr w:type="spellStart"/>
      <w:r w:rsidRPr="00507044">
        <w:rPr>
          <w:rFonts w:asciiTheme="majorBidi" w:hAnsiTheme="majorBidi" w:cstheme="majorBidi"/>
          <w:sz w:val="24"/>
          <w:szCs w:val="24"/>
        </w:rPr>
        <w:t>GaBaC</w:t>
      </w:r>
      <w:proofErr w:type="spellEnd"/>
      <w:r w:rsidRPr="00507044">
        <w:rPr>
          <w:rFonts w:asciiTheme="majorBidi" w:hAnsiTheme="majorBidi" w:cstheme="majorBidi"/>
          <w:sz w:val="24"/>
          <w:szCs w:val="24"/>
        </w:rPr>
        <w:t xml:space="preserve">) </w:t>
      </w:r>
    </w:p>
    <w:p w14:paraId="155962C6"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Empowering Governance in Cross-border Regions (GOV4CROSSBORDER)</w:t>
      </w:r>
    </w:p>
    <w:p w14:paraId="212EF237"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 xml:space="preserve">Inclusive Culture: </w:t>
      </w:r>
      <w:proofErr w:type="spellStart"/>
      <w:r w:rsidRPr="00507044">
        <w:rPr>
          <w:rFonts w:asciiTheme="majorBidi" w:hAnsiTheme="majorBidi" w:cstheme="majorBidi"/>
          <w:sz w:val="24"/>
          <w:szCs w:val="24"/>
        </w:rPr>
        <w:t>GAmifying</w:t>
      </w:r>
      <w:proofErr w:type="spellEnd"/>
      <w:r w:rsidRPr="00507044">
        <w:rPr>
          <w:rFonts w:asciiTheme="majorBidi" w:hAnsiTheme="majorBidi" w:cstheme="majorBidi"/>
          <w:sz w:val="24"/>
          <w:szCs w:val="24"/>
        </w:rPr>
        <w:t xml:space="preserve"> and </w:t>
      </w:r>
      <w:proofErr w:type="spellStart"/>
      <w:r w:rsidRPr="00507044">
        <w:rPr>
          <w:rFonts w:asciiTheme="majorBidi" w:hAnsiTheme="majorBidi" w:cstheme="majorBidi"/>
          <w:sz w:val="24"/>
          <w:szCs w:val="24"/>
        </w:rPr>
        <w:t>MusEalizing</w:t>
      </w:r>
      <w:proofErr w:type="spellEnd"/>
      <w:r w:rsidRPr="00507044">
        <w:rPr>
          <w:rFonts w:asciiTheme="majorBidi" w:hAnsiTheme="majorBidi" w:cstheme="majorBidi"/>
          <w:sz w:val="24"/>
          <w:szCs w:val="24"/>
        </w:rPr>
        <w:t xml:space="preserve"> for social inclusion (IC-GAME)</w:t>
      </w:r>
    </w:p>
    <w:p w14:paraId="210EE8DF" w14:textId="798C1CC6"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Discuss, share and network on climate and environment issues for more engaged society in Europe (</w:t>
      </w:r>
      <w:proofErr w:type="spellStart"/>
      <w:r w:rsidRPr="00507044">
        <w:rPr>
          <w:rFonts w:asciiTheme="majorBidi" w:hAnsiTheme="majorBidi" w:cstheme="majorBidi"/>
          <w:sz w:val="24"/>
          <w:szCs w:val="24"/>
        </w:rPr>
        <w:t>ClimaNet</w:t>
      </w:r>
      <w:proofErr w:type="spellEnd"/>
      <w:r w:rsidRPr="00507044">
        <w:rPr>
          <w:rFonts w:asciiTheme="majorBidi" w:hAnsiTheme="majorBidi" w:cstheme="majorBidi"/>
          <w:sz w:val="24"/>
          <w:szCs w:val="24"/>
        </w:rPr>
        <w:t>)</w:t>
      </w:r>
    </w:p>
    <w:p w14:paraId="54087207"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PERSON-CENTRED CARE as key prevention from social exclusion (PCC)</w:t>
      </w:r>
    </w:p>
    <w:p w14:paraId="630B472A"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Development of sustainable water resource management in the Tisza River Basin (TISZA DESWAT)</w:t>
      </w:r>
    </w:p>
    <w:p w14:paraId="5B582344"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proofErr w:type="spellStart"/>
      <w:r w:rsidRPr="00507044">
        <w:rPr>
          <w:rFonts w:asciiTheme="majorBidi" w:hAnsiTheme="majorBidi" w:cstheme="majorBidi"/>
          <w:sz w:val="24"/>
          <w:szCs w:val="24"/>
        </w:rPr>
        <w:t>Digitálna</w:t>
      </w:r>
      <w:proofErr w:type="spellEnd"/>
      <w:r w:rsidRPr="00507044">
        <w:rPr>
          <w:rFonts w:asciiTheme="majorBidi" w:hAnsiTheme="majorBidi" w:cstheme="majorBidi"/>
          <w:sz w:val="24"/>
          <w:szCs w:val="24"/>
        </w:rPr>
        <w:t xml:space="preserve"> </w:t>
      </w:r>
      <w:proofErr w:type="spellStart"/>
      <w:r w:rsidRPr="00507044">
        <w:rPr>
          <w:rFonts w:asciiTheme="majorBidi" w:hAnsiTheme="majorBidi" w:cstheme="majorBidi"/>
          <w:sz w:val="24"/>
          <w:szCs w:val="24"/>
        </w:rPr>
        <w:t>inklúzia</w:t>
      </w:r>
      <w:proofErr w:type="spellEnd"/>
      <w:r w:rsidRPr="00507044">
        <w:rPr>
          <w:rFonts w:asciiTheme="majorBidi" w:hAnsiTheme="majorBidi" w:cstheme="majorBidi"/>
          <w:sz w:val="24"/>
          <w:szCs w:val="24"/>
        </w:rPr>
        <w:t xml:space="preserve"> </w:t>
      </w:r>
      <w:proofErr w:type="spellStart"/>
      <w:r w:rsidRPr="00507044">
        <w:rPr>
          <w:rFonts w:asciiTheme="majorBidi" w:hAnsiTheme="majorBidi" w:cstheme="majorBidi"/>
          <w:sz w:val="24"/>
          <w:szCs w:val="24"/>
        </w:rPr>
        <w:t>seniorov</w:t>
      </w:r>
      <w:proofErr w:type="spellEnd"/>
      <w:r w:rsidRPr="00507044">
        <w:rPr>
          <w:rFonts w:asciiTheme="majorBidi" w:hAnsiTheme="majorBidi" w:cstheme="majorBidi"/>
          <w:sz w:val="24"/>
          <w:szCs w:val="24"/>
        </w:rPr>
        <w:t xml:space="preserve"> (DIS)</w:t>
      </w:r>
    </w:p>
    <w:p w14:paraId="77C80EF3" w14:textId="77777777" w:rsidR="006C6E49" w:rsidRPr="00507044" w:rsidRDefault="006C6E49"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New demographic challenges and brain diseases in V4</w:t>
      </w:r>
    </w:p>
    <w:p w14:paraId="68E29417" w14:textId="58600C63" w:rsidR="002B283B" w:rsidRPr="00507044" w:rsidRDefault="002B283B" w:rsidP="00732ABF">
      <w:pPr>
        <w:pStyle w:val="Odsekzoznamu"/>
        <w:keepLines/>
        <w:widowControl w:val="0"/>
        <w:numPr>
          <w:ilvl w:val="0"/>
          <w:numId w:val="32"/>
        </w:numPr>
        <w:pBdr>
          <w:top w:val="nil"/>
          <w:left w:val="nil"/>
          <w:bottom w:val="nil"/>
          <w:right w:val="nil"/>
          <w:between w:val="nil"/>
        </w:pBdr>
        <w:spacing w:before="200" w:after="0" w:line="360" w:lineRule="auto"/>
        <w:jc w:val="both"/>
        <w:rPr>
          <w:rFonts w:asciiTheme="majorBidi" w:hAnsiTheme="majorBidi" w:cstheme="majorBidi"/>
          <w:sz w:val="24"/>
          <w:szCs w:val="24"/>
        </w:rPr>
      </w:pPr>
      <w:r w:rsidRPr="00507044">
        <w:rPr>
          <w:rFonts w:asciiTheme="majorBidi" w:hAnsiTheme="majorBidi" w:cstheme="majorBidi"/>
          <w:sz w:val="24"/>
          <w:szCs w:val="24"/>
        </w:rPr>
        <w:t>Innovative Approaches Tackling Long-Term Unemployment (RE-ACTION)</w:t>
      </w:r>
    </w:p>
    <w:p w14:paraId="57581D1D" w14:textId="77777777" w:rsidR="002B283B" w:rsidRPr="00507044" w:rsidRDefault="002B283B" w:rsidP="00732ABF">
      <w:pPr>
        <w:pStyle w:val="Odsekzoznamu"/>
        <w:keepLines/>
        <w:widowControl w:val="0"/>
        <w:numPr>
          <w:ilvl w:val="0"/>
          <w:numId w:val="32"/>
        </w:numPr>
        <w:spacing w:before="200" w:after="240" w:line="360" w:lineRule="auto"/>
        <w:jc w:val="both"/>
        <w:rPr>
          <w:rFonts w:asciiTheme="majorBidi" w:hAnsiTheme="majorBidi" w:cstheme="majorBidi"/>
          <w:sz w:val="24"/>
          <w:szCs w:val="24"/>
        </w:rPr>
      </w:pPr>
      <w:r w:rsidRPr="00507044">
        <w:rPr>
          <w:rFonts w:asciiTheme="majorBidi" w:hAnsiTheme="majorBidi" w:cstheme="majorBidi"/>
          <w:sz w:val="24"/>
          <w:szCs w:val="24"/>
        </w:rPr>
        <w:t>Entrepreneurs for circular growth and inclusion in the Carpathians (En4CirCa)</w:t>
      </w:r>
    </w:p>
    <w:p w14:paraId="6A61CB8E" w14:textId="77777777" w:rsidR="002B283B" w:rsidRPr="00507044" w:rsidRDefault="002B283B" w:rsidP="00732ABF">
      <w:pPr>
        <w:pStyle w:val="Odsekzoznamu"/>
        <w:keepLines/>
        <w:widowControl w:val="0"/>
        <w:numPr>
          <w:ilvl w:val="0"/>
          <w:numId w:val="32"/>
        </w:numPr>
        <w:spacing w:before="200" w:after="240" w:line="360" w:lineRule="auto"/>
        <w:jc w:val="both"/>
        <w:rPr>
          <w:rFonts w:asciiTheme="majorBidi" w:hAnsiTheme="majorBidi" w:cstheme="majorBidi"/>
          <w:sz w:val="24"/>
          <w:szCs w:val="24"/>
        </w:rPr>
      </w:pPr>
      <w:r w:rsidRPr="00507044">
        <w:rPr>
          <w:rFonts w:asciiTheme="majorBidi" w:hAnsiTheme="majorBidi" w:cstheme="majorBidi"/>
          <w:sz w:val="24"/>
          <w:szCs w:val="24"/>
        </w:rPr>
        <w:t>Empowering Peripheral Regions through Digital Tourism Innovation (</w:t>
      </w:r>
      <w:proofErr w:type="spellStart"/>
      <w:r w:rsidRPr="00507044">
        <w:rPr>
          <w:rFonts w:asciiTheme="majorBidi" w:hAnsiTheme="majorBidi" w:cstheme="majorBidi"/>
          <w:sz w:val="24"/>
          <w:szCs w:val="24"/>
        </w:rPr>
        <w:t>DigiTourRise</w:t>
      </w:r>
      <w:proofErr w:type="spellEnd"/>
      <w:r w:rsidRPr="00507044">
        <w:rPr>
          <w:rFonts w:asciiTheme="majorBidi" w:hAnsiTheme="majorBidi" w:cstheme="majorBidi"/>
          <w:sz w:val="24"/>
          <w:szCs w:val="24"/>
        </w:rPr>
        <w:t>)</w:t>
      </w:r>
    </w:p>
    <w:p w14:paraId="44CB079D" w14:textId="77777777" w:rsidR="002B283B" w:rsidRPr="00507044" w:rsidRDefault="002B283B" w:rsidP="00732ABF">
      <w:pPr>
        <w:pStyle w:val="Odsekzoznamu"/>
        <w:keepLines/>
        <w:widowControl w:val="0"/>
        <w:numPr>
          <w:ilvl w:val="0"/>
          <w:numId w:val="32"/>
        </w:numPr>
        <w:spacing w:before="200" w:after="240" w:line="360" w:lineRule="auto"/>
        <w:jc w:val="both"/>
        <w:rPr>
          <w:rFonts w:asciiTheme="majorBidi" w:hAnsiTheme="majorBidi" w:cstheme="majorBidi"/>
          <w:sz w:val="24"/>
          <w:szCs w:val="24"/>
        </w:rPr>
      </w:pPr>
      <w:r w:rsidRPr="00507044">
        <w:rPr>
          <w:rFonts w:asciiTheme="majorBidi" w:hAnsiTheme="majorBidi" w:cstheme="majorBidi"/>
          <w:sz w:val="24"/>
          <w:szCs w:val="24"/>
        </w:rPr>
        <w:t>Ethical hacking skill support for youth in lagging-behind urban areas in Central Europe (</w:t>
      </w:r>
      <w:proofErr w:type="spellStart"/>
      <w:r w:rsidRPr="00507044">
        <w:rPr>
          <w:rFonts w:asciiTheme="majorBidi" w:hAnsiTheme="majorBidi" w:cstheme="majorBidi"/>
          <w:sz w:val="24"/>
          <w:szCs w:val="24"/>
        </w:rPr>
        <w:t>CEthical</w:t>
      </w:r>
      <w:proofErr w:type="spellEnd"/>
      <w:r w:rsidRPr="00507044">
        <w:rPr>
          <w:rFonts w:asciiTheme="majorBidi" w:hAnsiTheme="majorBidi" w:cstheme="majorBidi"/>
          <w:sz w:val="24"/>
          <w:szCs w:val="24"/>
        </w:rPr>
        <w:t xml:space="preserve"> - Hack)</w:t>
      </w:r>
    </w:p>
    <w:p w14:paraId="3BEFE3A2" w14:textId="77777777" w:rsidR="002B283B" w:rsidRPr="00507044" w:rsidRDefault="002B283B" w:rsidP="00732ABF">
      <w:pPr>
        <w:pStyle w:val="Odsekzoznamu"/>
        <w:keepLines/>
        <w:widowControl w:val="0"/>
        <w:numPr>
          <w:ilvl w:val="0"/>
          <w:numId w:val="32"/>
        </w:numPr>
        <w:spacing w:before="200" w:after="240" w:line="360" w:lineRule="auto"/>
        <w:jc w:val="both"/>
        <w:rPr>
          <w:rFonts w:asciiTheme="majorBidi" w:hAnsiTheme="majorBidi" w:cstheme="majorBidi"/>
          <w:sz w:val="24"/>
          <w:szCs w:val="24"/>
        </w:rPr>
      </w:pPr>
      <w:r w:rsidRPr="00507044">
        <w:rPr>
          <w:rFonts w:asciiTheme="majorBidi" w:hAnsiTheme="majorBidi" w:cstheme="majorBidi"/>
          <w:sz w:val="24"/>
          <w:szCs w:val="24"/>
        </w:rPr>
        <w:t>Providing Upgraded Access of Local Services for Equity (PULSE)</w:t>
      </w:r>
    </w:p>
    <w:p w14:paraId="7CFC9045" w14:textId="77777777" w:rsidR="002B283B" w:rsidRDefault="002B283B" w:rsidP="002B283B">
      <w:pPr>
        <w:spacing w:after="0" w:line="276" w:lineRule="auto"/>
        <w:jc w:val="both"/>
        <w:rPr>
          <w:lang w:val="sk-SK"/>
        </w:rPr>
      </w:pPr>
    </w:p>
    <w:p w14:paraId="402D52C6" w14:textId="77777777" w:rsidR="001A461A" w:rsidRDefault="001A461A" w:rsidP="002B283B">
      <w:pPr>
        <w:spacing w:after="0" w:line="276" w:lineRule="auto"/>
        <w:jc w:val="both"/>
        <w:rPr>
          <w:lang w:val="sk-SK"/>
        </w:rPr>
      </w:pPr>
    </w:p>
    <w:p w14:paraId="5082A9D9" w14:textId="77777777" w:rsidR="001A461A" w:rsidRDefault="001A461A" w:rsidP="002B283B">
      <w:pPr>
        <w:spacing w:after="0" w:line="276" w:lineRule="auto"/>
        <w:jc w:val="both"/>
        <w:rPr>
          <w:lang w:val="sk-SK"/>
        </w:rPr>
      </w:pPr>
    </w:p>
    <w:p w14:paraId="7EC5A30D" w14:textId="77777777" w:rsidR="001A461A" w:rsidRDefault="001A461A" w:rsidP="002B283B">
      <w:pPr>
        <w:spacing w:after="0" w:line="276" w:lineRule="auto"/>
        <w:jc w:val="both"/>
        <w:rPr>
          <w:lang w:val="sk-SK"/>
        </w:rPr>
      </w:pPr>
    </w:p>
    <w:p w14:paraId="391C4341" w14:textId="77777777" w:rsidR="001A461A" w:rsidRDefault="001A461A" w:rsidP="002B283B">
      <w:pPr>
        <w:spacing w:after="0" w:line="276" w:lineRule="auto"/>
        <w:jc w:val="both"/>
        <w:rPr>
          <w:lang w:val="sk-SK"/>
        </w:rPr>
      </w:pPr>
    </w:p>
    <w:p w14:paraId="7CA43DFC" w14:textId="77777777" w:rsidR="001A461A" w:rsidRDefault="001A461A" w:rsidP="002B283B">
      <w:pPr>
        <w:spacing w:after="0" w:line="276" w:lineRule="auto"/>
        <w:jc w:val="both"/>
        <w:rPr>
          <w:lang w:val="sk-SK"/>
        </w:rPr>
      </w:pPr>
    </w:p>
    <w:p w14:paraId="2513A450" w14:textId="77777777" w:rsidR="001A461A" w:rsidRDefault="001A461A" w:rsidP="002B283B">
      <w:pPr>
        <w:spacing w:after="0" w:line="276" w:lineRule="auto"/>
        <w:jc w:val="both"/>
        <w:rPr>
          <w:lang w:val="sk-SK"/>
        </w:rPr>
      </w:pPr>
    </w:p>
    <w:p w14:paraId="167F8AE2" w14:textId="77777777" w:rsidR="001A461A" w:rsidRDefault="001A461A" w:rsidP="002B283B">
      <w:pPr>
        <w:spacing w:after="0" w:line="276" w:lineRule="auto"/>
        <w:jc w:val="both"/>
        <w:rPr>
          <w:lang w:val="sk-SK"/>
        </w:rPr>
      </w:pPr>
    </w:p>
    <w:p w14:paraId="30EBE029" w14:textId="77777777" w:rsidR="001A461A" w:rsidRDefault="001A461A" w:rsidP="002B283B">
      <w:pPr>
        <w:spacing w:after="0" w:line="276" w:lineRule="auto"/>
        <w:jc w:val="both"/>
        <w:rPr>
          <w:lang w:val="sk-SK"/>
        </w:rPr>
      </w:pPr>
    </w:p>
    <w:p w14:paraId="24BCB14C" w14:textId="7AEEE218" w:rsidR="004F57E7" w:rsidRDefault="004F57E7" w:rsidP="00487DEA">
      <w:pPr>
        <w:pStyle w:val="Nadpis2"/>
        <w:rPr>
          <w:rFonts w:asciiTheme="majorBidi" w:eastAsia="Times New Roman" w:hAnsiTheme="majorBidi"/>
          <w:sz w:val="24"/>
          <w:szCs w:val="24"/>
          <w:lang w:val="sk-SK"/>
        </w:rPr>
      </w:pPr>
      <w:bookmarkStart w:id="8" w:name="_Toc152833463"/>
      <w:bookmarkStart w:id="9" w:name="_Toc201309062"/>
      <w:r w:rsidRPr="00DB4497">
        <w:rPr>
          <w:rFonts w:asciiTheme="majorBidi" w:eastAsia="Times New Roman" w:hAnsiTheme="majorBidi"/>
          <w:sz w:val="24"/>
          <w:szCs w:val="24"/>
          <w:lang w:val="sk-SK"/>
        </w:rPr>
        <w:lastRenderedPageBreak/>
        <w:t>Fond malých projektov</w:t>
      </w:r>
      <w:bookmarkEnd w:id="8"/>
      <w:bookmarkEnd w:id="9"/>
      <w:r w:rsidRPr="00DB4497">
        <w:rPr>
          <w:rFonts w:asciiTheme="majorBidi" w:eastAsia="Times New Roman" w:hAnsiTheme="majorBidi"/>
          <w:sz w:val="24"/>
          <w:szCs w:val="24"/>
          <w:lang w:val="sk-SK"/>
        </w:rPr>
        <w:t xml:space="preserve"> </w:t>
      </w:r>
    </w:p>
    <w:p w14:paraId="3D0AE07F" w14:textId="77777777" w:rsidR="00833320" w:rsidRPr="00833320" w:rsidRDefault="00833320" w:rsidP="00833320">
      <w:pPr>
        <w:rPr>
          <w:lang w:val="sk-SK"/>
        </w:rPr>
      </w:pPr>
    </w:p>
    <w:p w14:paraId="75EA741E" w14:textId="3F9F68B3" w:rsidR="004F57E7" w:rsidRPr="00DB4497" w:rsidRDefault="004F57E7" w:rsidP="004F57E7">
      <w:pPr>
        <w:jc w:val="both"/>
        <w:rPr>
          <w:rFonts w:asciiTheme="majorBidi" w:eastAsia="Calibri" w:hAnsiTheme="majorBidi" w:cstheme="majorBidi"/>
          <w:b/>
          <w:bCs/>
          <w:sz w:val="24"/>
          <w:szCs w:val="24"/>
          <w:lang w:val="sk-SK"/>
        </w:rPr>
      </w:pPr>
      <w:r w:rsidRPr="00DB4497">
        <w:rPr>
          <w:rFonts w:asciiTheme="majorBidi" w:eastAsia="Calibri" w:hAnsiTheme="majorBidi" w:cstheme="majorBidi"/>
          <w:b/>
          <w:bCs/>
          <w:sz w:val="24"/>
          <w:szCs w:val="24"/>
          <w:lang w:val="sk-SK"/>
        </w:rPr>
        <w:t xml:space="preserve">Fond malých projektov – programovacie obdobie 2023-2027 </w:t>
      </w:r>
    </w:p>
    <w:tbl>
      <w:tblPr>
        <w:tblStyle w:val="Mriekatabuky"/>
        <w:tblW w:w="9143" w:type="dxa"/>
        <w:tblLook w:val="0000" w:firstRow="0" w:lastRow="0" w:firstColumn="0" w:lastColumn="0" w:noHBand="0" w:noVBand="0"/>
      </w:tblPr>
      <w:tblGrid>
        <w:gridCol w:w="2986"/>
        <w:gridCol w:w="6157"/>
      </w:tblGrid>
      <w:tr w:rsidR="004F57E7" w:rsidRPr="00DB4497" w14:paraId="4007E4C0" w14:textId="77777777" w:rsidTr="00334C4F">
        <w:trPr>
          <w:trHeight w:val="486"/>
        </w:trPr>
        <w:tc>
          <w:tcPr>
            <w:tcW w:w="9143" w:type="dxa"/>
            <w:gridSpan w:val="2"/>
          </w:tcPr>
          <w:p w14:paraId="3E7595FD" w14:textId="77777777" w:rsidR="004F57E7" w:rsidRPr="00DB4497" w:rsidRDefault="004F57E7" w:rsidP="004130C2">
            <w:pPr>
              <w:shd w:val="clear" w:color="auto" w:fill="F2F2F2"/>
              <w:spacing w:line="360" w:lineRule="auto"/>
              <w:jc w:val="both"/>
              <w:rPr>
                <w:rFonts w:asciiTheme="majorBidi" w:eastAsia="Calibri" w:hAnsiTheme="majorBidi" w:cstheme="majorBidi"/>
                <w:sz w:val="24"/>
                <w:szCs w:val="24"/>
                <w:lang w:val="sk-SK"/>
              </w:rPr>
            </w:pPr>
            <w:r w:rsidRPr="00DB4497">
              <w:rPr>
                <w:rFonts w:asciiTheme="majorBidi" w:eastAsia="Calibri" w:hAnsiTheme="majorBidi" w:cstheme="majorBidi"/>
                <w:sz w:val="24"/>
                <w:szCs w:val="24"/>
                <w:lang w:val="sk-SK"/>
              </w:rPr>
              <w:t>Základné informácie o projekte</w:t>
            </w:r>
          </w:p>
        </w:tc>
      </w:tr>
      <w:tr w:rsidR="00F867C9" w:rsidRPr="00DB4497" w14:paraId="4B4AB35A" w14:textId="77777777" w:rsidTr="00334C4F">
        <w:trPr>
          <w:trHeight w:val="486"/>
        </w:trPr>
        <w:tc>
          <w:tcPr>
            <w:tcW w:w="2986" w:type="dxa"/>
          </w:tcPr>
          <w:p w14:paraId="09DF6B6D" w14:textId="77777777" w:rsidR="00F867C9" w:rsidRPr="00DB4497" w:rsidRDefault="00F867C9" w:rsidP="00F867C9">
            <w:pPr>
              <w:shd w:val="clear" w:color="auto" w:fill="F2F2F2"/>
              <w:spacing w:line="360" w:lineRule="auto"/>
              <w:jc w:val="both"/>
              <w:rPr>
                <w:rFonts w:asciiTheme="majorBidi" w:eastAsia="Calibri" w:hAnsiTheme="majorBidi" w:cstheme="majorBidi"/>
                <w:sz w:val="24"/>
                <w:szCs w:val="24"/>
                <w:lang w:val="sk-SK"/>
              </w:rPr>
            </w:pPr>
            <w:r w:rsidRPr="00DB4497">
              <w:rPr>
                <w:rFonts w:asciiTheme="majorBidi" w:eastAsia="Calibri" w:hAnsiTheme="majorBidi" w:cstheme="majorBidi"/>
                <w:sz w:val="24"/>
                <w:szCs w:val="24"/>
                <w:lang w:val="sk-SK"/>
              </w:rPr>
              <w:t>Celkový rozpočet projektu:</w:t>
            </w:r>
          </w:p>
        </w:tc>
        <w:tc>
          <w:tcPr>
            <w:tcW w:w="6157" w:type="dxa"/>
          </w:tcPr>
          <w:p w14:paraId="5B28E79F" w14:textId="3CA36FC1" w:rsidR="00F867C9" w:rsidRPr="00DB4497" w:rsidRDefault="00F867C9" w:rsidP="00F867C9">
            <w:pPr>
              <w:shd w:val="clear" w:color="auto" w:fill="F2F2F2"/>
              <w:spacing w:line="360" w:lineRule="auto"/>
              <w:jc w:val="right"/>
              <w:rPr>
                <w:rFonts w:asciiTheme="majorBidi" w:eastAsia="Calibri" w:hAnsiTheme="majorBidi" w:cstheme="majorBidi"/>
                <w:sz w:val="24"/>
                <w:szCs w:val="24"/>
                <w:lang w:val="sk-SK"/>
              </w:rPr>
            </w:pPr>
            <w:r w:rsidRPr="00E73837">
              <w:rPr>
                <w:rFonts w:asciiTheme="majorBidi" w:eastAsia="Calibri" w:hAnsiTheme="majorBidi" w:cstheme="majorBidi"/>
                <w:sz w:val="24"/>
                <w:szCs w:val="24"/>
                <w:lang w:val="sk-SK"/>
              </w:rPr>
              <w:t>6 454 438,81 EUR</w:t>
            </w:r>
          </w:p>
        </w:tc>
      </w:tr>
      <w:tr w:rsidR="00F867C9" w:rsidRPr="00DB4497" w14:paraId="2E345EFF" w14:textId="77777777" w:rsidTr="00334C4F">
        <w:trPr>
          <w:trHeight w:val="375"/>
        </w:trPr>
        <w:tc>
          <w:tcPr>
            <w:tcW w:w="2986" w:type="dxa"/>
          </w:tcPr>
          <w:p w14:paraId="0BCF4F74" w14:textId="77777777" w:rsidR="00F867C9" w:rsidRPr="00DB4497" w:rsidRDefault="00F867C9" w:rsidP="00F867C9">
            <w:pPr>
              <w:shd w:val="clear" w:color="auto" w:fill="F2F2F2"/>
              <w:spacing w:line="360" w:lineRule="auto"/>
              <w:jc w:val="both"/>
              <w:rPr>
                <w:rFonts w:asciiTheme="majorBidi" w:eastAsia="Calibri" w:hAnsiTheme="majorBidi" w:cstheme="majorBidi"/>
                <w:sz w:val="24"/>
                <w:szCs w:val="24"/>
                <w:lang w:val="sk-SK"/>
              </w:rPr>
            </w:pPr>
            <w:r w:rsidRPr="00DB4497">
              <w:rPr>
                <w:rFonts w:asciiTheme="majorBidi" w:eastAsia="Calibri" w:hAnsiTheme="majorBidi" w:cstheme="majorBidi"/>
                <w:sz w:val="24"/>
                <w:szCs w:val="24"/>
                <w:lang w:val="sk-SK"/>
              </w:rPr>
              <w:t>Rozpočet v rámci EZÚS:</w:t>
            </w:r>
          </w:p>
        </w:tc>
        <w:tc>
          <w:tcPr>
            <w:tcW w:w="6157" w:type="dxa"/>
          </w:tcPr>
          <w:p w14:paraId="2B27BAC2" w14:textId="425160C7" w:rsidR="00F867C9" w:rsidRPr="00DB4497" w:rsidRDefault="00F867C9" w:rsidP="00F867C9">
            <w:pPr>
              <w:shd w:val="clear" w:color="auto" w:fill="F2F2F2"/>
              <w:spacing w:line="360" w:lineRule="auto"/>
              <w:jc w:val="right"/>
              <w:rPr>
                <w:rFonts w:asciiTheme="majorBidi" w:eastAsia="Calibri" w:hAnsiTheme="majorBidi" w:cstheme="majorBidi"/>
                <w:sz w:val="24"/>
                <w:szCs w:val="24"/>
                <w:lang w:val="sk-SK"/>
              </w:rPr>
            </w:pPr>
            <w:r>
              <w:rPr>
                <w:rFonts w:asciiTheme="majorBidi" w:eastAsia="Calibri" w:hAnsiTheme="majorBidi" w:cstheme="majorBidi"/>
                <w:sz w:val="24"/>
                <w:szCs w:val="24"/>
                <w:lang w:val="sk-SK"/>
              </w:rPr>
              <w:t xml:space="preserve">5 163 551,05 </w:t>
            </w:r>
            <w:r w:rsidRPr="00E73837">
              <w:rPr>
                <w:rFonts w:asciiTheme="majorBidi" w:eastAsia="Calibri" w:hAnsiTheme="majorBidi" w:cstheme="majorBidi"/>
                <w:sz w:val="24"/>
                <w:szCs w:val="24"/>
                <w:lang w:val="sk-SK"/>
              </w:rPr>
              <w:t>EUR</w:t>
            </w:r>
          </w:p>
        </w:tc>
      </w:tr>
      <w:tr w:rsidR="00F867C9" w:rsidRPr="00DB4497" w14:paraId="460B066D" w14:textId="77777777" w:rsidTr="00334C4F">
        <w:trPr>
          <w:trHeight w:val="375"/>
        </w:trPr>
        <w:tc>
          <w:tcPr>
            <w:tcW w:w="2986" w:type="dxa"/>
          </w:tcPr>
          <w:p w14:paraId="2A2D3128" w14:textId="77777777" w:rsidR="00F867C9" w:rsidRPr="00DB4497" w:rsidRDefault="00F867C9" w:rsidP="00F867C9">
            <w:pPr>
              <w:shd w:val="clear" w:color="auto" w:fill="F2F2F2"/>
              <w:spacing w:line="360" w:lineRule="auto"/>
              <w:jc w:val="both"/>
              <w:rPr>
                <w:rFonts w:asciiTheme="majorBidi" w:eastAsia="Calibri" w:hAnsiTheme="majorBidi" w:cstheme="majorBidi"/>
                <w:sz w:val="24"/>
                <w:szCs w:val="24"/>
                <w:lang w:val="sk-SK"/>
              </w:rPr>
            </w:pPr>
            <w:r w:rsidRPr="00DB4497">
              <w:rPr>
                <w:rFonts w:asciiTheme="majorBidi" w:eastAsia="Calibri" w:hAnsiTheme="majorBidi" w:cstheme="majorBidi"/>
                <w:sz w:val="24"/>
                <w:szCs w:val="24"/>
                <w:lang w:val="sk-SK"/>
              </w:rPr>
              <w:t>Spolufinancovanie:</w:t>
            </w:r>
          </w:p>
        </w:tc>
        <w:tc>
          <w:tcPr>
            <w:tcW w:w="6157" w:type="dxa"/>
          </w:tcPr>
          <w:p w14:paraId="22C3A12D" w14:textId="16EFAE3B" w:rsidR="00F867C9" w:rsidRPr="00DB4497" w:rsidRDefault="00F867C9" w:rsidP="00F867C9">
            <w:pPr>
              <w:shd w:val="clear" w:color="auto" w:fill="F2F2F2"/>
              <w:spacing w:line="360" w:lineRule="auto"/>
              <w:jc w:val="right"/>
              <w:rPr>
                <w:rFonts w:asciiTheme="majorBidi" w:eastAsia="Calibri" w:hAnsiTheme="majorBidi" w:cstheme="majorBidi"/>
                <w:sz w:val="24"/>
                <w:szCs w:val="24"/>
                <w:lang w:val="sk-SK"/>
              </w:rPr>
            </w:pPr>
            <w:r w:rsidRPr="00E73837">
              <w:rPr>
                <w:rFonts w:asciiTheme="majorBidi" w:eastAsia="Calibri" w:hAnsiTheme="majorBidi" w:cstheme="majorBidi"/>
                <w:sz w:val="24"/>
                <w:szCs w:val="24"/>
                <w:lang w:val="sk-SK"/>
              </w:rPr>
              <w:t>1 29</w:t>
            </w:r>
            <w:r>
              <w:rPr>
                <w:rFonts w:asciiTheme="majorBidi" w:eastAsia="Calibri" w:hAnsiTheme="majorBidi" w:cstheme="majorBidi"/>
                <w:sz w:val="24"/>
                <w:szCs w:val="24"/>
                <w:lang w:val="sk-SK"/>
              </w:rPr>
              <w:t>0</w:t>
            </w:r>
            <w:r w:rsidRPr="00E73837">
              <w:rPr>
                <w:rFonts w:asciiTheme="majorBidi" w:eastAsia="Calibri" w:hAnsiTheme="majorBidi" w:cstheme="majorBidi"/>
                <w:sz w:val="24"/>
                <w:szCs w:val="24"/>
                <w:lang w:val="sk-SK"/>
              </w:rPr>
              <w:t> 887,76 EUR</w:t>
            </w:r>
          </w:p>
        </w:tc>
      </w:tr>
      <w:tr w:rsidR="00F867C9" w:rsidRPr="00DB4497" w14:paraId="09C86D99" w14:textId="77777777" w:rsidTr="00334C4F">
        <w:trPr>
          <w:trHeight w:val="375"/>
        </w:trPr>
        <w:tc>
          <w:tcPr>
            <w:tcW w:w="2986" w:type="dxa"/>
          </w:tcPr>
          <w:p w14:paraId="30025D96" w14:textId="77777777" w:rsidR="00F867C9" w:rsidRPr="00DB4497" w:rsidRDefault="00F867C9" w:rsidP="00F867C9">
            <w:pPr>
              <w:shd w:val="clear" w:color="auto" w:fill="F2F2F2"/>
              <w:spacing w:line="360" w:lineRule="auto"/>
              <w:jc w:val="both"/>
              <w:rPr>
                <w:rFonts w:asciiTheme="majorBidi" w:eastAsia="Calibri" w:hAnsiTheme="majorBidi" w:cstheme="majorBidi"/>
                <w:sz w:val="24"/>
                <w:szCs w:val="24"/>
                <w:lang w:val="sk-SK"/>
              </w:rPr>
            </w:pPr>
            <w:r w:rsidRPr="00DB4497">
              <w:rPr>
                <w:rFonts w:asciiTheme="majorBidi" w:eastAsia="Calibri" w:hAnsiTheme="majorBidi" w:cstheme="majorBidi"/>
                <w:sz w:val="24"/>
                <w:szCs w:val="24"/>
                <w:lang w:val="sk-SK"/>
              </w:rPr>
              <w:t>Trvanie projektu:</w:t>
            </w:r>
          </w:p>
        </w:tc>
        <w:tc>
          <w:tcPr>
            <w:tcW w:w="6157" w:type="dxa"/>
          </w:tcPr>
          <w:p w14:paraId="65CD2319" w14:textId="6D6C2D92" w:rsidR="00F867C9" w:rsidRPr="00DB4497" w:rsidRDefault="00F867C9" w:rsidP="00F867C9">
            <w:pPr>
              <w:shd w:val="clear" w:color="auto" w:fill="F2F2F2"/>
              <w:spacing w:line="360" w:lineRule="auto"/>
              <w:jc w:val="right"/>
              <w:rPr>
                <w:rFonts w:asciiTheme="majorBidi" w:eastAsia="Calibri" w:hAnsiTheme="majorBidi" w:cstheme="majorBidi"/>
                <w:sz w:val="24"/>
                <w:szCs w:val="24"/>
                <w:lang w:val="sk-SK"/>
              </w:rPr>
            </w:pPr>
            <w:r w:rsidRPr="00E73837">
              <w:rPr>
                <w:rFonts w:asciiTheme="majorBidi" w:eastAsia="Calibri" w:hAnsiTheme="majorBidi" w:cstheme="majorBidi"/>
                <w:sz w:val="24"/>
                <w:szCs w:val="24"/>
                <w:lang w:val="sk-SK"/>
              </w:rPr>
              <w:t xml:space="preserve">55 mesiacov </w:t>
            </w:r>
          </w:p>
        </w:tc>
      </w:tr>
    </w:tbl>
    <w:p w14:paraId="69212F31" w14:textId="77777777" w:rsidR="004F57E7" w:rsidRPr="00DB4497" w:rsidRDefault="004F57E7" w:rsidP="004130C2">
      <w:pPr>
        <w:spacing w:line="360" w:lineRule="auto"/>
        <w:jc w:val="both"/>
        <w:rPr>
          <w:rFonts w:asciiTheme="majorBidi" w:eastAsia="Calibri" w:hAnsiTheme="majorBidi" w:cstheme="majorBidi"/>
          <w:sz w:val="24"/>
          <w:szCs w:val="24"/>
          <w:lang w:val="sk-SK"/>
        </w:rPr>
      </w:pPr>
    </w:p>
    <w:p w14:paraId="64057C2C" w14:textId="6C6B4DDB" w:rsidR="00F867C9" w:rsidRDefault="00F867C9" w:rsidP="00833320">
      <w:pPr>
        <w:spacing w:before="240" w:after="0"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Nové programovacie obdobie Fondu malých projektov začalo plynúť 1. júna 2023 na obdobie 55 mesiacov, </w:t>
      </w:r>
      <w:proofErr w:type="spellStart"/>
      <w:r w:rsidRPr="00507044">
        <w:rPr>
          <w:rFonts w:asciiTheme="majorBidi" w:eastAsia="Calibri" w:hAnsiTheme="majorBidi" w:cstheme="majorBidi"/>
          <w:sz w:val="24"/>
          <w:szCs w:val="24"/>
          <w:lang w:val="sk-SK"/>
        </w:rPr>
        <w:t>t.j</w:t>
      </w:r>
      <w:proofErr w:type="spellEnd"/>
      <w:r w:rsidRPr="00507044">
        <w:rPr>
          <w:rFonts w:asciiTheme="majorBidi" w:eastAsia="Calibri" w:hAnsiTheme="majorBidi" w:cstheme="majorBidi"/>
          <w:sz w:val="24"/>
          <w:szCs w:val="24"/>
          <w:lang w:val="sk-SK"/>
        </w:rPr>
        <w:t xml:space="preserve">. do 31. decembra 2027. Fond malých projektov je realizovaný v rámci operačného programu </w:t>
      </w:r>
      <w:proofErr w:type="spellStart"/>
      <w:r w:rsidRPr="00507044">
        <w:rPr>
          <w:rFonts w:asciiTheme="majorBidi" w:eastAsia="Calibri" w:hAnsiTheme="majorBidi" w:cstheme="majorBidi"/>
          <w:sz w:val="24"/>
          <w:szCs w:val="24"/>
          <w:lang w:val="sk-SK"/>
        </w:rPr>
        <w:t>Interreg</w:t>
      </w:r>
      <w:proofErr w:type="spellEnd"/>
      <w:r w:rsidRPr="00507044">
        <w:rPr>
          <w:rFonts w:asciiTheme="majorBidi" w:eastAsia="Calibri" w:hAnsiTheme="majorBidi" w:cstheme="majorBidi"/>
          <w:sz w:val="24"/>
          <w:szCs w:val="24"/>
          <w:lang w:val="sk-SK"/>
        </w:rPr>
        <w:t xml:space="preserve"> VI-A Maďarsko-Slovensko a ide o nástroj na podporu projektov najmä menšieho rozsahu na regionálnej úrovni a na podporu spolupráce medzi regionálnymi aktérmi. Hlavným cieľom je podpora a rozvíjanie medziregionálnej spolupráce. Otváracia konferencia nového Fondu malých projektov v rámci Programu </w:t>
      </w:r>
      <w:proofErr w:type="spellStart"/>
      <w:r w:rsidRPr="00507044">
        <w:rPr>
          <w:rFonts w:asciiTheme="majorBidi" w:eastAsia="Calibri" w:hAnsiTheme="majorBidi" w:cstheme="majorBidi"/>
          <w:sz w:val="24"/>
          <w:szCs w:val="24"/>
          <w:lang w:val="sk-SK"/>
        </w:rPr>
        <w:t>Interreg</w:t>
      </w:r>
      <w:proofErr w:type="spellEnd"/>
      <w:r w:rsidRPr="00507044">
        <w:rPr>
          <w:rFonts w:asciiTheme="majorBidi" w:eastAsia="Calibri" w:hAnsiTheme="majorBidi" w:cstheme="majorBidi"/>
          <w:sz w:val="24"/>
          <w:szCs w:val="24"/>
          <w:lang w:val="sk-SK"/>
        </w:rPr>
        <w:t xml:space="preserve"> VI-A HUSK 2021-2027 sa konala dňa 13. októbra 2023 v Košiciach. Hlavným cieľom konferencie bolo predstaviť novú Výzvu na predkladanie projektových žiadostí o finančný príspevok pre malé projekty. Celkový schválený rozpočet na celé programovacie obdobie je vo výške 6 454 438,81 EUR.</w:t>
      </w:r>
    </w:p>
    <w:p w14:paraId="35267431" w14:textId="77777777" w:rsidR="00833320" w:rsidRPr="00507044" w:rsidRDefault="00833320" w:rsidP="00C758D5">
      <w:pPr>
        <w:jc w:val="both"/>
        <w:rPr>
          <w:rFonts w:asciiTheme="majorBidi" w:eastAsia="Calibri" w:hAnsiTheme="majorBidi" w:cstheme="majorBidi"/>
          <w:sz w:val="24"/>
          <w:szCs w:val="24"/>
          <w:lang w:val="sk-SK"/>
        </w:rPr>
      </w:pPr>
    </w:p>
    <w:p w14:paraId="12FCFFAF" w14:textId="38318ABA" w:rsidR="00F867C9" w:rsidRDefault="00F867C9" w:rsidP="00833320">
      <w:pPr>
        <w:pStyle w:val="Nadpis2"/>
        <w:spacing w:before="0" w:after="0"/>
        <w:rPr>
          <w:rFonts w:asciiTheme="majorBidi" w:eastAsia="Times New Roman" w:hAnsiTheme="majorBidi"/>
          <w:sz w:val="24"/>
          <w:szCs w:val="24"/>
          <w:lang w:val="sk-SK"/>
        </w:rPr>
      </w:pPr>
      <w:bookmarkStart w:id="10" w:name="_Toc201309063"/>
      <w:r w:rsidRPr="00507044">
        <w:rPr>
          <w:rFonts w:asciiTheme="majorBidi" w:eastAsia="Times New Roman" w:hAnsiTheme="majorBidi"/>
          <w:sz w:val="24"/>
          <w:szCs w:val="24"/>
          <w:lang w:val="sk-SK"/>
        </w:rPr>
        <w:t>Výzvy na predkladanie žiadostí</w:t>
      </w:r>
      <w:bookmarkEnd w:id="10"/>
      <w:r w:rsidRPr="00507044">
        <w:rPr>
          <w:rFonts w:asciiTheme="majorBidi" w:eastAsia="Times New Roman" w:hAnsiTheme="majorBidi"/>
          <w:sz w:val="24"/>
          <w:szCs w:val="24"/>
          <w:lang w:val="sk-SK"/>
        </w:rPr>
        <w:t xml:space="preserve"> </w:t>
      </w:r>
    </w:p>
    <w:p w14:paraId="3EBF2D55" w14:textId="77777777" w:rsidR="00833320" w:rsidRPr="00833320" w:rsidRDefault="00833320" w:rsidP="00833320">
      <w:pPr>
        <w:rPr>
          <w:lang w:val="sk-SK"/>
        </w:rPr>
      </w:pPr>
    </w:p>
    <w:p w14:paraId="2C10FDB9" w14:textId="4A2DF34F" w:rsidR="001A461A"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V rámci nového programovacieho programu 2023-2027 budú celkovo vyhlásené štyri Výzvy na predkladanie projektových žiadostí. </w:t>
      </w:r>
    </w:p>
    <w:p w14:paraId="31D20E30" w14:textId="7FA23D12" w:rsidR="00F867C9" w:rsidRPr="001A461A" w:rsidRDefault="00F867C9" w:rsidP="002119CE">
      <w:pPr>
        <w:spacing w:before="240" w:line="360" w:lineRule="auto"/>
        <w:jc w:val="both"/>
        <w:rPr>
          <w:rFonts w:asciiTheme="majorBidi" w:eastAsia="Calibri" w:hAnsiTheme="majorBidi" w:cstheme="majorBidi"/>
          <w:b/>
          <w:bCs/>
          <w:sz w:val="24"/>
          <w:szCs w:val="24"/>
          <w:lang w:val="sk-SK"/>
        </w:rPr>
      </w:pPr>
      <w:r w:rsidRPr="001A461A">
        <w:rPr>
          <w:rFonts w:asciiTheme="majorBidi" w:eastAsia="Calibri" w:hAnsiTheme="majorBidi" w:cstheme="majorBidi"/>
          <w:b/>
          <w:bCs/>
          <w:sz w:val="24"/>
          <w:szCs w:val="24"/>
          <w:lang w:val="sk-SK"/>
        </w:rPr>
        <w:t xml:space="preserve">1. Výzvy na predkladanie žiadostí </w:t>
      </w:r>
    </w:p>
    <w:p w14:paraId="62771AD5" w14:textId="70296420"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Dňa 16. októbra 2023 bola vyhlásená 1. Výzva Fondu malých projektov na predkladanie projektových žiadostí o finančný príspevok. Termín jej uzávierky bol 15. novembra 2023, </w:t>
      </w:r>
      <w:r w:rsidR="001A461A">
        <w:rPr>
          <w:rFonts w:asciiTheme="majorBidi" w:eastAsia="Calibri" w:hAnsiTheme="majorBidi" w:cstheme="majorBidi"/>
          <w:sz w:val="24"/>
          <w:szCs w:val="24"/>
          <w:lang w:val="sk-SK"/>
        </w:rPr>
        <w:t xml:space="preserve">                    </w:t>
      </w:r>
      <w:r w:rsidRPr="00507044">
        <w:rPr>
          <w:rFonts w:asciiTheme="majorBidi" w:eastAsia="Calibri" w:hAnsiTheme="majorBidi" w:cstheme="majorBidi"/>
          <w:sz w:val="24"/>
          <w:szCs w:val="24"/>
          <w:lang w:val="sk-SK"/>
        </w:rPr>
        <w:t>po ktorom nasledovalo administratívne a kvalitatívne hodnotenie podaných žiadostí.</w:t>
      </w:r>
    </w:p>
    <w:p w14:paraId="0E4D3D97" w14:textId="7AF754B5"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V rámci tejto Výzvy bolo prijatých celkovo 198 projektových žiadostí zo Slovenska </w:t>
      </w:r>
      <w:r w:rsidR="001A461A">
        <w:rPr>
          <w:rFonts w:asciiTheme="majorBidi" w:eastAsia="Calibri" w:hAnsiTheme="majorBidi" w:cstheme="majorBidi"/>
          <w:sz w:val="24"/>
          <w:szCs w:val="24"/>
          <w:lang w:val="sk-SK"/>
        </w:rPr>
        <w:t xml:space="preserve">                                    </w:t>
      </w:r>
      <w:r w:rsidRPr="00507044">
        <w:rPr>
          <w:rFonts w:asciiTheme="majorBidi" w:eastAsia="Calibri" w:hAnsiTheme="majorBidi" w:cstheme="majorBidi"/>
          <w:sz w:val="24"/>
          <w:szCs w:val="24"/>
          <w:lang w:val="sk-SK"/>
        </w:rPr>
        <w:t xml:space="preserve">a Maďarska v hodnote viac ako 5,5 milióna EUR. Na základe hodnotenia bolo schválených 51 projektov, avšak traja žiadatelia nakoniec odstúpili, takže podporu získalo 48 projektov – 27 </w:t>
      </w:r>
      <w:r w:rsidR="001A461A">
        <w:rPr>
          <w:rFonts w:asciiTheme="majorBidi" w:eastAsia="Calibri" w:hAnsiTheme="majorBidi" w:cstheme="majorBidi"/>
          <w:sz w:val="24"/>
          <w:szCs w:val="24"/>
          <w:lang w:val="sk-SK"/>
        </w:rPr>
        <w:t xml:space="preserve">               </w:t>
      </w:r>
      <w:r w:rsidRPr="00507044">
        <w:rPr>
          <w:rFonts w:asciiTheme="majorBidi" w:eastAsia="Calibri" w:hAnsiTheme="majorBidi" w:cstheme="majorBidi"/>
          <w:sz w:val="24"/>
          <w:szCs w:val="24"/>
          <w:lang w:val="sk-SK"/>
        </w:rPr>
        <w:lastRenderedPageBreak/>
        <w:t>zo Slovenska a 21 z Maďarska – v celkovej výške 1 363 760 EUR z Európskeho fondu regionálneho rozvoja.</w:t>
      </w:r>
    </w:p>
    <w:p w14:paraId="44408606" w14:textId="7D50BBDB"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Najviac úspešných projektov pochádzalo z Košického samosprávneho kraja (25 projektov) </w:t>
      </w:r>
      <w:r w:rsidR="001A461A">
        <w:rPr>
          <w:rFonts w:asciiTheme="majorBidi" w:eastAsia="Calibri" w:hAnsiTheme="majorBidi" w:cstheme="majorBidi"/>
          <w:sz w:val="24"/>
          <w:szCs w:val="24"/>
          <w:lang w:val="sk-SK"/>
        </w:rPr>
        <w:t xml:space="preserve">                   </w:t>
      </w:r>
      <w:r w:rsidRPr="00507044">
        <w:rPr>
          <w:rFonts w:asciiTheme="majorBidi" w:eastAsia="Calibri" w:hAnsiTheme="majorBidi" w:cstheme="majorBidi"/>
          <w:sz w:val="24"/>
          <w:szCs w:val="24"/>
          <w:lang w:val="sk-SK"/>
        </w:rPr>
        <w:t xml:space="preserve">a </w:t>
      </w:r>
      <w:proofErr w:type="spellStart"/>
      <w:r w:rsidRPr="00507044">
        <w:rPr>
          <w:rFonts w:asciiTheme="majorBidi" w:eastAsia="Calibri" w:hAnsiTheme="majorBidi" w:cstheme="majorBidi"/>
          <w:sz w:val="24"/>
          <w:szCs w:val="24"/>
          <w:lang w:val="sk-SK"/>
        </w:rPr>
        <w:t>Boršodsko</w:t>
      </w:r>
      <w:proofErr w:type="spellEnd"/>
      <w:r w:rsidRPr="00507044">
        <w:rPr>
          <w:rFonts w:asciiTheme="majorBidi" w:eastAsia="Calibri" w:hAnsiTheme="majorBidi" w:cstheme="majorBidi"/>
          <w:sz w:val="24"/>
          <w:szCs w:val="24"/>
          <w:lang w:val="sk-SK"/>
        </w:rPr>
        <w:t>-Abovsko-Zemplínskej župy (18 projektov). Z hľadiska obsahu bol najväčší záujem o organizáciu kultúrnych podujatí (33,3 %), nasledovali odborné konferencie a športové podujatia (23,5 %).</w:t>
      </w:r>
    </w:p>
    <w:p w14:paraId="4B3D19BD" w14:textId="2F06F60E" w:rsidR="001A461A"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Počas celého roka 2024 prebiehali podujatia realizované v rámci 1. Výzvy Fondu malých projektov, pričom naši zamestnanci sa ich aktívne zúčastňovali aj za účelom kontroly na mieste. Posledný projekt z tejto Výzvy bol ukončený 31. decembra 2024.</w:t>
      </w:r>
    </w:p>
    <w:p w14:paraId="2C51B0EE" w14:textId="38EEB7FC" w:rsidR="00F867C9" w:rsidRPr="001A461A" w:rsidRDefault="00F867C9" w:rsidP="002119CE">
      <w:pPr>
        <w:spacing w:before="240" w:line="360" w:lineRule="auto"/>
        <w:jc w:val="both"/>
        <w:rPr>
          <w:rFonts w:asciiTheme="majorBidi" w:eastAsia="Calibri" w:hAnsiTheme="majorBidi" w:cstheme="majorBidi"/>
          <w:b/>
          <w:bCs/>
          <w:sz w:val="24"/>
          <w:szCs w:val="24"/>
          <w:lang w:val="sk-SK"/>
        </w:rPr>
      </w:pPr>
      <w:r w:rsidRPr="001A461A">
        <w:rPr>
          <w:rFonts w:asciiTheme="majorBidi" w:eastAsia="Calibri" w:hAnsiTheme="majorBidi" w:cstheme="majorBidi"/>
          <w:b/>
          <w:bCs/>
          <w:sz w:val="24"/>
          <w:szCs w:val="24"/>
          <w:lang w:val="sk-SK"/>
        </w:rPr>
        <w:t xml:space="preserve">2. Výzva na predkladanie žiadostí </w:t>
      </w:r>
    </w:p>
    <w:p w14:paraId="54FD6DDB" w14:textId="006A2AE7"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Obdobne, dňa 16. septembra 2024 bola vyhlásená druhá Výzva na podporu projektov v rámci Fondu malých projektov, pričom rozpočet zostal rovnaký ako v predchádzajúcej Výzve, teda </w:t>
      </w:r>
      <w:r w:rsidR="001A461A">
        <w:rPr>
          <w:rFonts w:asciiTheme="majorBidi" w:eastAsia="Calibri" w:hAnsiTheme="majorBidi" w:cstheme="majorBidi"/>
          <w:sz w:val="24"/>
          <w:szCs w:val="24"/>
          <w:lang w:val="sk-SK"/>
        </w:rPr>
        <w:t xml:space="preserve">            </w:t>
      </w:r>
      <w:r w:rsidRPr="00507044">
        <w:rPr>
          <w:rFonts w:asciiTheme="majorBidi" w:eastAsia="Calibri" w:hAnsiTheme="majorBidi" w:cstheme="majorBidi"/>
          <w:sz w:val="24"/>
          <w:szCs w:val="24"/>
          <w:lang w:val="sk-SK"/>
        </w:rPr>
        <w:t>1 450 000 EUR. Uzávierka Výzvy bola stanovená na 15. októbra 2024. Prijali sme celkom 147 projektov s celkovou požiadavkou 5 163 551,41 EUR z prostriedkov EFRR.</w:t>
      </w:r>
    </w:p>
    <w:p w14:paraId="196C4AC5" w14:textId="77777777"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 xml:space="preserve">Najväčší záujem o podporu na slovenskej strane prejavili žiadatelia z Košického samosprávneho kraja, ktorí podali 53 projektov. Na maďarskej strane dominovala </w:t>
      </w:r>
      <w:proofErr w:type="spellStart"/>
      <w:r w:rsidRPr="00507044">
        <w:rPr>
          <w:rFonts w:asciiTheme="majorBidi" w:eastAsia="Calibri" w:hAnsiTheme="majorBidi" w:cstheme="majorBidi"/>
          <w:sz w:val="24"/>
          <w:szCs w:val="24"/>
          <w:lang w:val="sk-SK"/>
        </w:rPr>
        <w:t>Boršodsko</w:t>
      </w:r>
      <w:proofErr w:type="spellEnd"/>
      <w:r w:rsidRPr="00507044">
        <w:rPr>
          <w:rFonts w:asciiTheme="majorBidi" w:eastAsia="Calibri" w:hAnsiTheme="majorBidi" w:cstheme="majorBidi"/>
          <w:sz w:val="24"/>
          <w:szCs w:val="24"/>
          <w:lang w:val="sk-SK"/>
        </w:rPr>
        <w:t>-Abovsko-Zemplínska župa s 40 predloženými projektmi.</w:t>
      </w:r>
    </w:p>
    <w:p w14:paraId="5DD0B7AA" w14:textId="77777777"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V porovnaní s prvou Výzvou bola druhá Výzva rozdelená do dvoch komponentov oprávnených aktivít s rozdielnymi oprávnenými výdavkami. Prvý komponent zahŕňal dni samospráv, mládežnícke a umelecké festivaly, zatiaľ čo druhý komponent podporoval kultúrne a športové podujatia, odborné konferencie a detské a mládežnícke tábory.</w:t>
      </w:r>
    </w:p>
    <w:p w14:paraId="2B22E2D4" w14:textId="77777777" w:rsidR="00F867C9" w:rsidRPr="00507044"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Už pri podaní žiadostí bol zreteľný rozdiel v záujme o jednotlivé komponenty – o prvý komponent sa uchádzalo 107 projektov, zatiaľ čo druhý komponent zaznamenal iba 40 žiadostí.</w:t>
      </w:r>
    </w:p>
    <w:p w14:paraId="7464B255" w14:textId="77777777" w:rsidR="00F867C9" w:rsidRDefault="00F867C9" w:rsidP="00F867C9">
      <w:pPr>
        <w:spacing w:line="360" w:lineRule="auto"/>
        <w:jc w:val="both"/>
        <w:rPr>
          <w:rFonts w:asciiTheme="majorBidi" w:eastAsia="Calibri" w:hAnsiTheme="majorBidi" w:cstheme="majorBidi"/>
          <w:sz w:val="24"/>
          <w:szCs w:val="24"/>
          <w:lang w:val="sk-SK"/>
        </w:rPr>
      </w:pPr>
      <w:r w:rsidRPr="00507044">
        <w:rPr>
          <w:rFonts w:asciiTheme="majorBidi" w:eastAsia="Calibri" w:hAnsiTheme="majorBidi" w:cstheme="majorBidi"/>
          <w:sz w:val="24"/>
          <w:szCs w:val="24"/>
          <w:lang w:val="sk-SK"/>
        </w:rPr>
        <w:t>V rámci administratívneho hodnotenia bolo vylúčených 17 projektov, a teda v kvalitatívnom hodnotení momentálne prebieha posudzovanie 130 projektov.</w:t>
      </w:r>
    </w:p>
    <w:p w14:paraId="3A2AB4B6" w14:textId="77777777" w:rsidR="00F867C9" w:rsidRPr="004C5343" w:rsidRDefault="00F867C9" w:rsidP="00F867C9">
      <w:pPr>
        <w:spacing w:line="360" w:lineRule="auto"/>
        <w:jc w:val="both"/>
        <w:rPr>
          <w:rFonts w:asciiTheme="majorBidi" w:hAnsiTheme="majorBidi" w:cstheme="majorBidi"/>
          <w:sz w:val="24"/>
          <w:szCs w:val="24"/>
          <w:lang w:val="sk-SK"/>
        </w:rPr>
      </w:pPr>
    </w:p>
    <w:p w14:paraId="2B0A3A35" w14:textId="77777777" w:rsidR="00EB3360" w:rsidRPr="00DB4497" w:rsidRDefault="00EB3360" w:rsidP="004F57E7">
      <w:pPr>
        <w:spacing w:line="360" w:lineRule="auto"/>
        <w:jc w:val="both"/>
        <w:rPr>
          <w:rFonts w:asciiTheme="majorBidi" w:eastAsia="Calibri" w:hAnsiTheme="majorBidi" w:cstheme="majorBidi"/>
          <w:sz w:val="24"/>
          <w:szCs w:val="24"/>
          <w:lang w:val="sk-SK"/>
        </w:rPr>
      </w:pPr>
    </w:p>
    <w:p w14:paraId="3B9B1AEA" w14:textId="77777777" w:rsidR="00354EDB" w:rsidRPr="00DB4497" w:rsidRDefault="00354EDB" w:rsidP="004F57E7">
      <w:pPr>
        <w:spacing w:line="360" w:lineRule="auto"/>
        <w:jc w:val="both"/>
        <w:rPr>
          <w:rFonts w:asciiTheme="majorBidi" w:eastAsia="Calibri" w:hAnsiTheme="majorBidi" w:cstheme="majorBidi"/>
          <w:sz w:val="24"/>
          <w:szCs w:val="24"/>
          <w:lang w:val="sk-SK"/>
        </w:rPr>
      </w:pPr>
    </w:p>
    <w:p w14:paraId="5310396A" w14:textId="77777777" w:rsidR="00BB721E" w:rsidRDefault="00BB721E" w:rsidP="004F57E7">
      <w:pPr>
        <w:spacing w:line="360" w:lineRule="auto"/>
        <w:jc w:val="both"/>
        <w:rPr>
          <w:rFonts w:asciiTheme="majorBidi" w:eastAsia="Calibri" w:hAnsiTheme="majorBidi" w:cstheme="majorBidi"/>
          <w:sz w:val="24"/>
          <w:szCs w:val="24"/>
          <w:lang w:val="sk-SK"/>
        </w:rPr>
      </w:pPr>
    </w:p>
    <w:p w14:paraId="4FB1E406" w14:textId="47D6233A" w:rsidR="00197E06" w:rsidRDefault="00701F78" w:rsidP="00833320">
      <w:pPr>
        <w:pStyle w:val="Nadpis1"/>
        <w:spacing w:before="0"/>
        <w:rPr>
          <w:rFonts w:asciiTheme="majorBidi" w:eastAsia="Times New Roman" w:hAnsiTheme="majorBidi"/>
          <w:sz w:val="24"/>
          <w:szCs w:val="24"/>
          <w:lang w:val="sk-SK"/>
        </w:rPr>
      </w:pPr>
      <w:bookmarkStart w:id="11" w:name="_Toc201309064"/>
      <w:r w:rsidRPr="00DB4497">
        <w:rPr>
          <w:rFonts w:asciiTheme="majorBidi" w:eastAsia="Times New Roman" w:hAnsiTheme="majorBidi"/>
          <w:sz w:val="24"/>
          <w:szCs w:val="24"/>
          <w:lang w:val="sk-SK"/>
        </w:rPr>
        <w:lastRenderedPageBreak/>
        <w:t>Aktívna účasť na medzinárodných a národných konferenciách a</w:t>
      </w:r>
      <w:r w:rsidR="00833320">
        <w:rPr>
          <w:rFonts w:asciiTheme="majorBidi" w:eastAsia="Times New Roman" w:hAnsiTheme="majorBidi"/>
          <w:sz w:val="24"/>
          <w:szCs w:val="24"/>
          <w:lang w:val="sk-SK"/>
        </w:rPr>
        <w:t> </w:t>
      </w:r>
      <w:r w:rsidRPr="00DB4497">
        <w:rPr>
          <w:rFonts w:asciiTheme="majorBidi" w:eastAsia="Times New Roman" w:hAnsiTheme="majorBidi"/>
          <w:sz w:val="24"/>
          <w:szCs w:val="24"/>
          <w:lang w:val="sk-SK"/>
        </w:rPr>
        <w:t>workshopoch</w:t>
      </w:r>
      <w:bookmarkEnd w:id="11"/>
    </w:p>
    <w:p w14:paraId="2EE09F87" w14:textId="77777777" w:rsidR="001D4CFD" w:rsidRDefault="001D4CFD" w:rsidP="00197E06">
      <w:pPr>
        <w:spacing w:after="0" w:line="360" w:lineRule="auto"/>
        <w:jc w:val="both"/>
        <w:rPr>
          <w:rFonts w:asciiTheme="majorBidi" w:hAnsiTheme="majorBidi" w:cstheme="majorBidi"/>
          <w:sz w:val="24"/>
          <w:szCs w:val="24"/>
          <w:lang w:val="sk-SK"/>
        </w:rPr>
      </w:pPr>
    </w:p>
    <w:p w14:paraId="45A7715E" w14:textId="2BD53F0D" w:rsidR="001820CA" w:rsidRPr="00DB4497" w:rsidRDefault="00701F78" w:rsidP="00197E06">
      <w:pPr>
        <w:spacing w:after="0"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Pre EZÚS </w:t>
      </w:r>
      <w:proofErr w:type="spellStart"/>
      <w:r w:rsidRPr="00DB4497">
        <w:rPr>
          <w:rFonts w:asciiTheme="majorBidi" w:hAnsiTheme="majorBidi" w:cstheme="majorBidi"/>
          <w:sz w:val="24"/>
          <w:szCs w:val="24"/>
          <w:lang w:val="sk-SK"/>
        </w:rPr>
        <w:t>Via</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Carpatia</w:t>
      </w:r>
      <w:proofErr w:type="spellEnd"/>
      <w:r w:rsidRPr="00DB4497">
        <w:rPr>
          <w:rFonts w:asciiTheme="majorBidi" w:hAnsiTheme="majorBidi" w:cstheme="majorBidi"/>
          <w:sz w:val="24"/>
          <w:szCs w:val="24"/>
          <w:lang w:val="sk-SK"/>
        </w:rPr>
        <w:t xml:space="preserve"> je veľmi dôležité, aby rozvíjalo spoločné plány a partnerstvá s cieľom riešiť kľúčové problémy, ktorým </w:t>
      </w:r>
      <w:r w:rsidR="0068542A" w:rsidRPr="00DB4497">
        <w:rPr>
          <w:rFonts w:asciiTheme="majorBidi" w:hAnsiTheme="majorBidi" w:cstheme="majorBidi"/>
          <w:sz w:val="24"/>
          <w:szCs w:val="24"/>
          <w:lang w:val="sk-SK"/>
        </w:rPr>
        <w:t>región čelí</w:t>
      </w:r>
      <w:r w:rsidRPr="00DB4497">
        <w:rPr>
          <w:rFonts w:asciiTheme="majorBidi" w:hAnsiTheme="majorBidi" w:cstheme="majorBidi"/>
          <w:sz w:val="24"/>
          <w:szCs w:val="24"/>
          <w:lang w:val="sk-SK"/>
        </w:rPr>
        <w:t>. Zoskupenie preto považuje za dôležité zúčastňovať s</w:t>
      </w:r>
      <w:r w:rsidR="00EB3360" w:rsidRPr="00DB4497">
        <w:rPr>
          <w:rFonts w:asciiTheme="majorBidi" w:hAnsiTheme="majorBidi" w:cstheme="majorBidi"/>
          <w:sz w:val="24"/>
          <w:szCs w:val="24"/>
          <w:lang w:val="sk-SK"/>
        </w:rPr>
        <w:t>a</w:t>
      </w:r>
      <w:r w:rsidR="00354EDB" w:rsidRPr="00DB4497">
        <w:rPr>
          <w:rFonts w:asciiTheme="majorBidi" w:hAnsiTheme="majorBidi" w:cstheme="majorBidi"/>
          <w:sz w:val="24"/>
          <w:szCs w:val="24"/>
          <w:lang w:val="sk-SK"/>
        </w:rPr>
        <w:t xml:space="preserve"> </w:t>
      </w:r>
      <w:r w:rsidRPr="00DB4497">
        <w:rPr>
          <w:rFonts w:asciiTheme="majorBidi" w:hAnsiTheme="majorBidi" w:cstheme="majorBidi"/>
          <w:sz w:val="24"/>
          <w:szCs w:val="24"/>
          <w:lang w:val="sk-SK"/>
        </w:rPr>
        <w:t xml:space="preserve">na odborných stretnutiach a konferenciách, ktoré prebiehajú v duchu spolupráce, regionálneho rozvoja a spoločného plánovania. V roku </w:t>
      </w:r>
      <w:r w:rsidR="00354EDB" w:rsidRPr="00DB4497">
        <w:rPr>
          <w:rFonts w:asciiTheme="majorBidi" w:hAnsiTheme="majorBidi" w:cstheme="majorBidi"/>
          <w:sz w:val="24"/>
          <w:szCs w:val="24"/>
          <w:lang w:val="sk-SK"/>
        </w:rPr>
        <w:t>202</w:t>
      </w:r>
      <w:r w:rsidR="0068542A" w:rsidRPr="00DB4497">
        <w:rPr>
          <w:rFonts w:asciiTheme="majorBidi" w:hAnsiTheme="majorBidi" w:cstheme="majorBidi"/>
          <w:sz w:val="24"/>
          <w:szCs w:val="24"/>
          <w:lang w:val="sk-SK"/>
        </w:rPr>
        <w:t>4</w:t>
      </w:r>
      <w:r w:rsidRPr="00DB4497">
        <w:rPr>
          <w:rFonts w:asciiTheme="majorBidi" w:hAnsiTheme="majorBidi" w:cstheme="majorBidi"/>
          <w:sz w:val="24"/>
          <w:szCs w:val="24"/>
          <w:lang w:val="sk-SK"/>
        </w:rPr>
        <w:t xml:space="preserve"> sa EZÚS </w:t>
      </w:r>
      <w:proofErr w:type="spellStart"/>
      <w:r w:rsidRPr="00DB4497">
        <w:rPr>
          <w:rFonts w:asciiTheme="majorBidi" w:hAnsiTheme="majorBidi" w:cstheme="majorBidi"/>
          <w:sz w:val="24"/>
          <w:szCs w:val="24"/>
          <w:lang w:val="sk-SK"/>
        </w:rPr>
        <w:t>Via</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Carpatia</w:t>
      </w:r>
      <w:proofErr w:type="spellEnd"/>
      <w:r w:rsidRPr="00DB4497">
        <w:rPr>
          <w:rFonts w:asciiTheme="majorBidi" w:hAnsiTheme="majorBidi" w:cstheme="majorBidi"/>
          <w:sz w:val="24"/>
          <w:szCs w:val="24"/>
          <w:lang w:val="sk-SK"/>
        </w:rPr>
        <w:t xml:space="preserve"> zúčastnilo na týchto podujatiach:</w:t>
      </w:r>
    </w:p>
    <w:p w14:paraId="55F98B15"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r w:rsidRPr="00594FFE">
        <w:rPr>
          <w:rFonts w:ascii="Times New Roman" w:hAnsi="Times New Roman" w:cs="Times New Roman"/>
          <w:b/>
          <w:bCs/>
          <w:sz w:val="24"/>
          <w:szCs w:val="24"/>
          <w:lang w:val="sk-SK"/>
        </w:rPr>
        <w:t xml:space="preserve">Konferencia </w:t>
      </w:r>
      <w:proofErr w:type="spellStart"/>
      <w:r w:rsidRPr="00594FFE">
        <w:rPr>
          <w:rFonts w:ascii="Times New Roman" w:hAnsi="Times New Roman" w:cs="Times New Roman"/>
          <w:b/>
          <w:bCs/>
          <w:sz w:val="24"/>
          <w:szCs w:val="24"/>
          <w:lang w:val="sk-SK"/>
        </w:rPr>
        <w:t>Carpathian</w:t>
      </w:r>
      <w:proofErr w:type="spellEnd"/>
      <w:r w:rsidRPr="00594FFE">
        <w:rPr>
          <w:rFonts w:ascii="Times New Roman" w:hAnsi="Times New Roman" w:cs="Times New Roman"/>
          <w:b/>
          <w:bCs/>
          <w:sz w:val="24"/>
          <w:szCs w:val="24"/>
          <w:lang w:val="sk-SK"/>
        </w:rPr>
        <w:t xml:space="preserve"> Civil Society </w:t>
      </w:r>
      <w:proofErr w:type="spellStart"/>
      <w:r w:rsidRPr="00594FFE">
        <w:rPr>
          <w:rFonts w:ascii="Times New Roman" w:hAnsi="Times New Roman" w:cs="Times New Roman"/>
          <w:b/>
          <w:bCs/>
          <w:sz w:val="24"/>
          <w:szCs w:val="24"/>
          <w:lang w:val="sk-SK"/>
        </w:rPr>
        <w:t>Platform</w:t>
      </w:r>
      <w:proofErr w:type="spellEnd"/>
    </w:p>
    <w:p w14:paraId="61597D58" w14:textId="77777777"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Dňa 29. februára 2024 sme sa zúčastnili konferencie </w:t>
      </w:r>
      <w:proofErr w:type="spellStart"/>
      <w:r w:rsidRPr="00594FFE">
        <w:rPr>
          <w:rFonts w:ascii="Times New Roman" w:hAnsi="Times New Roman" w:cs="Times New Roman"/>
          <w:sz w:val="24"/>
          <w:szCs w:val="24"/>
          <w:lang w:val="sk-SK"/>
        </w:rPr>
        <w:t>Carpathian</w:t>
      </w:r>
      <w:proofErr w:type="spellEnd"/>
      <w:r w:rsidRPr="00594FFE">
        <w:rPr>
          <w:rFonts w:ascii="Times New Roman" w:hAnsi="Times New Roman" w:cs="Times New Roman"/>
          <w:sz w:val="24"/>
          <w:szCs w:val="24"/>
          <w:lang w:val="sk-SK"/>
        </w:rPr>
        <w:t xml:space="preserve"> Civil Society </w:t>
      </w:r>
      <w:proofErr w:type="spellStart"/>
      <w:r w:rsidRPr="00594FFE">
        <w:rPr>
          <w:rFonts w:ascii="Times New Roman" w:hAnsi="Times New Roman" w:cs="Times New Roman"/>
          <w:sz w:val="24"/>
          <w:szCs w:val="24"/>
          <w:lang w:val="sk-SK"/>
        </w:rPr>
        <w:t>Platform</w:t>
      </w:r>
      <w:proofErr w:type="spellEnd"/>
      <w:r w:rsidRPr="00594FFE">
        <w:rPr>
          <w:rFonts w:ascii="Times New Roman" w:hAnsi="Times New Roman" w:cs="Times New Roman"/>
          <w:sz w:val="24"/>
          <w:szCs w:val="24"/>
          <w:lang w:val="sk-SK"/>
        </w:rPr>
        <w:t xml:space="preserve">                     v </w:t>
      </w:r>
      <w:proofErr w:type="spellStart"/>
      <w:r w:rsidRPr="00594FFE">
        <w:rPr>
          <w:rFonts w:ascii="Times New Roman" w:hAnsi="Times New Roman" w:cs="Times New Roman"/>
          <w:sz w:val="24"/>
          <w:szCs w:val="24"/>
          <w:lang w:val="sk-SK"/>
        </w:rPr>
        <w:t>Egeri</w:t>
      </w:r>
      <w:proofErr w:type="spellEnd"/>
      <w:r w:rsidRPr="00594FFE">
        <w:rPr>
          <w:rFonts w:ascii="Times New Roman" w:hAnsi="Times New Roman" w:cs="Times New Roman"/>
          <w:sz w:val="24"/>
          <w:szCs w:val="24"/>
          <w:lang w:val="sk-SK"/>
        </w:rPr>
        <w:t>, Maďarsko, ktorá sa zameriavala na cezhraničnú spoluprácu a kľúčové témy                            pre stredoeurópsku a karpatskú oblasť. Diskutovali sme o našich skúsenostiach a výzvach                       v regióne, pričom sme sa zamerali na možnosti ďalšieho rozvoja spolupráce.</w:t>
      </w:r>
    </w:p>
    <w:p w14:paraId="1738D7D5"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r w:rsidRPr="00594FFE">
        <w:rPr>
          <w:rFonts w:ascii="Times New Roman" w:hAnsi="Times New Roman" w:cs="Times New Roman"/>
          <w:b/>
          <w:bCs/>
          <w:sz w:val="24"/>
          <w:szCs w:val="24"/>
          <w:lang w:val="sk-SK"/>
        </w:rPr>
        <w:t>FEJK Konferencia 2024</w:t>
      </w:r>
    </w:p>
    <w:p w14:paraId="7ABCD341" w14:textId="621C040C"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Dňa 27. mája 2024 sme sa zúčastnili medzinárodnej konferencie FEJK v Košiciach, podporenej Fondom malých projektov programu </w:t>
      </w:r>
      <w:proofErr w:type="spellStart"/>
      <w:r w:rsidRPr="00594FFE">
        <w:rPr>
          <w:rFonts w:ascii="Times New Roman" w:hAnsi="Times New Roman" w:cs="Times New Roman"/>
          <w:sz w:val="24"/>
          <w:szCs w:val="24"/>
          <w:lang w:val="sk-SK"/>
        </w:rPr>
        <w:t>Interreg</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Hungary</w:t>
      </w:r>
      <w:proofErr w:type="spellEnd"/>
      <w:r w:rsidRPr="00594FFE">
        <w:rPr>
          <w:rFonts w:ascii="Times New Roman" w:hAnsi="Times New Roman" w:cs="Times New Roman"/>
          <w:sz w:val="24"/>
          <w:szCs w:val="24"/>
          <w:lang w:val="sk-SK"/>
        </w:rPr>
        <w:t xml:space="preserve">-Slovakia </w:t>
      </w:r>
      <w:proofErr w:type="spellStart"/>
      <w:r w:rsidRPr="00594FFE">
        <w:rPr>
          <w:rFonts w:ascii="Times New Roman" w:hAnsi="Times New Roman" w:cs="Times New Roman"/>
          <w:sz w:val="24"/>
          <w:szCs w:val="24"/>
          <w:lang w:val="sk-SK"/>
        </w:rPr>
        <w:t>Programme</w:t>
      </w:r>
      <w:proofErr w:type="spellEnd"/>
      <w:r w:rsidRPr="00594FFE">
        <w:rPr>
          <w:rFonts w:ascii="Times New Roman" w:hAnsi="Times New Roman" w:cs="Times New Roman"/>
          <w:sz w:val="24"/>
          <w:szCs w:val="24"/>
          <w:lang w:val="sk-SK"/>
        </w:rPr>
        <w:t>. Podujatie, organizované združením SYNAPSY</w:t>
      </w:r>
      <w:r w:rsidR="003928C1">
        <w:rPr>
          <w:rFonts w:ascii="Times New Roman" w:hAnsi="Times New Roman" w:cs="Times New Roman"/>
          <w:sz w:val="24"/>
          <w:szCs w:val="24"/>
          <w:lang w:val="sk-SK"/>
        </w:rPr>
        <w:t>,</w:t>
      </w:r>
      <w:r w:rsidRPr="00594FFE">
        <w:rPr>
          <w:rFonts w:ascii="Times New Roman" w:hAnsi="Times New Roman" w:cs="Times New Roman"/>
          <w:sz w:val="24"/>
          <w:szCs w:val="24"/>
          <w:lang w:val="sk-SK"/>
        </w:rPr>
        <w:t xml:space="preserve"> sa zameralo na kybernetickú bezpečnosť a boj proti dezinformáciám.</w:t>
      </w:r>
    </w:p>
    <w:p w14:paraId="3149CEC9"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r w:rsidRPr="00594FFE">
        <w:rPr>
          <w:rFonts w:ascii="Times New Roman" w:hAnsi="Times New Roman" w:cs="Times New Roman"/>
          <w:b/>
          <w:bCs/>
          <w:sz w:val="24"/>
          <w:szCs w:val="24"/>
          <w:lang w:val="sk-SK"/>
        </w:rPr>
        <w:t xml:space="preserve">13. EUSDR </w:t>
      </w:r>
      <w:proofErr w:type="spellStart"/>
      <w:r w:rsidRPr="00594FFE">
        <w:rPr>
          <w:rFonts w:ascii="Times New Roman" w:hAnsi="Times New Roman" w:cs="Times New Roman"/>
          <w:b/>
          <w:bCs/>
          <w:sz w:val="24"/>
          <w:szCs w:val="24"/>
          <w:lang w:val="sk-SK"/>
        </w:rPr>
        <w:t>Annual</w:t>
      </w:r>
      <w:proofErr w:type="spellEnd"/>
      <w:r w:rsidRPr="00594FFE">
        <w:rPr>
          <w:rFonts w:ascii="Times New Roman" w:hAnsi="Times New Roman" w:cs="Times New Roman"/>
          <w:b/>
          <w:bCs/>
          <w:sz w:val="24"/>
          <w:szCs w:val="24"/>
          <w:lang w:val="sk-SK"/>
        </w:rPr>
        <w:t xml:space="preserve"> </w:t>
      </w:r>
      <w:proofErr w:type="spellStart"/>
      <w:r w:rsidRPr="00594FFE">
        <w:rPr>
          <w:rFonts w:ascii="Times New Roman" w:hAnsi="Times New Roman" w:cs="Times New Roman"/>
          <w:b/>
          <w:bCs/>
          <w:sz w:val="24"/>
          <w:szCs w:val="24"/>
          <w:lang w:val="sk-SK"/>
        </w:rPr>
        <w:t>Forum</w:t>
      </w:r>
      <w:proofErr w:type="spellEnd"/>
    </w:p>
    <w:p w14:paraId="778EC2CB" w14:textId="77777777"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V dňoch 20. – 21. júna 2024 sme sa zúčastnili 13. výročného fóra EUSDR vo Viedni s témou „</w:t>
      </w:r>
      <w:proofErr w:type="spellStart"/>
      <w:r w:rsidRPr="00594FFE">
        <w:rPr>
          <w:rFonts w:ascii="Times New Roman" w:hAnsi="Times New Roman" w:cs="Times New Roman"/>
          <w:sz w:val="24"/>
          <w:szCs w:val="24"/>
          <w:lang w:val="sk-SK"/>
        </w:rPr>
        <w:t>Cooperation</w:t>
      </w:r>
      <w:proofErr w:type="spellEnd"/>
      <w:r w:rsidRPr="00594FFE">
        <w:rPr>
          <w:rFonts w:ascii="Times New Roman" w:hAnsi="Times New Roman" w:cs="Times New Roman"/>
          <w:sz w:val="24"/>
          <w:szCs w:val="24"/>
          <w:lang w:val="sk-SK"/>
        </w:rPr>
        <w:t xml:space="preserve"> in </w:t>
      </w:r>
      <w:proofErr w:type="spellStart"/>
      <w:r w:rsidRPr="00594FFE">
        <w:rPr>
          <w:rFonts w:ascii="Times New Roman" w:hAnsi="Times New Roman" w:cs="Times New Roman"/>
          <w:sz w:val="24"/>
          <w:szCs w:val="24"/>
          <w:lang w:val="sk-SK"/>
        </w:rPr>
        <w:t>the</w:t>
      </w:r>
      <w:proofErr w:type="spellEnd"/>
      <w:r w:rsidRPr="00594FFE">
        <w:rPr>
          <w:rFonts w:ascii="Times New Roman" w:hAnsi="Times New Roman" w:cs="Times New Roman"/>
          <w:sz w:val="24"/>
          <w:szCs w:val="24"/>
          <w:lang w:val="sk-SK"/>
        </w:rPr>
        <w:t xml:space="preserve"> Danube </w:t>
      </w:r>
      <w:proofErr w:type="spellStart"/>
      <w:r w:rsidRPr="00594FFE">
        <w:rPr>
          <w:rFonts w:ascii="Times New Roman" w:hAnsi="Times New Roman" w:cs="Times New Roman"/>
          <w:sz w:val="24"/>
          <w:szCs w:val="24"/>
          <w:lang w:val="sk-SK"/>
        </w:rPr>
        <w:t>Region</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now</w:t>
      </w:r>
      <w:proofErr w:type="spellEnd"/>
      <w:r w:rsidRPr="00594FFE">
        <w:rPr>
          <w:rFonts w:ascii="Times New Roman" w:hAnsi="Times New Roman" w:cs="Times New Roman"/>
          <w:sz w:val="24"/>
          <w:szCs w:val="24"/>
          <w:lang w:val="sk-SK"/>
        </w:rPr>
        <w:t xml:space="preserve"> more </w:t>
      </w:r>
      <w:proofErr w:type="spellStart"/>
      <w:r w:rsidRPr="00594FFE">
        <w:rPr>
          <w:rFonts w:ascii="Times New Roman" w:hAnsi="Times New Roman" w:cs="Times New Roman"/>
          <w:sz w:val="24"/>
          <w:szCs w:val="24"/>
          <w:lang w:val="sk-SK"/>
        </w:rPr>
        <w:t>than</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ever</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Shaping</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Transformation</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Creating</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Opportunities</w:t>
      </w:r>
      <w:proofErr w:type="spellEnd"/>
      <w:r w:rsidRPr="00594FFE">
        <w:rPr>
          <w:rFonts w:ascii="Times New Roman" w:hAnsi="Times New Roman" w:cs="Times New Roman"/>
          <w:sz w:val="24"/>
          <w:szCs w:val="24"/>
          <w:lang w:val="sk-SK"/>
        </w:rPr>
        <w:t xml:space="preserve">“. Aktívne sme prispeli k výstave </w:t>
      </w:r>
      <w:proofErr w:type="spellStart"/>
      <w:r w:rsidRPr="00594FFE">
        <w:rPr>
          <w:rFonts w:ascii="Times New Roman" w:hAnsi="Times New Roman" w:cs="Times New Roman"/>
          <w:sz w:val="24"/>
          <w:szCs w:val="24"/>
          <w:lang w:val="sk-SK"/>
        </w:rPr>
        <w:t>Good</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Practice</w:t>
      </w:r>
      <w:proofErr w:type="spellEnd"/>
      <w:r w:rsidRPr="00594FFE">
        <w:rPr>
          <w:rFonts w:ascii="Times New Roman" w:hAnsi="Times New Roman" w:cs="Times New Roman"/>
          <w:sz w:val="24"/>
          <w:szCs w:val="24"/>
          <w:lang w:val="sk-SK"/>
        </w:rPr>
        <w:t xml:space="preserve"> Expo, ktorá bola súčasťou podujatia, a nadviazali nové medzinárodné partnerstvá.</w:t>
      </w:r>
    </w:p>
    <w:p w14:paraId="68AB7DD3" w14:textId="77777777" w:rsidR="001D4CFD" w:rsidRPr="00594FFE" w:rsidRDefault="001D4CFD" w:rsidP="001D4CFD">
      <w:pPr>
        <w:spacing w:line="360" w:lineRule="auto"/>
        <w:jc w:val="both"/>
        <w:rPr>
          <w:rFonts w:ascii="Times New Roman" w:hAnsi="Times New Roman" w:cs="Times New Roman"/>
          <w:b/>
          <w:bCs/>
          <w:sz w:val="24"/>
          <w:szCs w:val="24"/>
          <w:lang w:val="sk-SK"/>
        </w:rPr>
      </w:pPr>
      <w:r w:rsidRPr="00594FFE">
        <w:rPr>
          <w:rFonts w:ascii="Times New Roman" w:hAnsi="Times New Roman" w:cs="Times New Roman"/>
          <w:b/>
          <w:bCs/>
          <w:sz w:val="24"/>
          <w:szCs w:val="24"/>
          <w:lang w:val="sk-SK"/>
        </w:rPr>
        <w:t>Partnerské stretnutia v Taliansku</w:t>
      </w:r>
    </w:p>
    <w:p w14:paraId="160707B5" w14:textId="77777777"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V dňoch 9. – 13. septembra 2024 sme spolu s Košice IT Valley absolvovali služobnú cestu                 do Talianska, kde sme navštívili EGTC GO v </w:t>
      </w:r>
      <w:proofErr w:type="spellStart"/>
      <w:r w:rsidRPr="00594FFE">
        <w:rPr>
          <w:rFonts w:ascii="Times New Roman" w:hAnsi="Times New Roman" w:cs="Times New Roman"/>
          <w:sz w:val="24"/>
          <w:szCs w:val="24"/>
          <w:lang w:val="sk-SK"/>
        </w:rPr>
        <w:t>Goricii</w:t>
      </w:r>
      <w:proofErr w:type="spellEnd"/>
      <w:r w:rsidRPr="00594FFE">
        <w:rPr>
          <w:rFonts w:ascii="Times New Roman" w:hAnsi="Times New Roman" w:cs="Times New Roman"/>
          <w:sz w:val="24"/>
          <w:szCs w:val="24"/>
          <w:lang w:val="sk-SK"/>
        </w:rPr>
        <w:t xml:space="preserve"> a spoločnosť Pixel vo Florencii. Hlavnou témou stretnutí bola užšia spolupráca, výmena skúseností a zdieľanie osvedčených postupov.  V </w:t>
      </w:r>
      <w:proofErr w:type="spellStart"/>
      <w:r w:rsidRPr="00594FFE">
        <w:rPr>
          <w:rFonts w:ascii="Times New Roman" w:hAnsi="Times New Roman" w:cs="Times New Roman"/>
          <w:sz w:val="24"/>
          <w:szCs w:val="24"/>
          <w:lang w:val="sk-SK"/>
        </w:rPr>
        <w:t>Solkane</w:t>
      </w:r>
      <w:proofErr w:type="spellEnd"/>
      <w:r w:rsidRPr="00594FFE">
        <w:rPr>
          <w:rFonts w:ascii="Times New Roman" w:hAnsi="Times New Roman" w:cs="Times New Roman"/>
          <w:sz w:val="24"/>
          <w:szCs w:val="24"/>
          <w:lang w:val="sk-SK"/>
        </w:rPr>
        <w:t xml:space="preserve"> sme si prezreli most cez rieku </w:t>
      </w:r>
      <w:proofErr w:type="spellStart"/>
      <w:r w:rsidRPr="00594FFE">
        <w:rPr>
          <w:rFonts w:ascii="Times New Roman" w:hAnsi="Times New Roman" w:cs="Times New Roman"/>
          <w:sz w:val="24"/>
          <w:szCs w:val="24"/>
          <w:lang w:val="sk-SK"/>
        </w:rPr>
        <w:t>Soča</w:t>
      </w:r>
      <w:proofErr w:type="spellEnd"/>
      <w:r w:rsidRPr="00594FFE">
        <w:rPr>
          <w:rFonts w:ascii="Times New Roman" w:hAnsi="Times New Roman" w:cs="Times New Roman"/>
          <w:sz w:val="24"/>
          <w:szCs w:val="24"/>
          <w:lang w:val="sk-SK"/>
        </w:rPr>
        <w:t xml:space="preserve"> a cyklistické chodníky financované z programu </w:t>
      </w:r>
      <w:proofErr w:type="spellStart"/>
      <w:r w:rsidRPr="00594FFE">
        <w:rPr>
          <w:rFonts w:ascii="Times New Roman" w:hAnsi="Times New Roman" w:cs="Times New Roman"/>
          <w:sz w:val="24"/>
          <w:szCs w:val="24"/>
          <w:lang w:val="sk-SK"/>
        </w:rPr>
        <w:t>Interreg</w:t>
      </w:r>
      <w:proofErr w:type="spellEnd"/>
      <w:r w:rsidRPr="00594FFE">
        <w:rPr>
          <w:rFonts w:ascii="Times New Roman" w:hAnsi="Times New Roman" w:cs="Times New Roman"/>
          <w:sz w:val="24"/>
          <w:szCs w:val="24"/>
          <w:lang w:val="sk-SK"/>
        </w:rPr>
        <w:t xml:space="preserve"> V-A </w:t>
      </w:r>
      <w:proofErr w:type="spellStart"/>
      <w:r w:rsidRPr="00594FFE">
        <w:rPr>
          <w:rFonts w:ascii="Times New Roman" w:hAnsi="Times New Roman" w:cs="Times New Roman"/>
          <w:sz w:val="24"/>
          <w:szCs w:val="24"/>
          <w:lang w:val="sk-SK"/>
        </w:rPr>
        <w:t>Italy-Slovenia</w:t>
      </w:r>
      <w:proofErr w:type="spellEnd"/>
      <w:r w:rsidRPr="00594FFE">
        <w:rPr>
          <w:rFonts w:ascii="Times New Roman" w:hAnsi="Times New Roman" w:cs="Times New Roman"/>
          <w:sz w:val="24"/>
          <w:szCs w:val="24"/>
          <w:lang w:val="sk-SK"/>
        </w:rPr>
        <w:t xml:space="preserve"> 2014-2020. So spoločnosťou Pixel sme diskutovali o možnostiach spolupráce v oblasti vzdelávania a regionálneho rozvoja. Návšteva priniesla nové príležitosti                 a posilnila partnerstvá.</w:t>
      </w:r>
    </w:p>
    <w:p w14:paraId="18F42D9C"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proofErr w:type="spellStart"/>
      <w:r w:rsidRPr="00594FFE">
        <w:rPr>
          <w:rFonts w:ascii="Times New Roman" w:hAnsi="Times New Roman" w:cs="Times New Roman"/>
          <w:b/>
          <w:bCs/>
          <w:sz w:val="24"/>
          <w:szCs w:val="24"/>
          <w:lang w:val="sk-SK"/>
        </w:rPr>
        <w:lastRenderedPageBreak/>
        <w:t>SlovakiaTech</w:t>
      </w:r>
      <w:proofErr w:type="spellEnd"/>
      <w:r w:rsidRPr="00594FFE">
        <w:rPr>
          <w:rFonts w:ascii="Times New Roman" w:hAnsi="Times New Roman" w:cs="Times New Roman"/>
          <w:b/>
          <w:bCs/>
          <w:sz w:val="24"/>
          <w:szCs w:val="24"/>
          <w:lang w:val="sk-SK"/>
        </w:rPr>
        <w:t xml:space="preserve"> </w:t>
      </w:r>
      <w:proofErr w:type="spellStart"/>
      <w:r w:rsidRPr="00594FFE">
        <w:rPr>
          <w:rFonts w:ascii="Times New Roman" w:hAnsi="Times New Roman" w:cs="Times New Roman"/>
          <w:b/>
          <w:bCs/>
          <w:sz w:val="24"/>
          <w:szCs w:val="24"/>
          <w:lang w:val="sk-SK"/>
        </w:rPr>
        <w:t>Forum</w:t>
      </w:r>
      <w:proofErr w:type="spellEnd"/>
      <w:r w:rsidRPr="00594FFE">
        <w:rPr>
          <w:rFonts w:ascii="Times New Roman" w:hAnsi="Times New Roman" w:cs="Times New Roman"/>
          <w:b/>
          <w:bCs/>
          <w:sz w:val="24"/>
          <w:szCs w:val="24"/>
          <w:lang w:val="sk-SK"/>
        </w:rPr>
        <w:t xml:space="preserve"> – Expo 2024</w:t>
      </w:r>
    </w:p>
    <w:p w14:paraId="6A8672FD" w14:textId="77777777"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Dňa 17. septembra 2024 sme sa zúčastnili </w:t>
      </w:r>
      <w:proofErr w:type="spellStart"/>
      <w:r w:rsidRPr="00594FFE">
        <w:rPr>
          <w:rFonts w:ascii="Times New Roman" w:hAnsi="Times New Roman" w:cs="Times New Roman"/>
          <w:sz w:val="24"/>
          <w:szCs w:val="24"/>
          <w:lang w:val="sk-SK"/>
        </w:rPr>
        <w:t>SlovakiaTech</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Forum</w:t>
      </w:r>
      <w:proofErr w:type="spellEnd"/>
      <w:r w:rsidRPr="00594FFE">
        <w:rPr>
          <w:rFonts w:ascii="Times New Roman" w:hAnsi="Times New Roman" w:cs="Times New Roman"/>
          <w:sz w:val="24"/>
          <w:szCs w:val="24"/>
          <w:lang w:val="sk-SK"/>
        </w:rPr>
        <w:t xml:space="preserve"> – Expo 2024, najväčšej inovačno-technologickej konferencie na Slovensku. Mali sme česť prezentovať naše projekty            a technologické inovácie, ktoré implementujeme, a to v rámci panelovej diskusie Raw </w:t>
      </w:r>
      <w:proofErr w:type="spellStart"/>
      <w:r w:rsidRPr="00594FFE">
        <w:rPr>
          <w:rFonts w:ascii="Times New Roman" w:hAnsi="Times New Roman" w:cs="Times New Roman"/>
          <w:sz w:val="24"/>
          <w:szCs w:val="24"/>
          <w:lang w:val="sk-SK"/>
        </w:rPr>
        <w:t>Materials</w:t>
      </w:r>
      <w:proofErr w:type="spellEnd"/>
      <w:r w:rsidRPr="00594FFE">
        <w:rPr>
          <w:rFonts w:ascii="Times New Roman" w:hAnsi="Times New Roman" w:cs="Times New Roman"/>
          <w:sz w:val="24"/>
          <w:szCs w:val="24"/>
          <w:lang w:val="sk-SK"/>
        </w:rPr>
        <w:t xml:space="preserve"> 2024. </w:t>
      </w:r>
    </w:p>
    <w:p w14:paraId="2414EEE3"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r w:rsidRPr="00594FFE">
        <w:rPr>
          <w:rFonts w:ascii="Times New Roman" w:hAnsi="Times New Roman" w:cs="Times New Roman"/>
          <w:b/>
          <w:bCs/>
          <w:sz w:val="24"/>
          <w:szCs w:val="24"/>
          <w:lang w:val="sk-SK"/>
        </w:rPr>
        <w:t>Projektové stretnutie v rámci projektu DigiCare4CE</w:t>
      </w:r>
    </w:p>
    <w:p w14:paraId="521D2E50" w14:textId="77777777" w:rsidR="001D4CFD" w:rsidRPr="00594FFE" w:rsidRDefault="001D4CFD" w:rsidP="001D4CFD">
      <w:pPr>
        <w:spacing w:after="0"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V dňoch 18.–20. septembra 2024 sa náš tím zúčastnil projektovej konferencie v talianskom meste </w:t>
      </w:r>
      <w:proofErr w:type="spellStart"/>
      <w:r w:rsidRPr="00594FFE">
        <w:rPr>
          <w:rFonts w:ascii="Times New Roman" w:hAnsi="Times New Roman" w:cs="Times New Roman"/>
          <w:sz w:val="24"/>
          <w:szCs w:val="24"/>
          <w:lang w:val="sk-SK"/>
        </w:rPr>
        <w:t>Treviso</w:t>
      </w:r>
      <w:proofErr w:type="spellEnd"/>
      <w:r w:rsidRPr="00594FFE">
        <w:rPr>
          <w:rFonts w:ascii="Times New Roman" w:hAnsi="Times New Roman" w:cs="Times New Roman"/>
          <w:sz w:val="24"/>
          <w:szCs w:val="24"/>
          <w:lang w:val="sk-SK"/>
        </w:rPr>
        <w:t>, kde sme sa stretli s medzinárodnými partnermi projektu DigiCare4CE. Cieľom tohto trojdňového stretnutia bolo zhodnotenie aktuálneho stavu implementácie našich pilotných akcií a výmena skúseností medzi všetkými zapojenými partnermi.</w:t>
      </w:r>
    </w:p>
    <w:p w14:paraId="648364B3"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proofErr w:type="spellStart"/>
      <w:r w:rsidRPr="00594FFE">
        <w:rPr>
          <w:rFonts w:ascii="Times New Roman" w:hAnsi="Times New Roman" w:cs="Times New Roman"/>
          <w:b/>
          <w:bCs/>
          <w:sz w:val="24"/>
          <w:szCs w:val="24"/>
          <w:lang w:val="sk-SK"/>
        </w:rPr>
        <w:t>Plug</w:t>
      </w:r>
      <w:proofErr w:type="spellEnd"/>
      <w:r w:rsidRPr="00594FFE">
        <w:rPr>
          <w:rFonts w:ascii="Times New Roman" w:hAnsi="Times New Roman" w:cs="Times New Roman"/>
          <w:b/>
          <w:bCs/>
          <w:sz w:val="24"/>
          <w:szCs w:val="24"/>
          <w:lang w:val="sk-SK"/>
        </w:rPr>
        <w:t xml:space="preserve"> and </w:t>
      </w:r>
      <w:proofErr w:type="spellStart"/>
      <w:r w:rsidRPr="00594FFE">
        <w:rPr>
          <w:rFonts w:ascii="Times New Roman" w:hAnsi="Times New Roman" w:cs="Times New Roman"/>
          <w:b/>
          <w:bCs/>
          <w:sz w:val="24"/>
          <w:szCs w:val="24"/>
          <w:lang w:val="sk-SK"/>
        </w:rPr>
        <w:t>Play</w:t>
      </w:r>
      <w:proofErr w:type="spellEnd"/>
      <w:r w:rsidRPr="00594FFE">
        <w:rPr>
          <w:rFonts w:ascii="Times New Roman" w:hAnsi="Times New Roman" w:cs="Times New Roman"/>
          <w:b/>
          <w:bCs/>
          <w:sz w:val="24"/>
          <w:szCs w:val="24"/>
          <w:lang w:val="sk-SK"/>
        </w:rPr>
        <w:t xml:space="preserve"> </w:t>
      </w:r>
      <w:proofErr w:type="spellStart"/>
      <w:r w:rsidRPr="00594FFE">
        <w:rPr>
          <w:rFonts w:ascii="Times New Roman" w:hAnsi="Times New Roman" w:cs="Times New Roman"/>
          <w:b/>
          <w:bCs/>
          <w:sz w:val="24"/>
          <w:szCs w:val="24"/>
          <w:lang w:val="sk-SK"/>
        </w:rPr>
        <w:t>Silicon</w:t>
      </w:r>
      <w:proofErr w:type="spellEnd"/>
      <w:r w:rsidRPr="00594FFE">
        <w:rPr>
          <w:rFonts w:ascii="Times New Roman" w:hAnsi="Times New Roman" w:cs="Times New Roman"/>
          <w:b/>
          <w:bCs/>
          <w:sz w:val="24"/>
          <w:szCs w:val="24"/>
          <w:lang w:val="sk-SK"/>
        </w:rPr>
        <w:t xml:space="preserve"> Valley Summit 2024</w:t>
      </w:r>
    </w:p>
    <w:p w14:paraId="1FBB01EB" w14:textId="77777777" w:rsidR="001D4CFD" w:rsidRPr="00594FFE" w:rsidRDefault="001D4CFD" w:rsidP="001D4CFD">
      <w:pPr>
        <w:spacing w:after="0"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V dňoch 19. – 21. novembra 2024 sme sa zúčastnili </w:t>
      </w:r>
      <w:proofErr w:type="spellStart"/>
      <w:r w:rsidRPr="00594FFE">
        <w:rPr>
          <w:rFonts w:ascii="Times New Roman" w:hAnsi="Times New Roman" w:cs="Times New Roman"/>
          <w:sz w:val="24"/>
          <w:szCs w:val="24"/>
          <w:lang w:val="sk-SK"/>
        </w:rPr>
        <w:t>Plug</w:t>
      </w:r>
      <w:proofErr w:type="spellEnd"/>
      <w:r w:rsidRPr="00594FFE">
        <w:rPr>
          <w:rFonts w:ascii="Times New Roman" w:hAnsi="Times New Roman" w:cs="Times New Roman"/>
          <w:sz w:val="24"/>
          <w:szCs w:val="24"/>
          <w:lang w:val="sk-SK"/>
        </w:rPr>
        <w:t xml:space="preserve"> and </w:t>
      </w:r>
      <w:proofErr w:type="spellStart"/>
      <w:r w:rsidRPr="00594FFE">
        <w:rPr>
          <w:rFonts w:ascii="Times New Roman" w:hAnsi="Times New Roman" w:cs="Times New Roman"/>
          <w:sz w:val="24"/>
          <w:szCs w:val="24"/>
          <w:lang w:val="sk-SK"/>
        </w:rPr>
        <w:t>Play</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Silicon</w:t>
      </w:r>
      <w:proofErr w:type="spellEnd"/>
      <w:r w:rsidRPr="00594FFE">
        <w:rPr>
          <w:rFonts w:ascii="Times New Roman" w:hAnsi="Times New Roman" w:cs="Times New Roman"/>
          <w:sz w:val="24"/>
          <w:szCs w:val="24"/>
          <w:lang w:val="sk-SK"/>
        </w:rPr>
        <w:t xml:space="preserve"> Valley Summitu 2024 v Kalifornii, kde sme mali príležitosť spoznať najnovšie technologické trendy, nadviazať nové kontakty a inšpirovať sa inováciami z celého sveta. Podujatie spojilo startupy, investorov                     a lídrov v oblasti technológií, čím vytvorilo dynamický priestor na spoluprácu a výmenu skúseností. </w:t>
      </w:r>
    </w:p>
    <w:p w14:paraId="4ED20B0A" w14:textId="77777777" w:rsidR="001D4CFD" w:rsidRPr="00594FFE" w:rsidRDefault="001D4CFD" w:rsidP="001D4CFD">
      <w:pPr>
        <w:spacing w:before="240" w:line="360" w:lineRule="auto"/>
        <w:jc w:val="both"/>
        <w:rPr>
          <w:rFonts w:ascii="Times New Roman" w:hAnsi="Times New Roman" w:cs="Times New Roman"/>
          <w:b/>
          <w:bCs/>
          <w:sz w:val="24"/>
          <w:szCs w:val="24"/>
          <w:lang w:val="sk-SK"/>
        </w:rPr>
      </w:pPr>
      <w:proofErr w:type="spellStart"/>
      <w:r w:rsidRPr="00594FFE">
        <w:rPr>
          <w:rFonts w:ascii="Times New Roman" w:hAnsi="Times New Roman" w:cs="Times New Roman"/>
          <w:b/>
          <w:bCs/>
          <w:sz w:val="24"/>
          <w:szCs w:val="24"/>
          <w:lang w:val="sk-SK"/>
        </w:rPr>
        <w:t>Borders</w:t>
      </w:r>
      <w:proofErr w:type="spellEnd"/>
      <w:r w:rsidRPr="00594FFE">
        <w:rPr>
          <w:rFonts w:ascii="Times New Roman" w:hAnsi="Times New Roman" w:cs="Times New Roman"/>
          <w:b/>
          <w:bCs/>
          <w:sz w:val="24"/>
          <w:szCs w:val="24"/>
          <w:lang w:val="sk-SK"/>
        </w:rPr>
        <w:t xml:space="preserve"> Fórum 2024 v Paríži </w:t>
      </w:r>
    </w:p>
    <w:p w14:paraId="6AFE4DAE" w14:textId="77777777" w:rsidR="001D4CFD" w:rsidRPr="00594FFE" w:rsidRDefault="001D4CFD" w:rsidP="001D4CFD">
      <w:pPr>
        <w:spacing w:line="360" w:lineRule="auto"/>
        <w:jc w:val="both"/>
        <w:rPr>
          <w:rFonts w:ascii="Times New Roman" w:hAnsi="Times New Roman" w:cs="Times New Roman"/>
          <w:sz w:val="24"/>
          <w:szCs w:val="24"/>
          <w:lang w:val="sk-SK"/>
        </w:rPr>
      </w:pPr>
      <w:r w:rsidRPr="00594FFE">
        <w:rPr>
          <w:rFonts w:ascii="Times New Roman" w:hAnsi="Times New Roman" w:cs="Times New Roman"/>
          <w:sz w:val="24"/>
          <w:szCs w:val="24"/>
          <w:lang w:val="sk-SK"/>
        </w:rPr>
        <w:t xml:space="preserve">V dňoch 2. – 3. decembra 2024 sme sa zúčastnili podujatia </w:t>
      </w:r>
      <w:proofErr w:type="spellStart"/>
      <w:r w:rsidRPr="00594FFE">
        <w:rPr>
          <w:rFonts w:ascii="Times New Roman" w:hAnsi="Times New Roman" w:cs="Times New Roman"/>
          <w:sz w:val="24"/>
          <w:szCs w:val="24"/>
          <w:lang w:val="sk-SK"/>
        </w:rPr>
        <w:t>Borders</w:t>
      </w:r>
      <w:proofErr w:type="spellEnd"/>
      <w:r w:rsidRPr="00594FFE">
        <w:rPr>
          <w:rFonts w:ascii="Times New Roman" w:hAnsi="Times New Roman" w:cs="Times New Roman"/>
          <w:sz w:val="24"/>
          <w:szCs w:val="24"/>
          <w:lang w:val="sk-SK"/>
        </w:rPr>
        <w:t xml:space="preserve"> </w:t>
      </w:r>
      <w:proofErr w:type="spellStart"/>
      <w:r w:rsidRPr="00594FFE">
        <w:rPr>
          <w:rFonts w:ascii="Times New Roman" w:hAnsi="Times New Roman" w:cs="Times New Roman"/>
          <w:sz w:val="24"/>
          <w:szCs w:val="24"/>
          <w:lang w:val="sk-SK"/>
        </w:rPr>
        <w:t>Forum</w:t>
      </w:r>
      <w:proofErr w:type="spellEnd"/>
      <w:r w:rsidRPr="00594FFE">
        <w:rPr>
          <w:rFonts w:ascii="Times New Roman" w:hAnsi="Times New Roman" w:cs="Times New Roman"/>
          <w:sz w:val="24"/>
          <w:szCs w:val="24"/>
          <w:lang w:val="sk-SK"/>
        </w:rPr>
        <w:t xml:space="preserve"> 2024 v Paríži, ktoré prinieslo množstvo inšpiratívnych diskusií o cezhraničnej spolupráci, mobilite a udržateľnom rozvoji. Stretnutie poskytlo cenné podnety pre efektívnejšie prepojenie regiónov a posilnenie partnerstiev v Európe. </w:t>
      </w:r>
    </w:p>
    <w:p w14:paraId="046C9E17" w14:textId="77777777" w:rsidR="001D4CFD" w:rsidRDefault="001D4CFD" w:rsidP="002119CE">
      <w:pPr>
        <w:spacing w:before="240" w:line="360" w:lineRule="auto"/>
        <w:jc w:val="both"/>
        <w:rPr>
          <w:rFonts w:asciiTheme="majorBidi" w:hAnsiTheme="majorBidi" w:cstheme="majorBidi"/>
          <w:b/>
          <w:bCs/>
          <w:sz w:val="24"/>
          <w:szCs w:val="24"/>
          <w:highlight w:val="yellow"/>
          <w:lang w:val="sk-SK"/>
        </w:rPr>
      </w:pPr>
    </w:p>
    <w:p w14:paraId="236F3056" w14:textId="77777777" w:rsidR="001D4CFD" w:rsidRDefault="001D4CFD">
      <w:pPr>
        <w:rPr>
          <w:rFonts w:asciiTheme="majorBidi" w:eastAsia="Times New Roman" w:hAnsiTheme="majorBidi" w:cstheme="majorBidi"/>
          <w:b/>
          <w:color w:val="215E99" w:themeColor="text2" w:themeTint="BF"/>
          <w:sz w:val="24"/>
          <w:szCs w:val="24"/>
          <w:lang w:val="sk-SK"/>
        </w:rPr>
      </w:pPr>
      <w:bookmarkStart w:id="12" w:name="_Toc152833470"/>
      <w:bookmarkStart w:id="13" w:name="_Hlk14697326"/>
      <w:r>
        <w:rPr>
          <w:rFonts w:asciiTheme="majorBidi" w:eastAsia="Times New Roman" w:hAnsiTheme="majorBidi"/>
          <w:sz w:val="24"/>
          <w:szCs w:val="24"/>
          <w:lang w:val="sk-SK"/>
        </w:rPr>
        <w:br w:type="page"/>
      </w:r>
    </w:p>
    <w:p w14:paraId="2600F2C9" w14:textId="7A54D4A8" w:rsidR="00EB3360" w:rsidRDefault="00197E06" w:rsidP="001A461A">
      <w:pPr>
        <w:pStyle w:val="Nadpis1"/>
        <w:rPr>
          <w:rFonts w:asciiTheme="majorBidi" w:eastAsia="Times New Roman" w:hAnsiTheme="majorBidi"/>
          <w:sz w:val="24"/>
          <w:szCs w:val="24"/>
          <w:lang w:val="sk-SK"/>
        </w:rPr>
      </w:pPr>
      <w:bookmarkStart w:id="14" w:name="_Toc201309065"/>
      <w:r w:rsidRPr="00DB4497">
        <w:rPr>
          <w:rFonts w:asciiTheme="majorBidi" w:eastAsia="Times New Roman" w:hAnsiTheme="majorBidi"/>
          <w:sz w:val="24"/>
          <w:szCs w:val="24"/>
          <w:lang w:val="sk-SK"/>
        </w:rPr>
        <w:lastRenderedPageBreak/>
        <w:t>Organizácia stretnutí, konferencií a</w:t>
      </w:r>
      <w:r w:rsidR="00833320">
        <w:rPr>
          <w:rFonts w:asciiTheme="majorBidi" w:eastAsia="Times New Roman" w:hAnsiTheme="majorBidi"/>
          <w:sz w:val="24"/>
          <w:szCs w:val="24"/>
          <w:lang w:val="sk-SK"/>
        </w:rPr>
        <w:t> </w:t>
      </w:r>
      <w:r w:rsidRPr="00DB4497">
        <w:rPr>
          <w:rFonts w:asciiTheme="majorBidi" w:eastAsia="Times New Roman" w:hAnsiTheme="majorBidi"/>
          <w:sz w:val="24"/>
          <w:szCs w:val="24"/>
          <w:lang w:val="sk-SK"/>
        </w:rPr>
        <w:t>workshopov</w:t>
      </w:r>
      <w:bookmarkEnd w:id="12"/>
      <w:bookmarkEnd w:id="14"/>
    </w:p>
    <w:p w14:paraId="216C8261" w14:textId="77777777" w:rsidR="00833320" w:rsidRPr="00833320" w:rsidRDefault="00833320" w:rsidP="00833320">
      <w:pPr>
        <w:rPr>
          <w:lang w:val="sk-SK"/>
        </w:rPr>
      </w:pPr>
    </w:p>
    <w:p w14:paraId="032DBD97" w14:textId="47322B7E" w:rsidR="00074111" w:rsidRDefault="00E24830" w:rsidP="00197E06">
      <w:pPr>
        <w:spacing w:line="360" w:lineRule="auto"/>
        <w:jc w:val="both"/>
        <w:rPr>
          <w:rFonts w:asciiTheme="majorBidi" w:hAnsiTheme="majorBidi" w:cstheme="majorBidi"/>
          <w:sz w:val="24"/>
          <w:szCs w:val="24"/>
          <w:lang w:val="sk-SK"/>
        </w:rPr>
      </w:pPr>
      <w:bookmarkStart w:id="15" w:name="_Hlk197932747"/>
      <w:bookmarkEnd w:id="13"/>
      <w:r w:rsidRPr="00DB4497">
        <w:rPr>
          <w:rFonts w:asciiTheme="majorBidi" w:hAnsiTheme="majorBidi" w:cstheme="majorBidi"/>
          <w:sz w:val="24"/>
          <w:szCs w:val="24"/>
          <w:lang w:val="sk-SK"/>
        </w:rPr>
        <w:t xml:space="preserve">V roku 2024 organizovalo EZÚS </w:t>
      </w:r>
      <w:proofErr w:type="spellStart"/>
      <w:r w:rsidRPr="00DB4497">
        <w:rPr>
          <w:rFonts w:asciiTheme="majorBidi" w:hAnsiTheme="majorBidi" w:cstheme="majorBidi"/>
          <w:sz w:val="24"/>
          <w:szCs w:val="24"/>
          <w:lang w:val="sk-SK"/>
        </w:rPr>
        <w:t>Via</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Carpatia</w:t>
      </w:r>
      <w:proofErr w:type="spellEnd"/>
      <w:r w:rsidRPr="00DB4497">
        <w:rPr>
          <w:rFonts w:asciiTheme="majorBidi" w:hAnsiTheme="majorBidi" w:cstheme="majorBidi"/>
          <w:sz w:val="24"/>
          <w:szCs w:val="24"/>
          <w:lang w:val="sk-SK"/>
        </w:rPr>
        <w:t xml:space="preserve"> niekoľko rôznych stretnutí a konferencií.</w:t>
      </w:r>
      <w:r w:rsidR="00833320">
        <w:rPr>
          <w:rFonts w:asciiTheme="majorBidi" w:hAnsiTheme="majorBidi" w:cstheme="majorBidi"/>
          <w:sz w:val="24"/>
          <w:szCs w:val="24"/>
          <w:lang w:val="sk-SK"/>
        </w:rPr>
        <w:t xml:space="preserve"> </w:t>
      </w:r>
      <w:r w:rsidRPr="00DB4497">
        <w:rPr>
          <w:rFonts w:asciiTheme="majorBidi" w:hAnsiTheme="majorBidi" w:cstheme="majorBidi"/>
          <w:sz w:val="24"/>
          <w:szCs w:val="24"/>
          <w:lang w:val="sk-SK"/>
        </w:rPr>
        <w:t>Medzi najvýznamnejšie patrili:</w:t>
      </w:r>
    </w:p>
    <w:p w14:paraId="234E85D0"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Stretnutie s Krajskou organizáciou Jednoty dôchodcov Slovenska</w:t>
      </w:r>
    </w:p>
    <w:p w14:paraId="1670368F" w14:textId="77777777" w:rsidR="001D4CFD"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17. januára 2024 sme v úspešnej spolupráci s Krajskou organizáciou Jednoty dôchodcov Slovenska organizovali podujatie, čím sme pokračovali v našich spoločných aktivitách                          aj v novom roku. Podujatie sa zameriavalo na rozvoj a podporu komunitných aktivít                              pre seniorov.</w:t>
      </w:r>
    </w:p>
    <w:p w14:paraId="482E24C1"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 xml:space="preserve">Partnerské stretnutie v obci </w:t>
      </w:r>
      <w:proofErr w:type="spellStart"/>
      <w:r w:rsidRPr="00DB4497">
        <w:rPr>
          <w:rFonts w:asciiTheme="majorBidi" w:hAnsiTheme="majorBidi" w:cstheme="majorBidi"/>
          <w:b/>
          <w:bCs/>
          <w:sz w:val="24"/>
          <w:szCs w:val="24"/>
          <w:lang w:val="sk-SK"/>
        </w:rPr>
        <w:t>Vanyarc</w:t>
      </w:r>
      <w:proofErr w:type="spellEnd"/>
    </w:p>
    <w:p w14:paraId="2D44CCFE"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Dňa 22. a 23. februára 2024 sme zorganizovali stretnutie pre potenciálnych partnerov v obci </w:t>
      </w:r>
      <w:proofErr w:type="spellStart"/>
      <w:r w:rsidRPr="00DB4497">
        <w:rPr>
          <w:rFonts w:asciiTheme="majorBidi" w:hAnsiTheme="majorBidi" w:cstheme="majorBidi"/>
          <w:sz w:val="24"/>
          <w:szCs w:val="24"/>
          <w:lang w:val="sk-SK"/>
        </w:rPr>
        <w:t>Vanyarc</w:t>
      </w:r>
      <w:proofErr w:type="spellEnd"/>
      <w:r w:rsidRPr="00DB4497">
        <w:rPr>
          <w:rFonts w:asciiTheme="majorBidi" w:hAnsiTheme="majorBidi" w:cstheme="majorBidi"/>
          <w:sz w:val="24"/>
          <w:szCs w:val="24"/>
          <w:lang w:val="sk-SK"/>
        </w:rPr>
        <w:t xml:space="preserve">, Maďarsko, v centre </w:t>
      </w:r>
      <w:proofErr w:type="spellStart"/>
      <w:r w:rsidRPr="00DB4497">
        <w:rPr>
          <w:rFonts w:asciiTheme="majorBidi" w:hAnsiTheme="majorBidi" w:cstheme="majorBidi"/>
          <w:sz w:val="24"/>
          <w:szCs w:val="24"/>
          <w:lang w:val="sk-SK"/>
        </w:rPr>
        <w:t>Magyar</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Lovas</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Turisztikai</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Közhasznú</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Egyesület</w:t>
      </w:r>
      <w:proofErr w:type="spellEnd"/>
      <w:r w:rsidRPr="00DB4497">
        <w:rPr>
          <w:rFonts w:asciiTheme="majorBidi" w:hAnsiTheme="majorBidi" w:cstheme="majorBidi"/>
          <w:sz w:val="24"/>
          <w:szCs w:val="24"/>
          <w:lang w:val="sk-SK"/>
        </w:rPr>
        <w:t>. Cieľom stretnutia bolo vytvoriť nový projektový zámer, pričom účastníci získali cenné informácie                     a zdieľali skúsenosti, ktoré podporia úspešnú realizáciu budúcich projektov.</w:t>
      </w:r>
    </w:p>
    <w:p w14:paraId="0BFE3C87"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Workshop projektu ACCESS</w:t>
      </w:r>
    </w:p>
    <w:p w14:paraId="3364CC0E" w14:textId="67D4230A"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6. marca 2024 sme hostili významný workshop referenčnej skupiny v rámci projektu ACCESS. Cieľom workshopu bolo prehĺbiť maďarsko-slovenskú integráciu, pričom účastníci prispeli svojimi odbornými znalosťami a cennými postrehmi. Projekt ACCESS je kľúčový                 pre podporu právnej dostupnosti v slovensko-maďarskom pohraničí.</w:t>
      </w:r>
    </w:p>
    <w:p w14:paraId="4DEF6EB7"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Partnerské stretnutie v rámci projektu Young4Climate</w:t>
      </w:r>
    </w:p>
    <w:p w14:paraId="7577490E"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12. a 13. marca 2024 sme organizovali workshop a stretnutia v rámci projektu Young4</w:t>
      </w:r>
      <w:r>
        <w:rPr>
          <w:rFonts w:asciiTheme="majorBidi" w:hAnsiTheme="majorBidi" w:cstheme="majorBidi"/>
          <w:sz w:val="24"/>
          <w:szCs w:val="24"/>
          <w:lang w:val="sk-SK"/>
        </w:rPr>
        <w:t>C</w:t>
      </w:r>
      <w:r w:rsidRPr="00DB4497">
        <w:rPr>
          <w:rFonts w:asciiTheme="majorBidi" w:hAnsiTheme="majorBidi" w:cstheme="majorBidi"/>
          <w:sz w:val="24"/>
          <w:szCs w:val="24"/>
          <w:lang w:val="sk-SK"/>
        </w:rPr>
        <w:t xml:space="preserve">limate, kde náš nórsky partner </w:t>
      </w:r>
      <w:proofErr w:type="spellStart"/>
      <w:r w:rsidRPr="00DB4497">
        <w:rPr>
          <w:rFonts w:asciiTheme="majorBidi" w:hAnsiTheme="majorBidi" w:cstheme="majorBidi"/>
          <w:sz w:val="24"/>
          <w:szCs w:val="24"/>
          <w:lang w:val="sk-SK"/>
        </w:rPr>
        <w:t>Smart</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Innovation</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Norway</w:t>
      </w:r>
      <w:proofErr w:type="spellEnd"/>
      <w:r w:rsidRPr="00DB4497">
        <w:rPr>
          <w:rFonts w:asciiTheme="majorBidi" w:hAnsiTheme="majorBidi" w:cstheme="majorBidi"/>
          <w:sz w:val="24"/>
          <w:szCs w:val="24"/>
          <w:lang w:val="sk-SK"/>
        </w:rPr>
        <w:t xml:space="preserve"> navštívil Košice. Počas dvoch dní sme realizovali workshop so študentmi Strednej odbornej školy veterinárnej                            v Košiciach, navštívili Strednú priemyselnú školu technickú v Spišskej Novej Vsi a prehliadli si adaptačné opatrenia v meste Košice.</w:t>
      </w:r>
    </w:p>
    <w:p w14:paraId="345C4846" w14:textId="77777777" w:rsidR="001D4CFD" w:rsidRPr="00507044" w:rsidRDefault="001D4CFD" w:rsidP="001D4CFD">
      <w:pPr>
        <w:spacing w:before="240" w:line="360" w:lineRule="auto"/>
        <w:jc w:val="both"/>
        <w:rPr>
          <w:rFonts w:asciiTheme="majorBidi" w:hAnsiTheme="majorBidi" w:cstheme="majorBidi"/>
          <w:b/>
          <w:bCs/>
          <w:sz w:val="24"/>
          <w:szCs w:val="24"/>
          <w:lang w:val="sk-SK"/>
        </w:rPr>
      </w:pPr>
      <w:r w:rsidRPr="00507044">
        <w:rPr>
          <w:rFonts w:asciiTheme="majorBidi" w:hAnsiTheme="majorBidi" w:cstheme="majorBidi"/>
          <w:b/>
          <w:bCs/>
          <w:sz w:val="24"/>
          <w:szCs w:val="24"/>
          <w:lang w:val="sk-SK"/>
        </w:rPr>
        <w:t>Stretnutia so županmi – zvýšenie povedomia o Fonde malých projektov</w:t>
      </w:r>
    </w:p>
    <w:p w14:paraId="534D73A7"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V marci a apríli 2024 sa riaditeľka EZÚS </w:t>
      </w:r>
      <w:proofErr w:type="spellStart"/>
      <w:r w:rsidRPr="00507044">
        <w:rPr>
          <w:rFonts w:asciiTheme="majorBidi" w:hAnsiTheme="majorBidi" w:cstheme="majorBidi"/>
          <w:sz w:val="24"/>
          <w:szCs w:val="24"/>
          <w:lang w:val="sk-SK"/>
        </w:rPr>
        <w:t>Via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Carpatia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Julianna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Máté</w:t>
      </w:r>
      <w:proofErr w:type="spellEnd"/>
      <w:r w:rsidRPr="00507044">
        <w:rPr>
          <w:rFonts w:asciiTheme="majorBidi" w:hAnsiTheme="majorBidi" w:cstheme="majorBidi"/>
          <w:sz w:val="24"/>
          <w:szCs w:val="24"/>
          <w:lang w:val="sk-SK"/>
        </w:rPr>
        <w:t xml:space="preserve"> stretla s predsedami Banskobystrického samosprávneho kraja, ako aj žúp Novohrad a </w:t>
      </w:r>
      <w:proofErr w:type="spellStart"/>
      <w:r w:rsidRPr="00507044">
        <w:rPr>
          <w:rFonts w:asciiTheme="majorBidi" w:hAnsiTheme="majorBidi" w:cstheme="majorBidi"/>
          <w:sz w:val="24"/>
          <w:szCs w:val="24"/>
          <w:lang w:val="sk-SK"/>
        </w:rPr>
        <w:t>Heveš</w:t>
      </w:r>
      <w:proofErr w:type="spellEnd"/>
      <w:r w:rsidRPr="00507044">
        <w:rPr>
          <w:rFonts w:asciiTheme="majorBidi" w:hAnsiTheme="majorBidi" w:cstheme="majorBidi"/>
          <w:sz w:val="24"/>
          <w:szCs w:val="24"/>
          <w:lang w:val="sk-SK"/>
        </w:rPr>
        <w:t xml:space="preserve">, aby prediskutovali </w:t>
      </w:r>
      <w:r w:rsidRPr="00507044">
        <w:rPr>
          <w:rFonts w:asciiTheme="majorBidi" w:hAnsiTheme="majorBidi" w:cstheme="majorBidi"/>
          <w:sz w:val="24"/>
          <w:szCs w:val="24"/>
          <w:lang w:val="sk-SK"/>
        </w:rPr>
        <w:lastRenderedPageBreak/>
        <w:t xml:space="preserve">možnosti zvýšenia účasti žiadateľov z týchto regiónov v nadchádzajúcej Výzve Fondu malých projektov. </w:t>
      </w:r>
    </w:p>
    <w:p w14:paraId="5D5ABFC8" w14:textId="77777777" w:rsidR="001D4CFD"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Cieľom stretnutia bolo informovať regionálnych lídrov o príležitostiach, ktoré FMP ponúka,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 xml:space="preserve">a motivovať ich k aktívnejšej účasti. Zdôraznili sme význam cezhraničnej spolupráce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a potenciál financovania projektov, ktoré môžu priniesť priamy prínos miestnym komunitám. Diskutovali sme aj o možnostiach propagácie Výzvy, aby sa informácie dostali k čo najširšiemu okruhu potenciálnych žiadateľov. Veríme, že vďaka tejto iniciatíve sa podarí prilákať viac žiadateľov z týchto regiónov a posilniť medziregionálnu spoluprácu.</w:t>
      </w:r>
    </w:p>
    <w:p w14:paraId="3A47AA54" w14:textId="77777777" w:rsidR="001D4CFD" w:rsidRPr="00507044" w:rsidRDefault="001D4CFD" w:rsidP="001D4CFD">
      <w:pPr>
        <w:spacing w:before="240" w:line="360" w:lineRule="auto"/>
        <w:jc w:val="both"/>
        <w:rPr>
          <w:rFonts w:asciiTheme="majorBidi" w:hAnsiTheme="majorBidi" w:cstheme="majorBidi"/>
          <w:b/>
          <w:bCs/>
          <w:sz w:val="24"/>
          <w:szCs w:val="24"/>
          <w:lang w:val="sk-SK"/>
        </w:rPr>
      </w:pPr>
      <w:r w:rsidRPr="00507044">
        <w:rPr>
          <w:rFonts w:asciiTheme="majorBidi" w:hAnsiTheme="majorBidi" w:cstheme="majorBidi"/>
          <w:b/>
          <w:bCs/>
          <w:sz w:val="24"/>
          <w:szCs w:val="24"/>
          <w:lang w:val="sk-SK"/>
        </w:rPr>
        <w:t>Slávnostné odovzdávanie zmlúv úspešným prijímateľom z 1. Výzvy</w:t>
      </w:r>
    </w:p>
    <w:p w14:paraId="6A5E3D84"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V apríli 2024 sme zorganizovali slávnostné odovzdávanie zmlúv úspešným prijímateľom malých projektov o poskytnutí finančného príspevku z Európskeho fondu regionálneho rozvoja na slovenskej aj maďarskej strane.</w:t>
      </w:r>
    </w:p>
    <w:p w14:paraId="3C6AEB76"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V Košiciach sa slávnostného odovzdávania zmlúv zúčastnil predseda Košického samosprávneho kraja Rastislav Trnka, ktorý spolu s riaditeľkou EZÚS </w:t>
      </w:r>
      <w:proofErr w:type="spellStart"/>
      <w:r w:rsidRPr="00507044">
        <w:rPr>
          <w:rFonts w:asciiTheme="majorBidi" w:hAnsiTheme="majorBidi" w:cstheme="majorBidi"/>
          <w:sz w:val="24"/>
          <w:szCs w:val="24"/>
          <w:lang w:val="sk-SK"/>
        </w:rPr>
        <w:t>Via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Carpatia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Juliannou</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Máté</w:t>
      </w:r>
      <w:proofErr w:type="spellEnd"/>
      <w:r w:rsidRPr="00507044">
        <w:rPr>
          <w:rFonts w:asciiTheme="majorBidi" w:hAnsiTheme="majorBidi" w:cstheme="majorBidi"/>
          <w:sz w:val="24"/>
          <w:szCs w:val="24"/>
          <w:lang w:val="sk-SK"/>
        </w:rPr>
        <w:t xml:space="preserve"> odovzdal zmluvy úspešným slovenským prijímateľom a zaželal im veľa úspechov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pri realizácii podujatí posilňujúcich slovensko-maďarskú spoluprácu.</w:t>
      </w:r>
    </w:p>
    <w:p w14:paraId="6CD7E708"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Na maďarskej strane sa odovzdávanie zmlúv konalo v Miškovci, kde prijala pozvanie </w:t>
      </w:r>
      <w:proofErr w:type="spellStart"/>
      <w:r w:rsidRPr="00507044">
        <w:rPr>
          <w:rFonts w:asciiTheme="majorBidi" w:hAnsiTheme="majorBidi" w:cstheme="majorBidi"/>
          <w:sz w:val="24"/>
          <w:szCs w:val="24"/>
          <w:lang w:val="sk-SK"/>
        </w:rPr>
        <w:t>županka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Bánné</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dr.</w:t>
      </w:r>
      <w:proofErr w:type="spellEnd"/>
      <w:r w:rsidRPr="00507044">
        <w:rPr>
          <w:rFonts w:asciiTheme="majorBidi" w:hAnsiTheme="majorBidi" w:cstheme="majorBidi"/>
          <w:sz w:val="24"/>
          <w:szCs w:val="24"/>
          <w:lang w:val="sk-SK"/>
        </w:rPr>
        <w:t xml:space="preserve"> Gál </w:t>
      </w:r>
      <w:proofErr w:type="spellStart"/>
      <w:r w:rsidRPr="00507044">
        <w:rPr>
          <w:rFonts w:asciiTheme="majorBidi" w:hAnsiTheme="majorBidi" w:cstheme="majorBidi"/>
          <w:sz w:val="24"/>
          <w:szCs w:val="24"/>
          <w:lang w:val="sk-SK"/>
        </w:rPr>
        <w:t>Boglárka</w:t>
      </w:r>
      <w:proofErr w:type="spellEnd"/>
      <w:r w:rsidRPr="00507044">
        <w:rPr>
          <w:rFonts w:asciiTheme="majorBidi" w:hAnsiTheme="majorBidi" w:cstheme="majorBidi"/>
          <w:sz w:val="24"/>
          <w:szCs w:val="24"/>
          <w:lang w:val="sk-SK"/>
        </w:rPr>
        <w:t xml:space="preserve">. Spoločne s riaditeľkou EZÚS </w:t>
      </w:r>
      <w:proofErr w:type="spellStart"/>
      <w:r w:rsidRPr="00507044">
        <w:rPr>
          <w:rFonts w:asciiTheme="majorBidi" w:hAnsiTheme="majorBidi" w:cstheme="majorBidi"/>
          <w:sz w:val="24"/>
          <w:szCs w:val="24"/>
          <w:lang w:val="sk-SK"/>
        </w:rPr>
        <w:t>Via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Carpatia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Juliannou</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Máté</w:t>
      </w:r>
      <w:proofErr w:type="spellEnd"/>
      <w:r w:rsidRPr="00507044">
        <w:rPr>
          <w:rFonts w:asciiTheme="majorBidi" w:hAnsiTheme="majorBidi" w:cstheme="majorBidi"/>
          <w:sz w:val="24"/>
          <w:szCs w:val="24"/>
          <w:lang w:val="sk-SK"/>
        </w:rPr>
        <w:t xml:space="preserve"> odovzdali zmluvy úspešným maďarským prijímateľom, čím podporili ďalší rozvoj cezhraničných projektov.</w:t>
      </w:r>
    </w:p>
    <w:p w14:paraId="7D0687CE"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Záverečná konferencia projektu Young4Climate</w:t>
      </w:r>
    </w:p>
    <w:p w14:paraId="7E94E11E"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16. apríla 2024 sme organizovali záverečnú konferenciu projektu Young4Climate, ktorá slúžila na zhodnotenie výsledkov projektu zameraného na boj proti klimatickým zmenám. Cieľom konferencie bolo predstaviť dosiahnuté úspechy, vrátane inštalácie ekologických riešení na š</w:t>
      </w:r>
      <w:r>
        <w:rPr>
          <w:rFonts w:asciiTheme="majorBidi" w:hAnsiTheme="majorBidi" w:cstheme="majorBidi"/>
          <w:sz w:val="24"/>
          <w:szCs w:val="24"/>
          <w:lang w:val="sk-SK"/>
        </w:rPr>
        <w:t>k</w:t>
      </w:r>
      <w:r w:rsidRPr="00DB4497">
        <w:rPr>
          <w:rFonts w:asciiTheme="majorBidi" w:hAnsiTheme="majorBidi" w:cstheme="majorBidi"/>
          <w:sz w:val="24"/>
          <w:szCs w:val="24"/>
          <w:lang w:val="sk-SK"/>
        </w:rPr>
        <w:t>olách a zlepšenia ekologického správania medzi študentmi.</w:t>
      </w:r>
    </w:p>
    <w:p w14:paraId="4E830276" w14:textId="77777777" w:rsidR="001D4CFD" w:rsidRPr="00DB4497" w:rsidRDefault="001D4CFD" w:rsidP="001D4CFD">
      <w:pPr>
        <w:spacing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Otvorenie terasy Centra Aktívneho starnutia</w:t>
      </w:r>
    </w:p>
    <w:p w14:paraId="130257B0"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5. júna 2024 sme oficiálne otvorili terasu Centra aktívneho starnutia na Bačíkovej ulici. Terasa bude slúžiť na</w:t>
      </w:r>
      <w:r>
        <w:rPr>
          <w:rFonts w:asciiTheme="majorBidi" w:hAnsiTheme="majorBidi" w:cstheme="majorBidi"/>
          <w:sz w:val="24"/>
          <w:szCs w:val="24"/>
          <w:lang w:val="sk-SK"/>
        </w:rPr>
        <w:t>jmä na</w:t>
      </w:r>
      <w:r w:rsidRPr="00DB4497">
        <w:rPr>
          <w:rFonts w:asciiTheme="majorBidi" w:hAnsiTheme="majorBidi" w:cstheme="majorBidi"/>
          <w:sz w:val="24"/>
          <w:szCs w:val="24"/>
          <w:lang w:val="sk-SK"/>
        </w:rPr>
        <w:t xml:space="preserve"> oddych, záhradnícke a kultúrne aktivity pre seniorov.</w:t>
      </w:r>
    </w:p>
    <w:p w14:paraId="7BF56A2A" w14:textId="77777777" w:rsidR="001D4CFD" w:rsidRDefault="001D4CFD" w:rsidP="001D4CFD">
      <w:pPr>
        <w:spacing w:before="240" w:line="360" w:lineRule="auto"/>
        <w:jc w:val="both"/>
        <w:rPr>
          <w:rFonts w:asciiTheme="majorBidi" w:hAnsiTheme="majorBidi" w:cstheme="majorBidi"/>
          <w:b/>
          <w:bCs/>
          <w:sz w:val="24"/>
          <w:szCs w:val="24"/>
          <w:lang w:val="sk-SK"/>
        </w:rPr>
      </w:pPr>
    </w:p>
    <w:p w14:paraId="6B8A52E2" w14:textId="7B9E1E18" w:rsidR="001D4CFD" w:rsidRPr="00507044" w:rsidRDefault="001D4CFD" w:rsidP="001D4CFD">
      <w:pPr>
        <w:spacing w:before="240" w:line="360" w:lineRule="auto"/>
        <w:jc w:val="both"/>
        <w:rPr>
          <w:rFonts w:asciiTheme="majorBidi" w:hAnsiTheme="majorBidi" w:cstheme="majorBidi"/>
          <w:b/>
          <w:bCs/>
          <w:sz w:val="24"/>
          <w:szCs w:val="24"/>
          <w:lang w:val="sk-SK"/>
        </w:rPr>
      </w:pPr>
      <w:r w:rsidRPr="00507044">
        <w:rPr>
          <w:rFonts w:asciiTheme="majorBidi" w:hAnsiTheme="majorBidi" w:cstheme="majorBidi"/>
          <w:b/>
          <w:bCs/>
          <w:sz w:val="24"/>
          <w:szCs w:val="24"/>
          <w:lang w:val="sk-SK"/>
        </w:rPr>
        <w:lastRenderedPageBreak/>
        <w:t xml:space="preserve">INFO DNI Fondu malých projektov </w:t>
      </w:r>
    </w:p>
    <w:p w14:paraId="349AA8E8"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Aby sme potenciálnym žiadateľom uľahčili proces podávania žiadostí o finančný príspevok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 xml:space="preserve">v rámci druhej Výzvy Fondu malých projektov, zorganizovali sme INFO DNI v prezenčnej aj online forme. Hlavným cieľom bolo objasniť povinné náležitosti a zmeny, ktoré nastali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v podmienkach zapojenia sa do 2. Výzvy v porovnaní s predchádzajúcou.</w:t>
      </w:r>
    </w:p>
    <w:p w14:paraId="2C4E890D" w14:textId="77777777" w:rsidR="001D4CFD" w:rsidRPr="00507044"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Pre slovenských žiadateľov sa prezenčné informačné stretnutia uskutočnili 25. septembra 2024 v Košiciach a 1. októbra 2024 v Banskej Bystrici. Pre maďarských žiadateľov sme stretnutia zorganizovali 24. septembra 2024 v Miškovci a 1. októbra 2024 v </w:t>
      </w:r>
      <w:proofErr w:type="spellStart"/>
      <w:r w:rsidRPr="00833320">
        <w:rPr>
          <w:rFonts w:asciiTheme="majorBidi" w:hAnsiTheme="majorBidi" w:cstheme="majorBidi"/>
          <w:sz w:val="24"/>
          <w:szCs w:val="24"/>
        </w:rPr>
        <w:t>Balážske</w:t>
      </w:r>
      <w:proofErr w:type="spellEnd"/>
      <w:r w:rsidRPr="00833320">
        <w:rPr>
          <w:rFonts w:asciiTheme="majorBidi" w:hAnsiTheme="majorBidi" w:cstheme="majorBidi"/>
          <w:sz w:val="24"/>
          <w:szCs w:val="24"/>
        </w:rPr>
        <w:t xml:space="preserve"> </w:t>
      </w:r>
      <w:proofErr w:type="spellStart"/>
      <w:r w:rsidRPr="00833320">
        <w:rPr>
          <w:rFonts w:asciiTheme="majorBidi" w:hAnsiTheme="majorBidi" w:cstheme="majorBidi"/>
          <w:sz w:val="24"/>
          <w:szCs w:val="24"/>
        </w:rPr>
        <w:t>Ďarmoty</w:t>
      </w:r>
      <w:proofErr w:type="spellEnd"/>
      <w:r>
        <w:rPr>
          <w:rFonts w:asciiTheme="majorBidi" w:hAnsiTheme="majorBidi" w:cstheme="majorBidi"/>
          <w:sz w:val="24"/>
          <w:szCs w:val="24"/>
        </w:rPr>
        <w:t xml:space="preserve">. </w:t>
      </w:r>
      <w:r w:rsidRPr="00507044">
        <w:rPr>
          <w:rFonts w:asciiTheme="majorBidi" w:hAnsiTheme="majorBidi" w:cstheme="majorBidi"/>
          <w:sz w:val="24"/>
          <w:szCs w:val="24"/>
          <w:lang w:val="sk-SK"/>
        </w:rPr>
        <w:t>Počas septembra a októbra 2024 sme zároveň každý utorok a štvrtok realizovali aj online informačné dni v slovenskom a maďarskom jazyku, o ktoré bol značný záujem.</w:t>
      </w:r>
    </w:p>
    <w:p w14:paraId="5BEC771C" w14:textId="77777777" w:rsidR="001D4CFD" w:rsidRDefault="001D4CFD" w:rsidP="001D4CFD">
      <w:pPr>
        <w:spacing w:line="360" w:lineRule="auto"/>
        <w:jc w:val="both"/>
        <w:rPr>
          <w:rFonts w:asciiTheme="majorBidi" w:hAnsiTheme="majorBidi" w:cstheme="majorBidi"/>
          <w:sz w:val="24"/>
          <w:szCs w:val="24"/>
          <w:lang w:val="sk-SK"/>
        </w:rPr>
      </w:pPr>
      <w:r w:rsidRPr="00507044">
        <w:rPr>
          <w:rFonts w:asciiTheme="majorBidi" w:hAnsiTheme="majorBidi" w:cstheme="majorBidi"/>
          <w:sz w:val="24"/>
          <w:szCs w:val="24"/>
          <w:lang w:val="sk-SK"/>
        </w:rPr>
        <w:t xml:space="preserve">Celkovo sme zaznamenali zvýšenú účasť o informačné dni oproti predchádzajúcej Výzve –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 xml:space="preserve">na prezenčných informačných stretnutiach v štyroch mestách sa zúčastnilo 120 záujemcov </w:t>
      </w:r>
      <w:r>
        <w:rPr>
          <w:rFonts w:asciiTheme="majorBidi" w:hAnsiTheme="majorBidi" w:cstheme="majorBidi"/>
          <w:sz w:val="24"/>
          <w:szCs w:val="24"/>
          <w:lang w:val="sk-SK"/>
        </w:rPr>
        <w:t xml:space="preserve">                     </w:t>
      </w:r>
      <w:r w:rsidRPr="00507044">
        <w:rPr>
          <w:rFonts w:asciiTheme="majorBidi" w:hAnsiTheme="majorBidi" w:cstheme="majorBidi"/>
          <w:sz w:val="24"/>
          <w:szCs w:val="24"/>
          <w:lang w:val="sk-SK"/>
        </w:rPr>
        <w:t xml:space="preserve">a na 11 online informačných dňoch až 133 účastníkov. Počas celej doby trvania Výzvy sme zároveň poskytovali individuálne konzultácie v priestoroch EZÚS </w:t>
      </w:r>
      <w:proofErr w:type="spellStart"/>
      <w:r w:rsidRPr="00507044">
        <w:rPr>
          <w:rFonts w:asciiTheme="majorBidi" w:hAnsiTheme="majorBidi" w:cstheme="majorBidi"/>
          <w:sz w:val="24"/>
          <w:szCs w:val="24"/>
          <w:lang w:val="sk-SK"/>
        </w:rPr>
        <w:t>Via</w:t>
      </w:r>
      <w:proofErr w:type="spellEnd"/>
      <w:r w:rsidRPr="00507044">
        <w:rPr>
          <w:rFonts w:asciiTheme="majorBidi" w:hAnsiTheme="majorBidi" w:cstheme="majorBidi"/>
          <w:sz w:val="24"/>
          <w:szCs w:val="24"/>
          <w:lang w:val="sk-SK"/>
        </w:rPr>
        <w:t xml:space="preserve"> </w:t>
      </w:r>
      <w:proofErr w:type="spellStart"/>
      <w:r w:rsidRPr="00507044">
        <w:rPr>
          <w:rFonts w:asciiTheme="majorBidi" w:hAnsiTheme="majorBidi" w:cstheme="majorBidi"/>
          <w:sz w:val="24"/>
          <w:szCs w:val="24"/>
          <w:lang w:val="sk-SK"/>
        </w:rPr>
        <w:t>Carpatia</w:t>
      </w:r>
      <w:proofErr w:type="spellEnd"/>
      <w:r w:rsidRPr="00507044">
        <w:rPr>
          <w:rFonts w:asciiTheme="majorBidi" w:hAnsiTheme="majorBidi" w:cstheme="majorBidi"/>
          <w:sz w:val="24"/>
          <w:szCs w:val="24"/>
          <w:lang w:val="sk-SK"/>
        </w:rPr>
        <w:t>, ako aj prostredníctvom e-mailovej a telefonickej komunikácie.</w:t>
      </w:r>
    </w:p>
    <w:p w14:paraId="1F61C31F"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Partnerské fórum</w:t>
      </w:r>
    </w:p>
    <w:p w14:paraId="0487422C"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Dňa 6. novembra 2024 sme organizovali partnerské fórum</w:t>
      </w:r>
      <w:r>
        <w:rPr>
          <w:rFonts w:asciiTheme="majorBidi" w:hAnsiTheme="majorBidi" w:cstheme="majorBidi"/>
          <w:sz w:val="24"/>
          <w:szCs w:val="24"/>
          <w:lang w:val="sk-SK"/>
        </w:rPr>
        <w:t xml:space="preserve"> v Zlatom </w:t>
      </w:r>
      <w:proofErr w:type="spellStart"/>
      <w:r>
        <w:rPr>
          <w:rFonts w:asciiTheme="majorBidi" w:hAnsiTheme="majorBidi" w:cstheme="majorBidi"/>
          <w:sz w:val="24"/>
          <w:szCs w:val="24"/>
          <w:lang w:val="sk-SK"/>
        </w:rPr>
        <w:t>Hýľi</w:t>
      </w:r>
      <w:proofErr w:type="spellEnd"/>
      <w:r w:rsidRPr="00DB4497">
        <w:rPr>
          <w:rFonts w:asciiTheme="majorBidi" w:hAnsiTheme="majorBidi" w:cstheme="majorBidi"/>
          <w:sz w:val="24"/>
          <w:szCs w:val="24"/>
          <w:lang w:val="sk-SK"/>
        </w:rPr>
        <w:t xml:space="preserve">, kde sme spoločne </w:t>
      </w:r>
      <w:r>
        <w:rPr>
          <w:rFonts w:asciiTheme="majorBidi" w:hAnsiTheme="majorBidi" w:cstheme="majorBidi"/>
          <w:sz w:val="24"/>
          <w:szCs w:val="24"/>
          <w:lang w:val="sk-SK"/>
        </w:rPr>
        <w:t xml:space="preserve">        </w:t>
      </w:r>
      <w:r w:rsidRPr="00DB4497">
        <w:rPr>
          <w:rFonts w:asciiTheme="majorBidi" w:hAnsiTheme="majorBidi" w:cstheme="majorBidi"/>
          <w:sz w:val="24"/>
          <w:szCs w:val="24"/>
          <w:lang w:val="sk-SK"/>
        </w:rPr>
        <w:t>s našimi partnermi kreovali aktivity a diskutovali o</w:t>
      </w:r>
      <w:r>
        <w:rPr>
          <w:rFonts w:asciiTheme="majorBidi" w:hAnsiTheme="majorBidi" w:cstheme="majorBidi"/>
          <w:sz w:val="24"/>
          <w:szCs w:val="24"/>
          <w:lang w:val="sk-SK"/>
        </w:rPr>
        <w:t> projektových zámeroch</w:t>
      </w:r>
      <w:r w:rsidRPr="00DB4497">
        <w:rPr>
          <w:rFonts w:asciiTheme="majorBidi" w:hAnsiTheme="majorBidi" w:cstheme="majorBidi"/>
          <w:sz w:val="24"/>
          <w:szCs w:val="24"/>
          <w:lang w:val="sk-SK"/>
        </w:rPr>
        <w:t xml:space="preserve">, inováciách </w:t>
      </w:r>
      <w:r>
        <w:rPr>
          <w:rFonts w:asciiTheme="majorBidi" w:hAnsiTheme="majorBidi" w:cstheme="majorBidi"/>
          <w:sz w:val="24"/>
          <w:szCs w:val="24"/>
          <w:lang w:val="sk-SK"/>
        </w:rPr>
        <w:t xml:space="preserve">                            </w:t>
      </w:r>
      <w:r w:rsidRPr="00DB4497">
        <w:rPr>
          <w:rFonts w:asciiTheme="majorBidi" w:hAnsiTheme="majorBidi" w:cstheme="majorBidi"/>
          <w:sz w:val="24"/>
          <w:szCs w:val="24"/>
          <w:lang w:val="sk-SK"/>
        </w:rPr>
        <w:t>a spoločných cieľoch. Fórum nám pomohlo posilniť spoluprácu a vytýčiť smer pre budúce spoločné iniciatívy</w:t>
      </w:r>
      <w:r>
        <w:rPr>
          <w:rFonts w:asciiTheme="majorBidi" w:hAnsiTheme="majorBidi" w:cstheme="majorBidi"/>
          <w:sz w:val="24"/>
          <w:szCs w:val="24"/>
          <w:lang w:val="sk-SK"/>
        </w:rPr>
        <w:t>.</w:t>
      </w:r>
    </w:p>
    <w:p w14:paraId="3E5EF336" w14:textId="77777777" w:rsidR="001D4CFD" w:rsidRPr="00DB4497" w:rsidRDefault="001D4CFD" w:rsidP="001D4CFD">
      <w:pPr>
        <w:spacing w:before="240" w:line="360" w:lineRule="auto"/>
        <w:jc w:val="both"/>
        <w:rPr>
          <w:rFonts w:asciiTheme="majorBidi" w:hAnsiTheme="majorBidi" w:cstheme="majorBidi"/>
          <w:b/>
          <w:bCs/>
          <w:sz w:val="24"/>
          <w:szCs w:val="24"/>
          <w:lang w:val="sk-SK"/>
        </w:rPr>
      </w:pPr>
      <w:r w:rsidRPr="00DB4497">
        <w:rPr>
          <w:rFonts w:asciiTheme="majorBidi" w:hAnsiTheme="majorBidi" w:cstheme="majorBidi"/>
          <w:b/>
          <w:bCs/>
          <w:sz w:val="24"/>
          <w:szCs w:val="24"/>
          <w:lang w:val="sk-SK"/>
        </w:rPr>
        <w:t xml:space="preserve">Tlačová konferencia projektu </w:t>
      </w:r>
      <w:proofErr w:type="spellStart"/>
      <w:r w:rsidRPr="00DB4497">
        <w:rPr>
          <w:rFonts w:asciiTheme="majorBidi" w:hAnsiTheme="majorBidi" w:cstheme="majorBidi"/>
          <w:b/>
          <w:bCs/>
          <w:sz w:val="24"/>
          <w:szCs w:val="24"/>
          <w:lang w:val="sk-SK"/>
        </w:rPr>
        <w:t>ArtCrossing</w:t>
      </w:r>
      <w:proofErr w:type="spellEnd"/>
    </w:p>
    <w:p w14:paraId="5BA529EB" w14:textId="77777777" w:rsidR="001D4CFD" w:rsidRPr="00DB4497" w:rsidRDefault="001D4CFD" w:rsidP="001D4CFD">
      <w:pPr>
        <w:spacing w:line="360" w:lineRule="auto"/>
        <w:jc w:val="both"/>
        <w:rPr>
          <w:rFonts w:asciiTheme="majorBidi" w:hAnsiTheme="majorBidi" w:cstheme="majorBidi"/>
          <w:sz w:val="24"/>
          <w:szCs w:val="24"/>
          <w:lang w:val="sk-SK"/>
        </w:rPr>
      </w:pPr>
      <w:r w:rsidRPr="00DB4497">
        <w:rPr>
          <w:rFonts w:asciiTheme="majorBidi" w:hAnsiTheme="majorBidi" w:cstheme="majorBidi"/>
          <w:sz w:val="24"/>
          <w:szCs w:val="24"/>
          <w:lang w:val="sk-SK"/>
        </w:rPr>
        <w:t xml:space="preserve">Dňa 5. decembra 2024 sme organizovali tlačovú konferenciu k projektu #ArtCrossing, ktorý je realizovaný v rámci programu </w:t>
      </w:r>
      <w:proofErr w:type="spellStart"/>
      <w:r w:rsidRPr="00DB4497">
        <w:rPr>
          <w:rFonts w:asciiTheme="majorBidi" w:hAnsiTheme="majorBidi" w:cstheme="majorBidi"/>
          <w:sz w:val="24"/>
          <w:szCs w:val="24"/>
          <w:lang w:val="sk-SK"/>
        </w:rPr>
        <w:t>Interreg</w:t>
      </w:r>
      <w:proofErr w:type="spellEnd"/>
      <w:r w:rsidRPr="00DB4497">
        <w:rPr>
          <w:rFonts w:asciiTheme="majorBidi" w:hAnsiTheme="majorBidi" w:cstheme="majorBidi"/>
          <w:sz w:val="24"/>
          <w:szCs w:val="24"/>
          <w:lang w:val="sk-SK"/>
        </w:rPr>
        <w:t xml:space="preserve"> </w:t>
      </w:r>
      <w:proofErr w:type="spellStart"/>
      <w:r w:rsidRPr="00DB4497">
        <w:rPr>
          <w:rFonts w:asciiTheme="majorBidi" w:hAnsiTheme="majorBidi" w:cstheme="majorBidi"/>
          <w:sz w:val="24"/>
          <w:szCs w:val="24"/>
          <w:lang w:val="sk-SK"/>
        </w:rPr>
        <w:t>Hungary</w:t>
      </w:r>
      <w:proofErr w:type="spellEnd"/>
      <w:r w:rsidRPr="00DB4497">
        <w:rPr>
          <w:rFonts w:asciiTheme="majorBidi" w:hAnsiTheme="majorBidi" w:cstheme="majorBidi"/>
          <w:sz w:val="24"/>
          <w:szCs w:val="24"/>
          <w:lang w:val="sk-SK"/>
        </w:rPr>
        <w:t xml:space="preserve">-Slovakia </w:t>
      </w:r>
      <w:proofErr w:type="spellStart"/>
      <w:r w:rsidRPr="00DB4497">
        <w:rPr>
          <w:rFonts w:asciiTheme="majorBidi" w:hAnsiTheme="majorBidi" w:cstheme="majorBidi"/>
          <w:sz w:val="24"/>
          <w:szCs w:val="24"/>
          <w:lang w:val="sk-SK"/>
        </w:rPr>
        <w:t>Programme</w:t>
      </w:r>
      <w:proofErr w:type="spellEnd"/>
      <w:r w:rsidRPr="00DB4497">
        <w:rPr>
          <w:rFonts w:asciiTheme="majorBidi" w:hAnsiTheme="majorBidi" w:cstheme="majorBidi"/>
          <w:sz w:val="24"/>
          <w:szCs w:val="24"/>
          <w:lang w:val="sk-SK"/>
        </w:rPr>
        <w:t>. Projekt spája umenie, prírodu a komunitu a prispieva k rozvoju regiónu, vrátane kúpeľov.</w:t>
      </w:r>
    </w:p>
    <w:p w14:paraId="007475CA" w14:textId="77777777" w:rsidR="00732ABF" w:rsidRDefault="00732ABF" w:rsidP="00197E06">
      <w:pPr>
        <w:spacing w:line="360" w:lineRule="auto"/>
        <w:jc w:val="both"/>
        <w:rPr>
          <w:rFonts w:asciiTheme="majorBidi" w:hAnsiTheme="majorBidi" w:cstheme="majorBidi"/>
          <w:sz w:val="24"/>
          <w:szCs w:val="24"/>
          <w:lang w:val="sk-SK"/>
        </w:rPr>
      </w:pPr>
    </w:p>
    <w:bookmarkEnd w:id="15"/>
    <w:p w14:paraId="7B2E614F" w14:textId="77777777" w:rsidR="00732ABF" w:rsidRDefault="00732ABF" w:rsidP="00197E06">
      <w:pPr>
        <w:spacing w:line="360" w:lineRule="auto"/>
        <w:jc w:val="both"/>
        <w:rPr>
          <w:rFonts w:asciiTheme="majorBidi" w:hAnsiTheme="majorBidi" w:cstheme="majorBidi"/>
          <w:sz w:val="24"/>
          <w:szCs w:val="24"/>
          <w:lang w:val="sk-SK"/>
        </w:rPr>
      </w:pPr>
    </w:p>
    <w:p w14:paraId="58A9A6F0" w14:textId="77777777" w:rsidR="00833320" w:rsidRDefault="00833320" w:rsidP="00197E06">
      <w:pPr>
        <w:spacing w:line="360" w:lineRule="auto"/>
        <w:jc w:val="both"/>
        <w:rPr>
          <w:rFonts w:asciiTheme="majorBidi" w:hAnsiTheme="majorBidi" w:cstheme="majorBidi"/>
          <w:sz w:val="24"/>
          <w:szCs w:val="24"/>
          <w:lang w:val="sk-SK"/>
        </w:rPr>
      </w:pPr>
    </w:p>
    <w:p w14:paraId="7395F678" w14:textId="77777777" w:rsidR="00732ABF" w:rsidRDefault="00732ABF" w:rsidP="00197E06">
      <w:pPr>
        <w:spacing w:line="360" w:lineRule="auto"/>
        <w:jc w:val="both"/>
        <w:rPr>
          <w:rFonts w:asciiTheme="majorBidi" w:hAnsiTheme="majorBidi" w:cstheme="majorBidi"/>
          <w:sz w:val="24"/>
          <w:szCs w:val="24"/>
          <w:lang w:val="sk-SK"/>
        </w:rPr>
      </w:pPr>
    </w:p>
    <w:p w14:paraId="44BF8D12" w14:textId="6136BD7B" w:rsidR="0018030E" w:rsidRDefault="00285AE9" w:rsidP="00285AE9">
      <w:pPr>
        <w:pStyle w:val="Nadpis1"/>
        <w:rPr>
          <w:rFonts w:asciiTheme="majorBidi" w:eastAsia="Times New Roman" w:hAnsiTheme="majorBidi"/>
          <w:sz w:val="24"/>
          <w:szCs w:val="24"/>
          <w:lang w:val="sk-SK"/>
        </w:rPr>
      </w:pPr>
      <w:bookmarkStart w:id="16" w:name="_Toc201309066"/>
      <w:r w:rsidRPr="00DB4497">
        <w:rPr>
          <w:rFonts w:asciiTheme="majorBidi" w:eastAsia="Times New Roman" w:hAnsiTheme="majorBidi"/>
          <w:sz w:val="24"/>
          <w:szCs w:val="24"/>
          <w:lang w:val="sk-SK"/>
        </w:rPr>
        <w:lastRenderedPageBreak/>
        <w:t>C</w:t>
      </w:r>
      <w:r w:rsidR="00EB3360" w:rsidRPr="00DB4497">
        <w:rPr>
          <w:rFonts w:asciiTheme="majorBidi" w:eastAsia="Times New Roman" w:hAnsiTheme="majorBidi"/>
          <w:sz w:val="24"/>
          <w:szCs w:val="24"/>
          <w:lang w:val="sk-SK"/>
        </w:rPr>
        <w:t>entrum aktívneho starnutia</w:t>
      </w:r>
      <w:bookmarkEnd w:id="16"/>
    </w:p>
    <w:p w14:paraId="4C259F94" w14:textId="77777777" w:rsidR="00833320" w:rsidRPr="00833320" w:rsidRDefault="00833320" w:rsidP="00CA3FEF">
      <w:pPr>
        <w:rPr>
          <w:lang w:val="sk-SK"/>
        </w:rPr>
      </w:pPr>
    </w:p>
    <w:p w14:paraId="775AA700" w14:textId="307856A7" w:rsidR="0018030E" w:rsidRPr="00DB4497" w:rsidRDefault="0018030E" w:rsidP="0018030E">
      <w:pPr>
        <w:spacing w:after="0" w:line="360" w:lineRule="auto"/>
        <w:jc w:val="both"/>
        <w:rPr>
          <w:rFonts w:ascii="Times New Roman" w:eastAsia="Calibri" w:hAnsi="Times New Roman" w:cs="Times New Roman"/>
          <w:sz w:val="24"/>
          <w:szCs w:val="24"/>
          <w:lang w:val="sk-SK"/>
        </w:rPr>
      </w:pPr>
      <w:bookmarkStart w:id="17" w:name="_Toc152833471"/>
      <w:r w:rsidRPr="00DB4497">
        <w:rPr>
          <w:rFonts w:ascii="Times New Roman" w:eastAsia="Calibri" w:hAnsi="Times New Roman" w:cs="Times New Roman"/>
          <w:sz w:val="24"/>
          <w:szCs w:val="24"/>
          <w:lang w:val="sk-SK"/>
        </w:rPr>
        <w:t>Centrum aktívneho starnutia je otvorené od júna 2022</w:t>
      </w:r>
      <w:r w:rsidR="00285AE9" w:rsidRPr="00DB4497">
        <w:rPr>
          <w:rFonts w:ascii="Times New Roman" w:eastAsia="Calibri" w:hAnsi="Times New Roman" w:cs="Times New Roman"/>
          <w:sz w:val="24"/>
          <w:szCs w:val="24"/>
          <w:lang w:val="sk-SK"/>
        </w:rPr>
        <w:t xml:space="preserve"> a prevádzkuje ho EZÚS </w:t>
      </w:r>
      <w:proofErr w:type="spellStart"/>
      <w:r w:rsidR="00285AE9" w:rsidRPr="00DB4497">
        <w:rPr>
          <w:rFonts w:ascii="Times New Roman" w:eastAsia="Calibri" w:hAnsi="Times New Roman" w:cs="Times New Roman"/>
          <w:sz w:val="24"/>
          <w:szCs w:val="24"/>
          <w:lang w:val="sk-SK"/>
        </w:rPr>
        <w:t>Via</w:t>
      </w:r>
      <w:proofErr w:type="spellEnd"/>
      <w:r w:rsidR="00285AE9" w:rsidRPr="00DB4497">
        <w:rPr>
          <w:rFonts w:ascii="Times New Roman" w:eastAsia="Calibri" w:hAnsi="Times New Roman" w:cs="Times New Roman"/>
          <w:sz w:val="24"/>
          <w:szCs w:val="24"/>
          <w:lang w:val="sk-SK"/>
        </w:rPr>
        <w:t xml:space="preserve"> </w:t>
      </w:r>
      <w:proofErr w:type="spellStart"/>
      <w:r w:rsidR="00285AE9" w:rsidRPr="00DB4497">
        <w:rPr>
          <w:rFonts w:ascii="Times New Roman" w:eastAsia="Calibri" w:hAnsi="Times New Roman" w:cs="Times New Roman"/>
          <w:sz w:val="24"/>
          <w:szCs w:val="24"/>
          <w:lang w:val="sk-SK"/>
        </w:rPr>
        <w:t>Carpatia</w:t>
      </w:r>
      <w:proofErr w:type="spellEnd"/>
      <w:r w:rsidRPr="00DB4497">
        <w:rPr>
          <w:rFonts w:ascii="Times New Roman" w:eastAsia="Calibri" w:hAnsi="Times New Roman" w:cs="Times New Roman"/>
          <w:sz w:val="24"/>
          <w:szCs w:val="24"/>
          <w:lang w:val="sk-SK"/>
        </w:rPr>
        <w:t xml:space="preserve">. Pre seniorov vo veku 60+ sa od pondelka do piatka organizujú rôzne aktivity, pričom mesačne ich prebieha viac ako 70. K záveru roka 2024 malo centrum vyše 700 členov a pravidelne sa každý mesiac do aktivít zapája viac ako 300 seniorov. Aktivity sa konajú priamo v centre, </w:t>
      </w:r>
      <w:r w:rsidR="00B8534E">
        <w:rPr>
          <w:rFonts w:ascii="Times New Roman" w:eastAsia="Calibri" w:hAnsi="Times New Roman" w:cs="Times New Roman"/>
          <w:sz w:val="24"/>
          <w:szCs w:val="24"/>
          <w:lang w:val="sk-SK"/>
        </w:rPr>
        <w:t xml:space="preserve">                   </w:t>
      </w:r>
      <w:r w:rsidRPr="00DB4497">
        <w:rPr>
          <w:rFonts w:ascii="Times New Roman" w:eastAsia="Calibri" w:hAnsi="Times New Roman" w:cs="Times New Roman"/>
          <w:sz w:val="24"/>
          <w:szCs w:val="24"/>
          <w:lang w:val="sk-SK"/>
        </w:rPr>
        <w:t>no každý mesiac sa organizujú aj rôzne výlety, či návštevy múzeí, divadiel, botanických záhrad a iné.</w:t>
      </w:r>
    </w:p>
    <w:p w14:paraId="6BC5A641" w14:textId="77777777" w:rsidR="0018030E" w:rsidRPr="00DB4497" w:rsidRDefault="0018030E" w:rsidP="00732ABF">
      <w:pPr>
        <w:spacing w:before="240" w:line="360" w:lineRule="auto"/>
        <w:jc w:val="both"/>
        <w:rPr>
          <w:rFonts w:ascii="Times New Roman" w:eastAsia="Calibri" w:hAnsi="Times New Roman" w:cs="Times New Roman"/>
          <w:sz w:val="24"/>
          <w:szCs w:val="24"/>
          <w:lang w:val="sk-SK"/>
        </w:rPr>
      </w:pPr>
      <w:r w:rsidRPr="00DB4497">
        <w:rPr>
          <w:rFonts w:asciiTheme="majorBidi" w:eastAsia="Times New Roman" w:hAnsiTheme="majorBidi" w:cstheme="majorBidi"/>
          <w:b/>
          <w:sz w:val="24"/>
          <w:szCs w:val="24"/>
          <w:lang w:val="sk-SK"/>
        </w:rPr>
        <w:t>Pravidelné</w:t>
      </w:r>
      <w:r w:rsidRPr="00DB4497">
        <w:rPr>
          <w:rFonts w:ascii="Times New Roman" w:eastAsia="Calibri" w:hAnsi="Times New Roman" w:cs="Times New Roman"/>
          <w:sz w:val="24"/>
          <w:szCs w:val="24"/>
          <w:lang w:val="sk-SK"/>
        </w:rPr>
        <w:t xml:space="preserve"> </w:t>
      </w:r>
      <w:r w:rsidRPr="00DB4497">
        <w:rPr>
          <w:rFonts w:asciiTheme="majorBidi" w:eastAsia="Times New Roman" w:hAnsiTheme="majorBidi" w:cstheme="majorBidi"/>
          <w:b/>
          <w:sz w:val="24"/>
          <w:szCs w:val="24"/>
          <w:lang w:val="sk-SK"/>
        </w:rPr>
        <w:t>aktivity</w:t>
      </w:r>
    </w:p>
    <w:p w14:paraId="3514EFDD" w14:textId="4B1B51CE"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Centrum ponúka širokú škálu aktivít, ktoré sú pravidelne dopĺňané prednáškami, besedami </w:t>
      </w:r>
      <w:r w:rsidR="00B8534E">
        <w:rPr>
          <w:rFonts w:ascii="Times New Roman" w:eastAsia="Calibri" w:hAnsi="Times New Roman" w:cs="Times New Roman"/>
          <w:sz w:val="24"/>
          <w:szCs w:val="24"/>
          <w:lang w:val="sk-SK"/>
        </w:rPr>
        <w:t xml:space="preserve">                         </w:t>
      </w:r>
      <w:r w:rsidRPr="00DB4497">
        <w:rPr>
          <w:rFonts w:ascii="Times New Roman" w:eastAsia="Calibri" w:hAnsi="Times New Roman" w:cs="Times New Roman"/>
          <w:sz w:val="24"/>
          <w:szCs w:val="24"/>
          <w:lang w:val="sk-SK"/>
        </w:rPr>
        <w:t>a workshopmi. Niektoré aktivity vedú samotní seniori ako dobrovoľníci. Medzi pohybové aktivity patria posilňovacie cvičenia, joga, tvárová joga, fyzioterapia a ozdravné cvičenia. Okrem toho sa seniori môžu zdokonaľovať v kurzoch informačných technológií a anglického jazyka. Program "Seniori seniorom" je zameraný na učenie sa a zdokonaľovanie v remeselných zručnostiach a kreatívnych technikách.</w:t>
      </w:r>
    </w:p>
    <w:p w14:paraId="413233E4" w14:textId="13A11631"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V rámci aktivity "Zdravá výživa" si seniori v plne zariadenej kuchyni vyskúšali prípravu rôznych jedál z oblasti zdravého stravovania. Prednášky a besedy sa venovali témam, ako sú prevencia a rozvoj zdravia, digitálne zručnosti, bezpečnosť v bežnom živote, cestovanie </w:t>
      </w:r>
      <w:r w:rsidR="00B8534E">
        <w:rPr>
          <w:rFonts w:ascii="Times New Roman" w:eastAsia="Calibri" w:hAnsi="Times New Roman" w:cs="Times New Roman"/>
          <w:sz w:val="24"/>
          <w:szCs w:val="24"/>
          <w:lang w:val="sk-SK"/>
        </w:rPr>
        <w:t xml:space="preserve">                        </w:t>
      </w:r>
      <w:r w:rsidRPr="00DB4497">
        <w:rPr>
          <w:rFonts w:ascii="Times New Roman" w:eastAsia="Calibri" w:hAnsi="Times New Roman" w:cs="Times New Roman"/>
          <w:sz w:val="24"/>
          <w:szCs w:val="24"/>
          <w:lang w:val="sk-SK"/>
        </w:rPr>
        <w:t>a ďalšie oblasti, o ktoré prejavili seniori záujem.</w:t>
      </w:r>
    </w:p>
    <w:p w14:paraId="3DFD8BF8" w14:textId="77777777" w:rsidR="0018030E" w:rsidRPr="00DB4497" w:rsidRDefault="0018030E" w:rsidP="00732ABF">
      <w:pPr>
        <w:spacing w:before="240" w:line="360" w:lineRule="auto"/>
        <w:jc w:val="both"/>
        <w:rPr>
          <w:rFonts w:asciiTheme="majorBidi" w:eastAsia="Times New Roman" w:hAnsiTheme="majorBidi" w:cstheme="majorBidi"/>
          <w:b/>
          <w:sz w:val="24"/>
          <w:szCs w:val="24"/>
          <w:lang w:val="sk-SK"/>
        </w:rPr>
      </w:pPr>
      <w:r w:rsidRPr="00DB4497">
        <w:rPr>
          <w:rFonts w:asciiTheme="majorBidi" w:eastAsia="Times New Roman" w:hAnsiTheme="majorBidi" w:cstheme="majorBidi"/>
          <w:b/>
          <w:sz w:val="24"/>
          <w:szCs w:val="24"/>
          <w:lang w:val="sk-SK"/>
        </w:rPr>
        <w:t>Podujatia v roku 2024</w:t>
      </w:r>
    </w:p>
    <w:p w14:paraId="76B31CB2" w14:textId="62BDD1BD"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Dňa 5. marca 2024 sa začala výstavba letnej terasy, ktorá bola slávnostne otvorená 5. júna 2024. Tento priestor bol vytvorený na komunitné aktivity, ako je práca v záhrade, pestovanie zeleniny, byliniek a kvetov. Okrem toho sa mnohé aktivity z centra presunuli do exteriéru </w:t>
      </w:r>
      <w:r w:rsidR="00B8534E">
        <w:rPr>
          <w:rFonts w:ascii="Times New Roman" w:eastAsia="Calibri" w:hAnsi="Times New Roman" w:cs="Times New Roman"/>
          <w:sz w:val="24"/>
          <w:szCs w:val="24"/>
          <w:lang w:val="sk-SK"/>
        </w:rPr>
        <w:t xml:space="preserve">                                         </w:t>
      </w:r>
      <w:r w:rsidRPr="00DB4497">
        <w:rPr>
          <w:rFonts w:ascii="Times New Roman" w:eastAsia="Calibri" w:hAnsi="Times New Roman" w:cs="Times New Roman"/>
          <w:sz w:val="24"/>
          <w:szCs w:val="24"/>
          <w:lang w:val="sk-SK"/>
        </w:rPr>
        <w:t>a v podvečerných hodinách sa v tomto priestore realizovali koncerty.</w:t>
      </w:r>
    </w:p>
    <w:p w14:paraId="5060CEC0" w14:textId="77777777"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V roku 2024 sa uskutočnili výlety na Vrabčie skaly, Hrebienok, Opálové bane, </w:t>
      </w:r>
      <w:proofErr w:type="spellStart"/>
      <w:r w:rsidRPr="00DB4497">
        <w:rPr>
          <w:rFonts w:ascii="Times New Roman" w:eastAsia="Calibri" w:hAnsi="Times New Roman" w:cs="Times New Roman"/>
          <w:sz w:val="24"/>
          <w:szCs w:val="24"/>
          <w:lang w:val="sk-SK"/>
        </w:rPr>
        <w:t>Šikľavú</w:t>
      </w:r>
      <w:proofErr w:type="spellEnd"/>
      <w:r w:rsidRPr="00DB4497">
        <w:rPr>
          <w:rFonts w:ascii="Times New Roman" w:eastAsia="Calibri" w:hAnsi="Times New Roman" w:cs="Times New Roman"/>
          <w:sz w:val="24"/>
          <w:szCs w:val="24"/>
          <w:lang w:val="sk-SK"/>
        </w:rPr>
        <w:t xml:space="preserve"> skalu, do Solivaru, Trebišova, Spišskej Novej Vsi, Rožňavy a na ďalšie atraktívne miesta. V mesiaci október sa centrum zúčastnilo podujatí organizovaných Košickým samosprávnym krajom počas Dní seniorov, kde prezentovalo svoju činnosť v Trebišove, Michalovciach, Rožňave, Spišskej Novej Vsi a v Košiciach.</w:t>
      </w:r>
    </w:p>
    <w:p w14:paraId="7B3A9C8F" w14:textId="3025C584"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Centrum sa objavilo aj v médiách – v Slovenskej televízii a rozhlase v relácii Regina východ, kde seniori spolu s vedením centra rozprávali o jeho fungovaní. Rádio Regina v rámci </w:t>
      </w:r>
      <w:r w:rsidRPr="00DB4497">
        <w:rPr>
          <w:rFonts w:ascii="Times New Roman" w:eastAsia="Calibri" w:hAnsi="Times New Roman" w:cs="Times New Roman"/>
          <w:sz w:val="24"/>
          <w:szCs w:val="24"/>
          <w:lang w:val="sk-SK"/>
        </w:rPr>
        <w:lastRenderedPageBreak/>
        <w:t xml:space="preserve">pondelkových vysielaní o duševnom zdraví prinieslo rozhovory s riaditeľkou EZÚS </w:t>
      </w:r>
      <w:proofErr w:type="spellStart"/>
      <w:r w:rsidRPr="00DB4497">
        <w:rPr>
          <w:rFonts w:ascii="Times New Roman" w:eastAsia="Calibri" w:hAnsi="Times New Roman" w:cs="Times New Roman"/>
          <w:sz w:val="24"/>
          <w:szCs w:val="24"/>
          <w:lang w:val="sk-SK"/>
        </w:rPr>
        <w:t>Via</w:t>
      </w:r>
      <w:proofErr w:type="spellEnd"/>
      <w:r w:rsidRPr="00DB4497">
        <w:rPr>
          <w:rFonts w:ascii="Times New Roman" w:eastAsia="Calibri" w:hAnsi="Times New Roman" w:cs="Times New Roman"/>
          <w:sz w:val="24"/>
          <w:szCs w:val="24"/>
          <w:lang w:val="sk-SK"/>
        </w:rPr>
        <w:t xml:space="preserve"> </w:t>
      </w:r>
      <w:proofErr w:type="spellStart"/>
      <w:r w:rsidRPr="00DB4497">
        <w:rPr>
          <w:rFonts w:ascii="Times New Roman" w:eastAsia="Calibri" w:hAnsi="Times New Roman" w:cs="Times New Roman"/>
          <w:sz w:val="24"/>
          <w:szCs w:val="24"/>
          <w:lang w:val="sk-SK"/>
        </w:rPr>
        <w:t>Carpatia</w:t>
      </w:r>
      <w:proofErr w:type="spellEnd"/>
      <w:r w:rsidRPr="00DB4497">
        <w:rPr>
          <w:rFonts w:ascii="Times New Roman" w:eastAsia="Calibri" w:hAnsi="Times New Roman" w:cs="Times New Roman"/>
          <w:sz w:val="24"/>
          <w:szCs w:val="24"/>
          <w:lang w:val="sk-SK"/>
        </w:rPr>
        <w:t xml:space="preserve"> a seniormi o význame centra.</w:t>
      </w:r>
    </w:p>
    <w:p w14:paraId="7D415A1A" w14:textId="27243B5E" w:rsidR="0018030E" w:rsidRPr="00DB4497"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 xml:space="preserve">Počas roka centrum nadviazalo spoluprácu s viacerými organizáciami, medzi ktoré patrili </w:t>
      </w:r>
      <w:proofErr w:type="spellStart"/>
      <w:r w:rsidRPr="00DB4497">
        <w:rPr>
          <w:rFonts w:ascii="Times New Roman" w:eastAsia="Calibri" w:hAnsi="Times New Roman" w:cs="Times New Roman"/>
          <w:sz w:val="24"/>
          <w:szCs w:val="24"/>
          <w:lang w:val="sk-SK"/>
        </w:rPr>
        <w:t>Creative</w:t>
      </w:r>
      <w:proofErr w:type="spellEnd"/>
      <w:r w:rsidRPr="00DB4497">
        <w:rPr>
          <w:rFonts w:ascii="Times New Roman" w:eastAsia="Calibri" w:hAnsi="Times New Roman" w:cs="Times New Roman"/>
          <w:sz w:val="24"/>
          <w:szCs w:val="24"/>
          <w:lang w:val="sk-SK"/>
        </w:rPr>
        <w:t xml:space="preserve"> Industry Košice, Knižnica pre mládež mesta Košice, Materská škola na Hronskej 7, Univerzita Pavla Jozefa Šafárika a Slovenský Červený kríž. V decembri 2024 sa uskutočnilo podnetné a zážitkové stretnutie s partnerským Centrom aktívneho starnutia v Miškovci.</w:t>
      </w:r>
    </w:p>
    <w:p w14:paraId="4F2A8AD6" w14:textId="77777777" w:rsidR="0018030E" w:rsidRPr="00DB4497" w:rsidRDefault="0018030E" w:rsidP="00732ABF">
      <w:pPr>
        <w:spacing w:before="240" w:line="360" w:lineRule="auto"/>
        <w:jc w:val="both"/>
        <w:rPr>
          <w:rFonts w:asciiTheme="majorBidi" w:eastAsia="Times New Roman" w:hAnsiTheme="majorBidi" w:cstheme="majorBidi"/>
          <w:b/>
          <w:sz w:val="24"/>
          <w:szCs w:val="24"/>
          <w:lang w:val="sk-SK"/>
        </w:rPr>
      </w:pPr>
      <w:r w:rsidRPr="00DB4497">
        <w:rPr>
          <w:rFonts w:asciiTheme="majorBidi" w:eastAsia="Times New Roman" w:hAnsiTheme="majorBidi" w:cstheme="majorBidi"/>
          <w:b/>
          <w:sz w:val="24"/>
          <w:szCs w:val="24"/>
          <w:lang w:val="sk-SK"/>
        </w:rPr>
        <w:t>Plány na rok 2025</w:t>
      </w:r>
    </w:p>
    <w:p w14:paraId="2E1D0318" w14:textId="1C4E5CB8" w:rsidR="0018030E" w:rsidRDefault="0018030E" w:rsidP="0018030E">
      <w:pPr>
        <w:spacing w:after="0" w:line="360" w:lineRule="auto"/>
        <w:jc w:val="both"/>
        <w:rPr>
          <w:rFonts w:ascii="Times New Roman" w:eastAsia="Calibri" w:hAnsi="Times New Roman" w:cs="Times New Roman"/>
          <w:sz w:val="24"/>
          <w:szCs w:val="24"/>
          <w:lang w:val="sk-SK"/>
        </w:rPr>
      </w:pPr>
      <w:r w:rsidRPr="00DB4497">
        <w:rPr>
          <w:rFonts w:ascii="Times New Roman" w:eastAsia="Calibri" w:hAnsi="Times New Roman" w:cs="Times New Roman"/>
          <w:sz w:val="24"/>
          <w:szCs w:val="24"/>
          <w:lang w:val="sk-SK"/>
        </w:rPr>
        <w:t>Všetky spomenuté spolupráce budú pokračovať aj v roku 2025 a centrum plánuje rozšíriť svoju ponuku aktivít a podujatí pre seniorov.</w:t>
      </w:r>
    </w:p>
    <w:p w14:paraId="650D8041"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46C4C3AD"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4B89F06B"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0EB15C5F"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3B441844"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7DCDD2A5"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170150F3"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45998FA5"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1526C796"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1315A0F5"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2B0984B9"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35664EC8"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73068898"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3A8A4760"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1C1ED664"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6029D7EC"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6099B484"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082336A4"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42F9BBE9"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16DD8199"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341DF99A" w14:textId="77777777" w:rsidR="00D6353A" w:rsidRDefault="00D6353A" w:rsidP="0018030E">
      <w:pPr>
        <w:spacing w:after="0" w:line="360" w:lineRule="auto"/>
        <w:jc w:val="both"/>
        <w:rPr>
          <w:rFonts w:ascii="Times New Roman" w:eastAsia="Calibri" w:hAnsi="Times New Roman" w:cs="Times New Roman"/>
          <w:sz w:val="24"/>
          <w:szCs w:val="24"/>
          <w:lang w:val="sk-SK"/>
        </w:rPr>
      </w:pPr>
    </w:p>
    <w:p w14:paraId="4E68018C" w14:textId="77777777" w:rsidR="00D6353A" w:rsidRPr="00DB4497" w:rsidRDefault="00D6353A" w:rsidP="0018030E">
      <w:pPr>
        <w:spacing w:after="0" w:line="360" w:lineRule="auto"/>
        <w:jc w:val="both"/>
        <w:rPr>
          <w:rFonts w:ascii="Times New Roman" w:eastAsia="Calibri" w:hAnsi="Times New Roman" w:cs="Times New Roman"/>
          <w:sz w:val="24"/>
          <w:szCs w:val="24"/>
          <w:lang w:val="sk-SK"/>
        </w:rPr>
      </w:pPr>
    </w:p>
    <w:p w14:paraId="429F85E3" w14:textId="5C40E0D7" w:rsidR="00487DEA" w:rsidRDefault="00487DEA" w:rsidP="00487DEA">
      <w:pPr>
        <w:pStyle w:val="Nadpis1"/>
        <w:rPr>
          <w:rFonts w:asciiTheme="majorBidi" w:eastAsia="Times New Roman" w:hAnsiTheme="majorBidi"/>
          <w:sz w:val="24"/>
          <w:szCs w:val="24"/>
          <w:lang w:val="sk-SK"/>
        </w:rPr>
      </w:pPr>
      <w:bookmarkStart w:id="18" w:name="_Toc201309067"/>
      <w:r w:rsidRPr="00DB4497">
        <w:rPr>
          <w:rFonts w:asciiTheme="majorBidi" w:eastAsia="Times New Roman" w:hAnsiTheme="majorBidi"/>
          <w:sz w:val="24"/>
          <w:szCs w:val="24"/>
          <w:lang w:val="sk-SK"/>
        </w:rPr>
        <w:lastRenderedPageBreak/>
        <w:t xml:space="preserve">Správa o činnosti Dozornej rady EZÚS </w:t>
      </w:r>
      <w:proofErr w:type="spellStart"/>
      <w:r w:rsidRPr="00DB4497">
        <w:rPr>
          <w:rFonts w:asciiTheme="majorBidi" w:eastAsia="Times New Roman" w:hAnsiTheme="majorBidi"/>
          <w:sz w:val="24"/>
          <w:szCs w:val="24"/>
          <w:lang w:val="sk-SK"/>
        </w:rPr>
        <w:t>Via</w:t>
      </w:r>
      <w:proofErr w:type="spellEnd"/>
      <w:r w:rsidRPr="00DB4497">
        <w:rPr>
          <w:rFonts w:asciiTheme="majorBidi" w:eastAsia="Times New Roman" w:hAnsiTheme="majorBidi"/>
          <w:sz w:val="24"/>
          <w:szCs w:val="24"/>
          <w:lang w:val="sk-SK"/>
        </w:rPr>
        <w:t xml:space="preserve"> </w:t>
      </w:r>
      <w:proofErr w:type="spellStart"/>
      <w:r w:rsidRPr="00DB4497">
        <w:rPr>
          <w:rFonts w:asciiTheme="majorBidi" w:eastAsia="Times New Roman" w:hAnsiTheme="majorBidi"/>
          <w:sz w:val="24"/>
          <w:szCs w:val="24"/>
          <w:lang w:val="sk-SK"/>
        </w:rPr>
        <w:t>Carpatia</w:t>
      </w:r>
      <w:proofErr w:type="spellEnd"/>
      <w:r w:rsidRPr="00DB4497">
        <w:rPr>
          <w:rFonts w:asciiTheme="majorBidi" w:eastAsia="Times New Roman" w:hAnsiTheme="majorBidi"/>
          <w:sz w:val="24"/>
          <w:szCs w:val="24"/>
          <w:lang w:val="sk-SK"/>
        </w:rPr>
        <w:t xml:space="preserve"> s </w:t>
      </w:r>
      <w:proofErr w:type="spellStart"/>
      <w:r w:rsidRPr="00DB4497">
        <w:rPr>
          <w:rFonts w:asciiTheme="majorBidi" w:eastAsia="Times New Roman" w:hAnsiTheme="majorBidi"/>
          <w:sz w:val="24"/>
          <w:szCs w:val="24"/>
          <w:lang w:val="sk-SK"/>
        </w:rPr>
        <w:t>r.o</w:t>
      </w:r>
      <w:proofErr w:type="spellEnd"/>
      <w:r w:rsidRPr="00DB4497">
        <w:rPr>
          <w:rFonts w:asciiTheme="majorBidi" w:eastAsia="Times New Roman" w:hAnsiTheme="majorBidi"/>
          <w:sz w:val="24"/>
          <w:szCs w:val="24"/>
          <w:lang w:val="sk-SK"/>
        </w:rPr>
        <w:t>.</w:t>
      </w:r>
      <w:bookmarkEnd w:id="17"/>
      <w:bookmarkEnd w:id="18"/>
      <w:r w:rsidRPr="00DB4497">
        <w:rPr>
          <w:rFonts w:asciiTheme="majorBidi" w:eastAsia="Times New Roman" w:hAnsiTheme="majorBidi"/>
          <w:sz w:val="24"/>
          <w:szCs w:val="24"/>
          <w:lang w:val="sk-SK"/>
        </w:rPr>
        <w:t xml:space="preserve"> </w:t>
      </w:r>
    </w:p>
    <w:p w14:paraId="5D10C786" w14:textId="77777777" w:rsidR="00833320" w:rsidRPr="00833320" w:rsidRDefault="00833320" w:rsidP="00833320">
      <w:pPr>
        <w:rPr>
          <w:lang w:val="sk-SK"/>
        </w:rPr>
      </w:pPr>
    </w:p>
    <w:p w14:paraId="1E031EF2" w14:textId="4370F8FD" w:rsidR="003A21D2" w:rsidRPr="00DB4497" w:rsidRDefault="003A21D2" w:rsidP="003A21D2">
      <w:pPr>
        <w:pStyle w:val="Normlnywebov"/>
        <w:spacing w:line="360" w:lineRule="auto"/>
        <w:jc w:val="both"/>
      </w:pPr>
      <w:bookmarkStart w:id="19" w:name="_Toc152833472"/>
      <w:bookmarkStart w:id="20" w:name="_Hlk14700480"/>
      <w:r w:rsidRPr="00DB4497">
        <w:t xml:space="preserve">V roku 2024 sa uskutočnili dve zasadnutia Dozornej rady EZÚS </w:t>
      </w:r>
      <w:proofErr w:type="spellStart"/>
      <w:r w:rsidRPr="00DB4497">
        <w:t>Via</w:t>
      </w:r>
      <w:proofErr w:type="spellEnd"/>
      <w:r w:rsidRPr="00DB4497">
        <w:t xml:space="preserve"> </w:t>
      </w:r>
      <w:proofErr w:type="spellStart"/>
      <w:r w:rsidRPr="00DB4497">
        <w:t>Carpatia</w:t>
      </w:r>
      <w:proofErr w:type="spellEnd"/>
      <w:r w:rsidRPr="00DB4497">
        <w:t>. Prvé prebehlo               v marci osobne v Košiciach, kde sa k členom rady pridala novozvolená Mgr. Andrea Gajdošová, MBA. Počas zasadnutia boli schválené všetky programové body. Druhé zasadnutie sa v decembri uskutočnilo písomnou formou, pričom boli odsúhlasené všetky potrebné rozhodnutia.</w:t>
      </w:r>
      <w:r w:rsidR="0068542A" w:rsidRPr="00DB4497">
        <w:t xml:space="preserve">    </w:t>
      </w:r>
    </w:p>
    <w:p w14:paraId="3188E980" w14:textId="2AA27203" w:rsidR="00F33E4C" w:rsidRDefault="003A21D2" w:rsidP="003A21D2">
      <w:pPr>
        <w:pStyle w:val="Normlnywebov"/>
        <w:spacing w:line="360" w:lineRule="auto"/>
        <w:jc w:val="both"/>
      </w:pPr>
      <w:r w:rsidRPr="00DB4497">
        <w:t xml:space="preserve">V priebehu roka došlo aj k zmenám v zložení Dozornej rady. Predseda Dozornej rady, pán </w:t>
      </w:r>
      <w:r w:rsidR="003F6519">
        <w:t xml:space="preserve">Ing. Martin </w:t>
      </w:r>
      <w:r w:rsidRPr="00DB4497">
        <w:t xml:space="preserve">Sokol, sa vzdal svojej funkcie. Na 22. Valnom zhromaždení bola novou členkou zvolená PhDr. Jana </w:t>
      </w:r>
      <w:proofErr w:type="spellStart"/>
      <w:r w:rsidRPr="00DB4497">
        <w:t>Knežová</w:t>
      </w:r>
      <w:proofErr w:type="spellEnd"/>
      <w:r w:rsidRPr="00DB4497">
        <w:t xml:space="preserve">, PhD., nominovaná predsedom Košického samosprávneho kraja. Na 23. Valnom zhromaždení bol následne za člena rady potvrdený </w:t>
      </w:r>
      <w:proofErr w:type="spellStart"/>
      <w:r w:rsidRPr="00DB4497">
        <w:t>Lajoš</w:t>
      </w:r>
      <w:proofErr w:type="spellEnd"/>
      <w:r w:rsidRPr="00DB4497">
        <w:t xml:space="preserve"> </w:t>
      </w:r>
      <w:proofErr w:type="spellStart"/>
      <w:r w:rsidRPr="00DB4497">
        <w:t>Váradi</w:t>
      </w:r>
      <w:proofErr w:type="spellEnd"/>
      <w:r w:rsidRPr="00DB4497">
        <w:t xml:space="preserve">, nominovaný </w:t>
      </w:r>
      <w:proofErr w:type="spellStart"/>
      <w:r w:rsidRPr="00DB4497">
        <w:t>Boršodsko</w:t>
      </w:r>
      <w:proofErr w:type="spellEnd"/>
      <w:r w:rsidRPr="00DB4497">
        <w:t>-Abovsko-Zemplínskou župou</w:t>
      </w:r>
      <w:r w:rsidR="008B6A6E">
        <w:t>, ktorý v</w:t>
      </w:r>
      <w:r w:rsidRPr="00DB4497">
        <w:t>o funkcii nahradil Lászlóa</w:t>
      </w:r>
      <w:r w:rsidR="003F6519">
        <w:t xml:space="preserve"> </w:t>
      </w:r>
      <w:proofErr w:type="spellStart"/>
      <w:r w:rsidR="003F6519" w:rsidRPr="00DB4497">
        <w:t>Bére</w:t>
      </w:r>
      <w:r w:rsidR="003F6519">
        <w:t>s</w:t>
      </w:r>
      <w:r w:rsidR="003F6519" w:rsidRPr="00DB4497">
        <w:t>a</w:t>
      </w:r>
      <w:proofErr w:type="spellEnd"/>
      <w:r w:rsidR="008B6A6E">
        <w:t>.</w:t>
      </w:r>
    </w:p>
    <w:p w14:paraId="7DBF3784" w14:textId="77777777" w:rsidR="00D6353A" w:rsidRDefault="00D6353A" w:rsidP="003A21D2">
      <w:pPr>
        <w:pStyle w:val="Normlnywebov"/>
        <w:spacing w:line="360" w:lineRule="auto"/>
        <w:jc w:val="both"/>
      </w:pPr>
    </w:p>
    <w:p w14:paraId="1ED4C0EC" w14:textId="77777777" w:rsidR="00D6353A" w:rsidRDefault="00D6353A" w:rsidP="003A21D2">
      <w:pPr>
        <w:pStyle w:val="Normlnywebov"/>
        <w:spacing w:line="360" w:lineRule="auto"/>
        <w:jc w:val="both"/>
      </w:pPr>
    </w:p>
    <w:p w14:paraId="66064284" w14:textId="77777777" w:rsidR="00D6353A" w:rsidRDefault="00D6353A" w:rsidP="003A21D2">
      <w:pPr>
        <w:pStyle w:val="Normlnywebov"/>
        <w:spacing w:line="360" w:lineRule="auto"/>
        <w:jc w:val="both"/>
      </w:pPr>
    </w:p>
    <w:p w14:paraId="5F8556F1" w14:textId="77777777" w:rsidR="00D6353A" w:rsidRDefault="00D6353A" w:rsidP="003A21D2">
      <w:pPr>
        <w:pStyle w:val="Normlnywebov"/>
        <w:spacing w:line="360" w:lineRule="auto"/>
        <w:jc w:val="both"/>
      </w:pPr>
    </w:p>
    <w:p w14:paraId="08C4EC74" w14:textId="77777777" w:rsidR="00D6353A" w:rsidRDefault="00D6353A" w:rsidP="003A21D2">
      <w:pPr>
        <w:pStyle w:val="Normlnywebov"/>
        <w:spacing w:line="360" w:lineRule="auto"/>
        <w:jc w:val="both"/>
      </w:pPr>
    </w:p>
    <w:p w14:paraId="7D42438E" w14:textId="77777777" w:rsidR="00D6353A" w:rsidRDefault="00D6353A" w:rsidP="003A21D2">
      <w:pPr>
        <w:pStyle w:val="Normlnywebov"/>
        <w:spacing w:line="360" w:lineRule="auto"/>
        <w:jc w:val="both"/>
      </w:pPr>
    </w:p>
    <w:p w14:paraId="0F2A442E" w14:textId="77777777" w:rsidR="00D6353A" w:rsidRDefault="00D6353A" w:rsidP="003A21D2">
      <w:pPr>
        <w:pStyle w:val="Normlnywebov"/>
        <w:spacing w:line="360" w:lineRule="auto"/>
        <w:jc w:val="both"/>
      </w:pPr>
    </w:p>
    <w:p w14:paraId="2E146C10" w14:textId="77777777" w:rsidR="00D6353A" w:rsidRDefault="00D6353A" w:rsidP="003A21D2">
      <w:pPr>
        <w:pStyle w:val="Normlnywebov"/>
        <w:spacing w:line="360" w:lineRule="auto"/>
        <w:jc w:val="both"/>
      </w:pPr>
    </w:p>
    <w:p w14:paraId="65F24125" w14:textId="77777777" w:rsidR="00D6353A" w:rsidRDefault="00D6353A" w:rsidP="003A21D2">
      <w:pPr>
        <w:pStyle w:val="Normlnywebov"/>
        <w:spacing w:line="360" w:lineRule="auto"/>
        <w:jc w:val="both"/>
      </w:pPr>
    </w:p>
    <w:p w14:paraId="0B782B67" w14:textId="77777777" w:rsidR="00D6353A" w:rsidRDefault="00D6353A" w:rsidP="003A21D2">
      <w:pPr>
        <w:pStyle w:val="Normlnywebov"/>
        <w:spacing w:line="360" w:lineRule="auto"/>
        <w:jc w:val="both"/>
      </w:pPr>
    </w:p>
    <w:p w14:paraId="402C0219" w14:textId="77777777" w:rsidR="00D6353A" w:rsidRDefault="00D6353A" w:rsidP="003A21D2">
      <w:pPr>
        <w:pStyle w:val="Normlnywebov"/>
        <w:spacing w:line="360" w:lineRule="auto"/>
        <w:jc w:val="both"/>
      </w:pPr>
    </w:p>
    <w:p w14:paraId="05791FEB" w14:textId="77777777" w:rsidR="00D6353A" w:rsidRDefault="00D6353A" w:rsidP="003A21D2">
      <w:pPr>
        <w:pStyle w:val="Normlnywebov"/>
        <w:spacing w:line="360" w:lineRule="auto"/>
        <w:jc w:val="both"/>
      </w:pPr>
    </w:p>
    <w:p w14:paraId="3CA97B93" w14:textId="1CB46278" w:rsidR="006D2BE0" w:rsidRDefault="006D2BE0" w:rsidP="006D2BE0">
      <w:pPr>
        <w:pStyle w:val="Nadpis1"/>
        <w:rPr>
          <w:rFonts w:asciiTheme="majorBidi" w:eastAsia="Times New Roman" w:hAnsiTheme="majorBidi"/>
          <w:sz w:val="24"/>
          <w:szCs w:val="24"/>
          <w:lang w:val="sk-SK"/>
        </w:rPr>
      </w:pPr>
      <w:bookmarkStart w:id="21" w:name="_Toc201309068"/>
      <w:r w:rsidRPr="006D2BE0">
        <w:rPr>
          <w:rFonts w:asciiTheme="majorBidi" w:eastAsia="Times New Roman" w:hAnsiTheme="majorBidi"/>
          <w:sz w:val="24"/>
          <w:szCs w:val="24"/>
          <w:lang w:val="sk-SK"/>
        </w:rPr>
        <w:lastRenderedPageBreak/>
        <w:t xml:space="preserve">Zmeny a nové zloženie orgánov EZÚS </w:t>
      </w:r>
      <w:proofErr w:type="spellStart"/>
      <w:r w:rsidRPr="006D2BE0">
        <w:rPr>
          <w:rFonts w:asciiTheme="majorBidi" w:eastAsia="Times New Roman" w:hAnsiTheme="majorBidi"/>
          <w:sz w:val="24"/>
          <w:szCs w:val="24"/>
          <w:lang w:val="sk-SK"/>
        </w:rPr>
        <w:t>Via</w:t>
      </w:r>
      <w:proofErr w:type="spellEnd"/>
      <w:r w:rsidRPr="006D2BE0">
        <w:rPr>
          <w:rFonts w:asciiTheme="majorBidi" w:eastAsia="Times New Roman" w:hAnsiTheme="majorBidi"/>
          <w:sz w:val="24"/>
          <w:szCs w:val="24"/>
          <w:lang w:val="sk-SK"/>
        </w:rPr>
        <w:t xml:space="preserve"> </w:t>
      </w:r>
      <w:proofErr w:type="spellStart"/>
      <w:r w:rsidRPr="006D2BE0">
        <w:rPr>
          <w:rFonts w:asciiTheme="majorBidi" w:eastAsia="Times New Roman" w:hAnsiTheme="majorBidi"/>
          <w:sz w:val="24"/>
          <w:szCs w:val="24"/>
          <w:lang w:val="sk-SK"/>
        </w:rPr>
        <w:t>Carpatia</w:t>
      </w:r>
      <w:proofErr w:type="spellEnd"/>
      <w:r w:rsidRPr="006D2BE0">
        <w:rPr>
          <w:rFonts w:asciiTheme="majorBidi" w:eastAsia="Times New Roman" w:hAnsiTheme="majorBidi"/>
          <w:sz w:val="24"/>
          <w:szCs w:val="24"/>
          <w:lang w:val="sk-SK"/>
        </w:rPr>
        <w:t xml:space="preserve"> s </w:t>
      </w:r>
      <w:proofErr w:type="spellStart"/>
      <w:r w:rsidRPr="006D2BE0">
        <w:rPr>
          <w:rFonts w:asciiTheme="majorBidi" w:eastAsia="Times New Roman" w:hAnsiTheme="majorBidi"/>
          <w:sz w:val="24"/>
          <w:szCs w:val="24"/>
          <w:lang w:val="sk-SK"/>
        </w:rPr>
        <w:t>r.o</w:t>
      </w:r>
      <w:proofErr w:type="spellEnd"/>
      <w:r w:rsidRPr="006D2BE0">
        <w:rPr>
          <w:rFonts w:asciiTheme="majorBidi" w:eastAsia="Times New Roman" w:hAnsiTheme="majorBidi"/>
          <w:sz w:val="24"/>
          <w:szCs w:val="24"/>
          <w:lang w:val="sk-SK"/>
        </w:rPr>
        <w:t>., ku ktorým došlo v priebehu roka</w:t>
      </w:r>
      <w:r>
        <w:rPr>
          <w:rFonts w:asciiTheme="majorBidi" w:eastAsia="Times New Roman" w:hAnsiTheme="majorBidi"/>
          <w:sz w:val="24"/>
          <w:szCs w:val="24"/>
          <w:lang w:val="sk-SK"/>
        </w:rPr>
        <w:t xml:space="preserve"> 2024</w:t>
      </w:r>
      <w:bookmarkEnd w:id="21"/>
    </w:p>
    <w:p w14:paraId="3A95EC7B" w14:textId="77777777" w:rsidR="00ED0EB9" w:rsidRDefault="00ED0EB9" w:rsidP="00053B07"/>
    <w:p w14:paraId="236AA45D" w14:textId="79BBF43E" w:rsidR="006D2BE0" w:rsidRDefault="00C60C6E" w:rsidP="00F1082A">
      <w:pPr>
        <w:pStyle w:val="Normlnywebov"/>
        <w:spacing w:line="360" w:lineRule="auto"/>
        <w:jc w:val="both"/>
      </w:pPr>
      <w:r>
        <w:t xml:space="preserve">V priebehu roka </w:t>
      </w:r>
      <w:r w:rsidR="00F1082A">
        <w:t xml:space="preserve">2024 nastali nasledujúce zmeny v rámci zloženia orgánov </w:t>
      </w:r>
      <w:r w:rsidR="00F1082A" w:rsidRPr="00F1082A">
        <w:t xml:space="preserve">EZÚS </w:t>
      </w:r>
      <w:proofErr w:type="spellStart"/>
      <w:r w:rsidR="00F1082A" w:rsidRPr="00F1082A">
        <w:t>Via</w:t>
      </w:r>
      <w:proofErr w:type="spellEnd"/>
      <w:r w:rsidR="00F1082A" w:rsidRPr="00F1082A">
        <w:t xml:space="preserve"> </w:t>
      </w:r>
      <w:proofErr w:type="spellStart"/>
      <w:r w:rsidR="00F1082A" w:rsidRPr="00F1082A">
        <w:t>Carpatia</w:t>
      </w:r>
      <w:proofErr w:type="spellEnd"/>
      <w:r w:rsidR="00F1082A" w:rsidRPr="00F1082A">
        <w:t xml:space="preserve"> s </w:t>
      </w:r>
      <w:proofErr w:type="spellStart"/>
      <w:r w:rsidR="00F1082A" w:rsidRPr="00F1082A">
        <w:t>r.o</w:t>
      </w:r>
      <w:proofErr w:type="spellEnd"/>
      <w:r w:rsidR="00F1082A" w:rsidRPr="00F1082A">
        <w:t>.</w:t>
      </w:r>
      <w:r w:rsidR="00F1082A">
        <w:t>:</w:t>
      </w:r>
    </w:p>
    <w:p w14:paraId="3684EBE8" w14:textId="4DD2155D" w:rsidR="00F1082A" w:rsidRDefault="00A27FBF" w:rsidP="00A27FBF">
      <w:pPr>
        <w:pStyle w:val="Normlnywebov"/>
        <w:numPr>
          <w:ilvl w:val="0"/>
          <w:numId w:val="38"/>
        </w:numPr>
        <w:spacing w:line="360" w:lineRule="auto"/>
        <w:jc w:val="both"/>
      </w:pPr>
      <w:r>
        <w:t xml:space="preserve">Členom </w:t>
      </w:r>
      <w:r w:rsidR="000074D9">
        <w:t>D</w:t>
      </w:r>
      <w:r>
        <w:t xml:space="preserve">ozornej rady sa stala </w:t>
      </w:r>
      <w:r w:rsidRPr="00A27FBF">
        <w:t>Mgr. Andrea Gajdošová, MBA</w:t>
      </w:r>
    </w:p>
    <w:p w14:paraId="41C33B6C" w14:textId="4B9C7422" w:rsidR="003F6519" w:rsidRDefault="003F6519" w:rsidP="00A27FBF">
      <w:pPr>
        <w:pStyle w:val="Normlnywebov"/>
        <w:numPr>
          <w:ilvl w:val="0"/>
          <w:numId w:val="38"/>
        </w:numPr>
        <w:spacing w:line="360" w:lineRule="auto"/>
        <w:jc w:val="both"/>
      </w:pPr>
      <w:r>
        <w:t xml:space="preserve">Ing. Martin </w:t>
      </w:r>
      <w:r w:rsidRPr="00DB4497">
        <w:t>Sokol</w:t>
      </w:r>
      <w:r>
        <w:t xml:space="preserve"> sa vzdal funkcie člena </w:t>
      </w:r>
      <w:r w:rsidR="000074D9">
        <w:t>D</w:t>
      </w:r>
      <w:r>
        <w:t>ozornej rady</w:t>
      </w:r>
    </w:p>
    <w:p w14:paraId="41CAA9B8" w14:textId="0772F6CB" w:rsidR="003F6519" w:rsidRDefault="003F6519" w:rsidP="00A27FBF">
      <w:pPr>
        <w:pStyle w:val="Normlnywebov"/>
        <w:numPr>
          <w:ilvl w:val="0"/>
          <w:numId w:val="38"/>
        </w:numPr>
        <w:spacing w:line="360" w:lineRule="auto"/>
        <w:jc w:val="both"/>
      </w:pPr>
      <w:r>
        <w:t xml:space="preserve">Členom </w:t>
      </w:r>
      <w:r w:rsidR="000074D9">
        <w:t>D</w:t>
      </w:r>
      <w:r>
        <w:t>ozornej rady sa stala</w:t>
      </w:r>
      <w:r w:rsidRPr="003F6519">
        <w:t xml:space="preserve"> </w:t>
      </w:r>
      <w:r w:rsidRPr="00DB4497">
        <w:t xml:space="preserve">PhDr. Jana </w:t>
      </w:r>
      <w:proofErr w:type="spellStart"/>
      <w:r w:rsidRPr="00DB4497">
        <w:t>Knežová</w:t>
      </w:r>
      <w:proofErr w:type="spellEnd"/>
      <w:r w:rsidRPr="00DB4497">
        <w:t>, PhD.</w:t>
      </w:r>
      <w:r>
        <w:t>, ktorá vo</w:t>
      </w:r>
      <w:r w:rsidRPr="00DB4497">
        <w:t xml:space="preserve"> funkcii nahradil</w:t>
      </w:r>
      <w:r>
        <w:t xml:space="preserve">a Ing. Martina </w:t>
      </w:r>
      <w:r w:rsidRPr="00DB4497">
        <w:t>Sokol</w:t>
      </w:r>
      <w:r>
        <w:t>a</w:t>
      </w:r>
    </w:p>
    <w:p w14:paraId="1F333B9E" w14:textId="23FB5CB7" w:rsidR="003F6519" w:rsidRDefault="003F6519" w:rsidP="00A27FBF">
      <w:pPr>
        <w:pStyle w:val="Normlnywebov"/>
        <w:numPr>
          <w:ilvl w:val="0"/>
          <w:numId w:val="38"/>
        </w:numPr>
        <w:spacing w:line="360" w:lineRule="auto"/>
        <w:jc w:val="both"/>
      </w:pPr>
      <w:r>
        <w:t xml:space="preserve">Členom </w:t>
      </w:r>
      <w:r w:rsidR="000074D9">
        <w:t>D</w:t>
      </w:r>
      <w:r>
        <w:t xml:space="preserve">ozornej rady sa stal </w:t>
      </w:r>
      <w:proofErr w:type="spellStart"/>
      <w:r w:rsidRPr="00DB4497">
        <w:t>Lajoš</w:t>
      </w:r>
      <w:proofErr w:type="spellEnd"/>
      <w:r w:rsidRPr="00DB4497">
        <w:t xml:space="preserve"> </w:t>
      </w:r>
      <w:proofErr w:type="spellStart"/>
      <w:r w:rsidRPr="00DB4497">
        <w:t>Váradi</w:t>
      </w:r>
      <w:proofErr w:type="spellEnd"/>
      <w:r>
        <w:t xml:space="preserve">, ktorý nahradil vo funkcii </w:t>
      </w:r>
      <w:proofErr w:type="spellStart"/>
      <w:r>
        <w:t>Laszlóa</w:t>
      </w:r>
      <w:proofErr w:type="spellEnd"/>
      <w:r>
        <w:t xml:space="preserve"> </w:t>
      </w:r>
      <w:proofErr w:type="spellStart"/>
      <w:r>
        <w:t>Béresa</w:t>
      </w:r>
      <w:proofErr w:type="spellEnd"/>
    </w:p>
    <w:p w14:paraId="1A5B7581" w14:textId="1A014412" w:rsidR="00AD5039" w:rsidRDefault="00ED0EB9" w:rsidP="00AD5039">
      <w:pPr>
        <w:pStyle w:val="Normlnywebov"/>
        <w:spacing w:line="360" w:lineRule="auto"/>
        <w:jc w:val="both"/>
      </w:pPr>
      <w:r>
        <w:t xml:space="preserve">Na 23. </w:t>
      </w:r>
      <w:r w:rsidRPr="00DB4497">
        <w:t xml:space="preserve">Valnom </w:t>
      </w:r>
      <w:r w:rsidRPr="000074D9">
        <w:t xml:space="preserve">zhromaždení EZÚS </w:t>
      </w:r>
      <w:proofErr w:type="spellStart"/>
      <w:r w:rsidRPr="000074D9">
        <w:t>Via</w:t>
      </w:r>
      <w:proofErr w:type="spellEnd"/>
      <w:r w:rsidRPr="000074D9">
        <w:t xml:space="preserve"> </w:t>
      </w:r>
      <w:proofErr w:type="spellStart"/>
      <w:r w:rsidRPr="000074D9">
        <w:t>Carpatia</w:t>
      </w:r>
      <w:proofErr w:type="spellEnd"/>
      <w:r w:rsidRPr="000074D9">
        <w:t xml:space="preserve">, konanom v decembri 2024, bolo schválené vytvorenie </w:t>
      </w:r>
      <w:r w:rsidR="000074D9" w:rsidRPr="000074D9">
        <w:t>D</w:t>
      </w:r>
      <w:r w:rsidRPr="000074D9">
        <w:t xml:space="preserve">ozornej rady pre </w:t>
      </w:r>
      <w:proofErr w:type="spellStart"/>
      <w:r w:rsidR="000074D9" w:rsidRPr="000074D9">
        <w:t>Jövő</w:t>
      </w:r>
      <w:proofErr w:type="spellEnd"/>
      <w:r w:rsidR="000074D9" w:rsidRPr="000074D9">
        <w:t xml:space="preserve"> </w:t>
      </w:r>
      <w:proofErr w:type="spellStart"/>
      <w:r w:rsidR="000074D9" w:rsidRPr="000074D9">
        <w:t>Útja</w:t>
      </w:r>
      <w:proofErr w:type="spellEnd"/>
      <w:r w:rsidR="000074D9" w:rsidRPr="000074D9">
        <w:t xml:space="preserve"> </w:t>
      </w:r>
      <w:proofErr w:type="spellStart"/>
      <w:r w:rsidR="000074D9" w:rsidRPr="000074D9">
        <w:t>Nonprofit</w:t>
      </w:r>
      <w:proofErr w:type="spellEnd"/>
      <w:r w:rsidR="000074D9" w:rsidRPr="000074D9">
        <w:t xml:space="preserve"> </w:t>
      </w:r>
      <w:proofErr w:type="spellStart"/>
      <w:r w:rsidR="000074D9" w:rsidRPr="000074D9">
        <w:t>Kft</w:t>
      </w:r>
      <w:proofErr w:type="spellEnd"/>
      <w:r w:rsidR="000074D9" w:rsidRPr="000074D9">
        <w:t>.</w:t>
      </w:r>
      <w:r w:rsidR="000074D9">
        <w:t xml:space="preserve">, </w:t>
      </w:r>
      <w:proofErr w:type="spellStart"/>
      <w:r w:rsidR="000074D9">
        <w:t>krorej</w:t>
      </w:r>
      <w:proofErr w:type="spellEnd"/>
      <w:r w:rsidR="000074D9" w:rsidRPr="000074D9">
        <w:t xml:space="preserve"> členovia </w:t>
      </w:r>
      <w:r w:rsidR="000074D9">
        <w:t>b</w:t>
      </w:r>
      <w:r w:rsidR="000074D9" w:rsidRPr="000074D9">
        <w:t xml:space="preserve">udú tí istí ako členovia Dozornej rady EZÚS </w:t>
      </w:r>
      <w:proofErr w:type="spellStart"/>
      <w:r w:rsidR="000074D9" w:rsidRPr="000074D9">
        <w:t>Via</w:t>
      </w:r>
      <w:proofErr w:type="spellEnd"/>
      <w:r w:rsidR="000074D9" w:rsidRPr="000074D9">
        <w:t xml:space="preserve"> </w:t>
      </w:r>
      <w:proofErr w:type="spellStart"/>
      <w:r w:rsidR="000074D9" w:rsidRPr="000074D9">
        <w:t>Carpatia</w:t>
      </w:r>
      <w:proofErr w:type="spellEnd"/>
      <w:r w:rsidR="000074D9" w:rsidRPr="000074D9">
        <w:t>.</w:t>
      </w:r>
      <w:r w:rsidR="008F68BF">
        <w:t xml:space="preserve"> Dozorná rada </w:t>
      </w:r>
      <w:proofErr w:type="spellStart"/>
      <w:r w:rsidR="008F68BF" w:rsidRPr="000074D9">
        <w:t>Jövő</w:t>
      </w:r>
      <w:proofErr w:type="spellEnd"/>
      <w:r w:rsidR="008F68BF" w:rsidRPr="000074D9">
        <w:t xml:space="preserve"> </w:t>
      </w:r>
      <w:proofErr w:type="spellStart"/>
      <w:r w:rsidR="008F68BF" w:rsidRPr="000074D9">
        <w:t>Útja</w:t>
      </w:r>
      <w:proofErr w:type="spellEnd"/>
      <w:r w:rsidR="008F68BF" w:rsidRPr="000074D9">
        <w:t xml:space="preserve"> </w:t>
      </w:r>
      <w:proofErr w:type="spellStart"/>
      <w:r w:rsidR="008F68BF" w:rsidRPr="000074D9">
        <w:t>Nonprofit</w:t>
      </w:r>
      <w:proofErr w:type="spellEnd"/>
      <w:r w:rsidR="008F68BF" w:rsidRPr="000074D9">
        <w:t xml:space="preserve"> </w:t>
      </w:r>
      <w:proofErr w:type="spellStart"/>
      <w:r w:rsidR="008F68BF" w:rsidRPr="000074D9">
        <w:t>Kft</w:t>
      </w:r>
      <w:proofErr w:type="spellEnd"/>
      <w:r w:rsidR="008F68BF" w:rsidRPr="000074D9">
        <w:t>.</w:t>
      </w:r>
      <w:r w:rsidR="008F68BF">
        <w:t xml:space="preserve"> bude vytvorené v priebehu roka 2025.</w:t>
      </w:r>
    </w:p>
    <w:p w14:paraId="05963E1C" w14:textId="0B550E77" w:rsidR="00F33E4C" w:rsidRPr="00CC27F2" w:rsidRDefault="00CC27F2" w:rsidP="003C403D">
      <w:pPr>
        <w:pStyle w:val="Nadpis1"/>
        <w:jc w:val="both"/>
        <w:rPr>
          <w:rFonts w:asciiTheme="majorBidi" w:eastAsia="Times New Roman" w:hAnsiTheme="majorBidi"/>
          <w:sz w:val="24"/>
          <w:szCs w:val="24"/>
          <w:lang w:val="sk-SK"/>
        </w:rPr>
      </w:pPr>
      <w:bookmarkStart w:id="22" w:name="_Toc201309069"/>
      <w:r w:rsidRPr="00CC27F2">
        <w:rPr>
          <w:rFonts w:asciiTheme="majorBidi" w:eastAsia="Times New Roman" w:hAnsiTheme="majorBidi"/>
          <w:sz w:val="24"/>
          <w:szCs w:val="24"/>
          <w:lang w:val="sk-SK"/>
        </w:rPr>
        <w:t xml:space="preserve">Udalostiach osobitného významu, ktoré nastali </w:t>
      </w:r>
      <w:r w:rsidR="00227BCA">
        <w:rPr>
          <w:rFonts w:asciiTheme="majorBidi" w:eastAsia="Times New Roman" w:hAnsiTheme="majorBidi"/>
          <w:sz w:val="24"/>
          <w:szCs w:val="24"/>
          <w:lang w:val="sk-SK"/>
        </w:rPr>
        <w:t>v roku 2025</w:t>
      </w:r>
      <w:bookmarkEnd w:id="22"/>
    </w:p>
    <w:p w14:paraId="4C72DFEE" w14:textId="695140F3" w:rsidR="00CC27F2" w:rsidRDefault="006D2BE0" w:rsidP="003C403D">
      <w:pPr>
        <w:pStyle w:val="Normlnywebov"/>
        <w:spacing w:line="360" w:lineRule="auto"/>
        <w:jc w:val="both"/>
      </w:pPr>
      <w:r w:rsidRPr="006D2BE0">
        <w:t xml:space="preserve">Začiatkom roka 2025 sa uskutočnilo 24. zasadnutie Valného zhromaždenia EZÚS </w:t>
      </w:r>
      <w:proofErr w:type="spellStart"/>
      <w:r w:rsidRPr="006D2BE0">
        <w:t>Via</w:t>
      </w:r>
      <w:proofErr w:type="spellEnd"/>
      <w:r w:rsidRPr="006D2BE0">
        <w:t xml:space="preserve"> </w:t>
      </w:r>
      <w:proofErr w:type="spellStart"/>
      <w:r w:rsidRPr="006D2BE0">
        <w:t>Carpatia</w:t>
      </w:r>
      <w:proofErr w:type="spellEnd"/>
      <w:r w:rsidRPr="006D2BE0">
        <w:t xml:space="preserve">. Jedným z kľúčových bodov programu bola voľba riaditeľa na funkčné obdobie 1.9.2025 – 31.8.2029. Na základe hlasovania predsedu a podpredsedu Valného zhromaždenia bola vo funkcii opätovne zvolená Ing. </w:t>
      </w:r>
      <w:proofErr w:type="spellStart"/>
      <w:r w:rsidRPr="006D2BE0">
        <w:t>Julianna</w:t>
      </w:r>
      <w:proofErr w:type="spellEnd"/>
      <w:r w:rsidRPr="006D2BE0">
        <w:t xml:space="preserve"> Máté, PhD.</w:t>
      </w:r>
    </w:p>
    <w:p w14:paraId="779542DC" w14:textId="77777777" w:rsidR="00D6353A" w:rsidRDefault="00D6353A" w:rsidP="003C403D">
      <w:pPr>
        <w:pStyle w:val="Normlnywebov"/>
        <w:spacing w:line="360" w:lineRule="auto"/>
        <w:jc w:val="both"/>
      </w:pPr>
    </w:p>
    <w:p w14:paraId="03A44045" w14:textId="77777777" w:rsidR="00D6353A" w:rsidRDefault="00D6353A" w:rsidP="003C403D">
      <w:pPr>
        <w:pStyle w:val="Normlnywebov"/>
        <w:spacing w:line="360" w:lineRule="auto"/>
        <w:jc w:val="both"/>
      </w:pPr>
    </w:p>
    <w:p w14:paraId="578AB461" w14:textId="77777777" w:rsidR="00D6353A" w:rsidRDefault="00D6353A" w:rsidP="003C403D">
      <w:pPr>
        <w:pStyle w:val="Normlnywebov"/>
        <w:spacing w:line="360" w:lineRule="auto"/>
        <w:jc w:val="both"/>
      </w:pPr>
    </w:p>
    <w:p w14:paraId="7A92372D" w14:textId="77777777" w:rsidR="00D6353A" w:rsidRDefault="00D6353A" w:rsidP="003C403D">
      <w:pPr>
        <w:pStyle w:val="Normlnywebov"/>
        <w:spacing w:line="360" w:lineRule="auto"/>
        <w:jc w:val="both"/>
      </w:pPr>
    </w:p>
    <w:p w14:paraId="747B4C6C" w14:textId="77777777" w:rsidR="00D6353A" w:rsidRDefault="00D6353A" w:rsidP="003C403D">
      <w:pPr>
        <w:pStyle w:val="Normlnywebov"/>
        <w:spacing w:line="360" w:lineRule="auto"/>
        <w:jc w:val="both"/>
      </w:pPr>
    </w:p>
    <w:p w14:paraId="7E6AC61A" w14:textId="77777777" w:rsidR="00D6353A" w:rsidRDefault="00D6353A" w:rsidP="003C403D">
      <w:pPr>
        <w:pStyle w:val="Normlnywebov"/>
        <w:spacing w:line="360" w:lineRule="auto"/>
        <w:jc w:val="both"/>
      </w:pPr>
    </w:p>
    <w:p w14:paraId="3500CDD4" w14:textId="41500086" w:rsidR="00487DEA" w:rsidRDefault="00487DEA" w:rsidP="00487DEA">
      <w:pPr>
        <w:pStyle w:val="Nadpis1"/>
        <w:rPr>
          <w:rFonts w:asciiTheme="majorBidi" w:eastAsia="Times New Roman" w:hAnsiTheme="majorBidi"/>
          <w:sz w:val="24"/>
          <w:szCs w:val="24"/>
          <w:lang w:val="sk-SK"/>
        </w:rPr>
      </w:pPr>
      <w:bookmarkStart w:id="23" w:name="_Toc201309070"/>
      <w:r w:rsidRPr="00DB4497">
        <w:rPr>
          <w:rFonts w:asciiTheme="majorBidi" w:eastAsia="Times New Roman" w:hAnsiTheme="majorBidi"/>
          <w:sz w:val="24"/>
          <w:szCs w:val="24"/>
          <w:lang w:val="sk-SK"/>
        </w:rPr>
        <w:lastRenderedPageBreak/>
        <w:t>Plány EZÚS </w:t>
      </w:r>
      <w:proofErr w:type="spellStart"/>
      <w:r w:rsidRPr="00DB4497">
        <w:rPr>
          <w:rFonts w:asciiTheme="majorBidi" w:eastAsia="Times New Roman" w:hAnsiTheme="majorBidi"/>
          <w:sz w:val="24"/>
          <w:szCs w:val="24"/>
          <w:lang w:val="sk-SK"/>
        </w:rPr>
        <w:t>Via</w:t>
      </w:r>
      <w:proofErr w:type="spellEnd"/>
      <w:r w:rsidRPr="00DB4497">
        <w:rPr>
          <w:rFonts w:asciiTheme="majorBidi" w:eastAsia="Times New Roman" w:hAnsiTheme="majorBidi"/>
          <w:sz w:val="24"/>
          <w:szCs w:val="24"/>
          <w:lang w:val="sk-SK"/>
        </w:rPr>
        <w:t xml:space="preserve"> </w:t>
      </w:r>
      <w:proofErr w:type="spellStart"/>
      <w:r w:rsidRPr="00DB4497">
        <w:rPr>
          <w:rFonts w:asciiTheme="majorBidi" w:eastAsia="Times New Roman" w:hAnsiTheme="majorBidi"/>
          <w:sz w:val="24"/>
          <w:szCs w:val="24"/>
          <w:lang w:val="sk-SK"/>
        </w:rPr>
        <w:t>Carpatia</w:t>
      </w:r>
      <w:proofErr w:type="spellEnd"/>
      <w:r w:rsidR="00F33E4C">
        <w:rPr>
          <w:rFonts w:asciiTheme="majorBidi" w:eastAsia="Times New Roman" w:hAnsiTheme="majorBidi"/>
          <w:sz w:val="24"/>
          <w:szCs w:val="24"/>
          <w:lang w:val="sk-SK"/>
        </w:rPr>
        <w:t xml:space="preserve"> s </w:t>
      </w:r>
      <w:proofErr w:type="spellStart"/>
      <w:r w:rsidR="00F33E4C">
        <w:rPr>
          <w:rFonts w:asciiTheme="majorBidi" w:eastAsia="Times New Roman" w:hAnsiTheme="majorBidi"/>
          <w:sz w:val="24"/>
          <w:szCs w:val="24"/>
          <w:lang w:val="sk-SK"/>
        </w:rPr>
        <w:t>r.o</w:t>
      </w:r>
      <w:proofErr w:type="spellEnd"/>
      <w:r w:rsidR="00F33E4C">
        <w:rPr>
          <w:rFonts w:asciiTheme="majorBidi" w:eastAsia="Times New Roman" w:hAnsiTheme="majorBidi"/>
          <w:sz w:val="24"/>
          <w:szCs w:val="24"/>
          <w:lang w:val="sk-SK"/>
        </w:rPr>
        <w:t>.</w:t>
      </w:r>
      <w:r w:rsidRPr="00DB4497">
        <w:rPr>
          <w:rFonts w:asciiTheme="majorBidi" w:eastAsia="Times New Roman" w:hAnsiTheme="majorBidi"/>
          <w:sz w:val="24"/>
          <w:szCs w:val="24"/>
          <w:lang w:val="sk-SK"/>
        </w:rPr>
        <w:t xml:space="preserve"> na rok 202</w:t>
      </w:r>
      <w:bookmarkEnd w:id="19"/>
      <w:r w:rsidR="0042696D" w:rsidRPr="00DB4497">
        <w:rPr>
          <w:rFonts w:asciiTheme="majorBidi" w:eastAsia="Times New Roman" w:hAnsiTheme="majorBidi"/>
          <w:sz w:val="24"/>
          <w:szCs w:val="24"/>
          <w:lang w:val="sk-SK"/>
        </w:rPr>
        <w:t>5</w:t>
      </w:r>
      <w:bookmarkEnd w:id="23"/>
    </w:p>
    <w:p w14:paraId="0D469ECD" w14:textId="77777777" w:rsidR="00833320" w:rsidRPr="00833320" w:rsidRDefault="00833320" w:rsidP="00833320">
      <w:pPr>
        <w:rPr>
          <w:lang w:val="sk-SK"/>
        </w:rPr>
      </w:pPr>
    </w:p>
    <w:p w14:paraId="7AE50C50" w14:textId="79DA2B24" w:rsidR="00487DEA" w:rsidRPr="00DB4497" w:rsidRDefault="00487DEA" w:rsidP="00487DEA">
      <w:pPr>
        <w:spacing w:after="0" w:line="360" w:lineRule="auto"/>
        <w:jc w:val="both"/>
        <w:rPr>
          <w:rFonts w:asciiTheme="majorBidi" w:eastAsia="Calibri" w:hAnsiTheme="majorBidi" w:cstheme="majorBidi"/>
          <w:kern w:val="0"/>
          <w:sz w:val="24"/>
          <w:szCs w:val="24"/>
          <w:lang w:val="sk-SK"/>
          <w14:ligatures w14:val="none"/>
        </w:rPr>
      </w:pPr>
      <w:bookmarkStart w:id="24" w:name="_Hlk14700511"/>
      <w:bookmarkEnd w:id="20"/>
      <w:r w:rsidRPr="00DB4497">
        <w:rPr>
          <w:rFonts w:asciiTheme="majorBidi" w:eastAsia="Calibri" w:hAnsiTheme="majorBidi" w:cstheme="majorBidi"/>
          <w:kern w:val="0"/>
          <w:sz w:val="24"/>
          <w:szCs w:val="24"/>
          <w:lang w:val="sk-SK"/>
          <w14:ligatures w14:val="none"/>
        </w:rPr>
        <w:t>Medzi najdôležitejšie plány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na rok 202</w:t>
      </w:r>
      <w:r w:rsidR="0042696D" w:rsidRPr="00DB4497">
        <w:rPr>
          <w:rFonts w:asciiTheme="majorBidi" w:eastAsia="Calibri" w:hAnsiTheme="majorBidi" w:cstheme="majorBidi"/>
          <w:kern w:val="0"/>
          <w:sz w:val="24"/>
          <w:szCs w:val="24"/>
          <w:lang w:val="sk-SK"/>
          <w14:ligatures w14:val="none"/>
        </w:rPr>
        <w:t>5</w:t>
      </w:r>
      <w:r w:rsidRPr="00DB4497">
        <w:rPr>
          <w:rFonts w:asciiTheme="majorBidi" w:eastAsia="Calibri" w:hAnsiTheme="majorBidi" w:cstheme="majorBidi"/>
          <w:kern w:val="0"/>
          <w:sz w:val="24"/>
          <w:szCs w:val="24"/>
          <w:lang w:val="sk-SK"/>
          <w14:ligatures w14:val="none"/>
        </w:rPr>
        <w:t xml:space="preserve"> patrí:</w:t>
      </w:r>
    </w:p>
    <w:p w14:paraId="3B880030" w14:textId="77777777" w:rsidR="00356B9E" w:rsidRPr="00DB4497" w:rsidRDefault="00356B9E" w:rsidP="00487DEA">
      <w:pPr>
        <w:spacing w:after="0" w:line="360" w:lineRule="auto"/>
        <w:jc w:val="both"/>
        <w:rPr>
          <w:rFonts w:asciiTheme="majorBidi" w:eastAsia="Calibri" w:hAnsiTheme="majorBidi" w:cstheme="majorBidi"/>
          <w:kern w:val="0"/>
          <w:sz w:val="24"/>
          <w:szCs w:val="24"/>
          <w:lang w:val="sk-SK"/>
          <w14:ligatures w14:val="none"/>
        </w:rPr>
      </w:pPr>
    </w:p>
    <w:p w14:paraId="181D1C18" w14:textId="77777777" w:rsidR="00356B9E" w:rsidRPr="00DB4497" w:rsidRDefault="00356B9E" w:rsidP="00732ABF">
      <w:pPr>
        <w:spacing w:line="360" w:lineRule="auto"/>
        <w:jc w:val="both"/>
        <w:rPr>
          <w:rFonts w:asciiTheme="majorBidi" w:eastAsia="Calibri" w:hAnsiTheme="majorBidi" w:cstheme="majorBidi"/>
          <w:b/>
          <w:bCs/>
          <w:kern w:val="0"/>
          <w:sz w:val="24"/>
          <w:szCs w:val="24"/>
          <w:lang w:val="sk-SK"/>
          <w14:ligatures w14:val="none"/>
        </w:rPr>
      </w:pPr>
      <w:r w:rsidRPr="00356B9E">
        <w:rPr>
          <w:rFonts w:asciiTheme="majorBidi" w:eastAsia="Calibri" w:hAnsiTheme="majorBidi" w:cstheme="majorBidi"/>
          <w:b/>
          <w:bCs/>
          <w:kern w:val="0"/>
          <w:sz w:val="24"/>
          <w:szCs w:val="24"/>
          <w:lang w:val="sk-SK"/>
          <w14:ligatures w14:val="none"/>
        </w:rPr>
        <w:t>Úspešné riadenie Fondu malých projektov</w:t>
      </w:r>
    </w:p>
    <w:p w14:paraId="19B7638C" w14:textId="7318C3D1" w:rsidR="00356B9E" w:rsidRPr="00356B9E" w:rsidRDefault="00356B9E" w:rsidP="00356B9E">
      <w:pPr>
        <w:spacing w:after="0" w:line="360" w:lineRule="auto"/>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 xml:space="preserve">Jednou z hlavných priorít EZÚS </w:t>
      </w:r>
      <w:proofErr w:type="spellStart"/>
      <w:r w:rsidRPr="00356B9E">
        <w:rPr>
          <w:rFonts w:asciiTheme="majorBidi" w:eastAsia="Calibri" w:hAnsiTheme="majorBidi" w:cstheme="majorBidi"/>
          <w:kern w:val="0"/>
          <w:sz w:val="24"/>
          <w:szCs w:val="24"/>
          <w:lang w:val="sk-SK"/>
          <w14:ligatures w14:val="none"/>
        </w:rPr>
        <w:t>Via</w:t>
      </w:r>
      <w:proofErr w:type="spellEnd"/>
      <w:r w:rsidRPr="00356B9E">
        <w:rPr>
          <w:rFonts w:asciiTheme="majorBidi" w:eastAsia="Calibri" w:hAnsiTheme="majorBidi" w:cstheme="majorBidi"/>
          <w:kern w:val="0"/>
          <w:sz w:val="24"/>
          <w:szCs w:val="24"/>
          <w:lang w:val="sk-SK"/>
          <w14:ligatures w14:val="none"/>
        </w:rPr>
        <w:t xml:space="preserve"> </w:t>
      </w:r>
      <w:proofErr w:type="spellStart"/>
      <w:r w:rsidRPr="00356B9E">
        <w:rPr>
          <w:rFonts w:asciiTheme="majorBidi" w:eastAsia="Calibri" w:hAnsiTheme="majorBidi" w:cstheme="majorBidi"/>
          <w:kern w:val="0"/>
          <w:sz w:val="24"/>
          <w:szCs w:val="24"/>
          <w:lang w:val="sk-SK"/>
          <w14:ligatures w14:val="none"/>
        </w:rPr>
        <w:t>Carpatia</w:t>
      </w:r>
      <w:proofErr w:type="spellEnd"/>
      <w:r w:rsidRPr="00356B9E">
        <w:rPr>
          <w:rFonts w:asciiTheme="majorBidi" w:eastAsia="Calibri" w:hAnsiTheme="majorBidi" w:cstheme="majorBidi"/>
          <w:kern w:val="0"/>
          <w:sz w:val="24"/>
          <w:szCs w:val="24"/>
          <w:lang w:val="sk-SK"/>
          <w14:ligatures w14:val="none"/>
        </w:rPr>
        <w:t xml:space="preserve"> v roku 2025 je efektívne riadenie Fondu malých projektov (FMP). Kľúčové úlohy v rámci FMP zahŕňajú:</w:t>
      </w:r>
    </w:p>
    <w:p w14:paraId="2B72ACAE"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Vyčerpanie dostupného rozpočtu.</w:t>
      </w:r>
    </w:p>
    <w:p w14:paraId="6957593D"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Vyúčtovanie finančného príspevku na zabezpečenie plynulého chodu projektového manažmentu.</w:t>
      </w:r>
    </w:p>
    <w:p w14:paraId="570764AE"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Vyúčtovanie realizovaných malých projektov.</w:t>
      </w:r>
    </w:p>
    <w:p w14:paraId="51AE5A26"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Organizovanie stretnutí s Národným orgánom, Spoločným sekretariátom a Ministerstvom investícií a regionálneho rozvoja.</w:t>
      </w:r>
    </w:p>
    <w:p w14:paraId="28C55612" w14:textId="3B06927B"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 xml:space="preserve">Spustenie III. výzvy v rámci programu </w:t>
      </w:r>
      <w:proofErr w:type="spellStart"/>
      <w:r w:rsidRPr="00356B9E">
        <w:rPr>
          <w:rFonts w:asciiTheme="majorBidi" w:eastAsia="Calibri" w:hAnsiTheme="majorBidi" w:cstheme="majorBidi"/>
          <w:kern w:val="0"/>
          <w:sz w:val="24"/>
          <w:szCs w:val="24"/>
          <w:lang w:val="sk-SK"/>
          <w14:ligatures w14:val="none"/>
        </w:rPr>
        <w:t>Interreg</w:t>
      </w:r>
      <w:proofErr w:type="spellEnd"/>
      <w:r w:rsidRPr="00356B9E">
        <w:rPr>
          <w:rFonts w:asciiTheme="majorBidi" w:eastAsia="Calibri" w:hAnsiTheme="majorBidi" w:cstheme="majorBidi"/>
          <w:kern w:val="0"/>
          <w:sz w:val="24"/>
          <w:szCs w:val="24"/>
          <w:lang w:val="sk-SK"/>
          <w14:ligatures w14:val="none"/>
        </w:rPr>
        <w:t xml:space="preserve"> VI-A Maďarsko – Slovensko, naplánované na 1. septembra 202</w:t>
      </w:r>
      <w:r w:rsidRPr="00DB4497">
        <w:rPr>
          <w:rFonts w:asciiTheme="majorBidi" w:eastAsia="Calibri" w:hAnsiTheme="majorBidi" w:cstheme="majorBidi"/>
          <w:kern w:val="0"/>
          <w:sz w:val="24"/>
          <w:szCs w:val="24"/>
          <w:lang w:val="sk-SK"/>
          <w14:ligatures w14:val="none"/>
        </w:rPr>
        <w:t>5</w:t>
      </w:r>
      <w:r w:rsidRPr="00356B9E">
        <w:rPr>
          <w:rFonts w:asciiTheme="majorBidi" w:eastAsia="Calibri" w:hAnsiTheme="majorBidi" w:cstheme="majorBidi"/>
          <w:kern w:val="0"/>
          <w:sz w:val="24"/>
          <w:szCs w:val="24"/>
          <w:lang w:val="sk-SK"/>
          <w14:ligatures w14:val="none"/>
        </w:rPr>
        <w:t>.</w:t>
      </w:r>
    </w:p>
    <w:p w14:paraId="3583CA74"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Organizovanie informačných dní k III. výzve.</w:t>
      </w:r>
    </w:p>
    <w:p w14:paraId="1BFA9CC9"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Formálne a kvalitatívne hodnotenie projektových žiadostí.</w:t>
      </w:r>
    </w:p>
    <w:p w14:paraId="785D79EC" w14:textId="77777777" w:rsidR="00356B9E" w:rsidRPr="00356B9E" w:rsidRDefault="00356B9E" w:rsidP="00A27FBF">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356B9E">
        <w:rPr>
          <w:rFonts w:asciiTheme="majorBidi" w:eastAsia="Calibri" w:hAnsiTheme="majorBidi" w:cstheme="majorBidi"/>
          <w:kern w:val="0"/>
          <w:sz w:val="24"/>
          <w:szCs w:val="24"/>
          <w:lang w:val="sk-SK"/>
          <w14:ligatures w14:val="none"/>
        </w:rPr>
        <w:t>Vyhlásenie výsledkov výziev.</w:t>
      </w:r>
    </w:p>
    <w:p w14:paraId="19DB8C3F" w14:textId="77777777" w:rsidR="008B597B" w:rsidRPr="00DB4497" w:rsidRDefault="008B597B" w:rsidP="00487DEA">
      <w:pPr>
        <w:spacing w:after="200" w:line="360" w:lineRule="auto"/>
        <w:ind w:left="720"/>
        <w:contextualSpacing/>
        <w:jc w:val="both"/>
        <w:rPr>
          <w:rFonts w:asciiTheme="majorBidi" w:eastAsia="Calibri" w:hAnsiTheme="majorBidi" w:cstheme="majorBidi"/>
          <w:kern w:val="0"/>
          <w:sz w:val="24"/>
          <w:szCs w:val="24"/>
          <w:highlight w:val="yellow"/>
          <w:lang w:val="sk-SK"/>
          <w14:ligatures w14:val="none"/>
        </w:rPr>
      </w:pPr>
    </w:p>
    <w:p w14:paraId="2C80504A" w14:textId="16A00BC1" w:rsidR="00487DEA" w:rsidRPr="00DB4497" w:rsidRDefault="00487DEA" w:rsidP="00732ABF">
      <w:pPr>
        <w:spacing w:line="360" w:lineRule="auto"/>
        <w:jc w:val="both"/>
        <w:rPr>
          <w:rFonts w:asciiTheme="majorBidi" w:eastAsia="Calibri" w:hAnsiTheme="majorBidi" w:cstheme="majorBidi"/>
          <w:b/>
          <w:kern w:val="0"/>
          <w:sz w:val="24"/>
          <w:szCs w:val="24"/>
          <w:lang w:val="sk-SK"/>
          <w14:ligatures w14:val="none"/>
        </w:rPr>
      </w:pPr>
      <w:r w:rsidRPr="00DB4497">
        <w:rPr>
          <w:rFonts w:asciiTheme="majorBidi" w:eastAsia="Calibri" w:hAnsiTheme="majorBidi" w:cstheme="majorBidi"/>
          <w:b/>
          <w:kern w:val="0"/>
          <w:sz w:val="24"/>
          <w:szCs w:val="24"/>
          <w:lang w:val="sk-SK"/>
          <w14:ligatures w14:val="none"/>
        </w:rPr>
        <w:t>Implementácia úspešných projektov</w:t>
      </w:r>
    </w:p>
    <w:p w14:paraId="5C664996" w14:textId="46122C6E" w:rsidR="00487DEA" w:rsidRPr="00833320" w:rsidRDefault="00487DEA" w:rsidP="00487DEA">
      <w:pPr>
        <w:spacing w:after="0" w:line="360" w:lineRule="auto"/>
        <w:jc w:val="both"/>
        <w:rPr>
          <w:rFonts w:asciiTheme="majorBidi" w:eastAsia="Calibri" w:hAnsiTheme="majorBidi" w:cstheme="majorBidi"/>
          <w:kern w:val="0"/>
          <w:sz w:val="24"/>
          <w:szCs w:val="24"/>
          <w:lang w:val="sk-SK"/>
          <w14:ligatures w14:val="none"/>
        </w:rPr>
      </w:pPr>
      <w:r w:rsidRPr="00833320">
        <w:rPr>
          <w:rFonts w:asciiTheme="majorBidi" w:eastAsia="Calibri" w:hAnsiTheme="majorBidi" w:cstheme="majorBidi"/>
          <w:kern w:val="0"/>
          <w:sz w:val="24"/>
          <w:szCs w:val="24"/>
          <w:lang w:val="sk-SK"/>
          <w14:ligatures w14:val="none"/>
        </w:rPr>
        <w:t xml:space="preserve">Medzi priority EZÚS </w:t>
      </w:r>
      <w:proofErr w:type="spellStart"/>
      <w:r w:rsidRPr="00833320">
        <w:rPr>
          <w:rFonts w:asciiTheme="majorBidi" w:eastAsia="Calibri" w:hAnsiTheme="majorBidi" w:cstheme="majorBidi"/>
          <w:kern w:val="0"/>
          <w:sz w:val="24"/>
          <w:szCs w:val="24"/>
          <w:lang w:val="sk-SK"/>
          <w14:ligatures w14:val="none"/>
        </w:rPr>
        <w:t>Via</w:t>
      </w:r>
      <w:proofErr w:type="spellEnd"/>
      <w:r w:rsidRPr="00833320">
        <w:rPr>
          <w:rFonts w:asciiTheme="majorBidi" w:eastAsia="Calibri" w:hAnsiTheme="majorBidi" w:cstheme="majorBidi"/>
          <w:kern w:val="0"/>
          <w:sz w:val="24"/>
          <w:szCs w:val="24"/>
          <w:lang w:val="sk-SK"/>
          <w14:ligatures w14:val="none"/>
        </w:rPr>
        <w:t xml:space="preserve"> </w:t>
      </w:r>
      <w:proofErr w:type="spellStart"/>
      <w:r w:rsidRPr="00833320">
        <w:rPr>
          <w:rFonts w:asciiTheme="majorBidi" w:eastAsia="Calibri" w:hAnsiTheme="majorBidi" w:cstheme="majorBidi"/>
          <w:kern w:val="0"/>
          <w:sz w:val="24"/>
          <w:szCs w:val="24"/>
          <w:lang w:val="sk-SK"/>
          <w14:ligatures w14:val="none"/>
        </w:rPr>
        <w:t>Carpatia</w:t>
      </w:r>
      <w:proofErr w:type="spellEnd"/>
      <w:r w:rsidR="00833320">
        <w:rPr>
          <w:rFonts w:asciiTheme="majorBidi" w:eastAsia="Calibri" w:hAnsiTheme="majorBidi" w:cstheme="majorBidi"/>
          <w:kern w:val="0"/>
          <w:sz w:val="24"/>
          <w:szCs w:val="24"/>
          <w:lang w:val="sk-SK"/>
          <w14:ligatures w14:val="none"/>
        </w:rPr>
        <w:t xml:space="preserve"> s </w:t>
      </w:r>
      <w:proofErr w:type="spellStart"/>
      <w:r w:rsidR="00833320">
        <w:rPr>
          <w:rFonts w:asciiTheme="majorBidi" w:eastAsia="Calibri" w:hAnsiTheme="majorBidi" w:cstheme="majorBidi"/>
          <w:kern w:val="0"/>
          <w:sz w:val="24"/>
          <w:szCs w:val="24"/>
          <w:lang w:val="sk-SK"/>
          <w14:ligatures w14:val="none"/>
        </w:rPr>
        <w:t>r.o</w:t>
      </w:r>
      <w:proofErr w:type="spellEnd"/>
      <w:r w:rsidR="00833320">
        <w:rPr>
          <w:rFonts w:asciiTheme="majorBidi" w:eastAsia="Calibri" w:hAnsiTheme="majorBidi" w:cstheme="majorBidi"/>
          <w:kern w:val="0"/>
          <w:sz w:val="24"/>
          <w:szCs w:val="24"/>
          <w:lang w:val="sk-SK"/>
          <w14:ligatures w14:val="none"/>
        </w:rPr>
        <w:t>.</w:t>
      </w:r>
      <w:r w:rsidRPr="00833320">
        <w:rPr>
          <w:rFonts w:asciiTheme="majorBidi" w:eastAsia="Calibri" w:hAnsiTheme="majorBidi" w:cstheme="majorBidi"/>
          <w:kern w:val="0"/>
          <w:sz w:val="24"/>
          <w:szCs w:val="24"/>
          <w:lang w:val="sk-SK"/>
          <w14:ligatures w14:val="none"/>
        </w:rPr>
        <w:t xml:space="preserve"> patrí implementácia </w:t>
      </w:r>
      <w:r w:rsidR="00833320">
        <w:rPr>
          <w:rFonts w:asciiTheme="majorBidi" w:eastAsia="Calibri" w:hAnsiTheme="majorBidi" w:cstheme="majorBidi"/>
          <w:kern w:val="0"/>
          <w:sz w:val="24"/>
          <w:szCs w:val="24"/>
          <w:lang w:val="sk-SK"/>
          <w14:ligatures w14:val="none"/>
        </w:rPr>
        <w:t>podporených</w:t>
      </w:r>
      <w:r w:rsidR="004C5343" w:rsidRPr="00833320">
        <w:rPr>
          <w:rFonts w:asciiTheme="majorBidi" w:eastAsia="Calibri" w:hAnsiTheme="majorBidi" w:cstheme="majorBidi"/>
          <w:kern w:val="0"/>
          <w:sz w:val="24"/>
          <w:szCs w:val="24"/>
          <w:lang w:val="sk-SK"/>
          <w14:ligatures w14:val="none"/>
        </w:rPr>
        <w:t xml:space="preserve"> medzinárodných</w:t>
      </w:r>
      <w:r w:rsidRPr="00833320">
        <w:rPr>
          <w:rFonts w:asciiTheme="majorBidi" w:eastAsia="Calibri" w:hAnsiTheme="majorBidi" w:cstheme="majorBidi"/>
          <w:kern w:val="0"/>
          <w:sz w:val="24"/>
          <w:szCs w:val="24"/>
          <w:lang w:val="sk-SK"/>
          <w14:ligatures w14:val="none"/>
        </w:rPr>
        <w:t xml:space="preserve"> projektov</w:t>
      </w:r>
      <w:r w:rsidR="00DB4497" w:rsidRPr="00833320">
        <w:rPr>
          <w:rFonts w:asciiTheme="majorBidi" w:eastAsia="Calibri" w:hAnsiTheme="majorBidi" w:cstheme="majorBidi"/>
          <w:kern w:val="0"/>
          <w:sz w:val="24"/>
          <w:szCs w:val="24"/>
          <w:lang w:val="sk-SK"/>
          <w14:ligatures w14:val="none"/>
        </w:rPr>
        <w:t>, pričom niektoré projekty budú úspešne ukončené v roku 202</w:t>
      </w:r>
      <w:r w:rsidR="00833320" w:rsidRPr="00833320">
        <w:rPr>
          <w:rFonts w:asciiTheme="majorBidi" w:eastAsia="Calibri" w:hAnsiTheme="majorBidi" w:cstheme="majorBidi"/>
          <w:kern w:val="0"/>
          <w:sz w:val="24"/>
          <w:szCs w:val="24"/>
          <w:lang w:val="sk-SK"/>
          <w14:ligatures w14:val="none"/>
        </w:rPr>
        <w:t>5</w:t>
      </w:r>
      <w:r w:rsidR="00DB4497" w:rsidRPr="00833320">
        <w:rPr>
          <w:rFonts w:asciiTheme="majorBidi" w:eastAsia="Calibri" w:hAnsiTheme="majorBidi" w:cstheme="majorBidi"/>
          <w:kern w:val="0"/>
          <w:sz w:val="24"/>
          <w:szCs w:val="24"/>
          <w:lang w:val="sk-SK"/>
          <w14:ligatures w14:val="none"/>
        </w:rPr>
        <w:t>. V novom roku sa zameriame na realizáciu nových iniciatív v rámci rôznych programov.</w:t>
      </w:r>
    </w:p>
    <w:p w14:paraId="4538F110" w14:textId="77777777" w:rsidR="0047432E" w:rsidRPr="00DB4497" w:rsidRDefault="0047432E" w:rsidP="00487DEA">
      <w:pPr>
        <w:spacing w:after="0" w:line="360" w:lineRule="auto"/>
        <w:jc w:val="both"/>
        <w:rPr>
          <w:rFonts w:asciiTheme="majorBidi" w:eastAsia="Calibri" w:hAnsiTheme="majorBidi" w:cstheme="majorBidi"/>
          <w:kern w:val="0"/>
          <w:sz w:val="24"/>
          <w:szCs w:val="24"/>
          <w:lang w:val="sk-SK"/>
          <w14:ligatures w14:val="none"/>
        </w:rPr>
      </w:pPr>
    </w:p>
    <w:p w14:paraId="5B21D608" w14:textId="77777777" w:rsidR="00487DEA" w:rsidRPr="00DB4497" w:rsidRDefault="00487DEA" w:rsidP="00487DEA">
      <w:pPr>
        <w:spacing w:after="0" w:line="276" w:lineRule="auto"/>
        <w:jc w:val="both"/>
        <w:rPr>
          <w:rFonts w:asciiTheme="majorBidi" w:eastAsia="Calibri" w:hAnsiTheme="majorBidi" w:cstheme="majorBidi"/>
          <w:b/>
          <w:kern w:val="0"/>
          <w:sz w:val="24"/>
          <w:szCs w:val="24"/>
          <w:lang w:val="sk-SK"/>
          <w14:ligatures w14:val="none"/>
        </w:rPr>
      </w:pPr>
      <w:r w:rsidRPr="00DB4497">
        <w:rPr>
          <w:rFonts w:asciiTheme="majorBidi" w:eastAsia="Calibri" w:hAnsiTheme="majorBidi" w:cstheme="majorBidi"/>
          <w:b/>
          <w:kern w:val="0"/>
          <w:sz w:val="24"/>
          <w:szCs w:val="24"/>
          <w:lang w:val="sk-SK"/>
          <w14:ligatures w14:val="none"/>
        </w:rPr>
        <w:t xml:space="preserve">Aktívna účasť na projektoch v rámci európskej územnej, </w:t>
      </w:r>
      <w:proofErr w:type="spellStart"/>
      <w:r w:rsidRPr="00DB4497">
        <w:rPr>
          <w:rFonts w:asciiTheme="majorBidi" w:eastAsia="Calibri" w:hAnsiTheme="majorBidi" w:cstheme="majorBidi"/>
          <w:b/>
          <w:kern w:val="0"/>
          <w:sz w:val="24"/>
          <w:szCs w:val="24"/>
          <w:lang w:val="sk-SK"/>
          <w14:ligatures w14:val="none"/>
        </w:rPr>
        <w:t>transnacionálnej</w:t>
      </w:r>
      <w:proofErr w:type="spellEnd"/>
      <w:r w:rsidRPr="00DB4497">
        <w:rPr>
          <w:rFonts w:asciiTheme="majorBidi" w:eastAsia="Calibri" w:hAnsiTheme="majorBidi" w:cstheme="majorBidi"/>
          <w:b/>
          <w:kern w:val="0"/>
          <w:sz w:val="24"/>
          <w:szCs w:val="24"/>
          <w:lang w:val="sk-SK"/>
          <w14:ligatures w14:val="none"/>
        </w:rPr>
        <w:t xml:space="preserve"> a </w:t>
      </w:r>
      <w:proofErr w:type="spellStart"/>
      <w:r w:rsidRPr="00DB4497">
        <w:rPr>
          <w:rFonts w:asciiTheme="majorBidi" w:eastAsia="Calibri" w:hAnsiTheme="majorBidi" w:cstheme="majorBidi"/>
          <w:b/>
          <w:kern w:val="0"/>
          <w:sz w:val="24"/>
          <w:szCs w:val="24"/>
          <w:lang w:val="sk-SK"/>
          <w14:ligatures w14:val="none"/>
        </w:rPr>
        <w:t>interregionálnej</w:t>
      </w:r>
      <w:proofErr w:type="spellEnd"/>
      <w:r w:rsidRPr="00DB4497">
        <w:rPr>
          <w:rFonts w:asciiTheme="majorBidi" w:eastAsia="Calibri" w:hAnsiTheme="majorBidi" w:cstheme="majorBidi"/>
          <w:b/>
          <w:kern w:val="0"/>
          <w:sz w:val="24"/>
          <w:szCs w:val="24"/>
          <w:lang w:val="sk-SK"/>
          <w14:ligatures w14:val="none"/>
        </w:rPr>
        <w:t xml:space="preserve"> spolupráce</w:t>
      </w:r>
    </w:p>
    <w:p w14:paraId="3C1CE93E" w14:textId="77777777" w:rsidR="00487DEA" w:rsidRPr="00DB4497" w:rsidRDefault="00487DEA" w:rsidP="00487DEA">
      <w:pPr>
        <w:spacing w:after="0" w:line="240" w:lineRule="auto"/>
        <w:jc w:val="both"/>
        <w:rPr>
          <w:rFonts w:asciiTheme="majorBidi" w:eastAsia="Calibri" w:hAnsiTheme="majorBidi" w:cstheme="majorBidi"/>
          <w:kern w:val="0"/>
          <w:sz w:val="24"/>
          <w:szCs w:val="24"/>
          <w:highlight w:val="yellow"/>
          <w:lang w:val="sk-SK"/>
          <w14:ligatures w14:val="none"/>
        </w:rPr>
      </w:pPr>
    </w:p>
    <w:p w14:paraId="1345512B" w14:textId="71B52287" w:rsidR="004C5343" w:rsidRPr="00DB4497" w:rsidRDefault="00487DEA" w:rsidP="00487DEA">
      <w:pPr>
        <w:spacing w:after="0"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s </w:t>
      </w:r>
      <w:proofErr w:type="spellStart"/>
      <w:r w:rsidRPr="00DB4497">
        <w:rPr>
          <w:rFonts w:asciiTheme="majorBidi" w:eastAsia="Calibri" w:hAnsiTheme="majorBidi" w:cstheme="majorBidi"/>
          <w:kern w:val="0"/>
          <w:sz w:val="24"/>
          <w:szCs w:val="24"/>
          <w:lang w:val="sk-SK"/>
          <w14:ligatures w14:val="none"/>
        </w:rPr>
        <w:t>r.o</w:t>
      </w:r>
      <w:proofErr w:type="spellEnd"/>
      <w:r w:rsidRPr="00DB4497">
        <w:rPr>
          <w:rFonts w:asciiTheme="majorBidi" w:eastAsia="Calibri" w:hAnsiTheme="majorBidi" w:cstheme="majorBidi"/>
          <w:kern w:val="0"/>
          <w:sz w:val="24"/>
          <w:szCs w:val="24"/>
          <w:lang w:val="sk-SK"/>
          <w14:ligatures w14:val="none"/>
        </w:rPr>
        <w:t>. aj počas najbližších rokov plánuje podávanie projektov v rámci nového programového obdobia. Cieľom bude naďalej zlepšenie cezhraničnej, medzinárodnej a </w:t>
      </w:r>
      <w:proofErr w:type="spellStart"/>
      <w:r w:rsidRPr="00DB4497">
        <w:rPr>
          <w:rFonts w:asciiTheme="majorBidi" w:eastAsia="Calibri" w:hAnsiTheme="majorBidi" w:cstheme="majorBidi"/>
          <w:kern w:val="0"/>
          <w:sz w:val="24"/>
          <w:szCs w:val="24"/>
          <w:lang w:val="sk-SK"/>
          <w14:ligatures w14:val="none"/>
        </w:rPr>
        <w:t>interregionálnej</w:t>
      </w:r>
      <w:proofErr w:type="spellEnd"/>
      <w:r w:rsidRPr="00DB4497">
        <w:rPr>
          <w:rFonts w:asciiTheme="majorBidi" w:eastAsia="Calibri" w:hAnsiTheme="majorBidi" w:cstheme="majorBidi"/>
          <w:kern w:val="0"/>
          <w:sz w:val="24"/>
          <w:szCs w:val="24"/>
          <w:lang w:val="sk-SK"/>
          <w14:ligatures w14:val="none"/>
        </w:rPr>
        <w:t xml:space="preserve"> spolupráce. </w:t>
      </w:r>
    </w:p>
    <w:p w14:paraId="1B921957" w14:textId="77777777" w:rsidR="00487DEA" w:rsidRPr="00DB4497" w:rsidRDefault="00487DEA" w:rsidP="00487DEA">
      <w:pPr>
        <w:spacing w:after="0" w:line="240" w:lineRule="auto"/>
        <w:jc w:val="both"/>
        <w:rPr>
          <w:rFonts w:asciiTheme="majorBidi" w:eastAsia="Calibri" w:hAnsiTheme="majorBidi" w:cstheme="majorBidi"/>
          <w:kern w:val="0"/>
          <w:sz w:val="24"/>
          <w:szCs w:val="24"/>
          <w:highlight w:val="yellow"/>
          <w:lang w:val="sk-SK"/>
          <w14:ligatures w14:val="none"/>
        </w:rPr>
      </w:pPr>
    </w:p>
    <w:p w14:paraId="4EE2EBDB" w14:textId="77777777" w:rsidR="00487DEA" w:rsidRDefault="00487DEA" w:rsidP="00732ABF">
      <w:pPr>
        <w:spacing w:line="360" w:lineRule="auto"/>
        <w:jc w:val="both"/>
        <w:rPr>
          <w:rFonts w:asciiTheme="majorBidi" w:eastAsia="Calibri" w:hAnsiTheme="majorBidi" w:cstheme="majorBidi"/>
          <w:b/>
          <w:kern w:val="0"/>
          <w:sz w:val="24"/>
          <w:szCs w:val="24"/>
          <w:lang w:val="sk-SK"/>
          <w14:ligatures w14:val="none"/>
        </w:rPr>
      </w:pPr>
      <w:r w:rsidRPr="00DB4497">
        <w:rPr>
          <w:rFonts w:asciiTheme="majorBidi" w:eastAsia="Calibri" w:hAnsiTheme="majorBidi" w:cstheme="majorBidi"/>
          <w:b/>
          <w:kern w:val="0"/>
          <w:sz w:val="24"/>
          <w:szCs w:val="24"/>
          <w:lang w:val="sk-SK"/>
          <w14:ligatures w14:val="none"/>
        </w:rPr>
        <w:t>Konzultačné činnosti a riadenie projektov</w:t>
      </w:r>
    </w:p>
    <w:p w14:paraId="4AA0647B" w14:textId="154CB2A7" w:rsidR="00DB4497" w:rsidRPr="00DB4497" w:rsidRDefault="00DB4497" w:rsidP="00487DEA">
      <w:pPr>
        <w:spacing w:after="0" w:line="360" w:lineRule="auto"/>
        <w:jc w:val="both"/>
        <w:rPr>
          <w:rFonts w:asciiTheme="majorBidi" w:eastAsia="Calibri" w:hAnsiTheme="majorBidi" w:cstheme="majorBidi"/>
          <w:bCs/>
          <w:kern w:val="0"/>
          <w:sz w:val="24"/>
          <w:szCs w:val="24"/>
          <w:lang w:val="sk-SK"/>
          <w14:ligatures w14:val="none"/>
        </w:rPr>
      </w:pPr>
      <w:r w:rsidRPr="00DB4497">
        <w:rPr>
          <w:rFonts w:asciiTheme="majorBidi" w:eastAsia="Calibri" w:hAnsiTheme="majorBidi" w:cstheme="majorBidi"/>
          <w:bCs/>
          <w:kern w:val="0"/>
          <w:sz w:val="24"/>
          <w:szCs w:val="24"/>
          <w:lang w:val="sk-SK"/>
          <w14:ligatures w14:val="none"/>
        </w:rPr>
        <w:t xml:space="preserve">EZÚS </w:t>
      </w:r>
      <w:proofErr w:type="spellStart"/>
      <w:r w:rsidRPr="00DB4497">
        <w:rPr>
          <w:rFonts w:asciiTheme="majorBidi" w:eastAsia="Calibri" w:hAnsiTheme="majorBidi" w:cstheme="majorBidi"/>
          <w:bCs/>
          <w:kern w:val="0"/>
          <w:sz w:val="24"/>
          <w:szCs w:val="24"/>
          <w:lang w:val="sk-SK"/>
          <w14:ligatures w14:val="none"/>
        </w:rPr>
        <w:t>Via</w:t>
      </w:r>
      <w:proofErr w:type="spellEnd"/>
      <w:r w:rsidRPr="00DB4497">
        <w:rPr>
          <w:rFonts w:asciiTheme="majorBidi" w:eastAsia="Calibri" w:hAnsiTheme="majorBidi" w:cstheme="majorBidi"/>
          <w:bCs/>
          <w:kern w:val="0"/>
          <w:sz w:val="24"/>
          <w:szCs w:val="24"/>
          <w:lang w:val="sk-SK"/>
          <w14:ligatures w14:val="none"/>
        </w:rPr>
        <w:t xml:space="preserve"> </w:t>
      </w:r>
      <w:proofErr w:type="spellStart"/>
      <w:r w:rsidRPr="00DB4497">
        <w:rPr>
          <w:rFonts w:asciiTheme="majorBidi" w:eastAsia="Calibri" w:hAnsiTheme="majorBidi" w:cstheme="majorBidi"/>
          <w:bCs/>
          <w:kern w:val="0"/>
          <w:sz w:val="24"/>
          <w:szCs w:val="24"/>
          <w:lang w:val="sk-SK"/>
          <w14:ligatures w14:val="none"/>
        </w:rPr>
        <w:t>Carpatia</w:t>
      </w:r>
      <w:proofErr w:type="spellEnd"/>
      <w:r w:rsidRPr="00DB4497">
        <w:rPr>
          <w:rFonts w:asciiTheme="majorBidi" w:eastAsia="Calibri" w:hAnsiTheme="majorBidi" w:cstheme="majorBidi"/>
          <w:bCs/>
          <w:kern w:val="0"/>
          <w:sz w:val="24"/>
          <w:szCs w:val="24"/>
          <w:lang w:val="sk-SK"/>
          <w14:ligatures w14:val="none"/>
        </w:rPr>
        <w:t xml:space="preserve"> bude aj v roku 2025 poskytovať služby projektového manažmentu, vrátane prípravy projektových žiadostí, administratívnej podpory a riadenia a implementácie projektov.</w:t>
      </w:r>
    </w:p>
    <w:p w14:paraId="269683D7" w14:textId="77777777" w:rsidR="00487DEA" w:rsidRDefault="00487DEA" w:rsidP="00356B9E">
      <w:pPr>
        <w:pStyle w:val="Nadpis1"/>
        <w:rPr>
          <w:rFonts w:asciiTheme="majorBidi" w:eastAsia="Times New Roman" w:hAnsiTheme="majorBidi"/>
          <w:sz w:val="24"/>
          <w:szCs w:val="24"/>
          <w:lang w:val="sk-SK"/>
        </w:rPr>
      </w:pPr>
      <w:bookmarkStart w:id="25" w:name="_Hlk148980122"/>
      <w:bookmarkStart w:id="26" w:name="_Toc201309071"/>
      <w:bookmarkEnd w:id="24"/>
      <w:r w:rsidRPr="00DB4497">
        <w:rPr>
          <w:rFonts w:asciiTheme="majorBidi" w:eastAsia="Times New Roman" w:hAnsiTheme="majorBidi"/>
          <w:sz w:val="24"/>
          <w:szCs w:val="24"/>
          <w:lang w:val="sk-SK"/>
        </w:rPr>
        <w:lastRenderedPageBreak/>
        <w:t>Vývoj účtovnej jednotky</w:t>
      </w:r>
      <w:bookmarkEnd w:id="26"/>
    </w:p>
    <w:p w14:paraId="73F5C336" w14:textId="77777777" w:rsidR="00833320" w:rsidRPr="00833320" w:rsidRDefault="00833320" w:rsidP="00833320">
      <w:pPr>
        <w:rPr>
          <w:lang w:val="sk-SK"/>
        </w:rPr>
      </w:pPr>
    </w:p>
    <w:p w14:paraId="4E963027" w14:textId="27B6254C" w:rsidR="00487DEA" w:rsidRPr="00732ABF" w:rsidRDefault="00487DEA" w:rsidP="00732ABF">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Európske zoskupenie územnej spolupráce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s ručením obmedzeným bolo založené v roku 2013. Založenie zoskupenia vychádza z platnej európskej legislatívy a je prirodzeným výsledkom spolupráce dvoch regiónov, ktoré spájajú spoločné historické a kultúrno-jazykové tradície. V zmysle dohody štatutárov jednotlivých krajov sa zakladajúcimi členmi Európskeho zoskupenia územnej spolupráce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s ručením obmedzeným stali Košický samosprávny kraj a župa </w:t>
      </w:r>
      <w:proofErr w:type="spellStart"/>
      <w:r w:rsidRPr="00DB4497">
        <w:rPr>
          <w:rFonts w:asciiTheme="majorBidi" w:eastAsia="Calibri" w:hAnsiTheme="majorBidi" w:cstheme="majorBidi"/>
          <w:kern w:val="0"/>
          <w:sz w:val="24"/>
          <w:szCs w:val="24"/>
          <w:lang w:val="sk-SK"/>
          <w14:ligatures w14:val="none"/>
        </w:rPr>
        <w:t>Borsod-Abaúj-Zemplén</w:t>
      </w:r>
      <w:proofErr w:type="spellEnd"/>
      <w:r w:rsidRPr="00DB4497">
        <w:rPr>
          <w:rFonts w:asciiTheme="majorBidi" w:eastAsia="Calibri" w:hAnsiTheme="majorBidi" w:cstheme="majorBidi"/>
          <w:kern w:val="0"/>
          <w:sz w:val="24"/>
          <w:szCs w:val="24"/>
          <w:lang w:val="sk-SK"/>
          <w14:ligatures w14:val="none"/>
        </w:rPr>
        <w:t xml:space="preserve">. Vďaka vyššie spomenutým dvom zakladajúcim členom si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v priebehu minulých rokoch svojej existencie vybudovalo stabilitu v dotknutých regiónoch a získalo tak víziu dlhodobého fungovania. </w:t>
      </w:r>
    </w:p>
    <w:p w14:paraId="72C221B4" w14:textId="77777777" w:rsidR="00487DEA" w:rsidRPr="00DB4497" w:rsidRDefault="00487DEA" w:rsidP="00732ABF">
      <w:pPr>
        <w:spacing w:before="240" w:line="360" w:lineRule="auto"/>
        <w:jc w:val="both"/>
        <w:rPr>
          <w:rFonts w:asciiTheme="majorBidi" w:eastAsia="Calibri" w:hAnsiTheme="majorBidi" w:cstheme="majorBidi"/>
          <w:b/>
          <w:kern w:val="0"/>
          <w:sz w:val="24"/>
          <w:szCs w:val="24"/>
          <w:lang w:val="sk-SK"/>
          <w14:ligatures w14:val="none"/>
        </w:rPr>
      </w:pPr>
      <w:r w:rsidRPr="00DB4497">
        <w:rPr>
          <w:rFonts w:asciiTheme="majorBidi" w:eastAsia="Calibri" w:hAnsiTheme="majorBidi" w:cstheme="majorBidi"/>
          <w:b/>
          <w:kern w:val="0"/>
          <w:sz w:val="24"/>
          <w:szCs w:val="24"/>
          <w:lang w:val="sk-SK"/>
          <w14:ligatures w14:val="none"/>
        </w:rPr>
        <w:t>Významné riziká a neistoty, ktorým je účtovná jednotka vystavená</w:t>
      </w:r>
    </w:p>
    <w:p w14:paraId="5CEA4E60" w14:textId="1FBAE648" w:rsidR="0042696D" w:rsidRPr="00732ABF" w:rsidRDefault="00487DEA" w:rsidP="00732ABF">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Riziko ohrozenia zakladajúcich členov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má priamy vplyv a dopad </w:t>
      </w:r>
      <w:r w:rsidR="007E6DD9" w:rsidRPr="00DB4497">
        <w:rPr>
          <w:rFonts w:asciiTheme="majorBidi" w:eastAsia="Calibri" w:hAnsiTheme="majorBidi" w:cstheme="majorBidi"/>
          <w:kern w:val="0"/>
          <w:sz w:val="24"/>
          <w:szCs w:val="24"/>
          <w:lang w:val="sk-SK"/>
          <w14:ligatures w14:val="none"/>
        </w:rPr>
        <w:t xml:space="preserve">                              </w:t>
      </w:r>
      <w:r w:rsidRPr="00DB4497">
        <w:rPr>
          <w:rFonts w:asciiTheme="majorBidi" w:eastAsia="Calibri" w:hAnsiTheme="majorBidi" w:cstheme="majorBidi"/>
          <w:kern w:val="0"/>
          <w:sz w:val="24"/>
          <w:szCs w:val="24"/>
          <w:lang w:val="sk-SK"/>
          <w14:ligatures w14:val="none"/>
        </w:rPr>
        <w:t xml:space="preserve">na ohrozenie samotnej inštitúcie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Vzhľadom na skutočnosť, že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je financovan</w:t>
      </w:r>
      <w:r w:rsidR="00833320">
        <w:rPr>
          <w:rFonts w:asciiTheme="majorBidi" w:eastAsia="Calibri" w:hAnsiTheme="majorBidi" w:cstheme="majorBidi"/>
          <w:kern w:val="0"/>
          <w:sz w:val="24"/>
          <w:szCs w:val="24"/>
          <w:lang w:val="sk-SK"/>
          <w14:ligatures w14:val="none"/>
        </w:rPr>
        <w:t>é</w:t>
      </w:r>
      <w:r w:rsidRPr="00DB4497">
        <w:rPr>
          <w:rFonts w:asciiTheme="majorBidi" w:eastAsia="Calibri" w:hAnsiTheme="majorBidi" w:cstheme="majorBidi"/>
          <w:kern w:val="0"/>
          <w:sz w:val="24"/>
          <w:szCs w:val="24"/>
          <w:lang w:val="sk-SK"/>
          <w14:ligatures w14:val="none"/>
        </w:rPr>
        <w:t xml:space="preserve"> a podporovan</w:t>
      </w:r>
      <w:r w:rsidR="00833320">
        <w:rPr>
          <w:rFonts w:asciiTheme="majorBidi" w:eastAsia="Calibri" w:hAnsiTheme="majorBidi" w:cstheme="majorBidi"/>
          <w:kern w:val="0"/>
          <w:sz w:val="24"/>
          <w:szCs w:val="24"/>
          <w:lang w:val="sk-SK"/>
          <w14:ligatures w14:val="none"/>
        </w:rPr>
        <w:t>é</w:t>
      </w:r>
      <w:r w:rsidRPr="00DB4497">
        <w:rPr>
          <w:rFonts w:asciiTheme="majorBidi" w:eastAsia="Calibri" w:hAnsiTheme="majorBidi" w:cstheme="majorBidi"/>
          <w:kern w:val="0"/>
          <w:sz w:val="24"/>
          <w:szCs w:val="24"/>
          <w:lang w:val="sk-SK"/>
          <w14:ligatures w14:val="none"/>
        </w:rPr>
        <w:t xml:space="preserve"> členskými príspevkami svojich zakladajúcich členov, je nespochybniteľné, že akékoľvek obmedzenie ich príjmov by malo negatívny dopad na ďalšie fungovanie a vývoj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Táto schéma ohrozenia predstavuje však menšie riziko pre budúce fungovanie zoskupenia. Pôsobenie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je predovšetkým priamo závislé na existencii štrukturálnych fondov. Predstavuje vyše 90% jeho dotácii, ktoré je výsledkom zrealizovaných projektov vyplývajúcej z činnosti inštitúcie. Výrazné zmeny v Európskom hospodárskom spoločenstve môžu mať markantný vplyv na samotný vývoj a existenciu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do budúcna. </w:t>
      </w:r>
    </w:p>
    <w:p w14:paraId="5103F492" w14:textId="77777777" w:rsidR="00487DEA" w:rsidRPr="00DB4497" w:rsidRDefault="00487DEA" w:rsidP="00732ABF">
      <w:pPr>
        <w:spacing w:before="240" w:line="360" w:lineRule="auto"/>
        <w:jc w:val="both"/>
        <w:rPr>
          <w:rFonts w:asciiTheme="majorBidi" w:eastAsia="Calibri" w:hAnsiTheme="majorBidi" w:cstheme="majorBidi"/>
          <w:b/>
          <w:bCs/>
          <w:kern w:val="0"/>
          <w:sz w:val="24"/>
          <w:szCs w:val="24"/>
          <w:lang w:val="sk-SK"/>
          <w14:ligatures w14:val="none"/>
        </w:rPr>
      </w:pPr>
      <w:r w:rsidRPr="00DB4497">
        <w:rPr>
          <w:rFonts w:asciiTheme="majorBidi" w:eastAsia="Calibri" w:hAnsiTheme="majorBidi" w:cstheme="majorBidi"/>
          <w:b/>
          <w:bCs/>
          <w:kern w:val="0"/>
          <w:sz w:val="24"/>
          <w:szCs w:val="24"/>
          <w:lang w:val="sk-SK"/>
          <w14:ligatures w14:val="none"/>
        </w:rPr>
        <w:t>Prognózy vývoja</w:t>
      </w:r>
    </w:p>
    <w:p w14:paraId="1FCA56CA" w14:textId="77777777" w:rsidR="00487DEA" w:rsidRPr="00DB4497" w:rsidRDefault="00487DEA" w:rsidP="00487DEA">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bude pokračovať vo svojich doterajších naplánovaných aktivitách a cieľoch. Naďalej sa bude uchádzať o získanie dotácií a grantov z dostupných štrukturálnych fondov Európskej únie a bude zároveň prijímateľom schválených ročných členských príspevkov od jej zriaďovateľov. Od 1.6.2023 Fond malých projektov pokračuje v novom programovom období.</w:t>
      </w:r>
    </w:p>
    <w:p w14:paraId="7C2CCD68" w14:textId="77777777" w:rsidR="00487DEA" w:rsidRPr="00DB4497" w:rsidRDefault="00487DEA" w:rsidP="00732ABF">
      <w:pPr>
        <w:spacing w:before="240" w:line="360" w:lineRule="auto"/>
        <w:jc w:val="both"/>
        <w:rPr>
          <w:rFonts w:asciiTheme="majorBidi" w:eastAsia="Calibri" w:hAnsiTheme="majorBidi" w:cstheme="majorBidi"/>
          <w:b/>
          <w:bCs/>
          <w:kern w:val="0"/>
          <w:sz w:val="24"/>
          <w:szCs w:val="24"/>
          <w:lang w:val="sk-SK"/>
          <w14:ligatures w14:val="none"/>
        </w:rPr>
      </w:pPr>
      <w:r w:rsidRPr="00DB4497">
        <w:rPr>
          <w:rFonts w:asciiTheme="majorBidi" w:eastAsia="Calibri" w:hAnsiTheme="majorBidi" w:cstheme="majorBidi"/>
          <w:b/>
          <w:bCs/>
          <w:kern w:val="0"/>
          <w:sz w:val="24"/>
          <w:szCs w:val="24"/>
          <w:lang w:val="sk-SK"/>
          <w14:ligatures w14:val="none"/>
        </w:rPr>
        <w:t>Predpokladaný budúci vývoj</w:t>
      </w:r>
    </w:p>
    <w:p w14:paraId="37B4713E" w14:textId="257A6E86" w:rsidR="00487DEA" w:rsidRPr="00732ABF" w:rsidRDefault="003B63D3" w:rsidP="00732ABF">
      <w:pPr>
        <w:spacing w:line="360" w:lineRule="auto"/>
        <w:jc w:val="both"/>
        <w:rPr>
          <w:rFonts w:asciiTheme="majorBidi" w:eastAsia="Calibri" w:hAnsiTheme="majorBidi" w:cstheme="majorBidi"/>
          <w:kern w:val="0"/>
          <w:sz w:val="24"/>
          <w:szCs w:val="24"/>
          <w:lang w:val="sk-SK"/>
          <w14:ligatures w14:val="none"/>
        </w:rPr>
      </w:pPr>
      <w:r>
        <w:rPr>
          <w:rFonts w:asciiTheme="majorBidi" w:eastAsia="Calibri" w:hAnsiTheme="majorBidi" w:cstheme="majorBidi"/>
          <w:kern w:val="0"/>
          <w:sz w:val="24"/>
          <w:szCs w:val="24"/>
          <w:lang w:val="sk-SK"/>
          <w14:ligatures w14:val="none"/>
        </w:rPr>
        <w:t>N</w:t>
      </w:r>
      <w:r w:rsidR="00487DEA" w:rsidRPr="00DB4497">
        <w:rPr>
          <w:rFonts w:asciiTheme="majorBidi" w:eastAsia="Calibri" w:hAnsiTheme="majorBidi" w:cstheme="majorBidi"/>
          <w:kern w:val="0"/>
          <w:sz w:val="24"/>
          <w:szCs w:val="24"/>
          <w:lang w:val="sk-SK"/>
          <w14:ligatures w14:val="none"/>
        </w:rPr>
        <w:t xml:space="preserve">áklady súvisiace s fungovaním a prevádzkou EZÚS </w:t>
      </w:r>
      <w:proofErr w:type="spellStart"/>
      <w:r w:rsidR="00487DEA" w:rsidRPr="00DB4497">
        <w:rPr>
          <w:rFonts w:asciiTheme="majorBidi" w:eastAsia="Calibri" w:hAnsiTheme="majorBidi" w:cstheme="majorBidi"/>
          <w:kern w:val="0"/>
          <w:sz w:val="24"/>
          <w:szCs w:val="24"/>
          <w:lang w:val="sk-SK"/>
          <w14:ligatures w14:val="none"/>
        </w:rPr>
        <w:t>Via</w:t>
      </w:r>
      <w:proofErr w:type="spellEnd"/>
      <w:r w:rsidR="00487DEA" w:rsidRPr="00DB4497">
        <w:rPr>
          <w:rFonts w:asciiTheme="majorBidi" w:eastAsia="Calibri" w:hAnsiTheme="majorBidi" w:cstheme="majorBidi"/>
          <w:kern w:val="0"/>
          <w:sz w:val="24"/>
          <w:szCs w:val="24"/>
          <w:lang w:val="sk-SK"/>
          <w14:ligatures w14:val="none"/>
        </w:rPr>
        <w:t xml:space="preserve"> </w:t>
      </w:r>
      <w:proofErr w:type="spellStart"/>
      <w:r w:rsidR="00487DEA" w:rsidRPr="00DB4497">
        <w:rPr>
          <w:rFonts w:asciiTheme="majorBidi" w:eastAsia="Calibri" w:hAnsiTheme="majorBidi" w:cstheme="majorBidi"/>
          <w:kern w:val="0"/>
          <w:sz w:val="24"/>
          <w:szCs w:val="24"/>
          <w:lang w:val="sk-SK"/>
          <w14:ligatures w14:val="none"/>
        </w:rPr>
        <w:t>Carpatia</w:t>
      </w:r>
      <w:proofErr w:type="spellEnd"/>
      <w:r w:rsidR="00487DEA" w:rsidRPr="00DB4497">
        <w:rPr>
          <w:rFonts w:asciiTheme="majorBidi" w:eastAsia="Calibri" w:hAnsiTheme="majorBidi" w:cstheme="majorBidi"/>
          <w:kern w:val="0"/>
          <w:sz w:val="24"/>
          <w:szCs w:val="24"/>
          <w:lang w:val="sk-SK"/>
          <w14:ligatures w14:val="none"/>
        </w:rPr>
        <w:t xml:space="preserve"> budú výrazne vyššie a finančne náročnejšie. EZÚS </w:t>
      </w:r>
      <w:proofErr w:type="spellStart"/>
      <w:r w:rsidR="00487DEA" w:rsidRPr="00DB4497">
        <w:rPr>
          <w:rFonts w:asciiTheme="majorBidi" w:eastAsia="Calibri" w:hAnsiTheme="majorBidi" w:cstheme="majorBidi"/>
          <w:kern w:val="0"/>
          <w:sz w:val="24"/>
          <w:szCs w:val="24"/>
          <w:lang w:val="sk-SK"/>
          <w14:ligatures w14:val="none"/>
        </w:rPr>
        <w:t>Via</w:t>
      </w:r>
      <w:proofErr w:type="spellEnd"/>
      <w:r w:rsidR="00487DEA" w:rsidRPr="00DB4497">
        <w:rPr>
          <w:rFonts w:asciiTheme="majorBidi" w:eastAsia="Calibri" w:hAnsiTheme="majorBidi" w:cstheme="majorBidi"/>
          <w:kern w:val="0"/>
          <w:sz w:val="24"/>
          <w:szCs w:val="24"/>
          <w:lang w:val="sk-SK"/>
          <w14:ligatures w14:val="none"/>
        </w:rPr>
        <w:t xml:space="preserve"> </w:t>
      </w:r>
      <w:proofErr w:type="spellStart"/>
      <w:r w:rsidR="00487DEA" w:rsidRPr="00DB4497">
        <w:rPr>
          <w:rFonts w:asciiTheme="majorBidi" w:eastAsia="Calibri" w:hAnsiTheme="majorBidi" w:cstheme="majorBidi"/>
          <w:kern w:val="0"/>
          <w:sz w:val="24"/>
          <w:szCs w:val="24"/>
          <w:lang w:val="sk-SK"/>
          <w14:ligatures w14:val="none"/>
        </w:rPr>
        <w:t>Carpatia</w:t>
      </w:r>
      <w:proofErr w:type="spellEnd"/>
      <w:r w:rsidR="00487DEA" w:rsidRPr="00DB4497">
        <w:rPr>
          <w:rFonts w:asciiTheme="majorBidi" w:eastAsia="Calibri" w:hAnsiTheme="majorBidi" w:cstheme="majorBidi"/>
          <w:kern w:val="0"/>
          <w:sz w:val="24"/>
          <w:szCs w:val="24"/>
          <w:lang w:val="sk-SK"/>
          <w14:ligatures w14:val="none"/>
        </w:rPr>
        <w:t xml:space="preserve"> bude naďalej pokračovať v podávaní projektov ako </w:t>
      </w:r>
      <w:r w:rsidR="00347D89" w:rsidRPr="00DB4497">
        <w:rPr>
          <w:rFonts w:asciiTheme="majorBidi" w:eastAsia="Calibri" w:hAnsiTheme="majorBidi" w:cstheme="majorBidi"/>
          <w:kern w:val="0"/>
          <w:sz w:val="24"/>
          <w:szCs w:val="24"/>
          <w:lang w:val="sk-SK"/>
          <w14:ligatures w14:val="none"/>
        </w:rPr>
        <w:t xml:space="preserve">                             </w:t>
      </w:r>
      <w:r w:rsidR="00487DEA" w:rsidRPr="00DB4497">
        <w:rPr>
          <w:rFonts w:asciiTheme="majorBidi" w:eastAsia="Calibri" w:hAnsiTheme="majorBidi" w:cstheme="majorBidi"/>
          <w:kern w:val="0"/>
          <w:sz w:val="24"/>
          <w:szCs w:val="24"/>
          <w:lang w:val="sk-SK"/>
          <w14:ligatures w14:val="none"/>
        </w:rPr>
        <w:t>na domácej</w:t>
      </w:r>
      <w:r w:rsidR="00347D89" w:rsidRPr="00DB4497">
        <w:rPr>
          <w:rFonts w:asciiTheme="majorBidi" w:eastAsia="Calibri" w:hAnsiTheme="majorBidi" w:cstheme="majorBidi"/>
          <w:kern w:val="0"/>
          <w:sz w:val="24"/>
          <w:szCs w:val="24"/>
          <w:lang w:val="sk-SK"/>
          <w14:ligatures w14:val="none"/>
        </w:rPr>
        <w:t>,</w:t>
      </w:r>
      <w:r w:rsidR="00487DEA" w:rsidRPr="00DB4497">
        <w:rPr>
          <w:rFonts w:asciiTheme="majorBidi" w:eastAsia="Calibri" w:hAnsiTheme="majorBidi" w:cstheme="majorBidi"/>
          <w:kern w:val="0"/>
          <w:sz w:val="24"/>
          <w:szCs w:val="24"/>
          <w:lang w:val="sk-SK"/>
          <w14:ligatures w14:val="none"/>
        </w:rPr>
        <w:t xml:space="preserve"> tak aj na medzinárodnej pôde</w:t>
      </w:r>
      <w:r w:rsidR="004C5343" w:rsidRPr="00DB4497">
        <w:rPr>
          <w:rFonts w:asciiTheme="majorBidi" w:eastAsia="Calibri" w:hAnsiTheme="majorBidi" w:cstheme="majorBidi"/>
          <w:kern w:val="0"/>
          <w:sz w:val="24"/>
          <w:szCs w:val="24"/>
          <w:lang w:val="sk-SK"/>
          <w14:ligatures w14:val="none"/>
        </w:rPr>
        <w:t>,</w:t>
      </w:r>
      <w:r w:rsidR="00487DEA" w:rsidRPr="00DB4497">
        <w:rPr>
          <w:rFonts w:asciiTheme="majorBidi" w:eastAsia="Calibri" w:hAnsiTheme="majorBidi" w:cstheme="majorBidi"/>
          <w:kern w:val="0"/>
          <w:sz w:val="24"/>
          <w:szCs w:val="24"/>
          <w:lang w:val="sk-SK"/>
          <w14:ligatures w14:val="none"/>
        </w:rPr>
        <w:t xml:space="preserve"> kde ich bude aj následne implementovať. </w:t>
      </w:r>
    </w:p>
    <w:p w14:paraId="206935A3" w14:textId="77777777" w:rsidR="00487DEA" w:rsidRPr="00DB4497" w:rsidRDefault="00487DEA" w:rsidP="00732ABF">
      <w:pPr>
        <w:spacing w:line="360" w:lineRule="auto"/>
        <w:jc w:val="both"/>
        <w:rPr>
          <w:rFonts w:asciiTheme="majorBidi" w:eastAsia="Calibri" w:hAnsiTheme="majorBidi" w:cstheme="majorBidi"/>
          <w:b/>
          <w:bCs/>
          <w:kern w:val="0"/>
          <w:sz w:val="24"/>
          <w:szCs w:val="24"/>
          <w:lang w:val="sk-SK"/>
          <w14:ligatures w14:val="none"/>
        </w:rPr>
      </w:pPr>
      <w:r w:rsidRPr="00DB4497">
        <w:rPr>
          <w:rFonts w:asciiTheme="majorBidi" w:eastAsia="Calibri" w:hAnsiTheme="majorBidi" w:cstheme="majorBidi"/>
          <w:b/>
          <w:bCs/>
          <w:kern w:val="0"/>
          <w:sz w:val="24"/>
          <w:szCs w:val="24"/>
          <w:lang w:val="sk-SK"/>
          <w14:ligatures w14:val="none"/>
        </w:rPr>
        <w:lastRenderedPageBreak/>
        <w:t>Právna forma EZÚS</w:t>
      </w:r>
    </w:p>
    <w:p w14:paraId="24EE8BAA" w14:textId="631986AB" w:rsidR="00487DEA" w:rsidRPr="00732ABF" w:rsidRDefault="00487DEA" w:rsidP="00732ABF">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vykonáva svoju činnosť aj na základe živnosti, ktorá jej umožňuje v súlade so zákonom realizovať aktivity projektového charakteru.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je zároveň zakladateľom dcérskej spoločnosti – </w:t>
      </w:r>
      <w:proofErr w:type="spellStart"/>
      <w:r w:rsidRPr="00DB4497">
        <w:rPr>
          <w:rFonts w:asciiTheme="majorBidi" w:eastAsia="Calibri" w:hAnsiTheme="majorBidi" w:cstheme="majorBidi"/>
          <w:kern w:val="0"/>
          <w:sz w:val="24"/>
          <w:szCs w:val="24"/>
          <w:lang w:val="sk-SK"/>
          <w14:ligatures w14:val="none"/>
        </w:rPr>
        <w:t>Jövő</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Útja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Nonprofit</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Kft</w:t>
      </w:r>
      <w:proofErr w:type="spellEnd"/>
      <w:r w:rsidRPr="00DB4497">
        <w:rPr>
          <w:rFonts w:asciiTheme="majorBidi" w:eastAsia="Calibri" w:hAnsiTheme="majorBidi" w:cstheme="majorBidi"/>
          <w:kern w:val="0"/>
          <w:sz w:val="24"/>
          <w:szCs w:val="24"/>
          <w:lang w:val="sk-SK"/>
          <w14:ligatures w14:val="none"/>
        </w:rPr>
        <w:t xml:space="preserve">. so sídlom v Maďarsku. Rozširovanie aktivít v rámci svojej živnosti v súlade s platnou legislatívou nie je v pláne. </w:t>
      </w:r>
    </w:p>
    <w:p w14:paraId="6E70B61F" w14:textId="77777777" w:rsidR="00487DEA" w:rsidRPr="00DB4497" w:rsidRDefault="00487DEA" w:rsidP="00732ABF">
      <w:pPr>
        <w:spacing w:before="240" w:line="360" w:lineRule="auto"/>
        <w:jc w:val="both"/>
        <w:rPr>
          <w:rFonts w:asciiTheme="majorBidi" w:eastAsia="Calibri" w:hAnsiTheme="majorBidi" w:cstheme="majorBidi"/>
          <w:b/>
          <w:bCs/>
          <w:kern w:val="0"/>
          <w:sz w:val="24"/>
          <w:szCs w:val="24"/>
          <w:lang w:val="sk-SK"/>
          <w14:ligatures w14:val="none"/>
        </w:rPr>
      </w:pPr>
      <w:r w:rsidRPr="00DB4497">
        <w:rPr>
          <w:rFonts w:asciiTheme="majorBidi" w:eastAsia="Calibri" w:hAnsiTheme="majorBidi" w:cstheme="majorBidi"/>
          <w:b/>
          <w:bCs/>
          <w:kern w:val="0"/>
          <w:sz w:val="24"/>
          <w:szCs w:val="24"/>
          <w:lang w:val="sk-SK"/>
          <w14:ligatures w14:val="none"/>
        </w:rPr>
        <w:t>Návrh na rozdelenie zisku alebo vyrovnanie straty</w:t>
      </w:r>
    </w:p>
    <w:p w14:paraId="4486ADB3" w14:textId="1D3FFF0A" w:rsidR="00487DEA" w:rsidRPr="00DB4497" w:rsidRDefault="00487DEA" w:rsidP="00732ABF">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Vzhľadom na existenciu dvoch zakladajúcich členov, sa všetky zisky a prípadné straty delia rovnakým dielom. EZÚS </w:t>
      </w:r>
      <w:proofErr w:type="spellStart"/>
      <w:r w:rsidRPr="00DB4497">
        <w:rPr>
          <w:rFonts w:asciiTheme="majorBidi" w:eastAsia="Calibri" w:hAnsiTheme="majorBidi" w:cstheme="majorBidi"/>
          <w:kern w:val="0"/>
          <w:sz w:val="24"/>
          <w:szCs w:val="24"/>
          <w:lang w:val="sk-SK"/>
          <w14:ligatures w14:val="none"/>
        </w:rPr>
        <w:t>Via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Carpatia</w:t>
      </w:r>
      <w:proofErr w:type="spellEnd"/>
      <w:r w:rsidRPr="00DB4497">
        <w:rPr>
          <w:rFonts w:asciiTheme="majorBidi" w:eastAsia="Calibri" w:hAnsiTheme="majorBidi" w:cstheme="majorBidi"/>
          <w:kern w:val="0"/>
          <w:sz w:val="24"/>
          <w:szCs w:val="24"/>
          <w:lang w:val="sk-SK"/>
          <w14:ligatures w14:val="none"/>
        </w:rPr>
        <w:t xml:space="preserve"> disponuje návratným bezúročným finančným príspevkom vo výške 600 000 € (slovom šesťstotisíc), ktorý mu poskytol Košický samosprávny kraj a ktorý je zoskupenie povinné vrátiť do 31.12.2027. Organizác</w:t>
      </w:r>
      <w:r w:rsidR="00946CE1">
        <w:rPr>
          <w:rFonts w:asciiTheme="majorBidi" w:eastAsia="Calibri" w:hAnsiTheme="majorBidi" w:cstheme="majorBidi"/>
          <w:kern w:val="0"/>
          <w:sz w:val="24"/>
          <w:szCs w:val="24"/>
          <w:lang w:val="sk-SK"/>
          <w14:ligatures w14:val="none"/>
        </w:rPr>
        <w:t xml:space="preserve">ia má viac záväzkov ako majetku. </w:t>
      </w:r>
      <w:r w:rsidRPr="00DB4497">
        <w:rPr>
          <w:rFonts w:asciiTheme="majorBidi" w:eastAsia="Calibri" w:hAnsiTheme="majorBidi" w:cstheme="majorBidi"/>
          <w:kern w:val="0"/>
          <w:sz w:val="24"/>
          <w:szCs w:val="24"/>
          <w:lang w:val="sk-SK"/>
          <w14:ligatures w14:val="none"/>
        </w:rPr>
        <w:t xml:space="preserve">Dôvodom je, že </w:t>
      </w:r>
      <w:r w:rsidR="00347D89" w:rsidRPr="00DB4497">
        <w:rPr>
          <w:rFonts w:asciiTheme="majorBidi" w:eastAsia="Calibri" w:hAnsiTheme="majorBidi" w:cstheme="majorBidi"/>
          <w:kern w:val="0"/>
          <w:sz w:val="24"/>
          <w:szCs w:val="24"/>
          <w:lang w:val="sk-SK"/>
          <w14:ligatures w14:val="none"/>
        </w:rPr>
        <w:t>z</w:t>
      </w:r>
      <w:r w:rsidRPr="00DB4497">
        <w:rPr>
          <w:rFonts w:asciiTheme="majorBidi" w:eastAsia="Calibri" w:hAnsiTheme="majorBidi" w:cstheme="majorBidi"/>
          <w:kern w:val="0"/>
          <w:sz w:val="24"/>
          <w:szCs w:val="24"/>
          <w:lang w:val="sk-SK"/>
          <w14:ligatures w14:val="none"/>
        </w:rPr>
        <w:t xml:space="preserve">oskupenie dostáva dotácie vyplácané spôsobom refundácie a stáva sa, že finančné prostriedky sú refundované aj o niekoľko mesiacov neskôr po ich vynaložení. </w:t>
      </w:r>
    </w:p>
    <w:p w14:paraId="7DC2935A" w14:textId="77777777" w:rsidR="00487DEA" w:rsidRPr="00DB4497" w:rsidRDefault="00487DEA" w:rsidP="00732ABF">
      <w:pPr>
        <w:spacing w:before="240" w:line="360" w:lineRule="auto"/>
        <w:jc w:val="both"/>
        <w:rPr>
          <w:rFonts w:asciiTheme="majorBidi" w:eastAsia="Calibri" w:hAnsiTheme="majorBidi" w:cstheme="majorBidi"/>
          <w:b/>
          <w:bCs/>
          <w:kern w:val="0"/>
          <w:sz w:val="24"/>
          <w:szCs w:val="24"/>
          <w:lang w:val="sk-SK"/>
          <w14:ligatures w14:val="none"/>
        </w:rPr>
      </w:pPr>
      <w:r w:rsidRPr="00DB4497">
        <w:rPr>
          <w:rFonts w:asciiTheme="majorBidi" w:eastAsia="Calibri" w:hAnsiTheme="majorBidi" w:cstheme="majorBidi"/>
          <w:b/>
          <w:bCs/>
          <w:kern w:val="0"/>
          <w:sz w:val="24"/>
          <w:szCs w:val="24"/>
          <w:lang w:val="sk-SK"/>
          <w14:ligatures w14:val="none"/>
        </w:rPr>
        <w:t>Dcérska spoločnosť</w:t>
      </w:r>
    </w:p>
    <w:p w14:paraId="2C9BD00B" w14:textId="77777777" w:rsidR="00487DEA" w:rsidRPr="00DB4497" w:rsidRDefault="00487DEA" w:rsidP="00487DEA">
      <w:pPr>
        <w:spacing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Vyššie spomínaná dcérska spoločnosť </w:t>
      </w:r>
      <w:proofErr w:type="spellStart"/>
      <w:r w:rsidRPr="00DB4497">
        <w:rPr>
          <w:rFonts w:asciiTheme="majorBidi" w:eastAsia="Calibri" w:hAnsiTheme="majorBidi" w:cstheme="majorBidi"/>
          <w:kern w:val="0"/>
          <w:sz w:val="24"/>
          <w:szCs w:val="24"/>
          <w:lang w:val="sk-SK"/>
          <w14:ligatures w14:val="none"/>
        </w:rPr>
        <w:t>Jövő</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Útja</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Nonprofit</w:t>
      </w:r>
      <w:proofErr w:type="spellEnd"/>
      <w:r w:rsidRPr="00DB4497">
        <w:rPr>
          <w:rFonts w:asciiTheme="majorBidi" w:eastAsia="Calibri" w:hAnsiTheme="majorBidi" w:cstheme="majorBidi"/>
          <w:kern w:val="0"/>
          <w:sz w:val="24"/>
          <w:szCs w:val="24"/>
          <w:lang w:val="sk-SK"/>
          <w14:ligatures w14:val="none"/>
        </w:rPr>
        <w:t xml:space="preserve"> </w:t>
      </w:r>
      <w:proofErr w:type="spellStart"/>
      <w:r w:rsidRPr="00DB4497">
        <w:rPr>
          <w:rFonts w:asciiTheme="majorBidi" w:eastAsia="Calibri" w:hAnsiTheme="majorBidi" w:cstheme="majorBidi"/>
          <w:kern w:val="0"/>
          <w:sz w:val="24"/>
          <w:szCs w:val="24"/>
          <w:lang w:val="sk-SK"/>
          <w14:ligatures w14:val="none"/>
        </w:rPr>
        <w:t>Kft</w:t>
      </w:r>
      <w:proofErr w:type="spellEnd"/>
      <w:r w:rsidRPr="00DB4497">
        <w:rPr>
          <w:rFonts w:asciiTheme="majorBidi" w:eastAsia="Calibri" w:hAnsiTheme="majorBidi" w:cstheme="majorBidi"/>
          <w:kern w:val="0"/>
          <w:sz w:val="24"/>
          <w:szCs w:val="24"/>
          <w:lang w:val="sk-SK"/>
          <w14:ligatures w14:val="none"/>
        </w:rPr>
        <w:t xml:space="preserve">. ako nezisková organizácia plní aktivity súvisiace s chodom zoskupenia na území Maďarska s dostupnými lokálnymi zdrojmi. </w:t>
      </w:r>
    </w:p>
    <w:p w14:paraId="708902A5" w14:textId="77777777" w:rsidR="00487DEA" w:rsidRPr="00DB4497" w:rsidRDefault="00487DEA" w:rsidP="00487DEA">
      <w:pPr>
        <w:spacing w:after="0" w:line="360" w:lineRule="auto"/>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Body týkajúce sa oblasti výskumu a vývoja či vlastných akcií sú pre účtovnú jednotku nerelevantné. </w:t>
      </w:r>
    </w:p>
    <w:bookmarkEnd w:id="25"/>
    <w:p w14:paraId="53376D2D" w14:textId="77777777" w:rsidR="00487DEA" w:rsidRDefault="00487DEA"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356373FC"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1FA44B5C"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331996AE"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16EB75AB"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78BA0979"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4A217838"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5218AA7B"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053585F7" w14:textId="77777777" w:rsidR="00A22781" w:rsidRDefault="00A22781"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4DDF13D5" w14:textId="77777777" w:rsidR="00A22781" w:rsidRDefault="00A22781"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0D8D0A8D" w14:textId="77777777" w:rsidR="00D6353A" w:rsidRDefault="00D6353A"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16C6A002" w14:textId="77777777" w:rsidR="00D6353A" w:rsidRDefault="00D6353A"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5A7A7F93" w14:textId="77777777" w:rsidR="00732ABF" w:rsidRDefault="00732ABF" w:rsidP="00487DEA">
      <w:pPr>
        <w:spacing w:after="0" w:line="360" w:lineRule="auto"/>
        <w:jc w:val="both"/>
        <w:rPr>
          <w:rFonts w:asciiTheme="majorBidi" w:eastAsia="Calibri" w:hAnsiTheme="majorBidi" w:cstheme="majorBidi"/>
          <w:kern w:val="0"/>
          <w:sz w:val="24"/>
          <w:szCs w:val="24"/>
          <w:highlight w:val="yellow"/>
          <w:lang w:val="sk-SK"/>
          <w14:ligatures w14:val="none"/>
        </w:rPr>
      </w:pPr>
    </w:p>
    <w:p w14:paraId="714712EF" w14:textId="71610D73" w:rsidR="0080039E" w:rsidRPr="009A400C" w:rsidRDefault="00487DEA" w:rsidP="00A22781">
      <w:pPr>
        <w:keepNext/>
        <w:keepLines/>
        <w:spacing w:after="0" w:line="360" w:lineRule="auto"/>
        <w:jc w:val="both"/>
        <w:outlineLvl w:val="0"/>
        <w:rPr>
          <w:rFonts w:asciiTheme="majorBidi" w:eastAsia="Times New Roman" w:hAnsiTheme="majorBidi" w:cstheme="majorBidi"/>
          <w:b/>
          <w:color w:val="2F5496"/>
          <w:kern w:val="0"/>
          <w:sz w:val="24"/>
          <w:szCs w:val="24"/>
          <w:lang w:val="sk-SK"/>
          <w14:ligatures w14:val="none"/>
        </w:rPr>
      </w:pPr>
      <w:bookmarkStart w:id="27" w:name="_Toc152833473"/>
      <w:bookmarkStart w:id="28" w:name="_Toc201309072"/>
      <w:r w:rsidRPr="00DB4497">
        <w:rPr>
          <w:rFonts w:asciiTheme="majorBidi" w:eastAsia="Times New Roman" w:hAnsiTheme="majorBidi" w:cstheme="majorBidi"/>
          <w:b/>
          <w:color w:val="2F5496"/>
          <w:kern w:val="0"/>
          <w:sz w:val="24"/>
          <w:szCs w:val="24"/>
          <w:lang w:val="sk-SK"/>
          <w14:ligatures w14:val="none"/>
        </w:rPr>
        <w:lastRenderedPageBreak/>
        <w:t xml:space="preserve">Prehľad príjmov a </w:t>
      </w:r>
      <w:r w:rsidRPr="009A400C">
        <w:rPr>
          <w:rFonts w:asciiTheme="majorBidi" w:eastAsia="Times New Roman" w:hAnsiTheme="majorBidi" w:cstheme="majorBidi"/>
          <w:b/>
          <w:color w:val="2F5496"/>
          <w:kern w:val="0"/>
          <w:sz w:val="24"/>
          <w:szCs w:val="24"/>
          <w:lang w:val="sk-SK"/>
          <w14:ligatures w14:val="none"/>
        </w:rPr>
        <w:t xml:space="preserve">výdavkov </w:t>
      </w:r>
      <w:bookmarkEnd w:id="27"/>
      <w:r w:rsidR="00D43752" w:rsidRPr="009A400C">
        <w:rPr>
          <w:rFonts w:asciiTheme="majorBidi" w:eastAsia="Times New Roman" w:hAnsiTheme="majorBidi" w:cstheme="majorBidi"/>
          <w:b/>
          <w:color w:val="2F5496"/>
          <w:kern w:val="0"/>
          <w:sz w:val="24"/>
          <w:szCs w:val="24"/>
          <w:lang w:val="sk-SK"/>
          <w14:ligatures w14:val="none"/>
        </w:rPr>
        <w:t xml:space="preserve">EZÚS </w:t>
      </w:r>
      <w:proofErr w:type="spellStart"/>
      <w:r w:rsidR="00D43752" w:rsidRPr="009A400C">
        <w:rPr>
          <w:rFonts w:asciiTheme="majorBidi" w:eastAsia="Times New Roman" w:hAnsiTheme="majorBidi" w:cstheme="majorBidi"/>
          <w:b/>
          <w:color w:val="2F5496"/>
          <w:kern w:val="0"/>
          <w:sz w:val="24"/>
          <w:szCs w:val="24"/>
          <w:lang w:val="sk-SK"/>
          <w14:ligatures w14:val="none"/>
        </w:rPr>
        <w:t>Via</w:t>
      </w:r>
      <w:proofErr w:type="spellEnd"/>
      <w:r w:rsidR="00D43752" w:rsidRPr="009A400C">
        <w:rPr>
          <w:rFonts w:asciiTheme="majorBidi" w:eastAsia="Times New Roman" w:hAnsiTheme="majorBidi" w:cstheme="majorBidi"/>
          <w:b/>
          <w:color w:val="2F5496"/>
          <w:kern w:val="0"/>
          <w:sz w:val="24"/>
          <w:szCs w:val="24"/>
          <w:lang w:val="sk-SK"/>
          <w14:ligatures w14:val="none"/>
        </w:rPr>
        <w:t xml:space="preserve"> </w:t>
      </w:r>
      <w:proofErr w:type="spellStart"/>
      <w:r w:rsidR="00D43752" w:rsidRPr="009A400C">
        <w:rPr>
          <w:rFonts w:asciiTheme="majorBidi" w:eastAsia="Times New Roman" w:hAnsiTheme="majorBidi" w:cstheme="majorBidi"/>
          <w:b/>
          <w:color w:val="2F5496"/>
          <w:kern w:val="0"/>
          <w:sz w:val="24"/>
          <w:szCs w:val="24"/>
          <w:lang w:val="sk-SK"/>
          <w14:ligatures w14:val="none"/>
        </w:rPr>
        <w:t>Carpatia</w:t>
      </w:r>
      <w:proofErr w:type="spellEnd"/>
      <w:r w:rsidR="00D43752" w:rsidRPr="009A400C">
        <w:rPr>
          <w:rFonts w:asciiTheme="majorBidi" w:eastAsia="Times New Roman" w:hAnsiTheme="majorBidi" w:cstheme="majorBidi"/>
          <w:b/>
          <w:color w:val="2F5496"/>
          <w:kern w:val="0"/>
          <w:sz w:val="24"/>
          <w:szCs w:val="24"/>
          <w:lang w:val="sk-SK"/>
          <w14:ligatures w14:val="none"/>
        </w:rPr>
        <w:t xml:space="preserve"> s </w:t>
      </w:r>
      <w:proofErr w:type="spellStart"/>
      <w:r w:rsidR="00D43752" w:rsidRPr="009A400C">
        <w:rPr>
          <w:rFonts w:asciiTheme="majorBidi" w:eastAsia="Times New Roman" w:hAnsiTheme="majorBidi" w:cstheme="majorBidi"/>
          <w:b/>
          <w:color w:val="2F5496"/>
          <w:kern w:val="0"/>
          <w:sz w:val="24"/>
          <w:szCs w:val="24"/>
          <w:lang w:val="sk-SK"/>
          <w14:ligatures w14:val="none"/>
        </w:rPr>
        <w:t>r.o</w:t>
      </w:r>
      <w:proofErr w:type="spellEnd"/>
      <w:r w:rsidR="00D43752" w:rsidRPr="009A400C">
        <w:rPr>
          <w:rFonts w:asciiTheme="majorBidi" w:eastAsia="Times New Roman" w:hAnsiTheme="majorBidi" w:cstheme="majorBidi"/>
          <w:b/>
          <w:color w:val="2F5496"/>
          <w:kern w:val="0"/>
          <w:sz w:val="24"/>
          <w:szCs w:val="24"/>
          <w:lang w:val="sk-SK"/>
          <w14:ligatures w14:val="none"/>
        </w:rPr>
        <w:t>.</w:t>
      </w:r>
      <w:bookmarkEnd w:id="28"/>
    </w:p>
    <w:p w14:paraId="25F60CD5" w14:textId="77777777" w:rsidR="00A22781" w:rsidRDefault="00A22781" w:rsidP="00487DEA">
      <w:pPr>
        <w:spacing w:after="0" w:line="360" w:lineRule="auto"/>
        <w:jc w:val="both"/>
        <w:rPr>
          <w:rFonts w:asciiTheme="majorBidi" w:eastAsia="Calibri" w:hAnsiTheme="majorBidi" w:cstheme="majorBidi"/>
          <w:kern w:val="0"/>
          <w:sz w:val="24"/>
          <w:szCs w:val="24"/>
          <w:lang w:val="sk-SK"/>
          <w14:ligatures w14:val="none"/>
        </w:rPr>
      </w:pPr>
    </w:p>
    <w:p w14:paraId="6E2A56D5" w14:textId="01549C1F" w:rsidR="00487DEA" w:rsidRPr="00DB4497" w:rsidRDefault="00487DEA" w:rsidP="00487DEA">
      <w:pPr>
        <w:spacing w:after="0" w:line="360" w:lineRule="auto"/>
        <w:jc w:val="both"/>
        <w:rPr>
          <w:rFonts w:asciiTheme="majorBidi" w:eastAsia="Calibri" w:hAnsiTheme="majorBidi" w:cstheme="majorBidi"/>
          <w:kern w:val="0"/>
          <w:sz w:val="24"/>
          <w:szCs w:val="24"/>
          <w:lang w:val="sk-SK"/>
          <w14:ligatures w14:val="none"/>
        </w:rPr>
      </w:pPr>
      <w:r w:rsidRPr="009A400C">
        <w:rPr>
          <w:rFonts w:asciiTheme="majorBidi" w:eastAsia="Calibri" w:hAnsiTheme="majorBidi" w:cstheme="majorBidi"/>
          <w:kern w:val="0"/>
          <w:sz w:val="24"/>
          <w:szCs w:val="24"/>
          <w:lang w:val="sk-SK"/>
          <w14:ligatures w14:val="none"/>
        </w:rPr>
        <w:t xml:space="preserve">Medzi </w:t>
      </w:r>
      <w:r w:rsidR="00D43752" w:rsidRPr="009A400C">
        <w:rPr>
          <w:rFonts w:asciiTheme="majorBidi" w:eastAsia="Calibri" w:hAnsiTheme="majorBidi" w:cstheme="majorBidi"/>
          <w:kern w:val="0"/>
          <w:sz w:val="24"/>
          <w:szCs w:val="24"/>
          <w:lang w:val="sk-SK"/>
          <w14:ligatures w14:val="none"/>
        </w:rPr>
        <w:t>hlavné</w:t>
      </w:r>
      <w:r w:rsidRPr="009A400C">
        <w:rPr>
          <w:rFonts w:asciiTheme="majorBidi" w:eastAsia="Calibri" w:hAnsiTheme="majorBidi" w:cstheme="majorBidi"/>
          <w:kern w:val="0"/>
          <w:sz w:val="24"/>
          <w:szCs w:val="24"/>
          <w:lang w:val="sk-SK"/>
          <w14:ligatures w14:val="none"/>
        </w:rPr>
        <w:t xml:space="preserve"> výdavky EZÚS </w:t>
      </w:r>
      <w:proofErr w:type="spellStart"/>
      <w:r w:rsidRPr="009A400C">
        <w:rPr>
          <w:rFonts w:asciiTheme="majorBidi" w:eastAsia="Calibri" w:hAnsiTheme="majorBidi" w:cstheme="majorBidi"/>
          <w:kern w:val="0"/>
          <w:sz w:val="24"/>
          <w:szCs w:val="24"/>
          <w:lang w:val="sk-SK"/>
          <w14:ligatures w14:val="none"/>
        </w:rPr>
        <w:t>Via</w:t>
      </w:r>
      <w:proofErr w:type="spellEnd"/>
      <w:r w:rsidRPr="009A400C">
        <w:rPr>
          <w:rFonts w:asciiTheme="majorBidi" w:eastAsia="Calibri" w:hAnsiTheme="majorBidi" w:cstheme="majorBidi"/>
          <w:kern w:val="0"/>
          <w:sz w:val="24"/>
          <w:szCs w:val="24"/>
          <w:lang w:val="sk-SK"/>
          <w14:ligatures w14:val="none"/>
        </w:rPr>
        <w:t xml:space="preserve"> </w:t>
      </w:r>
      <w:proofErr w:type="spellStart"/>
      <w:r w:rsidRPr="009A400C">
        <w:rPr>
          <w:rFonts w:asciiTheme="majorBidi" w:eastAsia="Calibri" w:hAnsiTheme="majorBidi" w:cstheme="majorBidi"/>
          <w:kern w:val="0"/>
          <w:sz w:val="24"/>
          <w:szCs w:val="24"/>
          <w:lang w:val="sk-SK"/>
          <w14:ligatures w14:val="none"/>
        </w:rPr>
        <w:t>Carpatia</w:t>
      </w:r>
      <w:proofErr w:type="spellEnd"/>
      <w:r w:rsidRPr="009A400C">
        <w:rPr>
          <w:rFonts w:asciiTheme="majorBidi" w:eastAsia="Calibri" w:hAnsiTheme="majorBidi" w:cstheme="majorBidi"/>
          <w:kern w:val="0"/>
          <w:sz w:val="24"/>
          <w:szCs w:val="24"/>
          <w:lang w:val="sk-SK"/>
          <w14:ligatures w14:val="none"/>
        </w:rPr>
        <w:t xml:space="preserve"> v roku 202</w:t>
      </w:r>
      <w:r w:rsidR="008B597B" w:rsidRPr="009A400C">
        <w:rPr>
          <w:rFonts w:asciiTheme="majorBidi" w:eastAsia="Calibri" w:hAnsiTheme="majorBidi" w:cstheme="majorBidi"/>
          <w:kern w:val="0"/>
          <w:sz w:val="24"/>
          <w:szCs w:val="24"/>
          <w:lang w:val="sk-SK"/>
          <w14:ligatures w14:val="none"/>
        </w:rPr>
        <w:t>4</w:t>
      </w:r>
      <w:r w:rsidRPr="009A400C">
        <w:rPr>
          <w:rFonts w:asciiTheme="majorBidi" w:eastAsia="Calibri" w:hAnsiTheme="majorBidi" w:cstheme="majorBidi"/>
          <w:kern w:val="0"/>
          <w:sz w:val="24"/>
          <w:szCs w:val="24"/>
          <w:lang w:val="sk-SK"/>
          <w14:ligatures w14:val="none"/>
        </w:rPr>
        <w:t xml:space="preserve"> patrili nasledovné (viď. Príloha: Výkaz ziskov a strát </w:t>
      </w:r>
      <w:proofErr w:type="spellStart"/>
      <w:r w:rsidRPr="009A400C">
        <w:rPr>
          <w:rFonts w:asciiTheme="majorBidi" w:eastAsia="Calibri" w:hAnsiTheme="majorBidi" w:cstheme="majorBidi"/>
          <w:kern w:val="0"/>
          <w:sz w:val="24"/>
          <w:szCs w:val="24"/>
          <w:lang w:val="sk-SK"/>
          <w14:ligatures w14:val="none"/>
        </w:rPr>
        <w:t>Úč</w:t>
      </w:r>
      <w:proofErr w:type="spellEnd"/>
      <w:r w:rsidRPr="009A400C">
        <w:rPr>
          <w:rFonts w:asciiTheme="majorBidi" w:eastAsia="Calibri" w:hAnsiTheme="majorBidi" w:cstheme="majorBidi"/>
          <w:kern w:val="0"/>
          <w:sz w:val="24"/>
          <w:szCs w:val="24"/>
          <w:lang w:val="sk-SK"/>
          <w14:ligatures w14:val="none"/>
        </w:rPr>
        <w:t xml:space="preserve"> NUJ 2- 01):</w:t>
      </w:r>
      <w:r w:rsidRPr="00DB4497">
        <w:rPr>
          <w:rFonts w:asciiTheme="majorBidi" w:eastAsia="Calibri" w:hAnsiTheme="majorBidi" w:cstheme="majorBidi"/>
          <w:kern w:val="0"/>
          <w:sz w:val="24"/>
          <w:szCs w:val="24"/>
          <w:lang w:val="sk-SK"/>
          <w14:ligatures w14:val="none"/>
        </w:rPr>
        <w:t xml:space="preserve"> </w:t>
      </w:r>
    </w:p>
    <w:p w14:paraId="6952193F"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osobné náklady (mzdy, platy, poistné a príspevky do poisťovní, cestovné náhrady);</w:t>
      </w:r>
    </w:p>
    <w:p w14:paraId="0D9F6712" w14:textId="3DC4DA4A"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spotreba materiálu, energie (PHM, nákup DHM, kancelárske potreby a iné.) Do tejto položky sú zahrnuté výdavky na kancelárske potreby a reprezentačné materiály, </w:t>
      </w:r>
      <w:r w:rsidR="00D43752">
        <w:rPr>
          <w:rFonts w:asciiTheme="majorBidi" w:eastAsia="Calibri" w:hAnsiTheme="majorBidi" w:cstheme="majorBidi"/>
          <w:kern w:val="0"/>
          <w:sz w:val="24"/>
          <w:szCs w:val="24"/>
          <w:lang w:val="sk-SK"/>
          <w14:ligatures w14:val="none"/>
        </w:rPr>
        <w:t xml:space="preserve">                </w:t>
      </w:r>
      <w:r w:rsidRPr="00DB4497">
        <w:rPr>
          <w:rFonts w:asciiTheme="majorBidi" w:eastAsia="Calibri" w:hAnsiTheme="majorBidi" w:cstheme="majorBidi"/>
          <w:kern w:val="0"/>
          <w:sz w:val="24"/>
          <w:szCs w:val="24"/>
          <w:lang w:val="sk-SK"/>
          <w14:ligatures w14:val="none"/>
        </w:rPr>
        <w:t>ktoré sú projektovo určené na nákup dlhodobého hmotného majetku, na pohonné hmoty;</w:t>
      </w:r>
    </w:p>
    <w:p w14:paraId="3741E792"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služby (prac. cesty, upratovanie, tlmočenie a preklady, nájom + média, účtovníctvo, poštovné a iné) Táto položka zahŕňa napríklad výdavky na upratovacie služby, tlmočnícke a prekladateľské služby, vytvorenie web stránky, audit, účtovnícke služby, otváraciu konferenciu, na zasadnutie Monitorovacieho výboru pre FMP a ďalšie služby súvisiace s implementáciou projektov;</w:t>
      </w:r>
    </w:p>
    <w:p w14:paraId="765D9132"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dane a poplatky; </w:t>
      </w:r>
    </w:p>
    <w:p w14:paraId="7E981E1A"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odpisy a opravné položky k DNM a DHM; </w:t>
      </w:r>
    </w:p>
    <w:p w14:paraId="2CC7BDDD"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ostatné náklady na hospodársku činnosť;</w:t>
      </w:r>
    </w:p>
    <w:p w14:paraId="05CB88DA" w14:textId="7051670D"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 xml:space="preserve">výnosy </w:t>
      </w:r>
      <w:r w:rsidR="00CD5D53">
        <w:rPr>
          <w:rFonts w:asciiTheme="majorBidi" w:eastAsia="Calibri" w:hAnsiTheme="majorBidi" w:cstheme="majorBidi"/>
          <w:kern w:val="0"/>
          <w:sz w:val="24"/>
          <w:szCs w:val="24"/>
          <w:lang w:val="sk-SK"/>
          <w14:ligatures w14:val="none"/>
        </w:rPr>
        <w:t>z</w:t>
      </w:r>
      <w:r w:rsidRPr="00DB4497">
        <w:rPr>
          <w:rFonts w:asciiTheme="majorBidi" w:eastAsia="Calibri" w:hAnsiTheme="majorBidi" w:cstheme="majorBidi"/>
          <w:kern w:val="0"/>
          <w:sz w:val="24"/>
          <w:szCs w:val="24"/>
          <w:lang w:val="sk-SK"/>
          <w14:ligatures w14:val="none"/>
        </w:rPr>
        <w:t xml:space="preserve"> finančn</w:t>
      </w:r>
      <w:r w:rsidR="00CD5D53">
        <w:rPr>
          <w:rFonts w:asciiTheme="majorBidi" w:eastAsia="Calibri" w:hAnsiTheme="majorBidi" w:cstheme="majorBidi"/>
          <w:kern w:val="0"/>
          <w:sz w:val="24"/>
          <w:szCs w:val="24"/>
          <w:lang w:val="sk-SK"/>
          <w14:ligatures w14:val="none"/>
        </w:rPr>
        <w:t>ej</w:t>
      </w:r>
      <w:r w:rsidRPr="00DB4497">
        <w:rPr>
          <w:rFonts w:asciiTheme="majorBidi" w:eastAsia="Calibri" w:hAnsiTheme="majorBidi" w:cstheme="majorBidi"/>
          <w:kern w:val="0"/>
          <w:sz w:val="24"/>
          <w:szCs w:val="24"/>
          <w:lang w:val="sk-SK"/>
          <w14:ligatures w14:val="none"/>
        </w:rPr>
        <w:t xml:space="preserve"> činnos</w:t>
      </w:r>
      <w:r w:rsidR="00CD5D53">
        <w:rPr>
          <w:rFonts w:asciiTheme="majorBidi" w:eastAsia="Calibri" w:hAnsiTheme="majorBidi" w:cstheme="majorBidi"/>
          <w:kern w:val="0"/>
          <w:sz w:val="24"/>
          <w:szCs w:val="24"/>
          <w:lang w:val="sk-SK"/>
          <w14:ligatures w14:val="none"/>
        </w:rPr>
        <w:t>ti</w:t>
      </w:r>
      <w:r w:rsidRPr="00DB4497">
        <w:rPr>
          <w:rFonts w:asciiTheme="majorBidi" w:eastAsia="Calibri" w:hAnsiTheme="majorBidi" w:cstheme="majorBidi"/>
          <w:kern w:val="0"/>
          <w:sz w:val="24"/>
          <w:szCs w:val="24"/>
          <w:lang w:val="sk-SK"/>
          <w14:ligatures w14:val="none"/>
        </w:rPr>
        <w:t>;</w:t>
      </w:r>
    </w:p>
    <w:p w14:paraId="6C4DC432"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náklady na finančnú činnosť;</w:t>
      </w:r>
    </w:p>
    <w:p w14:paraId="7E6CAA6C" w14:textId="77777777" w:rsidR="00487DEA" w:rsidRPr="00DB4497" w:rsidRDefault="00487DEA" w:rsidP="00487DEA">
      <w:pPr>
        <w:numPr>
          <w:ilvl w:val="0"/>
          <w:numId w:val="26"/>
        </w:numPr>
        <w:spacing w:after="200" w:line="360" w:lineRule="auto"/>
        <w:contextualSpacing/>
        <w:jc w:val="both"/>
        <w:rPr>
          <w:rFonts w:asciiTheme="majorBidi" w:eastAsia="Calibri" w:hAnsiTheme="majorBidi" w:cstheme="majorBidi"/>
          <w:kern w:val="0"/>
          <w:sz w:val="24"/>
          <w:szCs w:val="24"/>
          <w:lang w:val="sk-SK"/>
          <w14:ligatures w14:val="none"/>
        </w:rPr>
      </w:pPr>
      <w:r w:rsidRPr="00DB4497">
        <w:rPr>
          <w:rFonts w:asciiTheme="majorBidi" w:eastAsia="Calibri" w:hAnsiTheme="majorBidi" w:cstheme="majorBidi"/>
          <w:kern w:val="0"/>
          <w:sz w:val="24"/>
          <w:szCs w:val="24"/>
          <w:lang w:val="sk-SK"/>
          <w14:ligatures w14:val="none"/>
        </w:rPr>
        <w:t>daň z príjmov.</w:t>
      </w:r>
    </w:p>
    <w:p w14:paraId="438FEB65" w14:textId="77777777" w:rsidR="003F27D1" w:rsidRDefault="003F27D1" w:rsidP="003F27D1">
      <w:pPr>
        <w:spacing w:after="200" w:line="360" w:lineRule="auto"/>
        <w:contextualSpacing/>
        <w:jc w:val="both"/>
        <w:rPr>
          <w:rFonts w:asciiTheme="majorBidi" w:eastAsia="Calibri" w:hAnsiTheme="majorBidi" w:cstheme="majorBidi"/>
          <w:kern w:val="0"/>
          <w:sz w:val="24"/>
          <w:szCs w:val="24"/>
          <w:lang w:val="sk-SK"/>
          <w14:ligatures w14:val="none"/>
        </w:rPr>
      </w:pPr>
    </w:p>
    <w:p w14:paraId="63ABBD30" w14:textId="77777777" w:rsidR="00BF16F2" w:rsidRDefault="00BF16F2" w:rsidP="003F27D1">
      <w:pPr>
        <w:spacing w:after="200" w:line="360" w:lineRule="auto"/>
        <w:contextualSpacing/>
        <w:jc w:val="both"/>
        <w:rPr>
          <w:rFonts w:asciiTheme="majorBidi" w:eastAsia="Calibri" w:hAnsiTheme="majorBidi" w:cstheme="majorBidi"/>
          <w:kern w:val="0"/>
          <w:sz w:val="24"/>
          <w:szCs w:val="24"/>
          <w:lang w:val="sk-SK"/>
          <w14:ligatures w14:val="none"/>
        </w:rPr>
      </w:pPr>
      <w:r>
        <w:rPr>
          <w:rFonts w:asciiTheme="majorBidi" w:eastAsia="Calibri" w:hAnsiTheme="majorBidi" w:cstheme="majorBidi"/>
          <w:kern w:val="0"/>
          <w:sz w:val="24"/>
          <w:szCs w:val="24"/>
          <w:lang w:val="sk-SK"/>
          <w14:ligatures w14:val="none"/>
        </w:rPr>
        <w:t xml:space="preserve">Medzi hlavné príjmy EZÚS </w:t>
      </w:r>
      <w:proofErr w:type="spellStart"/>
      <w:r>
        <w:rPr>
          <w:rFonts w:asciiTheme="majorBidi" w:eastAsia="Calibri" w:hAnsiTheme="majorBidi" w:cstheme="majorBidi"/>
          <w:kern w:val="0"/>
          <w:sz w:val="24"/>
          <w:szCs w:val="24"/>
          <w:lang w:val="sk-SK"/>
          <w14:ligatures w14:val="none"/>
        </w:rPr>
        <w:t>Via</w:t>
      </w:r>
      <w:proofErr w:type="spellEnd"/>
      <w:r>
        <w:rPr>
          <w:rFonts w:asciiTheme="majorBidi" w:eastAsia="Calibri" w:hAnsiTheme="majorBidi" w:cstheme="majorBidi"/>
          <w:kern w:val="0"/>
          <w:sz w:val="24"/>
          <w:szCs w:val="24"/>
          <w:lang w:val="sk-SK"/>
          <w14:ligatures w14:val="none"/>
        </w:rPr>
        <w:t xml:space="preserve"> </w:t>
      </w:r>
      <w:proofErr w:type="spellStart"/>
      <w:r>
        <w:rPr>
          <w:rFonts w:asciiTheme="majorBidi" w:eastAsia="Calibri" w:hAnsiTheme="majorBidi" w:cstheme="majorBidi"/>
          <w:kern w:val="0"/>
          <w:sz w:val="24"/>
          <w:szCs w:val="24"/>
          <w:lang w:val="sk-SK"/>
          <w14:ligatures w14:val="none"/>
        </w:rPr>
        <w:t>Carpatia</w:t>
      </w:r>
      <w:proofErr w:type="spellEnd"/>
      <w:r>
        <w:rPr>
          <w:rFonts w:asciiTheme="majorBidi" w:eastAsia="Calibri" w:hAnsiTheme="majorBidi" w:cstheme="majorBidi"/>
          <w:kern w:val="0"/>
          <w:sz w:val="24"/>
          <w:szCs w:val="24"/>
          <w:lang w:val="sk-SK"/>
          <w14:ligatures w14:val="none"/>
        </w:rPr>
        <w:t xml:space="preserve"> s </w:t>
      </w:r>
      <w:proofErr w:type="spellStart"/>
      <w:r>
        <w:rPr>
          <w:rFonts w:asciiTheme="majorBidi" w:eastAsia="Calibri" w:hAnsiTheme="majorBidi" w:cstheme="majorBidi"/>
          <w:kern w:val="0"/>
          <w:sz w:val="24"/>
          <w:szCs w:val="24"/>
          <w:lang w:val="sk-SK"/>
          <w14:ligatures w14:val="none"/>
        </w:rPr>
        <w:t>r.o</w:t>
      </w:r>
      <w:proofErr w:type="spellEnd"/>
      <w:r>
        <w:rPr>
          <w:rFonts w:asciiTheme="majorBidi" w:eastAsia="Calibri" w:hAnsiTheme="majorBidi" w:cstheme="majorBidi"/>
          <w:kern w:val="0"/>
          <w:sz w:val="24"/>
          <w:szCs w:val="24"/>
          <w:lang w:val="sk-SK"/>
          <w14:ligatures w14:val="none"/>
        </w:rPr>
        <w:t>. patria hlavne:</w:t>
      </w:r>
    </w:p>
    <w:p w14:paraId="0E3A25A7" w14:textId="127B64CC" w:rsidR="00BF16F2" w:rsidRPr="00BF16F2" w:rsidRDefault="00BF16F2" w:rsidP="00BF16F2">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F16F2">
        <w:rPr>
          <w:rFonts w:asciiTheme="majorBidi" w:eastAsia="Calibri" w:hAnsiTheme="majorBidi" w:cstheme="majorBidi"/>
          <w:kern w:val="0"/>
          <w:sz w:val="24"/>
          <w:szCs w:val="24"/>
          <w:lang w:val="sk-SK"/>
          <w14:ligatures w14:val="none"/>
        </w:rPr>
        <w:t>príjmy z</w:t>
      </w:r>
      <w:r>
        <w:rPr>
          <w:rFonts w:asciiTheme="majorBidi" w:eastAsia="Calibri" w:hAnsiTheme="majorBidi" w:cstheme="majorBidi"/>
          <w:kern w:val="0"/>
          <w:sz w:val="24"/>
          <w:szCs w:val="24"/>
          <w:lang w:val="sk-SK"/>
          <w14:ligatures w14:val="none"/>
        </w:rPr>
        <w:t> </w:t>
      </w:r>
      <w:r w:rsidRPr="00BF16F2">
        <w:rPr>
          <w:rFonts w:asciiTheme="majorBidi" w:eastAsia="Calibri" w:hAnsiTheme="majorBidi" w:cstheme="majorBidi"/>
          <w:kern w:val="0"/>
          <w:sz w:val="24"/>
          <w:szCs w:val="24"/>
          <w:lang w:val="sk-SK"/>
          <w14:ligatures w14:val="none"/>
        </w:rPr>
        <w:t>podnikania</w:t>
      </w:r>
      <w:r>
        <w:rPr>
          <w:rFonts w:asciiTheme="majorBidi" w:eastAsia="Calibri" w:hAnsiTheme="majorBidi" w:cstheme="majorBidi"/>
          <w:kern w:val="0"/>
          <w:sz w:val="24"/>
          <w:szCs w:val="24"/>
          <w:lang w:val="sk-SK"/>
          <w14:ligatures w14:val="none"/>
        </w:rPr>
        <w:t xml:space="preserve"> – </w:t>
      </w:r>
      <w:proofErr w:type="spellStart"/>
      <w:r>
        <w:rPr>
          <w:rFonts w:asciiTheme="majorBidi" w:eastAsia="Calibri" w:hAnsiTheme="majorBidi" w:cstheme="majorBidi"/>
          <w:kern w:val="0"/>
          <w:sz w:val="24"/>
          <w:szCs w:val="24"/>
          <w14:ligatures w14:val="none"/>
        </w:rPr>
        <w:t>položka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predstavuje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najmä</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príjmy</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spojené</w:t>
      </w:r>
      <w:proofErr w:type="spellEnd"/>
      <w:r w:rsidRPr="00BF16F2">
        <w:rPr>
          <w:rFonts w:asciiTheme="majorBidi" w:eastAsia="Calibri" w:hAnsiTheme="majorBidi" w:cstheme="majorBidi"/>
          <w:kern w:val="0"/>
          <w:sz w:val="24"/>
          <w:szCs w:val="24"/>
          <w14:ligatures w14:val="none"/>
        </w:rPr>
        <w:t xml:space="preserve"> s </w:t>
      </w:r>
      <w:proofErr w:type="spellStart"/>
      <w:r w:rsidRPr="00BF16F2">
        <w:rPr>
          <w:rFonts w:asciiTheme="majorBidi" w:eastAsia="Calibri" w:hAnsiTheme="majorBidi" w:cstheme="majorBidi"/>
          <w:kern w:val="0"/>
          <w:sz w:val="24"/>
          <w:szCs w:val="24"/>
          <w14:ligatures w14:val="none"/>
        </w:rPr>
        <w:t>prevádzkou</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voľných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živností</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ktorých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predmetom</w:t>
      </w:r>
      <w:proofErr w:type="spellEnd"/>
      <w:r w:rsidRPr="00BF16F2">
        <w:rPr>
          <w:rFonts w:asciiTheme="majorBidi" w:eastAsia="Calibri" w:hAnsiTheme="majorBidi" w:cstheme="majorBidi"/>
          <w:kern w:val="0"/>
          <w:sz w:val="24"/>
          <w:szCs w:val="24"/>
          <w14:ligatures w14:val="none"/>
        </w:rPr>
        <w:t xml:space="preserve"> je </w:t>
      </w:r>
      <w:proofErr w:type="spellStart"/>
      <w:r w:rsidRPr="00BF16F2">
        <w:rPr>
          <w:rFonts w:asciiTheme="majorBidi" w:eastAsia="Calibri" w:hAnsiTheme="majorBidi" w:cstheme="majorBidi"/>
          <w:kern w:val="0"/>
          <w:sz w:val="24"/>
          <w:szCs w:val="24"/>
          <w14:ligatures w14:val="none"/>
        </w:rPr>
        <w:t>činnosť</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podnikateľských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organizačných</w:t>
      </w:r>
      <w:proofErr w:type="spellEnd"/>
      <w:r w:rsidRPr="00BF16F2">
        <w:rPr>
          <w:rFonts w:asciiTheme="majorBidi" w:eastAsia="Calibri" w:hAnsiTheme="majorBidi" w:cstheme="majorBidi"/>
          <w:kern w:val="0"/>
          <w:sz w:val="24"/>
          <w:szCs w:val="24"/>
          <w14:ligatures w14:val="none"/>
        </w:rPr>
        <w:t xml:space="preserve"> </w:t>
      </w:r>
      <w:r>
        <w:rPr>
          <w:rFonts w:asciiTheme="majorBidi" w:eastAsia="Calibri" w:hAnsiTheme="majorBidi" w:cstheme="majorBidi"/>
          <w:kern w:val="0"/>
          <w:sz w:val="24"/>
          <w:szCs w:val="24"/>
          <w14:ligatures w14:val="none"/>
        </w:rPr>
        <w:t xml:space="preserve">                                      </w:t>
      </w:r>
      <w:r w:rsidRPr="00BF16F2">
        <w:rPr>
          <w:rFonts w:asciiTheme="majorBidi" w:eastAsia="Calibri" w:hAnsiTheme="majorBidi" w:cstheme="majorBidi"/>
          <w:kern w:val="0"/>
          <w:sz w:val="24"/>
          <w:szCs w:val="24"/>
          <w14:ligatures w14:val="none"/>
        </w:rPr>
        <w:t xml:space="preserve">a </w:t>
      </w:r>
      <w:proofErr w:type="spellStart"/>
      <w:r w:rsidRPr="00BF16F2">
        <w:rPr>
          <w:rFonts w:asciiTheme="majorBidi" w:eastAsia="Calibri" w:hAnsiTheme="majorBidi" w:cstheme="majorBidi"/>
          <w:kern w:val="0"/>
          <w:sz w:val="24"/>
          <w:szCs w:val="24"/>
          <w14:ligatures w14:val="none"/>
        </w:rPr>
        <w:t>ekonomických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poradcov</w:t>
      </w:r>
      <w:proofErr w:type="spellEnd"/>
      <w:r w:rsidRPr="00BF16F2">
        <w:rPr>
          <w:rFonts w:asciiTheme="majorBidi" w:eastAsia="Calibri" w:hAnsiTheme="majorBidi" w:cstheme="majorBidi"/>
          <w:kern w:val="0"/>
          <w:sz w:val="24"/>
          <w:szCs w:val="24"/>
          <w14:ligatures w14:val="none"/>
        </w:rPr>
        <w:t xml:space="preserve">. EZÚS Via </w:t>
      </w:r>
      <w:proofErr w:type="spellStart"/>
      <w:r w:rsidRPr="00BF16F2">
        <w:rPr>
          <w:rFonts w:asciiTheme="majorBidi" w:eastAsia="Calibri" w:hAnsiTheme="majorBidi" w:cstheme="majorBidi"/>
          <w:kern w:val="0"/>
          <w:sz w:val="24"/>
          <w:szCs w:val="24"/>
          <w14:ligatures w14:val="none"/>
        </w:rPr>
        <w:t>Carpatia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poskytuje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služby</w:t>
      </w:r>
      <w:proofErr w:type="spellEnd"/>
      <w:r w:rsidRPr="00BF16F2">
        <w:rPr>
          <w:rFonts w:asciiTheme="majorBidi" w:eastAsia="Calibri" w:hAnsiTheme="majorBidi" w:cstheme="majorBidi"/>
          <w:kern w:val="0"/>
          <w:sz w:val="24"/>
          <w:szCs w:val="24"/>
          <w14:ligatures w14:val="none"/>
        </w:rPr>
        <w:t xml:space="preserve"> v </w:t>
      </w:r>
      <w:proofErr w:type="spellStart"/>
      <w:r w:rsidRPr="00BF16F2">
        <w:rPr>
          <w:rFonts w:asciiTheme="majorBidi" w:eastAsia="Calibri" w:hAnsiTheme="majorBidi" w:cstheme="majorBidi"/>
          <w:kern w:val="0"/>
          <w:sz w:val="24"/>
          <w:szCs w:val="24"/>
          <w14:ligatures w14:val="none"/>
        </w:rPr>
        <w:t>oblasti</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projektového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manažmentu</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príprava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ŽoNFP</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poradenstvo</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konzultácie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pri</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implementácií</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projektov</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spolufinancovaných</w:t>
      </w:r>
      <w:proofErr w:type="spellEnd"/>
      <w:r w:rsidRPr="00BF16F2">
        <w:rPr>
          <w:rFonts w:asciiTheme="majorBidi" w:eastAsia="Calibri" w:hAnsiTheme="majorBidi" w:cstheme="majorBidi"/>
          <w:kern w:val="0"/>
          <w:sz w:val="24"/>
          <w:szCs w:val="24"/>
          <w14:ligatures w14:val="none"/>
        </w:rPr>
        <w:t xml:space="preserve"> z EŠIF, </w:t>
      </w:r>
      <w:proofErr w:type="spellStart"/>
      <w:r w:rsidRPr="00BF16F2">
        <w:rPr>
          <w:rFonts w:asciiTheme="majorBidi" w:eastAsia="Calibri" w:hAnsiTheme="majorBidi" w:cstheme="majorBidi"/>
          <w:kern w:val="0"/>
          <w:sz w:val="24"/>
          <w:szCs w:val="24"/>
          <w14:ligatures w14:val="none"/>
        </w:rPr>
        <w:t>poradenstvo</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konzultácie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pri</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administratívnej</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správe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projektov</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podobne</w:t>
      </w:r>
      <w:proofErr w:type="spellEnd"/>
      <w:r w:rsidRPr="00BF16F2">
        <w:rPr>
          <w:rFonts w:asciiTheme="majorBidi" w:eastAsia="Calibri" w:hAnsiTheme="majorBidi" w:cstheme="majorBidi"/>
          <w:kern w:val="0"/>
          <w:sz w:val="24"/>
          <w:szCs w:val="24"/>
          <w14:ligatures w14:val="none"/>
        </w:rPr>
        <w:t xml:space="preserve">). EZÚS Via </w:t>
      </w:r>
      <w:proofErr w:type="spellStart"/>
      <w:r w:rsidRPr="00BF16F2">
        <w:rPr>
          <w:rFonts w:asciiTheme="majorBidi" w:eastAsia="Calibri" w:hAnsiTheme="majorBidi" w:cstheme="majorBidi"/>
          <w:kern w:val="0"/>
          <w:sz w:val="24"/>
          <w:szCs w:val="24"/>
          <w14:ligatures w14:val="none"/>
        </w:rPr>
        <w:t>Carpatia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rozšírila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svoje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voľné</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živnosti</w:t>
      </w:r>
      <w:proofErr w:type="spellEnd"/>
      <w:r w:rsidRPr="00BF16F2">
        <w:rPr>
          <w:rFonts w:asciiTheme="majorBidi" w:eastAsia="Calibri" w:hAnsiTheme="majorBidi" w:cstheme="majorBidi"/>
          <w:kern w:val="0"/>
          <w:sz w:val="24"/>
          <w:szCs w:val="24"/>
          <w14:ligatures w14:val="none"/>
        </w:rPr>
        <w:t xml:space="preserve"> o </w:t>
      </w:r>
      <w:proofErr w:type="spellStart"/>
      <w:r w:rsidRPr="00BF16F2">
        <w:rPr>
          <w:rFonts w:asciiTheme="majorBidi" w:eastAsia="Calibri" w:hAnsiTheme="majorBidi" w:cstheme="majorBidi"/>
          <w:kern w:val="0"/>
          <w:sz w:val="24"/>
          <w:szCs w:val="24"/>
          <w14:ligatures w14:val="none"/>
        </w:rPr>
        <w:t>prenájom</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hnuteľných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vecí</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organizovanie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športových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kultúrnych</w:t>
      </w:r>
      <w:proofErr w:type="spellEnd"/>
      <w:r w:rsidRPr="00BF16F2">
        <w:rPr>
          <w:rFonts w:asciiTheme="majorBidi" w:eastAsia="Calibri" w:hAnsiTheme="majorBidi" w:cstheme="majorBidi"/>
          <w:kern w:val="0"/>
          <w:sz w:val="24"/>
          <w:szCs w:val="24"/>
          <w14:ligatures w14:val="none"/>
        </w:rPr>
        <w:t xml:space="preserve"> </w:t>
      </w:r>
      <w:proofErr w:type="gramStart"/>
      <w:r w:rsidRPr="00BF16F2">
        <w:rPr>
          <w:rFonts w:asciiTheme="majorBidi" w:eastAsia="Calibri" w:hAnsiTheme="majorBidi" w:cstheme="majorBidi"/>
          <w:kern w:val="0"/>
          <w:sz w:val="24"/>
          <w:szCs w:val="24"/>
          <w14:ligatures w14:val="none"/>
        </w:rPr>
        <w:t>a</w:t>
      </w:r>
      <w:proofErr w:type="gram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iných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spoločenských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podujatí</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vykonávanie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mimoškolskej</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vzdelávacej</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činnosti</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prenájom</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nehnuteľností</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spojených</w:t>
      </w:r>
      <w:proofErr w:type="spellEnd"/>
      <w:r w:rsidRPr="00BF16F2">
        <w:rPr>
          <w:rFonts w:asciiTheme="majorBidi" w:eastAsia="Calibri" w:hAnsiTheme="majorBidi" w:cstheme="majorBidi"/>
          <w:kern w:val="0"/>
          <w:sz w:val="24"/>
          <w:szCs w:val="24"/>
          <w14:ligatures w14:val="none"/>
        </w:rPr>
        <w:t xml:space="preserve"> </w:t>
      </w:r>
      <w:r>
        <w:rPr>
          <w:rFonts w:asciiTheme="majorBidi" w:eastAsia="Calibri" w:hAnsiTheme="majorBidi" w:cstheme="majorBidi"/>
          <w:kern w:val="0"/>
          <w:sz w:val="24"/>
          <w:szCs w:val="24"/>
          <w14:ligatures w14:val="none"/>
        </w:rPr>
        <w:t xml:space="preserve">              </w:t>
      </w:r>
      <w:r w:rsidRPr="00BF16F2">
        <w:rPr>
          <w:rFonts w:asciiTheme="majorBidi" w:eastAsia="Calibri" w:hAnsiTheme="majorBidi" w:cstheme="majorBidi"/>
          <w:kern w:val="0"/>
          <w:sz w:val="24"/>
          <w:szCs w:val="24"/>
          <w14:ligatures w14:val="none"/>
        </w:rPr>
        <w:t xml:space="preserve">s </w:t>
      </w:r>
      <w:proofErr w:type="spellStart"/>
      <w:r w:rsidRPr="00BF16F2">
        <w:rPr>
          <w:rFonts w:asciiTheme="majorBidi" w:eastAsia="Calibri" w:hAnsiTheme="majorBidi" w:cstheme="majorBidi"/>
          <w:kern w:val="0"/>
          <w:sz w:val="24"/>
          <w:szCs w:val="24"/>
          <w14:ligatures w14:val="none"/>
        </w:rPr>
        <w:t>poskytovaním</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iných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než</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základných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služieb</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spojených</w:t>
      </w:r>
      <w:proofErr w:type="spellEnd"/>
      <w:r w:rsidRPr="00BF16F2">
        <w:rPr>
          <w:rFonts w:asciiTheme="majorBidi" w:eastAsia="Calibri" w:hAnsiTheme="majorBidi" w:cstheme="majorBidi"/>
          <w:kern w:val="0"/>
          <w:sz w:val="24"/>
          <w:szCs w:val="24"/>
          <w14:ligatures w14:val="none"/>
        </w:rPr>
        <w:t xml:space="preserve"> s </w:t>
      </w:r>
      <w:proofErr w:type="spellStart"/>
      <w:r w:rsidRPr="00BF16F2">
        <w:rPr>
          <w:rFonts w:asciiTheme="majorBidi" w:eastAsia="Calibri" w:hAnsiTheme="majorBidi" w:cstheme="majorBidi"/>
          <w:kern w:val="0"/>
          <w:sz w:val="24"/>
          <w:szCs w:val="24"/>
          <w14:ligatures w14:val="none"/>
        </w:rPr>
        <w:t>prenájmom</w:t>
      </w:r>
      <w:proofErr w:type="spellEnd"/>
      <w:r w:rsidRPr="00BF16F2">
        <w:rPr>
          <w:rFonts w:asciiTheme="majorBidi" w:eastAsia="Calibri" w:hAnsiTheme="majorBidi" w:cstheme="majorBidi"/>
          <w:kern w:val="0"/>
          <w:sz w:val="24"/>
          <w:szCs w:val="24"/>
          <w14:ligatures w14:val="none"/>
        </w:rPr>
        <w:t>.</w:t>
      </w:r>
    </w:p>
    <w:p w14:paraId="69D05134" w14:textId="77777777" w:rsidR="00BF16F2" w:rsidRPr="00BF16F2" w:rsidRDefault="00BF16F2" w:rsidP="00B643BB">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F16F2">
        <w:rPr>
          <w:rFonts w:asciiTheme="majorBidi" w:eastAsia="Calibri" w:hAnsiTheme="majorBidi" w:cstheme="majorBidi"/>
          <w:kern w:val="0"/>
          <w:sz w:val="24"/>
          <w:szCs w:val="24"/>
          <w:lang w:val="sk-SK"/>
          <w14:ligatures w14:val="none"/>
        </w:rPr>
        <w:lastRenderedPageBreak/>
        <w:t xml:space="preserve">členské príspevky - </w:t>
      </w:r>
      <w:proofErr w:type="spellStart"/>
      <w:r w:rsidRPr="00BF16F2">
        <w:rPr>
          <w:rFonts w:asciiTheme="majorBidi" w:eastAsia="Calibri" w:hAnsiTheme="majorBidi" w:cstheme="majorBidi"/>
          <w:kern w:val="0"/>
          <w:sz w:val="24"/>
          <w:szCs w:val="24"/>
          <w14:ligatures w14:val="none"/>
        </w:rPr>
        <w:t>položka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predstavuje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členský</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príspevok</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od</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Košického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samosprávneho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kraja</w:t>
      </w:r>
      <w:proofErr w:type="spellEnd"/>
      <w:r w:rsidRPr="00BF16F2">
        <w:rPr>
          <w:rFonts w:asciiTheme="majorBidi" w:eastAsia="Calibri" w:hAnsiTheme="majorBidi" w:cstheme="majorBidi"/>
          <w:kern w:val="0"/>
          <w:sz w:val="24"/>
          <w:szCs w:val="24"/>
          <w14:ligatures w14:val="none"/>
        </w:rPr>
        <w:t xml:space="preserve"> a od </w:t>
      </w:r>
      <w:proofErr w:type="spellStart"/>
      <w:r w:rsidRPr="00BF16F2">
        <w:rPr>
          <w:rFonts w:asciiTheme="majorBidi" w:eastAsia="Calibri" w:hAnsiTheme="majorBidi" w:cstheme="majorBidi"/>
          <w:kern w:val="0"/>
          <w:sz w:val="24"/>
          <w:szCs w:val="24"/>
          <w14:ligatures w14:val="none"/>
        </w:rPr>
        <w:t>Boršodsko-Abovsko-Zemplínskej</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župy</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členovia</w:t>
      </w:r>
      <w:proofErr w:type="spellEnd"/>
      <w:r w:rsidRPr="00BF16F2">
        <w:rPr>
          <w:rFonts w:asciiTheme="majorBidi" w:eastAsia="Calibri" w:hAnsiTheme="majorBidi" w:cstheme="majorBidi"/>
          <w:kern w:val="0"/>
          <w:sz w:val="24"/>
          <w:szCs w:val="24"/>
          <w14:ligatures w14:val="none"/>
        </w:rPr>
        <w:t xml:space="preserve"> EZÚS Via Carpatia). </w:t>
      </w:r>
    </w:p>
    <w:p w14:paraId="5D57C4E2" w14:textId="67B91FC7" w:rsidR="00BF16F2" w:rsidRPr="00D6353A" w:rsidRDefault="00BF16F2" w:rsidP="00B643BB">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F16F2">
        <w:rPr>
          <w:rFonts w:asciiTheme="majorBidi" w:eastAsia="Calibri" w:hAnsiTheme="majorBidi" w:cstheme="majorBidi"/>
          <w:kern w:val="0"/>
          <w:sz w:val="24"/>
          <w:szCs w:val="24"/>
          <w:lang w:val="sk-SK"/>
          <w14:ligatures w14:val="none"/>
        </w:rPr>
        <w:t>ostatné príjmy</w:t>
      </w:r>
      <w:r>
        <w:rPr>
          <w:rFonts w:asciiTheme="majorBidi" w:eastAsia="Calibri" w:hAnsiTheme="majorBidi" w:cstheme="majorBidi"/>
          <w:kern w:val="0"/>
          <w:sz w:val="24"/>
          <w:szCs w:val="24"/>
          <w:lang w:val="sk-SK"/>
          <w14:ligatures w14:val="none"/>
        </w:rPr>
        <w:t xml:space="preserve"> - p</w:t>
      </w:r>
      <w:proofErr w:type="spellStart"/>
      <w:r w:rsidRPr="00BF16F2">
        <w:rPr>
          <w:rFonts w:asciiTheme="majorBidi" w:eastAsia="Calibri" w:hAnsiTheme="majorBidi" w:cstheme="majorBidi"/>
          <w:kern w:val="0"/>
          <w:sz w:val="24"/>
          <w:szCs w:val="24"/>
          <w14:ligatures w14:val="none"/>
        </w:rPr>
        <w:t>oložka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predstavuje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príjem</w:t>
      </w:r>
      <w:proofErr w:type="spellEnd"/>
      <w:r w:rsidRPr="00BF16F2">
        <w:rPr>
          <w:rFonts w:asciiTheme="majorBidi" w:eastAsia="Calibri" w:hAnsiTheme="majorBidi" w:cstheme="majorBidi"/>
          <w:kern w:val="0"/>
          <w:sz w:val="24"/>
          <w:szCs w:val="24"/>
          <w14:ligatures w14:val="none"/>
        </w:rPr>
        <w:t xml:space="preserve"> z </w:t>
      </w:r>
      <w:proofErr w:type="spellStart"/>
      <w:r w:rsidRPr="00BF16F2">
        <w:rPr>
          <w:rFonts w:asciiTheme="majorBidi" w:eastAsia="Calibri" w:hAnsiTheme="majorBidi" w:cstheme="majorBidi"/>
          <w:kern w:val="0"/>
          <w:sz w:val="24"/>
          <w:szCs w:val="24"/>
          <w14:ligatures w14:val="none"/>
        </w:rPr>
        <w:t>finančných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prostriedkov</w:t>
      </w:r>
      <w:proofErr w:type="spellEnd"/>
      <w:r w:rsidRPr="00BF16F2">
        <w:rPr>
          <w:rFonts w:asciiTheme="majorBidi" w:eastAsia="Calibri" w:hAnsiTheme="majorBidi" w:cstheme="majorBidi"/>
          <w:kern w:val="0"/>
          <w:sz w:val="24"/>
          <w:szCs w:val="24"/>
          <w14:ligatures w14:val="none"/>
        </w:rPr>
        <w:t xml:space="preserve"> </w:t>
      </w:r>
      <w:r>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na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predfinancovanie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projektov</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refundačné</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platby</w:t>
      </w:r>
      <w:proofErr w:type="spellEnd"/>
      <w:r w:rsidRPr="00BF16F2">
        <w:rPr>
          <w:rFonts w:asciiTheme="majorBidi" w:eastAsia="Calibri" w:hAnsiTheme="majorBidi" w:cstheme="majorBidi"/>
          <w:kern w:val="0"/>
          <w:sz w:val="24"/>
          <w:szCs w:val="24"/>
          <w14:ligatures w14:val="none"/>
        </w:rPr>
        <w:t xml:space="preserve"> za </w:t>
      </w:r>
      <w:proofErr w:type="spellStart"/>
      <w:r w:rsidRPr="00BF16F2">
        <w:rPr>
          <w:rFonts w:asciiTheme="majorBidi" w:eastAsia="Calibri" w:hAnsiTheme="majorBidi" w:cstheme="majorBidi"/>
          <w:kern w:val="0"/>
          <w:sz w:val="24"/>
          <w:szCs w:val="24"/>
          <w14:ligatures w14:val="none"/>
        </w:rPr>
        <w:t>uzavreté</w:t>
      </w:r>
      <w:proofErr w:type="spellEnd"/>
      <w:r w:rsidRPr="00BF16F2">
        <w:rPr>
          <w:rFonts w:asciiTheme="majorBidi" w:eastAsia="Calibri" w:hAnsiTheme="majorBidi" w:cstheme="majorBidi"/>
          <w:kern w:val="0"/>
          <w:sz w:val="24"/>
          <w:szCs w:val="24"/>
          <w14:ligatures w14:val="none"/>
        </w:rPr>
        <w:t xml:space="preserve"> a </w:t>
      </w:r>
      <w:proofErr w:type="spellStart"/>
      <w:r w:rsidRPr="00BF16F2">
        <w:rPr>
          <w:rFonts w:asciiTheme="majorBidi" w:eastAsia="Calibri" w:hAnsiTheme="majorBidi" w:cstheme="majorBidi"/>
          <w:kern w:val="0"/>
          <w:sz w:val="24"/>
          <w:szCs w:val="24"/>
          <w14:ligatures w14:val="none"/>
        </w:rPr>
        <w:t>vyhodnotené</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implementačné</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obdobia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projektov</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spolufinancovaných</w:t>
      </w:r>
      <w:proofErr w:type="spellEnd"/>
      <w:r w:rsidRPr="00BF16F2">
        <w:rPr>
          <w:rFonts w:asciiTheme="majorBidi" w:eastAsia="Calibri" w:hAnsiTheme="majorBidi" w:cstheme="majorBidi"/>
          <w:kern w:val="0"/>
          <w:sz w:val="24"/>
          <w:szCs w:val="24"/>
          <w14:ligatures w14:val="none"/>
        </w:rPr>
        <w:t xml:space="preserve"> z </w:t>
      </w:r>
      <w:proofErr w:type="spellStart"/>
      <w:r w:rsidRPr="00BF16F2">
        <w:rPr>
          <w:rFonts w:asciiTheme="majorBidi" w:eastAsia="Calibri" w:hAnsiTheme="majorBidi" w:cstheme="majorBidi"/>
          <w:kern w:val="0"/>
          <w:sz w:val="24"/>
          <w:szCs w:val="24"/>
          <w14:ligatures w14:val="none"/>
        </w:rPr>
        <w:t>fondov</w:t>
      </w:r>
      <w:proofErr w:type="spellEnd"/>
      <w:r w:rsidRPr="00BF16F2">
        <w:rPr>
          <w:rFonts w:asciiTheme="majorBidi" w:eastAsia="Calibri" w:hAnsiTheme="majorBidi" w:cstheme="majorBidi"/>
          <w:kern w:val="0"/>
          <w:sz w:val="24"/>
          <w:szCs w:val="24"/>
          <w14:ligatures w14:val="none"/>
        </w:rPr>
        <w:t xml:space="preserve"> EÚ, resp. </w:t>
      </w:r>
      <w:proofErr w:type="spellStart"/>
      <w:r w:rsidRPr="00BF16F2">
        <w:rPr>
          <w:rFonts w:asciiTheme="majorBidi" w:eastAsia="Calibri" w:hAnsiTheme="majorBidi" w:cstheme="majorBidi"/>
          <w:kern w:val="0"/>
          <w:sz w:val="24"/>
          <w:szCs w:val="24"/>
          <w14:ligatures w14:val="none"/>
        </w:rPr>
        <w:t>štátneho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rozpočtu</w:t>
      </w:r>
      <w:proofErr w:type="spellEnd"/>
      <w:r w:rsidRPr="00BF16F2">
        <w:rPr>
          <w:rFonts w:asciiTheme="majorBidi" w:eastAsia="Calibri" w:hAnsiTheme="majorBidi" w:cstheme="majorBidi"/>
          <w:kern w:val="0"/>
          <w:sz w:val="24"/>
          <w:szCs w:val="24"/>
          <w14:ligatures w14:val="none"/>
        </w:rPr>
        <w:t xml:space="preserve"> SR. </w:t>
      </w:r>
      <w:proofErr w:type="spellStart"/>
      <w:r w:rsidRPr="00BF16F2">
        <w:rPr>
          <w:rFonts w:asciiTheme="majorBidi" w:eastAsia="Calibri" w:hAnsiTheme="majorBidi" w:cstheme="majorBidi"/>
          <w:kern w:val="0"/>
          <w:sz w:val="24"/>
          <w:szCs w:val="24"/>
          <w14:ligatures w14:val="none"/>
        </w:rPr>
        <w:t>Výška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rozpočtovaných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prostriedkov</w:t>
      </w:r>
      <w:proofErr w:type="spellEnd"/>
      <w:r w:rsidRPr="00BF16F2">
        <w:rPr>
          <w:rFonts w:asciiTheme="majorBidi" w:eastAsia="Calibri" w:hAnsiTheme="majorBidi" w:cstheme="majorBidi"/>
          <w:kern w:val="0"/>
          <w:sz w:val="24"/>
          <w:szCs w:val="24"/>
          <w14:ligatures w14:val="none"/>
        </w:rPr>
        <w:t xml:space="preserve"> v </w:t>
      </w:r>
      <w:proofErr w:type="spellStart"/>
      <w:r w:rsidRPr="00BF16F2">
        <w:rPr>
          <w:rFonts w:asciiTheme="majorBidi" w:eastAsia="Calibri" w:hAnsiTheme="majorBidi" w:cstheme="majorBidi"/>
          <w:kern w:val="0"/>
          <w:sz w:val="24"/>
          <w:szCs w:val="24"/>
          <w14:ligatures w14:val="none"/>
        </w:rPr>
        <w:t>tejto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položke</w:t>
      </w:r>
      <w:proofErr w:type="spellEnd"/>
      <w:r w:rsidRPr="00BF16F2">
        <w:rPr>
          <w:rFonts w:asciiTheme="majorBidi" w:eastAsia="Calibri" w:hAnsiTheme="majorBidi" w:cstheme="majorBidi"/>
          <w:kern w:val="0"/>
          <w:sz w:val="24"/>
          <w:szCs w:val="24"/>
          <w14:ligatures w14:val="none"/>
        </w:rPr>
        <w:t xml:space="preserve"> je </w:t>
      </w:r>
      <w:proofErr w:type="spellStart"/>
      <w:r w:rsidRPr="00BF16F2">
        <w:rPr>
          <w:rFonts w:asciiTheme="majorBidi" w:eastAsia="Calibri" w:hAnsiTheme="majorBidi" w:cstheme="majorBidi"/>
          <w:kern w:val="0"/>
          <w:sz w:val="24"/>
          <w:szCs w:val="24"/>
          <w14:ligatures w14:val="none"/>
        </w:rPr>
        <w:t>plánované</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ako</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odhad</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na</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základe</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očakávaných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platieb</w:t>
      </w:r>
      <w:proofErr w:type="spellEnd"/>
      <w:r w:rsidRPr="00BF16F2">
        <w:rPr>
          <w:rFonts w:asciiTheme="majorBidi" w:eastAsia="Calibri" w:hAnsiTheme="majorBidi" w:cstheme="majorBidi"/>
          <w:kern w:val="0"/>
          <w:sz w:val="24"/>
          <w:szCs w:val="24"/>
          <w14:ligatures w14:val="none"/>
        </w:rPr>
        <w:t xml:space="preserve"> v zmysle </w:t>
      </w:r>
      <w:proofErr w:type="spellStart"/>
      <w:r w:rsidRPr="00BF16F2">
        <w:rPr>
          <w:rFonts w:asciiTheme="majorBidi" w:eastAsia="Calibri" w:hAnsiTheme="majorBidi" w:cstheme="majorBidi"/>
          <w:kern w:val="0"/>
          <w:sz w:val="24"/>
          <w:szCs w:val="24"/>
          <w14:ligatures w14:val="none"/>
        </w:rPr>
        <w:t>uzatvorených</w:t>
      </w:r>
      <w:proofErr w:type="spellEnd"/>
      <w:r w:rsidRPr="00BF16F2">
        <w:rPr>
          <w:rFonts w:asciiTheme="majorBidi" w:eastAsia="Calibri" w:hAnsiTheme="majorBidi" w:cstheme="majorBidi"/>
          <w:kern w:val="0"/>
          <w:sz w:val="24"/>
          <w:szCs w:val="24"/>
          <w14:ligatures w14:val="none"/>
        </w:rPr>
        <w:t xml:space="preserve"> </w:t>
      </w:r>
      <w:proofErr w:type="spellStart"/>
      <w:r w:rsidRPr="00BF16F2">
        <w:rPr>
          <w:rFonts w:asciiTheme="majorBidi" w:eastAsia="Calibri" w:hAnsiTheme="majorBidi" w:cstheme="majorBidi"/>
          <w:kern w:val="0"/>
          <w:sz w:val="24"/>
          <w:szCs w:val="24"/>
          <w14:ligatures w14:val="none"/>
        </w:rPr>
        <w:t>ŽoNFP</w:t>
      </w:r>
      <w:proofErr w:type="spellEnd"/>
      <w:r>
        <w:rPr>
          <w:rFonts w:asciiTheme="majorBidi" w:eastAsia="Calibri" w:hAnsiTheme="majorBidi" w:cstheme="majorBidi"/>
          <w:kern w:val="0"/>
          <w:sz w:val="24"/>
          <w:szCs w:val="24"/>
          <w14:ligatures w14:val="none"/>
        </w:rPr>
        <w:t>.</w:t>
      </w:r>
    </w:p>
    <w:p w14:paraId="426881FF"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073241E9"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4CED7E4E"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53F5172B"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55EBE02F"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20365249"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0A1A0B11"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138C7C76"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0BA301FD"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3CDE1319"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5208D3F5"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32DB58C7"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53C38F9C"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317364B0"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6BFA5534" w14:textId="77777777" w:rsid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086D44BB" w14:textId="77777777" w:rsidR="00D6353A" w:rsidRPr="00D6353A" w:rsidRDefault="00D6353A" w:rsidP="00D6353A">
      <w:pPr>
        <w:spacing w:after="200" w:line="360" w:lineRule="auto"/>
        <w:jc w:val="both"/>
        <w:rPr>
          <w:rFonts w:asciiTheme="majorBidi" w:eastAsia="Calibri" w:hAnsiTheme="majorBidi" w:cstheme="majorBidi"/>
          <w:kern w:val="0"/>
          <w:sz w:val="24"/>
          <w:szCs w:val="24"/>
          <w:lang w:val="sk-SK"/>
          <w14:ligatures w14:val="none"/>
        </w:rPr>
      </w:pPr>
    </w:p>
    <w:p w14:paraId="3AFBFB8E" w14:textId="77777777" w:rsidR="003F27D1" w:rsidRPr="00DB4497" w:rsidRDefault="003F27D1" w:rsidP="003F27D1">
      <w:pPr>
        <w:spacing w:after="200" w:line="360" w:lineRule="auto"/>
        <w:contextualSpacing/>
        <w:jc w:val="both"/>
        <w:rPr>
          <w:rFonts w:asciiTheme="majorBidi" w:eastAsia="Calibri" w:hAnsiTheme="majorBidi" w:cstheme="majorBidi"/>
          <w:kern w:val="0"/>
          <w:sz w:val="24"/>
          <w:szCs w:val="24"/>
          <w:lang w:val="sk-SK"/>
          <w14:ligatures w14:val="none"/>
        </w:rPr>
      </w:pPr>
    </w:p>
    <w:p w14:paraId="3C56CE21" w14:textId="709ABB6F" w:rsidR="00701F78" w:rsidRPr="00E45307" w:rsidRDefault="00E45307" w:rsidP="00E45307">
      <w:pPr>
        <w:keepNext/>
        <w:keepLines/>
        <w:spacing w:after="0" w:line="360" w:lineRule="auto"/>
        <w:jc w:val="both"/>
        <w:outlineLvl w:val="0"/>
        <w:rPr>
          <w:rFonts w:asciiTheme="majorBidi" w:eastAsia="Times New Roman" w:hAnsiTheme="majorBidi" w:cstheme="majorBidi"/>
          <w:b/>
          <w:color w:val="2F5496"/>
          <w:kern w:val="0"/>
          <w:sz w:val="24"/>
          <w:szCs w:val="24"/>
          <w:lang w:val="sk-SK"/>
          <w14:ligatures w14:val="none"/>
        </w:rPr>
      </w:pPr>
      <w:bookmarkStart w:id="29" w:name="_Toc201309073"/>
      <w:r w:rsidRPr="00E45307">
        <w:rPr>
          <w:rFonts w:asciiTheme="majorBidi" w:eastAsia="Times New Roman" w:hAnsiTheme="majorBidi" w:cstheme="majorBidi"/>
          <w:b/>
          <w:color w:val="2F5496"/>
          <w:kern w:val="0"/>
          <w:sz w:val="24"/>
          <w:szCs w:val="24"/>
          <w:lang w:val="sk-SK"/>
          <w14:ligatures w14:val="none"/>
        </w:rPr>
        <w:lastRenderedPageBreak/>
        <w:t xml:space="preserve">Stav a pohyb majetku a záväzkov </w:t>
      </w:r>
      <w:r w:rsidR="007E0083" w:rsidRPr="007E0083">
        <w:rPr>
          <w:rFonts w:asciiTheme="majorBidi" w:eastAsia="Times New Roman" w:hAnsiTheme="majorBidi" w:cstheme="majorBidi"/>
          <w:b/>
          <w:color w:val="2F5496"/>
          <w:kern w:val="0"/>
          <w:sz w:val="24"/>
          <w:szCs w:val="24"/>
          <w:lang w:val="sk-SK"/>
          <w14:ligatures w14:val="none"/>
        </w:rPr>
        <w:t xml:space="preserve">EZÚS </w:t>
      </w:r>
      <w:proofErr w:type="spellStart"/>
      <w:r w:rsidR="007E0083" w:rsidRPr="007E0083">
        <w:rPr>
          <w:rFonts w:asciiTheme="majorBidi" w:eastAsia="Times New Roman" w:hAnsiTheme="majorBidi" w:cstheme="majorBidi"/>
          <w:b/>
          <w:color w:val="2F5496"/>
          <w:kern w:val="0"/>
          <w:sz w:val="24"/>
          <w:szCs w:val="24"/>
          <w:lang w:val="sk-SK"/>
          <w14:ligatures w14:val="none"/>
        </w:rPr>
        <w:t>Via</w:t>
      </w:r>
      <w:proofErr w:type="spellEnd"/>
      <w:r w:rsidR="007E0083" w:rsidRPr="007E0083">
        <w:rPr>
          <w:rFonts w:asciiTheme="majorBidi" w:eastAsia="Times New Roman" w:hAnsiTheme="majorBidi" w:cstheme="majorBidi"/>
          <w:b/>
          <w:color w:val="2F5496"/>
          <w:kern w:val="0"/>
          <w:sz w:val="24"/>
          <w:szCs w:val="24"/>
          <w:lang w:val="sk-SK"/>
          <w14:ligatures w14:val="none"/>
        </w:rPr>
        <w:t xml:space="preserve"> </w:t>
      </w:r>
      <w:proofErr w:type="spellStart"/>
      <w:r w:rsidR="007E0083" w:rsidRPr="007E0083">
        <w:rPr>
          <w:rFonts w:asciiTheme="majorBidi" w:eastAsia="Times New Roman" w:hAnsiTheme="majorBidi" w:cstheme="majorBidi"/>
          <w:b/>
          <w:color w:val="2F5496"/>
          <w:kern w:val="0"/>
          <w:sz w:val="24"/>
          <w:szCs w:val="24"/>
          <w:lang w:val="sk-SK"/>
          <w14:ligatures w14:val="none"/>
        </w:rPr>
        <w:t>Carpatia</w:t>
      </w:r>
      <w:proofErr w:type="spellEnd"/>
      <w:r w:rsidR="007E0083" w:rsidRPr="007E0083">
        <w:rPr>
          <w:rFonts w:asciiTheme="majorBidi" w:eastAsia="Times New Roman" w:hAnsiTheme="majorBidi" w:cstheme="majorBidi"/>
          <w:b/>
          <w:color w:val="2F5496"/>
          <w:kern w:val="0"/>
          <w:sz w:val="24"/>
          <w:szCs w:val="24"/>
          <w:lang w:val="sk-SK"/>
          <w14:ligatures w14:val="none"/>
        </w:rPr>
        <w:t xml:space="preserve"> s </w:t>
      </w:r>
      <w:proofErr w:type="spellStart"/>
      <w:r w:rsidR="007E0083" w:rsidRPr="007E0083">
        <w:rPr>
          <w:rFonts w:asciiTheme="majorBidi" w:eastAsia="Times New Roman" w:hAnsiTheme="majorBidi" w:cstheme="majorBidi"/>
          <w:b/>
          <w:color w:val="2F5496"/>
          <w:kern w:val="0"/>
          <w:sz w:val="24"/>
          <w:szCs w:val="24"/>
          <w:lang w:val="sk-SK"/>
          <w14:ligatures w14:val="none"/>
        </w:rPr>
        <w:t>r.o</w:t>
      </w:r>
      <w:proofErr w:type="spellEnd"/>
      <w:r w:rsidR="007E0083" w:rsidRPr="007E0083">
        <w:rPr>
          <w:rFonts w:asciiTheme="majorBidi" w:eastAsia="Times New Roman" w:hAnsiTheme="majorBidi" w:cstheme="majorBidi"/>
          <w:b/>
          <w:color w:val="2F5496"/>
          <w:kern w:val="0"/>
          <w:sz w:val="24"/>
          <w:szCs w:val="24"/>
          <w:lang w:val="sk-SK"/>
          <w14:ligatures w14:val="none"/>
        </w:rPr>
        <w:t>.</w:t>
      </w:r>
      <w:r w:rsidR="007E0083">
        <w:rPr>
          <w:rFonts w:asciiTheme="majorBidi" w:eastAsia="Times New Roman" w:hAnsiTheme="majorBidi" w:cstheme="majorBidi"/>
          <w:b/>
          <w:color w:val="2F5496"/>
          <w:kern w:val="0"/>
          <w:sz w:val="24"/>
          <w:szCs w:val="24"/>
          <w:lang w:val="sk-SK"/>
          <w14:ligatures w14:val="none"/>
        </w:rPr>
        <w:t xml:space="preserve"> k </w:t>
      </w:r>
      <w:r w:rsidR="007E0083" w:rsidRPr="007E0083">
        <w:rPr>
          <w:rFonts w:asciiTheme="majorBidi" w:eastAsia="Times New Roman" w:hAnsiTheme="majorBidi" w:cstheme="majorBidi"/>
          <w:b/>
          <w:color w:val="2F5496"/>
          <w:kern w:val="0"/>
          <w:sz w:val="24"/>
          <w:szCs w:val="24"/>
          <w:lang w:val="sk-SK"/>
          <w14:ligatures w14:val="none"/>
        </w:rPr>
        <w:t>31. 12. 2024</w:t>
      </w:r>
      <w:bookmarkEnd w:id="29"/>
    </w:p>
    <w:p w14:paraId="7B7E2A8D" w14:textId="77777777" w:rsidR="00E45307" w:rsidRDefault="00E45307" w:rsidP="000D0E10">
      <w:pPr>
        <w:rPr>
          <w:rFonts w:asciiTheme="majorBidi" w:eastAsia="Calibri" w:hAnsiTheme="majorBidi" w:cstheme="majorBidi"/>
          <w:kern w:val="0"/>
          <w:sz w:val="24"/>
          <w:szCs w:val="24"/>
          <w:lang w:val="sk-SK"/>
          <w14:ligatures w14:val="none"/>
        </w:rPr>
      </w:pPr>
    </w:p>
    <w:p w14:paraId="7FE9B8DC" w14:textId="24E3BE93" w:rsidR="00F91D70" w:rsidRPr="00B322DA" w:rsidRDefault="00F91D70" w:rsidP="003C403D">
      <w:pPr>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kern w:val="0"/>
          <w:sz w:val="24"/>
          <w:szCs w:val="24"/>
          <w:lang w:val="sk-SK"/>
          <w14:ligatures w14:val="none"/>
        </w:rPr>
        <w:t xml:space="preserve">EZÚS </w:t>
      </w:r>
      <w:proofErr w:type="spellStart"/>
      <w:r w:rsidRPr="00B322DA">
        <w:rPr>
          <w:rFonts w:asciiTheme="majorBidi" w:eastAsia="Calibri" w:hAnsiTheme="majorBidi" w:cstheme="majorBidi"/>
          <w:kern w:val="0"/>
          <w:sz w:val="24"/>
          <w:szCs w:val="24"/>
          <w:lang w:val="sk-SK"/>
          <w14:ligatures w14:val="none"/>
        </w:rPr>
        <w:t>Via</w:t>
      </w:r>
      <w:proofErr w:type="spellEnd"/>
      <w:r w:rsidRPr="00B322DA">
        <w:rPr>
          <w:rFonts w:asciiTheme="majorBidi" w:eastAsia="Calibri" w:hAnsiTheme="majorBidi" w:cstheme="majorBidi"/>
          <w:kern w:val="0"/>
          <w:sz w:val="24"/>
          <w:szCs w:val="24"/>
          <w:lang w:val="sk-SK"/>
          <w14:ligatures w14:val="none"/>
        </w:rPr>
        <w:t xml:space="preserve"> </w:t>
      </w:r>
      <w:proofErr w:type="spellStart"/>
      <w:r w:rsidRPr="00B322DA">
        <w:rPr>
          <w:rFonts w:asciiTheme="majorBidi" w:eastAsia="Calibri" w:hAnsiTheme="majorBidi" w:cstheme="majorBidi"/>
          <w:kern w:val="0"/>
          <w:sz w:val="24"/>
          <w:szCs w:val="24"/>
          <w:lang w:val="sk-SK"/>
          <w14:ligatures w14:val="none"/>
        </w:rPr>
        <w:t>Carpatia</w:t>
      </w:r>
      <w:proofErr w:type="spellEnd"/>
      <w:r w:rsidRPr="00B322DA">
        <w:rPr>
          <w:rFonts w:asciiTheme="majorBidi" w:eastAsia="Calibri" w:hAnsiTheme="majorBidi" w:cstheme="majorBidi"/>
          <w:kern w:val="0"/>
          <w:sz w:val="24"/>
          <w:szCs w:val="24"/>
          <w:lang w:val="sk-SK"/>
          <w14:ligatures w14:val="none"/>
        </w:rPr>
        <w:t xml:space="preserve"> hospodárilo k záveru roka 2024 s celkovým majetkom vo výške </w:t>
      </w:r>
      <w:r w:rsidRPr="00B322DA">
        <w:rPr>
          <w:rFonts w:asciiTheme="majorBidi" w:eastAsia="Calibri" w:hAnsiTheme="majorBidi" w:cstheme="majorBidi"/>
          <w:b/>
          <w:bCs/>
          <w:kern w:val="0"/>
          <w:sz w:val="24"/>
          <w:szCs w:val="24"/>
          <w:lang w:val="sk-SK"/>
          <w14:ligatures w14:val="none"/>
        </w:rPr>
        <w:t>707 106 EUR</w:t>
      </w:r>
      <w:r w:rsidRPr="00B322DA">
        <w:rPr>
          <w:rFonts w:asciiTheme="majorBidi" w:eastAsia="Calibri" w:hAnsiTheme="majorBidi" w:cstheme="majorBidi"/>
          <w:kern w:val="0"/>
          <w:sz w:val="24"/>
          <w:szCs w:val="24"/>
          <w:lang w:val="sk-SK"/>
          <w14:ligatures w14:val="none"/>
        </w:rPr>
        <w:t>. Z toho:</w:t>
      </w:r>
    </w:p>
    <w:p w14:paraId="10AEF038" w14:textId="0F0A34AF" w:rsidR="00F91D70" w:rsidRPr="00B322DA" w:rsidRDefault="00F91D70" w:rsidP="003C403D">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Neobežný majetok</w:t>
      </w:r>
      <w:r w:rsidRPr="00B322DA">
        <w:rPr>
          <w:rFonts w:asciiTheme="majorBidi" w:eastAsia="Calibri" w:hAnsiTheme="majorBidi" w:cstheme="majorBidi"/>
          <w:kern w:val="0"/>
          <w:sz w:val="24"/>
          <w:szCs w:val="24"/>
          <w:lang w:val="sk-SK"/>
          <w14:ligatures w14:val="none"/>
        </w:rPr>
        <w:t xml:space="preserve"> predstavoval 295</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920</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pričom najväčšiu časť tvoril dlhodobý hmotný majetok (stavby a samostatné hnuteľné veci).</w:t>
      </w:r>
    </w:p>
    <w:p w14:paraId="66DAD1A7" w14:textId="1B325A6D" w:rsidR="00F91D70" w:rsidRPr="00B322DA" w:rsidRDefault="00F91D70" w:rsidP="003C403D">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Obežný majetok</w:t>
      </w:r>
      <w:r w:rsidRPr="00B322DA">
        <w:rPr>
          <w:rFonts w:asciiTheme="majorBidi" w:eastAsia="Calibri" w:hAnsiTheme="majorBidi" w:cstheme="majorBidi"/>
          <w:kern w:val="0"/>
          <w:sz w:val="24"/>
          <w:szCs w:val="24"/>
          <w:lang w:val="sk-SK"/>
          <w14:ligatures w14:val="none"/>
        </w:rPr>
        <w:t xml:space="preserve"> dosiahol hodnotu 410</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413</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z čoho najväčší podiel mali finančné prostriedky na bankových účtoch (252</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812</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a krátkodobé pohľadávky (152</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689</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w:t>
      </w:r>
    </w:p>
    <w:p w14:paraId="580C3A0E" w14:textId="558D83FB" w:rsidR="00F91D70" w:rsidRPr="00B322DA" w:rsidRDefault="00F91D70" w:rsidP="003C403D">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Časové rozlíšenie</w:t>
      </w:r>
      <w:r w:rsidRPr="00B322DA">
        <w:rPr>
          <w:rFonts w:asciiTheme="majorBidi" w:eastAsia="Calibri" w:hAnsiTheme="majorBidi" w:cstheme="majorBidi"/>
          <w:kern w:val="0"/>
          <w:sz w:val="24"/>
          <w:szCs w:val="24"/>
          <w:lang w:val="sk-SK"/>
          <w14:ligatures w14:val="none"/>
        </w:rPr>
        <w:t xml:space="preserve"> predstavovalo 773 EUR (najmä náklady budúcich období).</w:t>
      </w:r>
    </w:p>
    <w:p w14:paraId="1942E3C0" w14:textId="77777777" w:rsidR="00F91D70" w:rsidRPr="00B322DA" w:rsidRDefault="00F91D70" w:rsidP="003C403D">
      <w:pPr>
        <w:jc w:val="both"/>
        <w:rPr>
          <w:rFonts w:asciiTheme="majorBidi" w:eastAsia="Calibri" w:hAnsiTheme="majorBidi" w:cstheme="majorBidi"/>
          <w:b/>
          <w:bCs/>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Záväzky a vlastné imanie:</w:t>
      </w:r>
    </w:p>
    <w:p w14:paraId="378D97D8" w14:textId="156E9F79" w:rsidR="00F91D70" w:rsidRPr="00B322DA" w:rsidRDefault="00F91D70" w:rsidP="003C403D">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Vlastné imanie</w:t>
      </w:r>
      <w:r w:rsidRPr="00B322DA">
        <w:rPr>
          <w:rFonts w:asciiTheme="majorBidi" w:eastAsia="Calibri" w:hAnsiTheme="majorBidi" w:cstheme="majorBidi"/>
          <w:kern w:val="0"/>
          <w:sz w:val="24"/>
          <w:szCs w:val="24"/>
          <w:lang w:val="sk-SK"/>
          <w14:ligatures w14:val="none"/>
        </w:rPr>
        <w:t xml:space="preserve"> bolo ku koncu roka –128</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208</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čo odráža záporný výsledok hospodárenia z predchádzajúcich období.</w:t>
      </w:r>
    </w:p>
    <w:p w14:paraId="0C7AC994" w14:textId="52974B0C" w:rsidR="000778C3" w:rsidRPr="00B322DA" w:rsidRDefault="00F91D70" w:rsidP="003C403D">
      <w:pPr>
        <w:pStyle w:val="Odsekzoznamu"/>
        <w:numPr>
          <w:ilvl w:val="0"/>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Záväzky</w:t>
      </w:r>
      <w:r w:rsidRPr="00B322DA">
        <w:rPr>
          <w:rFonts w:asciiTheme="majorBidi" w:eastAsia="Calibri" w:hAnsiTheme="majorBidi" w:cstheme="majorBidi"/>
          <w:kern w:val="0"/>
          <w:sz w:val="24"/>
          <w:szCs w:val="24"/>
          <w:lang w:val="sk-SK"/>
          <w14:ligatures w14:val="none"/>
        </w:rPr>
        <w:t xml:space="preserve"> predstavovali spolu 600</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971</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z toho:</w:t>
      </w:r>
    </w:p>
    <w:p w14:paraId="4032D06A" w14:textId="65B43CDA" w:rsidR="000778C3" w:rsidRPr="00B322DA" w:rsidRDefault="00F91D70" w:rsidP="003C403D">
      <w:pPr>
        <w:pStyle w:val="Odsekzoznamu"/>
        <w:numPr>
          <w:ilvl w:val="1"/>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Dlhodobé záväzky</w:t>
      </w:r>
      <w:r w:rsidRPr="00B322DA">
        <w:rPr>
          <w:rFonts w:asciiTheme="majorBidi" w:eastAsia="Calibri" w:hAnsiTheme="majorBidi" w:cstheme="majorBidi"/>
          <w:kern w:val="0"/>
          <w:sz w:val="24"/>
          <w:szCs w:val="24"/>
          <w:lang w:val="sk-SK"/>
          <w14:ligatures w14:val="none"/>
        </w:rPr>
        <w:t xml:space="preserve"> (600</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000</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tvorili takmer celú položku a predstavovali prijaté dlhodobé preddavky.</w:t>
      </w:r>
    </w:p>
    <w:p w14:paraId="705BB20F" w14:textId="55AB5C79" w:rsidR="00F91D70" w:rsidRPr="00B322DA" w:rsidRDefault="00F91D70" w:rsidP="003C403D">
      <w:pPr>
        <w:pStyle w:val="Odsekzoznamu"/>
        <w:numPr>
          <w:ilvl w:val="1"/>
          <w:numId w:val="26"/>
        </w:numPr>
        <w:spacing w:after="200" w:line="360" w:lineRule="auto"/>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b/>
          <w:bCs/>
          <w:kern w:val="0"/>
          <w:sz w:val="24"/>
          <w:szCs w:val="24"/>
          <w:lang w:val="sk-SK"/>
          <w14:ligatures w14:val="none"/>
        </w:rPr>
        <w:t>Krátkodobé záväzky</w:t>
      </w:r>
      <w:r w:rsidRPr="00B322DA">
        <w:rPr>
          <w:rFonts w:asciiTheme="majorBidi" w:eastAsia="Calibri" w:hAnsiTheme="majorBidi" w:cstheme="majorBidi"/>
          <w:kern w:val="0"/>
          <w:sz w:val="24"/>
          <w:szCs w:val="24"/>
          <w:lang w:val="sk-SK"/>
          <w14:ligatures w14:val="none"/>
        </w:rPr>
        <w:t xml:space="preserve"> boli vo výške 69</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570</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 z toho záväzky z obchodného styku tvorili 21</w:t>
      </w:r>
      <w:r w:rsidR="000F1FB8">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659</w:t>
      </w:r>
      <w:r w:rsidR="000F1FB8">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w:t>
      </w:r>
    </w:p>
    <w:p w14:paraId="49E3A6E0" w14:textId="2A07816C" w:rsidR="00E45307" w:rsidRPr="00B322DA" w:rsidRDefault="00F91D70" w:rsidP="003C403D">
      <w:pPr>
        <w:jc w:val="both"/>
        <w:rPr>
          <w:rFonts w:asciiTheme="majorBidi" w:eastAsia="Calibri" w:hAnsiTheme="majorBidi" w:cstheme="majorBidi"/>
          <w:kern w:val="0"/>
          <w:sz w:val="24"/>
          <w:szCs w:val="24"/>
          <w:lang w:val="sk-SK"/>
          <w14:ligatures w14:val="none"/>
        </w:rPr>
      </w:pPr>
      <w:r w:rsidRPr="00B322DA">
        <w:rPr>
          <w:rFonts w:asciiTheme="majorBidi" w:eastAsia="Calibri" w:hAnsiTheme="majorBidi" w:cstheme="majorBidi"/>
          <w:kern w:val="0"/>
          <w:sz w:val="24"/>
          <w:szCs w:val="24"/>
          <w:lang w:val="sk-SK"/>
          <w14:ligatures w14:val="none"/>
        </w:rPr>
        <w:t xml:space="preserve">EZÚS </w:t>
      </w:r>
      <w:proofErr w:type="spellStart"/>
      <w:r w:rsidRPr="00B322DA">
        <w:rPr>
          <w:rFonts w:asciiTheme="majorBidi" w:eastAsia="Calibri" w:hAnsiTheme="majorBidi" w:cstheme="majorBidi"/>
          <w:kern w:val="0"/>
          <w:sz w:val="24"/>
          <w:szCs w:val="24"/>
          <w:lang w:val="sk-SK"/>
          <w14:ligatures w14:val="none"/>
        </w:rPr>
        <w:t>Via</w:t>
      </w:r>
      <w:proofErr w:type="spellEnd"/>
      <w:r w:rsidRPr="00B322DA">
        <w:rPr>
          <w:rFonts w:asciiTheme="majorBidi" w:eastAsia="Calibri" w:hAnsiTheme="majorBidi" w:cstheme="majorBidi"/>
          <w:kern w:val="0"/>
          <w:sz w:val="24"/>
          <w:szCs w:val="24"/>
          <w:lang w:val="sk-SK"/>
          <w14:ligatures w14:val="none"/>
        </w:rPr>
        <w:t xml:space="preserve"> </w:t>
      </w:r>
      <w:proofErr w:type="spellStart"/>
      <w:r w:rsidRPr="00B322DA">
        <w:rPr>
          <w:rFonts w:asciiTheme="majorBidi" w:eastAsia="Calibri" w:hAnsiTheme="majorBidi" w:cstheme="majorBidi"/>
          <w:kern w:val="0"/>
          <w:sz w:val="24"/>
          <w:szCs w:val="24"/>
          <w:lang w:val="sk-SK"/>
          <w14:ligatures w14:val="none"/>
        </w:rPr>
        <w:t>Carpatia</w:t>
      </w:r>
      <w:proofErr w:type="spellEnd"/>
      <w:r w:rsidRPr="00B322DA">
        <w:rPr>
          <w:rFonts w:asciiTheme="majorBidi" w:eastAsia="Calibri" w:hAnsiTheme="majorBidi" w:cstheme="majorBidi"/>
          <w:kern w:val="0"/>
          <w:sz w:val="24"/>
          <w:szCs w:val="24"/>
          <w:lang w:val="sk-SK"/>
          <w14:ligatures w14:val="none"/>
        </w:rPr>
        <w:t xml:space="preserve"> v roku 2024 evidoval</w:t>
      </w:r>
      <w:r w:rsidR="000778C3" w:rsidRPr="00B322DA">
        <w:rPr>
          <w:rFonts w:asciiTheme="majorBidi" w:eastAsia="Calibri" w:hAnsiTheme="majorBidi" w:cstheme="majorBidi"/>
          <w:kern w:val="0"/>
          <w:sz w:val="24"/>
          <w:szCs w:val="24"/>
          <w:lang w:val="sk-SK"/>
          <w14:ligatures w14:val="none"/>
        </w:rPr>
        <w:t>o</w:t>
      </w:r>
      <w:r w:rsidRPr="00B322DA">
        <w:rPr>
          <w:rFonts w:asciiTheme="majorBidi" w:eastAsia="Calibri" w:hAnsiTheme="majorBidi" w:cstheme="majorBidi"/>
          <w:kern w:val="0"/>
          <w:sz w:val="24"/>
          <w:szCs w:val="24"/>
          <w:lang w:val="sk-SK"/>
          <w14:ligatures w14:val="none"/>
        </w:rPr>
        <w:t xml:space="preserve"> záporný výsledok hospodárenia vo výške 128</w:t>
      </w:r>
      <w:r w:rsidR="00C60C6E" w:rsidRPr="00B322DA">
        <w:rPr>
          <w:rFonts w:asciiTheme="majorBidi" w:eastAsia="Calibri" w:hAnsiTheme="majorBidi" w:cstheme="majorBidi"/>
          <w:kern w:val="0"/>
          <w:sz w:val="24"/>
          <w:szCs w:val="24"/>
          <w:lang w:val="sk-SK"/>
          <w14:ligatures w14:val="none"/>
        </w:rPr>
        <w:t> </w:t>
      </w:r>
      <w:r w:rsidRPr="00B322DA">
        <w:rPr>
          <w:rFonts w:asciiTheme="majorBidi" w:eastAsia="Calibri" w:hAnsiTheme="majorBidi" w:cstheme="majorBidi"/>
          <w:kern w:val="0"/>
          <w:sz w:val="24"/>
          <w:szCs w:val="24"/>
          <w:lang w:val="sk-SK"/>
          <w14:ligatures w14:val="none"/>
        </w:rPr>
        <w:t>208</w:t>
      </w:r>
      <w:r w:rsidR="00C60C6E" w:rsidRPr="00B322DA">
        <w:rPr>
          <w:rFonts w:asciiTheme="majorBidi" w:eastAsia="Calibri" w:hAnsiTheme="majorBidi" w:cstheme="majorBidi"/>
          <w:kern w:val="0"/>
          <w:sz w:val="24"/>
          <w:szCs w:val="24"/>
          <w:lang w:val="sk-SK"/>
          <w14:ligatures w14:val="none"/>
        </w:rPr>
        <w:t>,00</w:t>
      </w:r>
      <w:r w:rsidRPr="00B322DA">
        <w:rPr>
          <w:rFonts w:asciiTheme="majorBidi" w:eastAsia="Calibri" w:hAnsiTheme="majorBidi" w:cstheme="majorBidi"/>
          <w:kern w:val="0"/>
          <w:sz w:val="24"/>
          <w:szCs w:val="24"/>
          <w:lang w:val="sk-SK"/>
          <w14:ligatures w14:val="none"/>
        </w:rPr>
        <w:t xml:space="preserve"> EUR.</w:t>
      </w:r>
    </w:p>
    <w:p w14:paraId="75862047" w14:textId="77777777" w:rsidR="00E45307" w:rsidRDefault="00E45307" w:rsidP="000D0E10">
      <w:pPr>
        <w:rPr>
          <w:rFonts w:asciiTheme="majorBidi" w:eastAsia="Calibri" w:hAnsiTheme="majorBidi" w:cstheme="majorBidi"/>
          <w:kern w:val="0"/>
          <w:sz w:val="24"/>
          <w:szCs w:val="24"/>
          <w:lang w:val="sk-SK"/>
          <w14:ligatures w14:val="none"/>
        </w:rPr>
      </w:pPr>
    </w:p>
    <w:p w14:paraId="224BEF8E" w14:textId="77777777" w:rsidR="00E45307" w:rsidRDefault="00E45307" w:rsidP="000D0E10">
      <w:pPr>
        <w:rPr>
          <w:rFonts w:asciiTheme="majorBidi" w:eastAsia="Calibri" w:hAnsiTheme="majorBidi" w:cstheme="majorBidi"/>
          <w:kern w:val="0"/>
          <w:sz w:val="24"/>
          <w:szCs w:val="24"/>
          <w:lang w:val="sk-SK"/>
          <w14:ligatures w14:val="none"/>
        </w:rPr>
      </w:pPr>
    </w:p>
    <w:p w14:paraId="5087244D" w14:textId="77777777" w:rsidR="00E45307" w:rsidRPr="00DB4497" w:rsidRDefault="00E45307" w:rsidP="000D0E10">
      <w:pPr>
        <w:rPr>
          <w:rFonts w:asciiTheme="majorBidi" w:eastAsia="Calibri" w:hAnsiTheme="majorBidi" w:cstheme="majorBidi"/>
          <w:kern w:val="0"/>
          <w:sz w:val="24"/>
          <w:szCs w:val="24"/>
          <w:lang w:val="sk-SK"/>
          <w14:ligatures w14:val="none"/>
        </w:rPr>
      </w:pPr>
    </w:p>
    <w:sectPr w:rsidR="00E45307" w:rsidRPr="00DB4497" w:rsidSect="00CA55D9">
      <w:pgSz w:w="11906" w:h="16838"/>
      <w:pgMar w:top="1417" w:right="1417" w:bottom="1417" w:left="1417"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BDDB5" w14:textId="77777777" w:rsidR="00D1519B" w:rsidRDefault="00D1519B" w:rsidP="00EB3360">
      <w:pPr>
        <w:spacing w:after="0" w:line="240" w:lineRule="auto"/>
      </w:pPr>
      <w:r>
        <w:separator/>
      </w:r>
    </w:p>
  </w:endnote>
  <w:endnote w:type="continuationSeparator" w:id="0">
    <w:p w14:paraId="696374E3" w14:textId="77777777" w:rsidR="00D1519B" w:rsidRDefault="00D1519B" w:rsidP="00EB3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7A78B" w14:textId="77777777" w:rsidR="00D1519B" w:rsidRDefault="00D1519B" w:rsidP="00EB3360">
      <w:pPr>
        <w:spacing w:after="0" w:line="240" w:lineRule="auto"/>
      </w:pPr>
      <w:r>
        <w:separator/>
      </w:r>
    </w:p>
  </w:footnote>
  <w:footnote w:type="continuationSeparator" w:id="0">
    <w:p w14:paraId="3B7A6A6A" w14:textId="77777777" w:rsidR="00D1519B" w:rsidRDefault="00D1519B" w:rsidP="00EB33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C3746"/>
    <w:multiLevelType w:val="hybridMultilevel"/>
    <w:tmpl w:val="98D0E4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62F84"/>
    <w:multiLevelType w:val="hybridMultilevel"/>
    <w:tmpl w:val="B43004CC"/>
    <w:lvl w:ilvl="0" w:tplc="0CFEBFF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733A07"/>
    <w:multiLevelType w:val="multilevel"/>
    <w:tmpl w:val="C94E72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BC6E5A"/>
    <w:multiLevelType w:val="hybridMultilevel"/>
    <w:tmpl w:val="A0EE5E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40B2A65"/>
    <w:multiLevelType w:val="hybridMultilevel"/>
    <w:tmpl w:val="556465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55053C8"/>
    <w:multiLevelType w:val="multilevel"/>
    <w:tmpl w:val="F3D030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D91C58"/>
    <w:multiLevelType w:val="hybridMultilevel"/>
    <w:tmpl w:val="98D0E4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7B17BCF"/>
    <w:multiLevelType w:val="multilevel"/>
    <w:tmpl w:val="0A7EE552"/>
    <w:lvl w:ilvl="0">
      <w:start w:val="1"/>
      <w:numFmt w:val="decimal"/>
      <w:lvlText w:val="%1."/>
      <w:lvlJc w:val="left"/>
      <w:pPr>
        <w:ind w:left="720" w:hanging="360"/>
      </w:pPr>
    </w:lvl>
    <w:lvl w:ilvl="1">
      <w:start w:val="1"/>
      <w:numFmt w:val="lowerLetter"/>
      <w:lvlText w:val="%2."/>
      <w:lvlJc w:val="left"/>
      <w:pPr>
        <w:ind w:left="1494"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9666315"/>
    <w:multiLevelType w:val="multilevel"/>
    <w:tmpl w:val="E702D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0106C2"/>
    <w:multiLevelType w:val="hybridMultilevel"/>
    <w:tmpl w:val="B9382B62"/>
    <w:lvl w:ilvl="0" w:tplc="FFFFFFFF">
      <w:numFmt w:val="bullet"/>
      <w:lvlText w:val="-"/>
      <w:lvlJc w:val="left"/>
      <w:pPr>
        <w:ind w:left="720" w:hanging="360"/>
      </w:pPr>
      <w:rPr>
        <w:rFonts w:ascii="Times New Roman" w:eastAsiaTheme="minorHAnsi" w:hAnsi="Times New Roman" w:cs="Times New Roman" w:hint="default"/>
      </w:rPr>
    </w:lvl>
    <w:lvl w:ilvl="1" w:tplc="041B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E1F2A0C"/>
    <w:multiLevelType w:val="hybridMultilevel"/>
    <w:tmpl w:val="8A404842"/>
    <w:lvl w:ilvl="0" w:tplc="041B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1C76062"/>
    <w:multiLevelType w:val="hybridMultilevel"/>
    <w:tmpl w:val="CC8228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025AE"/>
    <w:multiLevelType w:val="hybridMultilevel"/>
    <w:tmpl w:val="A61631BA"/>
    <w:lvl w:ilvl="0" w:tplc="809658A8">
      <w:start w:val="1"/>
      <w:numFmt w:val="decimalZero"/>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961109A"/>
    <w:multiLevelType w:val="hybridMultilevel"/>
    <w:tmpl w:val="F8522CFA"/>
    <w:lvl w:ilvl="0" w:tplc="75F819B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3EB5DCC"/>
    <w:multiLevelType w:val="hybridMultilevel"/>
    <w:tmpl w:val="8FA082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AB71501"/>
    <w:multiLevelType w:val="hybridMultilevel"/>
    <w:tmpl w:val="D4185C54"/>
    <w:lvl w:ilvl="0" w:tplc="B052A668">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EA364CD"/>
    <w:multiLevelType w:val="multilevel"/>
    <w:tmpl w:val="C6729DB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8E86480"/>
    <w:multiLevelType w:val="hybridMultilevel"/>
    <w:tmpl w:val="9CBC4C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9470F7E"/>
    <w:multiLevelType w:val="hybridMultilevel"/>
    <w:tmpl w:val="8B9E91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C606EB1"/>
    <w:multiLevelType w:val="hybridMultilevel"/>
    <w:tmpl w:val="A49EE7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1A46214"/>
    <w:multiLevelType w:val="hybridMultilevel"/>
    <w:tmpl w:val="F29E48C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EB2205"/>
    <w:multiLevelType w:val="hybridMultilevel"/>
    <w:tmpl w:val="A7EA6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FB47DB"/>
    <w:multiLevelType w:val="hybridMultilevel"/>
    <w:tmpl w:val="C1C2DE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54407597">
    <w:abstractNumId w:val="5"/>
    <w:lvlOverride w:ilvl="0">
      <w:lvl w:ilvl="0">
        <w:numFmt w:val="lowerLetter"/>
        <w:lvlText w:val="%1."/>
        <w:lvlJc w:val="left"/>
      </w:lvl>
    </w:lvlOverride>
  </w:num>
  <w:num w:numId="2" w16cid:durableId="456220982">
    <w:abstractNumId w:val="5"/>
    <w:lvlOverride w:ilvl="0">
      <w:lvl w:ilvl="0">
        <w:numFmt w:val="lowerLetter"/>
        <w:lvlText w:val="%1."/>
        <w:lvlJc w:val="left"/>
      </w:lvl>
    </w:lvlOverride>
  </w:num>
  <w:num w:numId="3" w16cid:durableId="1267153759">
    <w:abstractNumId w:val="5"/>
    <w:lvlOverride w:ilvl="0">
      <w:lvl w:ilvl="0">
        <w:numFmt w:val="lowerLetter"/>
        <w:lvlText w:val="%1."/>
        <w:lvlJc w:val="left"/>
      </w:lvl>
    </w:lvlOverride>
  </w:num>
  <w:num w:numId="4" w16cid:durableId="1436906649">
    <w:abstractNumId w:val="5"/>
    <w:lvlOverride w:ilvl="0">
      <w:lvl w:ilvl="0">
        <w:numFmt w:val="lowerLetter"/>
        <w:lvlText w:val="%1."/>
        <w:lvlJc w:val="left"/>
      </w:lvl>
    </w:lvlOverride>
  </w:num>
  <w:num w:numId="5" w16cid:durableId="937519925">
    <w:abstractNumId w:val="5"/>
    <w:lvlOverride w:ilvl="0">
      <w:lvl w:ilvl="0">
        <w:numFmt w:val="lowerLetter"/>
        <w:lvlText w:val="%1."/>
        <w:lvlJc w:val="left"/>
      </w:lvl>
    </w:lvlOverride>
  </w:num>
  <w:num w:numId="6" w16cid:durableId="1425606947">
    <w:abstractNumId w:val="5"/>
    <w:lvlOverride w:ilvl="0">
      <w:lvl w:ilvl="0">
        <w:numFmt w:val="lowerLetter"/>
        <w:lvlText w:val="%1."/>
        <w:lvlJc w:val="left"/>
      </w:lvl>
    </w:lvlOverride>
  </w:num>
  <w:num w:numId="7" w16cid:durableId="217787924">
    <w:abstractNumId w:val="5"/>
    <w:lvlOverride w:ilvl="0">
      <w:lvl w:ilvl="0">
        <w:numFmt w:val="lowerLetter"/>
        <w:lvlText w:val="%1."/>
        <w:lvlJc w:val="left"/>
      </w:lvl>
    </w:lvlOverride>
  </w:num>
  <w:num w:numId="8" w16cid:durableId="513108871">
    <w:abstractNumId w:val="5"/>
    <w:lvlOverride w:ilvl="0">
      <w:lvl w:ilvl="0">
        <w:numFmt w:val="lowerLetter"/>
        <w:lvlText w:val="%1."/>
        <w:lvlJc w:val="left"/>
      </w:lvl>
    </w:lvlOverride>
  </w:num>
  <w:num w:numId="9" w16cid:durableId="966470550">
    <w:abstractNumId w:val="5"/>
    <w:lvlOverride w:ilvl="0">
      <w:lvl w:ilvl="0">
        <w:numFmt w:val="lowerLetter"/>
        <w:lvlText w:val="%1."/>
        <w:lvlJc w:val="left"/>
      </w:lvl>
    </w:lvlOverride>
  </w:num>
  <w:num w:numId="10" w16cid:durableId="516115382">
    <w:abstractNumId w:val="5"/>
    <w:lvlOverride w:ilvl="0">
      <w:lvl w:ilvl="0">
        <w:numFmt w:val="lowerLetter"/>
        <w:lvlText w:val="%1."/>
        <w:lvlJc w:val="left"/>
      </w:lvl>
    </w:lvlOverride>
  </w:num>
  <w:num w:numId="11" w16cid:durableId="1308432882">
    <w:abstractNumId w:val="5"/>
    <w:lvlOverride w:ilvl="0">
      <w:lvl w:ilvl="0">
        <w:numFmt w:val="lowerLetter"/>
        <w:lvlText w:val="%1."/>
        <w:lvlJc w:val="left"/>
      </w:lvl>
    </w:lvlOverride>
  </w:num>
  <w:num w:numId="12" w16cid:durableId="1591427947">
    <w:abstractNumId w:val="5"/>
    <w:lvlOverride w:ilvl="0">
      <w:lvl w:ilvl="0">
        <w:numFmt w:val="lowerLetter"/>
        <w:lvlText w:val="%1."/>
        <w:lvlJc w:val="left"/>
      </w:lvl>
    </w:lvlOverride>
  </w:num>
  <w:num w:numId="13" w16cid:durableId="813565480">
    <w:abstractNumId w:val="5"/>
    <w:lvlOverride w:ilvl="0">
      <w:lvl w:ilvl="0">
        <w:numFmt w:val="lowerLetter"/>
        <w:lvlText w:val="%1."/>
        <w:lvlJc w:val="left"/>
      </w:lvl>
    </w:lvlOverride>
  </w:num>
  <w:num w:numId="14" w16cid:durableId="240452350">
    <w:abstractNumId w:val="5"/>
    <w:lvlOverride w:ilvl="0">
      <w:lvl w:ilvl="0">
        <w:numFmt w:val="lowerLetter"/>
        <w:lvlText w:val="%1."/>
        <w:lvlJc w:val="left"/>
      </w:lvl>
    </w:lvlOverride>
  </w:num>
  <w:num w:numId="15" w16cid:durableId="1981690532">
    <w:abstractNumId w:val="5"/>
    <w:lvlOverride w:ilvl="0">
      <w:lvl w:ilvl="0">
        <w:numFmt w:val="lowerLetter"/>
        <w:lvlText w:val="%1."/>
        <w:lvlJc w:val="left"/>
      </w:lvl>
    </w:lvlOverride>
  </w:num>
  <w:num w:numId="16" w16cid:durableId="2092921644">
    <w:abstractNumId w:val="5"/>
    <w:lvlOverride w:ilvl="0">
      <w:lvl w:ilvl="0">
        <w:numFmt w:val="lowerLetter"/>
        <w:lvlText w:val="%1."/>
        <w:lvlJc w:val="left"/>
      </w:lvl>
    </w:lvlOverride>
  </w:num>
  <w:num w:numId="17" w16cid:durableId="676267753">
    <w:abstractNumId w:val="12"/>
  </w:num>
  <w:num w:numId="18" w16cid:durableId="1269702541">
    <w:abstractNumId w:val="19"/>
  </w:num>
  <w:num w:numId="19" w16cid:durableId="1154758716">
    <w:abstractNumId w:val="11"/>
  </w:num>
  <w:num w:numId="20" w16cid:durableId="1218588691">
    <w:abstractNumId w:val="4"/>
  </w:num>
  <w:num w:numId="21" w16cid:durableId="1534073233">
    <w:abstractNumId w:val="3"/>
  </w:num>
  <w:num w:numId="22" w16cid:durableId="1361009727">
    <w:abstractNumId w:val="17"/>
  </w:num>
  <w:num w:numId="23" w16cid:durableId="640579205">
    <w:abstractNumId w:val="22"/>
  </w:num>
  <w:num w:numId="24" w16cid:durableId="1297224344">
    <w:abstractNumId w:val="14"/>
  </w:num>
  <w:num w:numId="25" w16cid:durableId="548035944">
    <w:abstractNumId w:val="20"/>
  </w:num>
  <w:num w:numId="26" w16cid:durableId="1753114629">
    <w:abstractNumId w:val="15"/>
  </w:num>
  <w:num w:numId="27" w16cid:durableId="1589344414">
    <w:abstractNumId w:val="9"/>
  </w:num>
  <w:num w:numId="28" w16cid:durableId="1084493207">
    <w:abstractNumId w:val="13"/>
  </w:num>
  <w:num w:numId="29" w16cid:durableId="737478091">
    <w:abstractNumId w:val="16"/>
  </w:num>
  <w:num w:numId="30" w16cid:durableId="1406293610">
    <w:abstractNumId w:val="7"/>
  </w:num>
  <w:num w:numId="31" w16cid:durableId="2082897452">
    <w:abstractNumId w:val="8"/>
  </w:num>
  <w:num w:numId="32" w16cid:durableId="1240797810">
    <w:abstractNumId w:val="10"/>
  </w:num>
  <w:num w:numId="33" w16cid:durableId="1181814333">
    <w:abstractNumId w:val="2"/>
  </w:num>
  <w:num w:numId="34" w16cid:durableId="1759060802">
    <w:abstractNumId w:val="0"/>
  </w:num>
  <w:num w:numId="35" w16cid:durableId="621837841">
    <w:abstractNumId w:val="6"/>
  </w:num>
  <w:num w:numId="36" w16cid:durableId="1300843346">
    <w:abstractNumId w:val="18"/>
  </w:num>
  <w:num w:numId="37" w16cid:durableId="724453730">
    <w:abstractNumId w:val="21"/>
  </w:num>
  <w:num w:numId="38" w16cid:durableId="11630056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1F78"/>
    <w:rsid w:val="00000CD2"/>
    <w:rsid w:val="0000585C"/>
    <w:rsid w:val="000074D9"/>
    <w:rsid w:val="00010A7F"/>
    <w:rsid w:val="00014924"/>
    <w:rsid w:val="000455DB"/>
    <w:rsid w:val="000456E0"/>
    <w:rsid w:val="000474AE"/>
    <w:rsid w:val="00053B07"/>
    <w:rsid w:val="00063B81"/>
    <w:rsid w:val="00074111"/>
    <w:rsid w:val="00075FAB"/>
    <w:rsid w:val="000778C3"/>
    <w:rsid w:val="0009114B"/>
    <w:rsid w:val="000A1075"/>
    <w:rsid w:val="000B0707"/>
    <w:rsid w:val="000C5164"/>
    <w:rsid w:val="000C74B4"/>
    <w:rsid w:val="000D0E10"/>
    <w:rsid w:val="000E0B09"/>
    <w:rsid w:val="000E7DE3"/>
    <w:rsid w:val="000F1FB8"/>
    <w:rsid w:val="0012423A"/>
    <w:rsid w:val="00125A19"/>
    <w:rsid w:val="00133ECA"/>
    <w:rsid w:val="00135ADA"/>
    <w:rsid w:val="00137B94"/>
    <w:rsid w:val="00153C83"/>
    <w:rsid w:val="0016294A"/>
    <w:rsid w:val="00163FB9"/>
    <w:rsid w:val="0018030E"/>
    <w:rsid w:val="001820CA"/>
    <w:rsid w:val="001854EC"/>
    <w:rsid w:val="00197E06"/>
    <w:rsid w:val="001A461A"/>
    <w:rsid w:val="001D1D7C"/>
    <w:rsid w:val="001D4CFD"/>
    <w:rsid w:val="001E259D"/>
    <w:rsid w:val="001E78D2"/>
    <w:rsid w:val="00203F67"/>
    <w:rsid w:val="002119CE"/>
    <w:rsid w:val="00227BCA"/>
    <w:rsid w:val="0027198F"/>
    <w:rsid w:val="00285AE9"/>
    <w:rsid w:val="00292DB4"/>
    <w:rsid w:val="002A7690"/>
    <w:rsid w:val="002B1DA9"/>
    <w:rsid w:val="002B283B"/>
    <w:rsid w:val="002F2522"/>
    <w:rsid w:val="002F41AC"/>
    <w:rsid w:val="003132C8"/>
    <w:rsid w:val="00320026"/>
    <w:rsid w:val="00334C4F"/>
    <w:rsid w:val="003456DC"/>
    <w:rsid w:val="00347D89"/>
    <w:rsid w:val="00354318"/>
    <w:rsid w:val="00354EDB"/>
    <w:rsid w:val="00356B9E"/>
    <w:rsid w:val="00357890"/>
    <w:rsid w:val="00366BED"/>
    <w:rsid w:val="00386FAD"/>
    <w:rsid w:val="003928C1"/>
    <w:rsid w:val="00396FAA"/>
    <w:rsid w:val="003971E4"/>
    <w:rsid w:val="003A21D2"/>
    <w:rsid w:val="003A29FB"/>
    <w:rsid w:val="003B63D3"/>
    <w:rsid w:val="003C403D"/>
    <w:rsid w:val="003E2756"/>
    <w:rsid w:val="003F27D1"/>
    <w:rsid w:val="003F6519"/>
    <w:rsid w:val="004130C2"/>
    <w:rsid w:val="00420DE9"/>
    <w:rsid w:val="00424A7A"/>
    <w:rsid w:val="0042696D"/>
    <w:rsid w:val="00440984"/>
    <w:rsid w:val="004432EC"/>
    <w:rsid w:val="004703E9"/>
    <w:rsid w:val="0047432E"/>
    <w:rsid w:val="00487DEA"/>
    <w:rsid w:val="00493874"/>
    <w:rsid w:val="00495DDF"/>
    <w:rsid w:val="00495F2E"/>
    <w:rsid w:val="004B7B72"/>
    <w:rsid w:val="004C00D9"/>
    <w:rsid w:val="004C5343"/>
    <w:rsid w:val="004C6AE1"/>
    <w:rsid w:val="004D0237"/>
    <w:rsid w:val="004D0557"/>
    <w:rsid w:val="004F14AA"/>
    <w:rsid w:val="004F1D84"/>
    <w:rsid w:val="004F57E7"/>
    <w:rsid w:val="00501E7E"/>
    <w:rsid w:val="00507044"/>
    <w:rsid w:val="0050777F"/>
    <w:rsid w:val="005469B4"/>
    <w:rsid w:val="00555785"/>
    <w:rsid w:val="005614D6"/>
    <w:rsid w:val="0056560B"/>
    <w:rsid w:val="005676F4"/>
    <w:rsid w:val="00576965"/>
    <w:rsid w:val="00596886"/>
    <w:rsid w:val="005A65B8"/>
    <w:rsid w:val="005C5DB9"/>
    <w:rsid w:val="005F5CE0"/>
    <w:rsid w:val="005F60A9"/>
    <w:rsid w:val="00610E4D"/>
    <w:rsid w:val="0062773A"/>
    <w:rsid w:val="00635D96"/>
    <w:rsid w:val="00641AA6"/>
    <w:rsid w:val="00647C17"/>
    <w:rsid w:val="006623CC"/>
    <w:rsid w:val="00682144"/>
    <w:rsid w:val="0068542A"/>
    <w:rsid w:val="006A09AF"/>
    <w:rsid w:val="006B32E5"/>
    <w:rsid w:val="006C4D7A"/>
    <w:rsid w:val="006C6E49"/>
    <w:rsid w:val="006D2BE0"/>
    <w:rsid w:val="006F45ED"/>
    <w:rsid w:val="00701F78"/>
    <w:rsid w:val="007025B6"/>
    <w:rsid w:val="00727E16"/>
    <w:rsid w:val="00732ABF"/>
    <w:rsid w:val="007540EE"/>
    <w:rsid w:val="00760B61"/>
    <w:rsid w:val="007844FF"/>
    <w:rsid w:val="0079397D"/>
    <w:rsid w:val="007B7D41"/>
    <w:rsid w:val="007C530A"/>
    <w:rsid w:val="007D5ED2"/>
    <w:rsid w:val="007E0083"/>
    <w:rsid w:val="007E6DD9"/>
    <w:rsid w:val="0080039E"/>
    <w:rsid w:val="00833320"/>
    <w:rsid w:val="0084533B"/>
    <w:rsid w:val="00872220"/>
    <w:rsid w:val="00886016"/>
    <w:rsid w:val="008A31F6"/>
    <w:rsid w:val="008B597B"/>
    <w:rsid w:val="008B6879"/>
    <w:rsid w:val="008B6A6E"/>
    <w:rsid w:val="008B7E20"/>
    <w:rsid w:val="008D6389"/>
    <w:rsid w:val="008F5ABE"/>
    <w:rsid w:val="008F68BF"/>
    <w:rsid w:val="008F7F4D"/>
    <w:rsid w:val="00903CE2"/>
    <w:rsid w:val="00904DB6"/>
    <w:rsid w:val="009300B1"/>
    <w:rsid w:val="00934B9D"/>
    <w:rsid w:val="00935398"/>
    <w:rsid w:val="00946CE1"/>
    <w:rsid w:val="00954806"/>
    <w:rsid w:val="0098099C"/>
    <w:rsid w:val="009841F5"/>
    <w:rsid w:val="009A2EAF"/>
    <w:rsid w:val="009A400C"/>
    <w:rsid w:val="009A511A"/>
    <w:rsid w:val="009B765B"/>
    <w:rsid w:val="009C04B2"/>
    <w:rsid w:val="009C2617"/>
    <w:rsid w:val="009E35CD"/>
    <w:rsid w:val="00A22781"/>
    <w:rsid w:val="00A2578A"/>
    <w:rsid w:val="00A27FBF"/>
    <w:rsid w:val="00A36FEF"/>
    <w:rsid w:val="00A758D6"/>
    <w:rsid w:val="00A97E98"/>
    <w:rsid w:val="00AA3674"/>
    <w:rsid w:val="00AA5D46"/>
    <w:rsid w:val="00AA721F"/>
    <w:rsid w:val="00AB15A3"/>
    <w:rsid w:val="00AB45A1"/>
    <w:rsid w:val="00AD5039"/>
    <w:rsid w:val="00B01818"/>
    <w:rsid w:val="00B322DA"/>
    <w:rsid w:val="00B404A5"/>
    <w:rsid w:val="00B417F9"/>
    <w:rsid w:val="00B47A3F"/>
    <w:rsid w:val="00B5167E"/>
    <w:rsid w:val="00B8534E"/>
    <w:rsid w:val="00B904BC"/>
    <w:rsid w:val="00B93B5E"/>
    <w:rsid w:val="00B9702E"/>
    <w:rsid w:val="00BA6723"/>
    <w:rsid w:val="00BB588E"/>
    <w:rsid w:val="00BB721E"/>
    <w:rsid w:val="00BC39AA"/>
    <w:rsid w:val="00BC61A4"/>
    <w:rsid w:val="00BE02E6"/>
    <w:rsid w:val="00BE7370"/>
    <w:rsid w:val="00BF16F2"/>
    <w:rsid w:val="00C00193"/>
    <w:rsid w:val="00C00785"/>
    <w:rsid w:val="00C012FD"/>
    <w:rsid w:val="00C03897"/>
    <w:rsid w:val="00C041FF"/>
    <w:rsid w:val="00C2556D"/>
    <w:rsid w:val="00C32046"/>
    <w:rsid w:val="00C36F77"/>
    <w:rsid w:val="00C54BDD"/>
    <w:rsid w:val="00C55391"/>
    <w:rsid w:val="00C60C6E"/>
    <w:rsid w:val="00C64440"/>
    <w:rsid w:val="00C758D5"/>
    <w:rsid w:val="00C83B99"/>
    <w:rsid w:val="00C87EE3"/>
    <w:rsid w:val="00CA063A"/>
    <w:rsid w:val="00CA3FEF"/>
    <w:rsid w:val="00CA55D9"/>
    <w:rsid w:val="00CB3072"/>
    <w:rsid w:val="00CC1BA1"/>
    <w:rsid w:val="00CC27F2"/>
    <w:rsid w:val="00CD030E"/>
    <w:rsid w:val="00CD5D53"/>
    <w:rsid w:val="00CF7934"/>
    <w:rsid w:val="00D05F64"/>
    <w:rsid w:val="00D1519B"/>
    <w:rsid w:val="00D1595F"/>
    <w:rsid w:val="00D33D34"/>
    <w:rsid w:val="00D4060A"/>
    <w:rsid w:val="00D41D6A"/>
    <w:rsid w:val="00D43752"/>
    <w:rsid w:val="00D46C84"/>
    <w:rsid w:val="00D6353A"/>
    <w:rsid w:val="00D71282"/>
    <w:rsid w:val="00DB40F9"/>
    <w:rsid w:val="00DB4497"/>
    <w:rsid w:val="00DC5B2A"/>
    <w:rsid w:val="00DF1F65"/>
    <w:rsid w:val="00DF3BC1"/>
    <w:rsid w:val="00E001C8"/>
    <w:rsid w:val="00E004CC"/>
    <w:rsid w:val="00E24830"/>
    <w:rsid w:val="00E2603E"/>
    <w:rsid w:val="00E272DA"/>
    <w:rsid w:val="00E3722C"/>
    <w:rsid w:val="00E45307"/>
    <w:rsid w:val="00E46130"/>
    <w:rsid w:val="00E50C08"/>
    <w:rsid w:val="00E73837"/>
    <w:rsid w:val="00EA2303"/>
    <w:rsid w:val="00EB3360"/>
    <w:rsid w:val="00EC1798"/>
    <w:rsid w:val="00EC2744"/>
    <w:rsid w:val="00EC753C"/>
    <w:rsid w:val="00ED0EB9"/>
    <w:rsid w:val="00ED210C"/>
    <w:rsid w:val="00F06FC5"/>
    <w:rsid w:val="00F1082A"/>
    <w:rsid w:val="00F33E4C"/>
    <w:rsid w:val="00F41098"/>
    <w:rsid w:val="00F439BF"/>
    <w:rsid w:val="00F45F21"/>
    <w:rsid w:val="00F55D4C"/>
    <w:rsid w:val="00F55F2D"/>
    <w:rsid w:val="00F560A1"/>
    <w:rsid w:val="00F661F7"/>
    <w:rsid w:val="00F71003"/>
    <w:rsid w:val="00F721B7"/>
    <w:rsid w:val="00F77D3A"/>
    <w:rsid w:val="00F8140F"/>
    <w:rsid w:val="00F867C9"/>
    <w:rsid w:val="00F91D70"/>
    <w:rsid w:val="00FB4E28"/>
    <w:rsid w:val="00FD232E"/>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BD981D"/>
  <w15:chartTrackingRefBased/>
  <w15:docId w15:val="{5B3072E6-8C38-41F4-B846-DEAF60EA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487DEA"/>
    <w:pPr>
      <w:keepNext/>
      <w:keepLines/>
      <w:spacing w:before="360" w:after="80"/>
      <w:outlineLvl w:val="0"/>
    </w:pPr>
    <w:rPr>
      <w:rFonts w:ascii="Times New Roman" w:eastAsiaTheme="majorEastAsia" w:hAnsi="Times New Roman" w:cstheme="majorBidi"/>
      <w:b/>
      <w:color w:val="215E99" w:themeColor="text2" w:themeTint="BF"/>
      <w:sz w:val="32"/>
      <w:szCs w:val="40"/>
    </w:rPr>
  </w:style>
  <w:style w:type="paragraph" w:styleId="Nadpis2">
    <w:name w:val="heading 2"/>
    <w:basedOn w:val="Normlny"/>
    <w:next w:val="Normlny"/>
    <w:link w:val="Nadpis2Char"/>
    <w:uiPriority w:val="9"/>
    <w:unhideWhenUsed/>
    <w:qFormat/>
    <w:rsid w:val="00487DEA"/>
    <w:pPr>
      <w:keepNext/>
      <w:keepLines/>
      <w:spacing w:before="160" w:after="80"/>
      <w:outlineLvl w:val="1"/>
    </w:pPr>
    <w:rPr>
      <w:rFonts w:ascii="Times New Roman" w:eastAsiaTheme="majorEastAsia" w:hAnsi="Times New Roman" w:cstheme="majorBidi"/>
      <w:b/>
      <w:i/>
      <w:color w:val="215E99" w:themeColor="text2" w:themeTint="BF"/>
      <w:sz w:val="28"/>
      <w:szCs w:val="32"/>
    </w:rPr>
  </w:style>
  <w:style w:type="paragraph" w:styleId="Nadpis3">
    <w:name w:val="heading 3"/>
    <w:basedOn w:val="Normlny"/>
    <w:next w:val="Normlny"/>
    <w:link w:val="Nadpis3Char"/>
    <w:uiPriority w:val="9"/>
    <w:unhideWhenUsed/>
    <w:qFormat/>
    <w:rsid w:val="00487DEA"/>
    <w:pPr>
      <w:keepNext/>
      <w:keepLines/>
      <w:spacing w:before="160" w:after="80"/>
      <w:outlineLvl w:val="2"/>
    </w:pPr>
    <w:rPr>
      <w:rFonts w:ascii="Times New Roman" w:eastAsiaTheme="majorEastAsia" w:hAnsi="Times New Roman" w:cstheme="majorBidi"/>
      <w:i/>
      <w:color w:val="215E99" w:themeColor="text2" w:themeTint="BF"/>
      <w:sz w:val="24"/>
      <w:szCs w:val="28"/>
    </w:rPr>
  </w:style>
  <w:style w:type="paragraph" w:styleId="Nadpis4">
    <w:name w:val="heading 4"/>
    <w:basedOn w:val="Normlny"/>
    <w:next w:val="Normlny"/>
    <w:link w:val="Nadpis4Char"/>
    <w:uiPriority w:val="9"/>
    <w:semiHidden/>
    <w:unhideWhenUsed/>
    <w:qFormat/>
    <w:rsid w:val="00701F78"/>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701F78"/>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701F78"/>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701F78"/>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701F78"/>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701F78"/>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487DEA"/>
    <w:rPr>
      <w:rFonts w:ascii="Times New Roman" w:eastAsiaTheme="majorEastAsia" w:hAnsi="Times New Roman" w:cstheme="majorBidi"/>
      <w:b/>
      <w:color w:val="215E99" w:themeColor="text2" w:themeTint="BF"/>
      <w:sz w:val="32"/>
      <w:szCs w:val="40"/>
    </w:rPr>
  </w:style>
  <w:style w:type="character" w:customStyle="1" w:styleId="Nadpis2Char">
    <w:name w:val="Nadpis 2 Char"/>
    <w:basedOn w:val="Predvolenpsmoodseku"/>
    <w:link w:val="Nadpis2"/>
    <w:uiPriority w:val="9"/>
    <w:rsid w:val="00487DEA"/>
    <w:rPr>
      <w:rFonts w:ascii="Times New Roman" w:eastAsiaTheme="majorEastAsia" w:hAnsi="Times New Roman" w:cstheme="majorBidi"/>
      <w:b/>
      <w:i/>
      <w:color w:val="215E99" w:themeColor="text2" w:themeTint="BF"/>
      <w:sz w:val="28"/>
      <w:szCs w:val="32"/>
    </w:rPr>
  </w:style>
  <w:style w:type="character" w:customStyle="1" w:styleId="Nadpis3Char">
    <w:name w:val="Nadpis 3 Char"/>
    <w:basedOn w:val="Predvolenpsmoodseku"/>
    <w:link w:val="Nadpis3"/>
    <w:uiPriority w:val="9"/>
    <w:rsid w:val="00487DEA"/>
    <w:rPr>
      <w:rFonts w:ascii="Times New Roman" w:eastAsiaTheme="majorEastAsia" w:hAnsi="Times New Roman" w:cstheme="majorBidi"/>
      <w:i/>
      <w:color w:val="215E99" w:themeColor="text2" w:themeTint="BF"/>
      <w:sz w:val="24"/>
      <w:szCs w:val="28"/>
    </w:rPr>
  </w:style>
  <w:style w:type="character" w:customStyle="1" w:styleId="Nadpis4Char">
    <w:name w:val="Nadpis 4 Char"/>
    <w:basedOn w:val="Predvolenpsmoodseku"/>
    <w:link w:val="Nadpis4"/>
    <w:uiPriority w:val="9"/>
    <w:semiHidden/>
    <w:rsid w:val="00701F78"/>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701F78"/>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701F78"/>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701F78"/>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701F78"/>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701F78"/>
    <w:rPr>
      <w:rFonts w:eastAsiaTheme="majorEastAsia" w:cstheme="majorBidi"/>
      <w:color w:val="272727" w:themeColor="text1" w:themeTint="D8"/>
    </w:rPr>
  </w:style>
  <w:style w:type="paragraph" w:styleId="Nzov">
    <w:name w:val="Title"/>
    <w:basedOn w:val="Normlny"/>
    <w:next w:val="Normlny"/>
    <w:link w:val="NzovChar"/>
    <w:uiPriority w:val="10"/>
    <w:qFormat/>
    <w:rsid w:val="00701F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701F78"/>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701F78"/>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701F78"/>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701F78"/>
    <w:pPr>
      <w:spacing w:before="160"/>
      <w:jc w:val="center"/>
    </w:pPr>
    <w:rPr>
      <w:i/>
      <w:iCs/>
      <w:color w:val="404040" w:themeColor="text1" w:themeTint="BF"/>
    </w:rPr>
  </w:style>
  <w:style w:type="character" w:customStyle="1" w:styleId="CitciaChar">
    <w:name w:val="Citácia Char"/>
    <w:basedOn w:val="Predvolenpsmoodseku"/>
    <w:link w:val="Citcia"/>
    <w:uiPriority w:val="29"/>
    <w:rsid w:val="00701F78"/>
    <w:rPr>
      <w:i/>
      <w:iCs/>
      <w:color w:val="404040" w:themeColor="text1" w:themeTint="BF"/>
    </w:rPr>
  </w:style>
  <w:style w:type="paragraph" w:styleId="Odsekzoznamu">
    <w:name w:val="List Paragraph"/>
    <w:aliases w:val="body,Odsek zoznamu2"/>
    <w:basedOn w:val="Normlny"/>
    <w:link w:val="OdsekzoznamuChar"/>
    <w:uiPriority w:val="34"/>
    <w:qFormat/>
    <w:rsid w:val="00701F78"/>
    <w:pPr>
      <w:ind w:left="720"/>
      <w:contextualSpacing/>
    </w:pPr>
  </w:style>
  <w:style w:type="character" w:styleId="Intenzvnezvraznenie">
    <w:name w:val="Intense Emphasis"/>
    <w:basedOn w:val="Predvolenpsmoodseku"/>
    <w:uiPriority w:val="21"/>
    <w:qFormat/>
    <w:rsid w:val="00701F78"/>
    <w:rPr>
      <w:i/>
      <w:iCs/>
      <w:color w:val="0F4761" w:themeColor="accent1" w:themeShade="BF"/>
    </w:rPr>
  </w:style>
  <w:style w:type="paragraph" w:styleId="Zvraznencitcia">
    <w:name w:val="Intense Quote"/>
    <w:basedOn w:val="Normlny"/>
    <w:next w:val="Normlny"/>
    <w:link w:val="ZvraznencitciaChar"/>
    <w:uiPriority w:val="30"/>
    <w:qFormat/>
    <w:rsid w:val="00701F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701F78"/>
    <w:rPr>
      <w:i/>
      <w:iCs/>
      <w:color w:val="0F4761" w:themeColor="accent1" w:themeShade="BF"/>
    </w:rPr>
  </w:style>
  <w:style w:type="character" w:styleId="Zvraznenodkaz">
    <w:name w:val="Intense Reference"/>
    <w:basedOn w:val="Predvolenpsmoodseku"/>
    <w:uiPriority w:val="32"/>
    <w:qFormat/>
    <w:rsid w:val="00701F78"/>
    <w:rPr>
      <w:b/>
      <w:bCs/>
      <w:smallCaps/>
      <w:color w:val="0F4761" w:themeColor="accent1" w:themeShade="BF"/>
      <w:spacing w:val="5"/>
    </w:rPr>
  </w:style>
  <w:style w:type="paragraph" w:styleId="Hlavikaobsahu">
    <w:name w:val="TOC Heading"/>
    <w:basedOn w:val="Nadpis1"/>
    <w:next w:val="Normlny"/>
    <w:uiPriority w:val="39"/>
    <w:unhideWhenUsed/>
    <w:qFormat/>
    <w:rsid w:val="00701F78"/>
    <w:pPr>
      <w:spacing w:before="240" w:after="0"/>
      <w:outlineLvl w:val="9"/>
    </w:pPr>
    <w:rPr>
      <w:kern w:val="0"/>
      <w:szCs w:val="32"/>
      <w:lang w:val="sk-SK" w:eastAsia="sk-SK"/>
      <w14:ligatures w14:val="none"/>
    </w:rPr>
  </w:style>
  <w:style w:type="paragraph" w:styleId="Obsah1">
    <w:name w:val="toc 1"/>
    <w:basedOn w:val="Normlny"/>
    <w:next w:val="Normlny"/>
    <w:autoRedefine/>
    <w:uiPriority w:val="39"/>
    <w:unhideWhenUsed/>
    <w:rsid w:val="00354EDB"/>
    <w:pPr>
      <w:tabs>
        <w:tab w:val="right" w:leader="dot" w:pos="9062"/>
      </w:tabs>
      <w:spacing w:after="100" w:line="360" w:lineRule="auto"/>
      <w:ind w:left="240"/>
      <w:jc w:val="both"/>
    </w:pPr>
    <w:rPr>
      <w:rFonts w:ascii="Times New Roman" w:hAnsi="Times New Roman"/>
      <w:kern w:val="0"/>
      <w:sz w:val="24"/>
      <w:lang w:val="sk-SK"/>
      <w14:ligatures w14:val="none"/>
    </w:rPr>
  </w:style>
  <w:style w:type="paragraph" w:styleId="Obsah2">
    <w:name w:val="toc 2"/>
    <w:basedOn w:val="Normlny"/>
    <w:next w:val="Normlny"/>
    <w:autoRedefine/>
    <w:uiPriority w:val="39"/>
    <w:unhideWhenUsed/>
    <w:rsid w:val="00701F78"/>
    <w:pPr>
      <w:spacing w:after="100" w:line="360" w:lineRule="auto"/>
      <w:ind w:left="240"/>
      <w:jc w:val="both"/>
    </w:pPr>
    <w:rPr>
      <w:rFonts w:ascii="Times New Roman" w:hAnsi="Times New Roman"/>
      <w:kern w:val="0"/>
      <w:sz w:val="24"/>
      <w:lang w:val="sk-SK"/>
      <w14:ligatures w14:val="none"/>
    </w:rPr>
  </w:style>
  <w:style w:type="character" w:styleId="Hypertextovprepojenie">
    <w:name w:val="Hyperlink"/>
    <w:basedOn w:val="Predvolenpsmoodseku"/>
    <w:uiPriority w:val="99"/>
    <w:unhideWhenUsed/>
    <w:rsid w:val="00701F78"/>
    <w:rPr>
      <w:color w:val="467886" w:themeColor="hyperlink"/>
      <w:u w:val="single"/>
    </w:rPr>
  </w:style>
  <w:style w:type="paragraph" w:styleId="Obsah3">
    <w:name w:val="toc 3"/>
    <w:basedOn w:val="Normlny"/>
    <w:next w:val="Normlny"/>
    <w:autoRedefine/>
    <w:uiPriority w:val="39"/>
    <w:unhideWhenUsed/>
    <w:rsid w:val="00701F78"/>
    <w:pPr>
      <w:spacing w:after="100" w:line="360" w:lineRule="auto"/>
      <w:ind w:left="480"/>
      <w:jc w:val="both"/>
    </w:pPr>
    <w:rPr>
      <w:rFonts w:ascii="Times New Roman" w:hAnsi="Times New Roman"/>
      <w:kern w:val="0"/>
      <w:sz w:val="24"/>
      <w:lang w:val="sk-SK"/>
      <w14:ligatures w14:val="none"/>
    </w:rPr>
  </w:style>
  <w:style w:type="paragraph" w:styleId="Normlnywebov">
    <w:name w:val="Normal (Web)"/>
    <w:basedOn w:val="Normlny"/>
    <w:uiPriority w:val="99"/>
    <w:unhideWhenUsed/>
    <w:rsid w:val="00701F78"/>
    <w:pPr>
      <w:spacing w:before="100" w:beforeAutospacing="1" w:after="100" w:afterAutospacing="1" w:line="240" w:lineRule="auto"/>
    </w:pPr>
    <w:rPr>
      <w:rFonts w:ascii="Times New Roman" w:eastAsia="Times New Roman" w:hAnsi="Times New Roman" w:cs="Times New Roman"/>
      <w:kern w:val="0"/>
      <w:sz w:val="24"/>
      <w:szCs w:val="24"/>
      <w:lang w:val="sk-SK" w:eastAsia="sk-SK"/>
      <w14:ligatures w14:val="none"/>
    </w:rPr>
  </w:style>
  <w:style w:type="character" w:styleId="Vrazn">
    <w:name w:val="Strong"/>
    <w:basedOn w:val="Predvolenpsmoodseku"/>
    <w:uiPriority w:val="22"/>
    <w:qFormat/>
    <w:rsid w:val="00701F78"/>
    <w:rPr>
      <w:b/>
      <w:bCs/>
    </w:rPr>
  </w:style>
  <w:style w:type="paragraph" w:styleId="Hlavika">
    <w:name w:val="header"/>
    <w:basedOn w:val="Normlny"/>
    <w:link w:val="HlavikaChar"/>
    <w:uiPriority w:val="99"/>
    <w:unhideWhenUsed/>
    <w:rsid w:val="00EB336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B3360"/>
  </w:style>
  <w:style w:type="paragraph" w:styleId="Pta">
    <w:name w:val="footer"/>
    <w:basedOn w:val="Normlny"/>
    <w:link w:val="PtaChar"/>
    <w:uiPriority w:val="99"/>
    <w:unhideWhenUsed/>
    <w:rsid w:val="00EB3360"/>
    <w:pPr>
      <w:tabs>
        <w:tab w:val="center" w:pos="4536"/>
        <w:tab w:val="right" w:pos="9072"/>
      </w:tabs>
      <w:spacing w:after="0" w:line="240" w:lineRule="auto"/>
    </w:pPr>
  </w:style>
  <w:style w:type="character" w:customStyle="1" w:styleId="PtaChar">
    <w:name w:val="Päta Char"/>
    <w:basedOn w:val="Predvolenpsmoodseku"/>
    <w:link w:val="Pta"/>
    <w:uiPriority w:val="99"/>
    <w:rsid w:val="00EB3360"/>
  </w:style>
  <w:style w:type="paragraph" w:styleId="Bezriadkovania">
    <w:name w:val="No Spacing"/>
    <w:uiPriority w:val="1"/>
    <w:qFormat/>
    <w:rsid w:val="00EB3360"/>
    <w:pPr>
      <w:spacing w:after="0" w:line="240" w:lineRule="auto"/>
    </w:pPr>
    <w:rPr>
      <w:lang w:val="sk-SK"/>
    </w:rPr>
  </w:style>
  <w:style w:type="table" w:styleId="Mriekatabuky">
    <w:name w:val="Table Grid"/>
    <w:basedOn w:val="Normlnatabuka"/>
    <w:uiPriority w:val="39"/>
    <w:rsid w:val="00334C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svetl">
    <w:name w:val="Grid Table Light"/>
    <w:basedOn w:val="Normlnatabuka"/>
    <w:uiPriority w:val="40"/>
    <w:rsid w:val="00334C4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Mriekatabuky1">
    <w:name w:val="Mriežka tabuľky1"/>
    <w:basedOn w:val="Normlnatabuka"/>
    <w:next w:val="Mriekatabuky"/>
    <w:uiPriority w:val="39"/>
    <w:rsid w:val="00AA721F"/>
    <w:pPr>
      <w:spacing w:after="0" w:line="240" w:lineRule="auto"/>
    </w:pPr>
    <w:rPr>
      <w:kern w:val="0"/>
      <w:lang w:val="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basedOn w:val="Predvolenpsmoodseku"/>
    <w:link w:val="Odsekzoznamu"/>
    <w:uiPriority w:val="34"/>
    <w:locked/>
    <w:rsid w:val="0062773A"/>
  </w:style>
  <w:style w:type="paragraph" w:styleId="Revzia">
    <w:name w:val="Revision"/>
    <w:hidden/>
    <w:uiPriority w:val="99"/>
    <w:semiHidden/>
    <w:rsid w:val="000C5164"/>
    <w:pPr>
      <w:spacing w:after="0" w:line="240" w:lineRule="auto"/>
    </w:pPr>
  </w:style>
  <w:style w:type="character" w:customStyle="1" w:styleId="Nevyrieenzmienka1">
    <w:name w:val="Nevyriešená zmienka1"/>
    <w:basedOn w:val="Predvolenpsmoodseku"/>
    <w:uiPriority w:val="99"/>
    <w:semiHidden/>
    <w:unhideWhenUsed/>
    <w:rsid w:val="000911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033383">
      <w:bodyDiv w:val="1"/>
      <w:marLeft w:val="0"/>
      <w:marRight w:val="0"/>
      <w:marTop w:val="0"/>
      <w:marBottom w:val="0"/>
      <w:divBdr>
        <w:top w:val="none" w:sz="0" w:space="0" w:color="auto"/>
        <w:left w:val="none" w:sz="0" w:space="0" w:color="auto"/>
        <w:bottom w:val="none" w:sz="0" w:space="0" w:color="auto"/>
        <w:right w:val="none" w:sz="0" w:space="0" w:color="auto"/>
      </w:divBdr>
      <w:divsChild>
        <w:div w:id="2048138772">
          <w:marLeft w:val="0"/>
          <w:marRight w:val="0"/>
          <w:marTop w:val="0"/>
          <w:marBottom w:val="0"/>
          <w:divBdr>
            <w:top w:val="none" w:sz="0" w:space="0" w:color="auto"/>
            <w:left w:val="none" w:sz="0" w:space="0" w:color="auto"/>
            <w:bottom w:val="none" w:sz="0" w:space="0" w:color="auto"/>
            <w:right w:val="none" w:sz="0" w:space="0" w:color="auto"/>
          </w:divBdr>
          <w:divsChild>
            <w:div w:id="1072697145">
              <w:marLeft w:val="0"/>
              <w:marRight w:val="0"/>
              <w:marTop w:val="0"/>
              <w:marBottom w:val="0"/>
              <w:divBdr>
                <w:top w:val="none" w:sz="0" w:space="0" w:color="auto"/>
                <w:left w:val="none" w:sz="0" w:space="0" w:color="auto"/>
                <w:bottom w:val="none" w:sz="0" w:space="0" w:color="auto"/>
                <w:right w:val="none" w:sz="0" w:space="0" w:color="auto"/>
              </w:divBdr>
            </w:div>
            <w:div w:id="1210191010">
              <w:marLeft w:val="0"/>
              <w:marRight w:val="0"/>
              <w:marTop w:val="0"/>
              <w:marBottom w:val="0"/>
              <w:divBdr>
                <w:top w:val="none" w:sz="0" w:space="0" w:color="auto"/>
                <w:left w:val="none" w:sz="0" w:space="0" w:color="auto"/>
                <w:bottom w:val="none" w:sz="0" w:space="0" w:color="auto"/>
                <w:right w:val="none" w:sz="0" w:space="0" w:color="auto"/>
              </w:divBdr>
              <w:divsChild>
                <w:div w:id="58819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46722">
      <w:bodyDiv w:val="1"/>
      <w:marLeft w:val="0"/>
      <w:marRight w:val="0"/>
      <w:marTop w:val="0"/>
      <w:marBottom w:val="0"/>
      <w:divBdr>
        <w:top w:val="none" w:sz="0" w:space="0" w:color="auto"/>
        <w:left w:val="none" w:sz="0" w:space="0" w:color="auto"/>
        <w:bottom w:val="none" w:sz="0" w:space="0" w:color="auto"/>
        <w:right w:val="none" w:sz="0" w:space="0" w:color="auto"/>
      </w:divBdr>
    </w:div>
    <w:div w:id="145365398">
      <w:bodyDiv w:val="1"/>
      <w:marLeft w:val="0"/>
      <w:marRight w:val="0"/>
      <w:marTop w:val="0"/>
      <w:marBottom w:val="0"/>
      <w:divBdr>
        <w:top w:val="none" w:sz="0" w:space="0" w:color="auto"/>
        <w:left w:val="none" w:sz="0" w:space="0" w:color="auto"/>
        <w:bottom w:val="none" w:sz="0" w:space="0" w:color="auto"/>
        <w:right w:val="none" w:sz="0" w:space="0" w:color="auto"/>
      </w:divBdr>
    </w:div>
    <w:div w:id="209388808">
      <w:bodyDiv w:val="1"/>
      <w:marLeft w:val="0"/>
      <w:marRight w:val="0"/>
      <w:marTop w:val="0"/>
      <w:marBottom w:val="0"/>
      <w:divBdr>
        <w:top w:val="none" w:sz="0" w:space="0" w:color="auto"/>
        <w:left w:val="none" w:sz="0" w:space="0" w:color="auto"/>
        <w:bottom w:val="none" w:sz="0" w:space="0" w:color="auto"/>
        <w:right w:val="none" w:sz="0" w:space="0" w:color="auto"/>
      </w:divBdr>
    </w:div>
    <w:div w:id="304773152">
      <w:bodyDiv w:val="1"/>
      <w:marLeft w:val="0"/>
      <w:marRight w:val="0"/>
      <w:marTop w:val="0"/>
      <w:marBottom w:val="0"/>
      <w:divBdr>
        <w:top w:val="none" w:sz="0" w:space="0" w:color="auto"/>
        <w:left w:val="none" w:sz="0" w:space="0" w:color="auto"/>
        <w:bottom w:val="none" w:sz="0" w:space="0" w:color="auto"/>
        <w:right w:val="none" w:sz="0" w:space="0" w:color="auto"/>
      </w:divBdr>
    </w:div>
    <w:div w:id="329139301">
      <w:bodyDiv w:val="1"/>
      <w:marLeft w:val="0"/>
      <w:marRight w:val="0"/>
      <w:marTop w:val="0"/>
      <w:marBottom w:val="0"/>
      <w:divBdr>
        <w:top w:val="none" w:sz="0" w:space="0" w:color="auto"/>
        <w:left w:val="none" w:sz="0" w:space="0" w:color="auto"/>
        <w:bottom w:val="none" w:sz="0" w:space="0" w:color="auto"/>
        <w:right w:val="none" w:sz="0" w:space="0" w:color="auto"/>
      </w:divBdr>
    </w:div>
    <w:div w:id="350686166">
      <w:bodyDiv w:val="1"/>
      <w:marLeft w:val="0"/>
      <w:marRight w:val="0"/>
      <w:marTop w:val="0"/>
      <w:marBottom w:val="0"/>
      <w:divBdr>
        <w:top w:val="none" w:sz="0" w:space="0" w:color="auto"/>
        <w:left w:val="none" w:sz="0" w:space="0" w:color="auto"/>
        <w:bottom w:val="none" w:sz="0" w:space="0" w:color="auto"/>
        <w:right w:val="none" w:sz="0" w:space="0" w:color="auto"/>
      </w:divBdr>
      <w:divsChild>
        <w:div w:id="785928785">
          <w:marLeft w:val="0"/>
          <w:marRight w:val="0"/>
          <w:marTop w:val="0"/>
          <w:marBottom w:val="0"/>
          <w:divBdr>
            <w:top w:val="none" w:sz="0" w:space="0" w:color="auto"/>
            <w:left w:val="none" w:sz="0" w:space="0" w:color="auto"/>
            <w:bottom w:val="none" w:sz="0" w:space="0" w:color="auto"/>
            <w:right w:val="none" w:sz="0" w:space="0" w:color="auto"/>
          </w:divBdr>
          <w:divsChild>
            <w:div w:id="800419692">
              <w:marLeft w:val="0"/>
              <w:marRight w:val="0"/>
              <w:marTop w:val="0"/>
              <w:marBottom w:val="0"/>
              <w:divBdr>
                <w:top w:val="none" w:sz="0" w:space="0" w:color="auto"/>
                <w:left w:val="none" w:sz="0" w:space="0" w:color="auto"/>
                <w:bottom w:val="none" w:sz="0" w:space="0" w:color="auto"/>
                <w:right w:val="none" w:sz="0" w:space="0" w:color="auto"/>
              </w:divBdr>
            </w:div>
          </w:divsChild>
        </w:div>
        <w:div w:id="931666320">
          <w:marLeft w:val="0"/>
          <w:marRight w:val="0"/>
          <w:marTop w:val="0"/>
          <w:marBottom w:val="0"/>
          <w:divBdr>
            <w:top w:val="none" w:sz="0" w:space="0" w:color="auto"/>
            <w:left w:val="none" w:sz="0" w:space="0" w:color="auto"/>
            <w:bottom w:val="none" w:sz="0" w:space="0" w:color="auto"/>
            <w:right w:val="none" w:sz="0" w:space="0" w:color="auto"/>
          </w:divBdr>
          <w:divsChild>
            <w:div w:id="245968046">
              <w:marLeft w:val="0"/>
              <w:marRight w:val="0"/>
              <w:marTop w:val="0"/>
              <w:marBottom w:val="0"/>
              <w:divBdr>
                <w:top w:val="none" w:sz="0" w:space="0" w:color="auto"/>
                <w:left w:val="none" w:sz="0" w:space="0" w:color="auto"/>
                <w:bottom w:val="none" w:sz="0" w:space="0" w:color="auto"/>
                <w:right w:val="none" w:sz="0" w:space="0" w:color="auto"/>
              </w:divBdr>
            </w:div>
            <w:div w:id="1409881050">
              <w:marLeft w:val="0"/>
              <w:marRight w:val="0"/>
              <w:marTop w:val="0"/>
              <w:marBottom w:val="0"/>
              <w:divBdr>
                <w:top w:val="none" w:sz="0" w:space="0" w:color="auto"/>
                <w:left w:val="none" w:sz="0" w:space="0" w:color="auto"/>
                <w:bottom w:val="none" w:sz="0" w:space="0" w:color="auto"/>
                <w:right w:val="none" w:sz="0" w:space="0" w:color="auto"/>
              </w:divBdr>
            </w:div>
          </w:divsChild>
        </w:div>
        <w:div w:id="1729570472">
          <w:marLeft w:val="0"/>
          <w:marRight w:val="0"/>
          <w:marTop w:val="0"/>
          <w:marBottom w:val="0"/>
          <w:divBdr>
            <w:top w:val="none" w:sz="0" w:space="0" w:color="auto"/>
            <w:left w:val="none" w:sz="0" w:space="0" w:color="auto"/>
            <w:bottom w:val="none" w:sz="0" w:space="0" w:color="auto"/>
            <w:right w:val="none" w:sz="0" w:space="0" w:color="auto"/>
          </w:divBdr>
          <w:divsChild>
            <w:div w:id="803812315">
              <w:marLeft w:val="0"/>
              <w:marRight w:val="0"/>
              <w:marTop w:val="0"/>
              <w:marBottom w:val="0"/>
              <w:divBdr>
                <w:top w:val="none" w:sz="0" w:space="0" w:color="auto"/>
                <w:left w:val="none" w:sz="0" w:space="0" w:color="auto"/>
                <w:bottom w:val="none" w:sz="0" w:space="0" w:color="auto"/>
                <w:right w:val="none" w:sz="0" w:space="0" w:color="auto"/>
              </w:divBdr>
            </w:div>
            <w:div w:id="903877328">
              <w:marLeft w:val="0"/>
              <w:marRight w:val="0"/>
              <w:marTop w:val="0"/>
              <w:marBottom w:val="0"/>
              <w:divBdr>
                <w:top w:val="none" w:sz="0" w:space="0" w:color="auto"/>
                <w:left w:val="none" w:sz="0" w:space="0" w:color="auto"/>
                <w:bottom w:val="none" w:sz="0" w:space="0" w:color="auto"/>
                <w:right w:val="none" w:sz="0" w:space="0" w:color="auto"/>
              </w:divBdr>
            </w:div>
          </w:divsChild>
        </w:div>
        <w:div w:id="2054648154">
          <w:marLeft w:val="0"/>
          <w:marRight w:val="0"/>
          <w:marTop w:val="0"/>
          <w:marBottom w:val="0"/>
          <w:divBdr>
            <w:top w:val="none" w:sz="0" w:space="0" w:color="auto"/>
            <w:left w:val="none" w:sz="0" w:space="0" w:color="auto"/>
            <w:bottom w:val="none" w:sz="0" w:space="0" w:color="auto"/>
            <w:right w:val="none" w:sz="0" w:space="0" w:color="auto"/>
          </w:divBdr>
          <w:divsChild>
            <w:div w:id="209770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633582">
      <w:bodyDiv w:val="1"/>
      <w:marLeft w:val="0"/>
      <w:marRight w:val="0"/>
      <w:marTop w:val="0"/>
      <w:marBottom w:val="0"/>
      <w:divBdr>
        <w:top w:val="none" w:sz="0" w:space="0" w:color="auto"/>
        <w:left w:val="none" w:sz="0" w:space="0" w:color="auto"/>
        <w:bottom w:val="none" w:sz="0" w:space="0" w:color="auto"/>
        <w:right w:val="none" w:sz="0" w:space="0" w:color="auto"/>
      </w:divBdr>
      <w:divsChild>
        <w:div w:id="207760712">
          <w:marLeft w:val="0"/>
          <w:marRight w:val="0"/>
          <w:marTop w:val="0"/>
          <w:marBottom w:val="0"/>
          <w:divBdr>
            <w:top w:val="none" w:sz="0" w:space="0" w:color="auto"/>
            <w:left w:val="none" w:sz="0" w:space="0" w:color="auto"/>
            <w:bottom w:val="none" w:sz="0" w:space="0" w:color="auto"/>
            <w:right w:val="none" w:sz="0" w:space="0" w:color="auto"/>
          </w:divBdr>
        </w:div>
        <w:div w:id="435633774">
          <w:marLeft w:val="0"/>
          <w:marRight w:val="0"/>
          <w:marTop w:val="0"/>
          <w:marBottom w:val="0"/>
          <w:divBdr>
            <w:top w:val="none" w:sz="0" w:space="0" w:color="auto"/>
            <w:left w:val="none" w:sz="0" w:space="0" w:color="auto"/>
            <w:bottom w:val="none" w:sz="0" w:space="0" w:color="auto"/>
            <w:right w:val="none" w:sz="0" w:space="0" w:color="auto"/>
          </w:divBdr>
        </w:div>
        <w:div w:id="964241695">
          <w:marLeft w:val="0"/>
          <w:marRight w:val="0"/>
          <w:marTop w:val="0"/>
          <w:marBottom w:val="0"/>
          <w:divBdr>
            <w:top w:val="none" w:sz="0" w:space="0" w:color="auto"/>
            <w:left w:val="none" w:sz="0" w:space="0" w:color="auto"/>
            <w:bottom w:val="none" w:sz="0" w:space="0" w:color="auto"/>
            <w:right w:val="none" w:sz="0" w:space="0" w:color="auto"/>
          </w:divBdr>
        </w:div>
      </w:divsChild>
    </w:div>
    <w:div w:id="574126547">
      <w:bodyDiv w:val="1"/>
      <w:marLeft w:val="0"/>
      <w:marRight w:val="0"/>
      <w:marTop w:val="0"/>
      <w:marBottom w:val="0"/>
      <w:divBdr>
        <w:top w:val="none" w:sz="0" w:space="0" w:color="auto"/>
        <w:left w:val="none" w:sz="0" w:space="0" w:color="auto"/>
        <w:bottom w:val="none" w:sz="0" w:space="0" w:color="auto"/>
        <w:right w:val="none" w:sz="0" w:space="0" w:color="auto"/>
      </w:divBdr>
    </w:div>
    <w:div w:id="585967431">
      <w:bodyDiv w:val="1"/>
      <w:marLeft w:val="0"/>
      <w:marRight w:val="0"/>
      <w:marTop w:val="0"/>
      <w:marBottom w:val="0"/>
      <w:divBdr>
        <w:top w:val="none" w:sz="0" w:space="0" w:color="auto"/>
        <w:left w:val="none" w:sz="0" w:space="0" w:color="auto"/>
        <w:bottom w:val="none" w:sz="0" w:space="0" w:color="auto"/>
        <w:right w:val="none" w:sz="0" w:space="0" w:color="auto"/>
      </w:divBdr>
      <w:divsChild>
        <w:div w:id="624312996">
          <w:marLeft w:val="0"/>
          <w:marRight w:val="0"/>
          <w:marTop w:val="0"/>
          <w:marBottom w:val="0"/>
          <w:divBdr>
            <w:top w:val="none" w:sz="0" w:space="0" w:color="auto"/>
            <w:left w:val="none" w:sz="0" w:space="0" w:color="auto"/>
            <w:bottom w:val="none" w:sz="0" w:space="0" w:color="auto"/>
            <w:right w:val="none" w:sz="0" w:space="0" w:color="auto"/>
          </w:divBdr>
        </w:div>
        <w:div w:id="792864990">
          <w:marLeft w:val="0"/>
          <w:marRight w:val="0"/>
          <w:marTop w:val="0"/>
          <w:marBottom w:val="0"/>
          <w:divBdr>
            <w:top w:val="none" w:sz="0" w:space="0" w:color="auto"/>
            <w:left w:val="none" w:sz="0" w:space="0" w:color="auto"/>
            <w:bottom w:val="none" w:sz="0" w:space="0" w:color="auto"/>
            <w:right w:val="none" w:sz="0" w:space="0" w:color="auto"/>
          </w:divBdr>
        </w:div>
        <w:div w:id="1447844217">
          <w:marLeft w:val="0"/>
          <w:marRight w:val="0"/>
          <w:marTop w:val="0"/>
          <w:marBottom w:val="0"/>
          <w:divBdr>
            <w:top w:val="none" w:sz="0" w:space="0" w:color="auto"/>
            <w:left w:val="none" w:sz="0" w:space="0" w:color="auto"/>
            <w:bottom w:val="none" w:sz="0" w:space="0" w:color="auto"/>
            <w:right w:val="none" w:sz="0" w:space="0" w:color="auto"/>
          </w:divBdr>
        </w:div>
      </w:divsChild>
    </w:div>
    <w:div w:id="676275839">
      <w:bodyDiv w:val="1"/>
      <w:marLeft w:val="0"/>
      <w:marRight w:val="0"/>
      <w:marTop w:val="0"/>
      <w:marBottom w:val="0"/>
      <w:divBdr>
        <w:top w:val="none" w:sz="0" w:space="0" w:color="auto"/>
        <w:left w:val="none" w:sz="0" w:space="0" w:color="auto"/>
        <w:bottom w:val="none" w:sz="0" w:space="0" w:color="auto"/>
        <w:right w:val="none" w:sz="0" w:space="0" w:color="auto"/>
      </w:divBdr>
    </w:div>
    <w:div w:id="731658143">
      <w:bodyDiv w:val="1"/>
      <w:marLeft w:val="0"/>
      <w:marRight w:val="0"/>
      <w:marTop w:val="0"/>
      <w:marBottom w:val="0"/>
      <w:divBdr>
        <w:top w:val="none" w:sz="0" w:space="0" w:color="auto"/>
        <w:left w:val="none" w:sz="0" w:space="0" w:color="auto"/>
        <w:bottom w:val="none" w:sz="0" w:space="0" w:color="auto"/>
        <w:right w:val="none" w:sz="0" w:space="0" w:color="auto"/>
      </w:divBdr>
      <w:divsChild>
        <w:div w:id="556355480">
          <w:marLeft w:val="0"/>
          <w:marRight w:val="0"/>
          <w:marTop w:val="0"/>
          <w:marBottom w:val="0"/>
          <w:divBdr>
            <w:top w:val="none" w:sz="0" w:space="0" w:color="auto"/>
            <w:left w:val="none" w:sz="0" w:space="0" w:color="auto"/>
            <w:bottom w:val="none" w:sz="0" w:space="0" w:color="auto"/>
            <w:right w:val="none" w:sz="0" w:space="0" w:color="auto"/>
          </w:divBdr>
        </w:div>
        <w:div w:id="742337412">
          <w:marLeft w:val="0"/>
          <w:marRight w:val="0"/>
          <w:marTop w:val="0"/>
          <w:marBottom w:val="0"/>
          <w:divBdr>
            <w:top w:val="none" w:sz="0" w:space="0" w:color="auto"/>
            <w:left w:val="none" w:sz="0" w:space="0" w:color="auto"/>
            <w:bottom w:val="none" w:sz="0" w:space="0" w:color="auto"/>
            <w:right w:val="none" w:sz="0" w:space="0" w:color="auto"/>
          </w:divBdr>
        </w:div>
        <w:div w:id="1912538063">
          <w:marLeft w:val="0"/>
          <w:marRight w:val="0"/>
          <w:marTop w:val="0"/>
          <w:marBottom w:val="0"/>
          <w:divBdr>
            <w:top w:val="none" w:sz="0" w:space="0" w:color="auto"/>
            <w:left w:val="none" w:sz="0" w:space="0" w:color="auto"/>
            <w:bottom w:val="none" w:sz="0" w:space="0" w:color="auto"/>
            <w:right w:val="none" w:sz="0" w:space="0" w:color="auto"/>
          </w:divBdr>
        </w:div>
      </w:divsChild>
    </w:div>
    <w:div w:id="738554402">
      <w:bodyDiv w:val="1"/>
      <w:marLeft w:val="0"/>
      <w:marRight w:val="0"/>
      <w:marTop w:val="0"/>
      <w:marBottom w:val="0"/>
      <w:divBdr>
        <w:top w:val="none" w:sz="0" w:space="0" w:color="auto"/>
        <w:left w:val="none" w:sz="0" w:space="0" w:color="auto"/>
        <w:bottom w:val="none" w:sz="0" w:space="0" w:color="auto"/>
        <w:right w:val="none" w:sz="0" w:space="0" w:color="auto"/>
      </w:divBdr>
    </w:div>
    <w:div w:id="762073095">
      <w:bodyDiv w:val="1"/>
      <w:marLeft w:val="0"/>
      <w:marRight w:val="0"/>
      <w:marTop w:val="0"/>
      <w:marBottom w:val="0"/>
      <w:divBdr>
        <w:top w:val="none" w:sz="0" w:space="0" w:color="auto"/>
        <w:left w:val="none" w:sz="0" w:space="0" w:color="auto"/>
        <w:bottom w:val="none" w:sz="0" w:space="0" w:color="auto"/>
        <w:right w:val="none" w:sz="0" w:space="0" w:color="auto"/>
      </w:divBdr>
      <w:divsChild>
        <w:div w:id="108672584">
          <w:marLeft w:val="0"/>
          <w:marRight w:val="0"/>
          <w:marTop w:val="0"/>
          <w:marBottom w:val="0"/>
          <w:divBdr>
            <w:top w:val="none" w:sz="0" w:space="0" w:color="auto"/>
            <w:left w:val="none" w:sz="0" w:space="0" w:color="auto"/>
            <w:bottom w:val="none" w:sz="0" w:space="0" w:color="auto"/>
            <w:right w:val="none" w:sz="0" w:space="0" w:color="auto"/>
          </w:divBdr>
        </w:div>
        <w:div w:id="1916550947">
          <w:marLeft w:val="0"/>
          <w:marRight w:val="0"/>
          <w:marTop w:val="0"/>
          <w:marBottom w:val="0"/>
          <w:divBdr>
            <w:top w:val="none" w:sz="0" w:space="0" w:color="auto"/>
            <w:left w:val="none" w:sz="0" w:space="0" w:color="auto"/>
            <w:bottom w:val="none" w:sz="0" w:space="0" w:color="auto"/>
            <w:right w:val="none" w:sz="0" w:space="0" w:color="auto"/>
          </w:divBdr>
        </w:div>
        <w:div w:id="1963463411">
          <w:marLeft w:val="0"/>
          <w:marRight w:val="0"/>
          <w:marTop w:val="0"/>
          <w:marBottom w:val="0"/>
          <w:divBdr>
            <w:top w:val="none" w:sz="0" w:space="0" w:color="auto"/>
            <w:left w:val="none" w:sz="0" w:space="0" w:color="auto"/>
            <w:bottom w:val="none" w:sz="0" w:space="0" w:color="auto"/>
            <w:right w:val="none" w:sz="0" w:space="0" w:color="auto"/>
          </w:divBdr>
        </w:div>
      </w:divsChild>
    </w:div>
    <w:div w:id="810827641">
      <w:bodyDiv w:val="1"/>
      <w:marLeft w:val="0"/>
      <w:marRight w:val="0"/>
      <w:marTop w:val="0"/>
      <w:marBottom w:val="0"/>
      <w:divBdr>
        <w:top w:val="none" w:sz="0" w:space="0" w:color="auto"/>
        <w:left w:val="none" w:sz="0" w:space="0" w:color="auto"/>
        <w:bottom w:val="none" w:sz="0" w:space="0" w:color="auto"/>
        <w:right w:val="none" w:sz="0" w:space="0" w:color="auto"/>
      </w:divBdr>
    </w:div>
    <w:div w:id="838890889">
      <w:bodyDiv w:val="1"/>
      <w:marLeft w:val="0"/>
      <w:marRight w:val="0"/>
      <w:marTop w:val="0"/>
      <w:marBottom w:val="0"/>
      <w:divBdr>
        <w:top w:val="none" w:sz="0" w:space="0" w:color="auto"/>
        <w:left w:val="none" w:sz="0" w:space="0" w:color="auto"/>
        <w:bottom w:val="none" w:sz="0" w:space="0" w:color="auto"/>
        <w:right w:val="none" w:sz="0" w:space="0" w:color="auto"/>
      </w:divBdr>
      <w:divsChild>
        <w:div w:id="2129542693">
          <w:marLeft w:val="0"/>
          <w:marRight w:val="0"/>
          <w:marTop w:val="0"/>
          <w:marBottom w:val="0"/>
          <w:divBdr>
            <w:top w:val="none" w:sz="0" w:space="0" w:color="auto"/>
            <w:left w:val="none" w:sz="0" w:space="0" w:color="auto"/>
            <w:bottom w:val="none" w:sz="0" w:space="0" w:color="auto"/>
            <w:right w:val="none" w:sz="0" w:space="0" w:color="auto"/>
          </w:divBdr>
        </w:div>
      </w:divsChild>
    </w:div>
    <w:div w:id="949623277">
      <w:bodyDiv w:val="1"/>
      <w:marLeft w:val="0"/>
      <w:marRight w:val="0"/>
      <w:marTop w:val="0"/>
      <w:marBottom w:val="0"/>
      <w:divBdr>
        <w:top w:val="none" w:sz="0" w:space="0" w:color="auto"/>
        <w:left w:val="none" w:sz="0" w:space="0" w:color="auto"/>
        <w:bottom w:val="none" w:sz="0" w:space="0" w:color="auto"/>
        <w:right w:val="none" w:sz="0" w:space="0" w:color="auto"/>
      </w:divBdr>
    </w:div>
    <w:div w:id="1091664401">
      <w:bodyDiv w:val="1"/>
      <w:marLeft w:val="0"/>
      <w:marRight w:val="0"/>
      <w:marTop w:val="0"/>
      <w:marBottom w:val="0"/>
      <w:divBdr>
        <w:top w:val="none" w:sz="0" w:space="0" w:color="auto"/>
        <w:left w:val="none" w:sz="0" w:space="0" w:color="auto"/>
        <w:bottom w:val="none" w:sz="0" w:space="0" w:color="auto"/>
        <w:right w:val="none" w:sz="0" w:space="0" w:color="auto"/>
      </w:divBdr>
    </w:div>
    <w:div w:id="1196963188">
      <w:bodyDiv w:val="1"/>
      <w:marLeft w:val="0"/>
      <w:marRight w:val="0"/>
      <w:marTop w:val="0"/>
      <w:marBottom w:val="0"/>
      <w:divBdr>
        <w:top w:val="none" w:sz="0" w:space="0" w:color="auto"/>
        <w:left w:val="none" w:sz="0" w:space="0" w:color="auto"/>
        <w:bottom w:val="none" w:sz="0" w:space="0" w:color="auto"/>
        <w:right w:val="none" w:sz="0" w:space="0" w:color="auto"/>
      </w:divBdr>
    </w:div>
    <w:div w:id="1218975450">
      <w:bodyDiv w:val="1"/>
      <w:marLeft w:val="0"/>
      <w:marRight w:val="0"/>
      <w:marTop w:val="0"/>
      <w:marBottom w:val="0"/>
      <w:divBdr>
        <w:top w:val="none" w:sz="0" w:space="0" w:color="auto"/>
        <w:left w:val="none" w:sz="0" w:space="0" w:color="auto"/>
        <w:bottom w:val="none" w:sz="0" w:space="0" w:color="auto"/>
        <w:right w:val="none" w:sz="0" w:space="0" w:color="auto"/>
      </w:divBdr>
    </w:div>
    <w:div w:id="1346519646">
      <w:bodyDiv w:val="1"/>
      <w:marLeft w:val="0"/>
      <w:marRight w:val="0"/>
      <w:marTop w:val="0"/>
      <w:marBottom w:val="0"/>
      <w:divBdr>
        <w:top w:val="none" w:sz="0" w:space="0" w:color="auto"/>
        <w:left w:val="none" w:sz="0" w:space="0" w:color="auto"/>
        <w:bottom w:val="none" w:sz="0" w:space="0" w:color="auto"/>
        <w:right w:val="none" w:sz="0" w:space="0" w:color="auto"/>
      </w:divBdr>
    </w:div>
    <w:div w:id="1378044904">
      <w:bodyDiv w:val="1"/>
      <w:marLeft w:val="0"/>
      <w:marRight w:val="0"/>
      <w:marTop w:val="0"/>
      <w:marBottom w:val="0"/>
      <w:divBdr>
        <w:top w:val="none" w:sz="0" w:space="0" w:color="auto"/>
        <w:left w:val="none" w:sz="0" w:space="0" w:color="auto"/>
        <w:bottom w:val="none" w:sz="0" w:space="0" w:color="auto"/>
        <w:right w:val="none" w:sz="0" w:space="0" w:color="auto"/>
      </w:divBdr>
      <w:divsChild>
        <w:div w:id="532353728">
          <w:marLeft w:val="0"/>
          <w:marRight w:val="0"/>
          <w:marTop w:val="0"/>
          <w:marBottom w:val="0"/>
          <w:divBdr>
            <w:top w:val="none" w:sz="0" w:space="0" w:color="auto"/>
            <w:left w:val="none" w:sz="0" w:space="0" w:color="auto"/>
            <w:bottom w:val="none" w:sz="0" w:space="0" w:color="auto"/>
            <w:right w:val="none" w:sz="0" w:space="0" w:color="auto"/>
          </w:divBdr>
        </w:div>
        <w:div w:id="1385831585">
          <w:marLeft w:val="0"/>
          <w:marRight w:val="0"/>
          <w:marTop w:val="0"/>
          <w:marBottom w:val="0"/>
          <w:divBdr>
            <w:top w:val="none" w:sz="0" w:space="0" w:color="auto"/>
            <w:left w:val="none" w:sz="0" w:space="0" w:color="auto"/>
            <w:bottom w:val="none" w:sz="0" w:space="0" w:color="auto"/>
            <w:right w:val="none" w:sz="0" w:space="0" w:color="auto"/>
          </w:divBdr>
        </w:div>
        <w:div w:id="1414089085">
          <w:marLeft w:val="0"/>
          <w:marRight w:val="0"/>
          <w:marTop w:val="0"/>
          <w:marBottom w:val="0"/>
          <w:divBdr>
            <w:top w:val="none" w:sz="0" w:space="0" w:color="auto"/>
            <w:left w:val="none" w:sz="0" w:space="0" w:color="auto"/>
            <w:bottom w:val="none" w:sz="0" w:space="0" w:color="auto"/>
            <w:right w:val="none" w:sz="0" w:space="0" w:color="auto"/>
          </w:divBdr>
        </w:div>
      </w:divsChild>
    </w:div>
    <w:div w:id="1408530149">
      <w:bodyDiv w:val="1"/>
      <w:marLeft w:val="0"/>
      <w:marRight w:val="0"/>
      <w:marTop w:val="0"/>
      <w:marBottom w:val="0"/>
      <w:divBdr>
        <w:top w:val="none" w:sz="0" w:space="0" w:color="auto"/>
        <w:left w:val="none" w:sz="0" w:space="0" w:color="auto"/>
        <w:bottom w:val="none" w:sz="0" w:space="0" w:color="auto"/>
        <w:right w:val="none" w:sz="0" w:space="0" w:color="auto"/>
      </w:divBdr>
    </w:div>
    <w:div w:id="1463619896">
      <w:bodyDiv w:val="1"/>
      <w:marLeft w:val="0"/>
      <w:marRight w:val="0"/>
      <w:marTop w:val="0"/>
      <w:marBottom w:val="0"/>
      <w:divBdr>
        <w:top w:val="none" w:sz="0" w:space="0" w:color="auto"/>
        <w:left w:val="none" w:sz="0" w:space="0" w:color="auto"/>
        <w:bottom w:val="none" w:sz="0" w:space="0" w:color="auto"/>
        <w:right w:val="none" w:sz="0" w:space="0" w:color="auto"/>
      </w:divBdr>
      <w:divsChild>
        <w:div w:id="1235823318">
          <w:marLeft w:val="0"/>
          <w:marRight w:val="0"/>
          <w:marTop w:val="0"/>
          <w:marBottom w:val="0"/>
          <w:divBdr>
            <w:top w:val="none" w:sz="0" w:space="0" w:color="auto"/>
            <w:left w:val="none" w:sz="0" w:space="0" w:color="auto"/>
            <w:bottom w:val="none" w:sz="0" w:space="0" w:color="auto"/>
            <w:right w:val="none" w:sz="0" w:space="0" w:color="auto"/>
          </w:divBdr>
        </w:div>
      </w:divsChild>
    </w:div>
    <w:div w:id="1587573617">
      <w:bodyDiv w:val="1"/>
      <w:marLeft w:val="0"/>
      <w:marRight w:val="0"/>
      <w:marTop w:val="0"/>
      <w:marBottom w:val="0"/>
      <w:divBdr>
        <w:top w:val="none" w:sz="0" w:space="0" w:color="auto"/>
        <w:left w:val="none" w:sz="0" w:space="0" w:color="auto"/>
        <w:bottom w:val="none" w:sz="0" w:space="0" w:color="auto"/>
        <w:right w:val="none" w:sz="0" w:space="0" w:color="auto"/>
      </w:divBdr>
      <w:divsChild>
        <w:div w:id="1675525685">
          <w:marLeft w:val="0"/>
          <w:marRight w:val="0"/>
          <w:marTop w:val="0"/>
          <w:marBottom w:val="0"/>
          <w:divBdr>
            <w:top w:val="none" w:sz="0" w:space="0" w:color="auto"/>
            <w:left w:val="none" w:sz="0" w:space="0" w:color="auto"/>
            <w:bottom w:val="none" w:sz="0" w:space="0" w:color="auto"/>
            <w:right w:val="none" w:sz="0" w:space="0" w:color="auto"/>
          </w:divBdr>
        </w:div>
      </w:divsChild>
    </w:div>
    <w:div w:id="1595165509">
      <w:bodyDiv w:val="1"/>
      <w:marLeft w:val="0"/>
      <w:marRight w:val="0"/>
      <w:marTop w:val="0"/>
      <w:marBottom w:val="0"/>
      <w:divBdr>
        <w:top w:val="none" w:sz="0" w:space="0" w:color="auto"/>
        <w:left w:val="none" w:sz="0" w:space="0" w:color="auto"/>
        <w:bottom w:val="none" w:sz="0" w:space="0" w:color="auto"/>
        <w:right w:val="none" w:sz="0" w:space="0" w:color="auto"/>
      </w:divBdr>
      <w:divsChild>
        <w:div w:id="138884339">
          <w:marLeft w:val="0"/>
          <w:marRight w:val="0"/>
          <w:marTop w:val="0"/>
          <w:marBottom w:val="0"/>
          <w:divBdr>
            <w:top w:val="none" w:sz="0" w:space="0" w:color="auto"/>
            <w:left w:val="none" w:sz="0" w:space="0" w:color="auto"/>
            <w:bottom w:val="none" w:sz="0" w:space="0" w:color="auto"/>
            <w:right w:val="none" w:sz="0" w:space="0" w:color="auto"/>
          </w:divBdr>
          <w:divsChild>
            <w:div w:id="81612870">
              <w:marLeft w:val="0"/>
              <w:marRight w:val="0"/>
              <w:marTop w:val="0"/>
              <w:marBottom w:val="0"/>
              <w:divBdr>
                <w:top w:val="none" w:sz="0" w:space="0" w:color="auto"/>
                <w:left w:val="none" w:sz="0" w:space="0" w:color="auto"/>
                <w:bottom w:val="none" w:sz="0" w:space="0" w:color="auto"/>
                <w:right w:val="none" w:sz="0" w:space="0" w:color="auto"/>
              </w:divBdr>
            </w:div>
            <w:div w:id="808203485">
              <w:marLeft w:val="0"/>
              <w:marRight w:val="0"/>
              <w:marTop w:val="0"/>
              <w:marBottom w:val="0"/>
              <w:divBdr>
                <w:top w:val="none" w:sz="0" w:space="0" w:color="auto"/>
                <w:left w:val="none" w:sz="0" w:space="0" w:color="auto"/>
                <w:bottom w:val="none" w:sz="0" w:space="0" w:color="auto"/>
                <w:right w:val="none" w:sz="0" w:space="0" w:color="auto"/>
              </w:divBdr>
            </w:div>
          </w:divsChild>
        </w:div>
        <w:div w:id="202988416">
          <w:marLeft w:val="0"/>
          <w:marRight w:val="0"/>
          <w:marTop w:val="0"/>
          <w:marBottom w:val="0"/>
          <w:divBdr>
            <w:top w:val="none" w:sz="0" w:space="0" w:color="auto"/>
            <w:left w:val="none" w:sz="0" w:space="0" w:color="auto"/>
            <w:bottom w:val="none" w:sz="0" w:space="0" w:color="auto"/>
            <w:right w:val="none" w:sz="0" w:space="0" w:color="auto"/>
          </w:divBdr>
          <w:divsChild>
            <w:div w:id="1745109450">
              <w:marLeft w:val="0"/>
              <w:marRight w:val="0"/>
              <w:marTop w:val="0"/>
              <w:marBottom w:val="0"/>
              <w:divBdr>
                <w:top w:val="none" w:sz="0" w:space="0" w:color="auto"/>
                <w:left w:val="none" w:sz="0" w:space="0" w:color="auto"/>
                <w:bottom w:val="none" w:sz="0" w:space="0" w:color="auto"/>
                <w:right w:val="none" w:sz="0" w:space="0" w:color="auto"/>
              </w:divBdr>
            </w:div>
          </w:divsChild>
        </w:div>
        <w:div w:id="655914279">
          <w:marLeft w:val="0"/>
          <w:marRight w:val="0"/>
          <w:marTop w:val="0"/>
          <w:marBottom w:val="0"/>
          <w:divBdr>
            <w:top w:val="none" w:sz="0" w:space="0" w:color="auto"/>
            <w:left w:val="none" w:sz="0" w:space="0" w:color="auto"/>
            <w:bottom w:val="none" w:sz="0" w:space="0" w:color="auto"/>
            <w:right w:val="none" w:sz="0" w:space="0" w:color="auto"/>
          </w:divBdr>
          <w:divsChild>
            <w:div w:id="608701223">
              <w:marLeft w:val="0"/>
              <w:marRight w:val="0"/>
              <w:marTop w:val="0"/>
              <w:marBottom w:val="0"/>
              <w:divBdr>
                <w:top w:val="none" w:sz="0" w:space="0" w:color="auto"/>
                <w:left w:val="none" w:sz="0" w:space="0" w:color="auto"/>
                <w:bottom w:val="none" w:sz="0" w:space="0" w:color="auto"/>
                <w:right w:val="none" w:sz="0" w:space="0" w:color="auto"/>
              </w:divBdr>
            </w:div>
            <w:div w:id="1551646055">
              <w:marLeft w:val="0"/>
              <w:marRight w:val="0"/>
              <w:marTop w:val="0"/>
              <w:marBottom w:val="0"/>
              <w:divBdr>
                <w:top w:val="none" w:sz="0" w:space="0" w:color="auto"/>
                <w:left w:val="none" w:sz="0" w:space="0" w:color="auto"/>
                <w:bottom w:val="none" w:sz="0" w:space="0" w:color="auto"/>
                <w:right w:val="none" w:sz="0" w:space="0" w:color="auto"/>
              </w:divBdr>
            </w:div>
          </w:divsChild>
        </w:div>
        <w:div w:id="1718121639">
          <w:marLeft w:val="0"/>
          <w:marRight w:val="0"/>
          <w:marTop w:val="0"/>
          <w:marBottom w:val="0"/>
          <w:divBdr>
            <w:top w:val="none" w:sz="0" w:space="0" w:color="auto"/>
            <w:left w:val="none" w:sz="0" w:space="0" w:color="auto"/>
            <w:bottom w:val="none" w:sz="0" w:space="0" w:color="auto"/>
            <w:right w:val="none" w:sz="0" w:space="0" w:color="auto"/>
          </w:divBdr>
          <w:divsChild>
            <w:div w:id="157011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571955">
      <w:bodyDiv w:val="1"/>
      <w:marLeft w:val="0"/>
      <w:marRight w:val="0"/>
      <w:marTop w:val="0"/>
      <w:marBottom w:val="0"/>
      <w:divBdr>
        <w:top w:val="none" w:sz="0" w:space="0" w:color="auto"/>
        <w:left w:val="none" w:sz="0" w:space="0" w:color="auto"/>
        <w:bottom w:val="none" w:sz="0" w:space="0" w:color="auto"/>
        <w:right w:val="none" w:sz="0" w:space="0" w:color="auto"/>
      </w:divBdr>
      <w:divsChild>
        <w:div w:id="286736264">
          <w:marLeft w:val="0"/>
          <w:marRight w:val="0"/>
          <w:marTop w:val="0"/>
          <w:marBottom w:val="0"/>
          <w:divBdr>
            <w:top w:val="none" w:sz="0" w:space="0" w:color="auto"/>
            <w:left w:val="none" w:sz="0" w:space="0" w:color="auto"/>
            <w:bottom w:val="none" w:sz="0" w:space="0" w:color="auto"/>
            <w:right w:val="none" w:sz="0" w:space="0" w:color="auto"/>
          </w:divBdr>
          <w:divsChild>
            <w:div w:id="140585367">
              <w:marLeft w:val="0"/>
              <w:marRight w:val="0"/>
              <w:marTop w:val="0"/>
              <w:marBottom w:val="0"/>
              <w:divBdr>
                <w:top w:val="none" w:sz="0" w:space="0" w:color="auto"/>
                <w:left w:val="none" w:sz="0" w:space="0" w:color="auto"/>
                <w:bottom w:val="none" w:sz="0" w:space="0" w:color="auto"/>
                <w:right w:val="none" w:sz="0" w:space="0" w:color="auto"/>
              </w:divBdr>
            </w:div>
            <w:div w:id="1766031219">
              <w:marLeft w:val="0"/>
              <w:marRight w:val="0"/>
              <w:marTop w:val="0"/>
              <w:marBottom w:val="0"/>
              <w:divBdr>
                <w:top w:val="none" w:sz="0" w:space="0" w:color="auto"/>
                <w:left w:val="none" w:sz="0" w:space="0" w:color="auto"/>
                <w:bottom w:val="none" w:sz="0" w:space="0" w:color="auto"/>
                <w:right w:val="none" w:sz="0" w:space="0" w:color="auto"/>
              </w:divBdr>
              <w:divsChild>
                <w:div w:id="5447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292235">
      <w:bodyDiv w:val="1"/>
      <w:marLeft w:val="0"/>
      <w:marRight w:val="0"/>
      <w:marTop w:val="0"/>
      <w:marBottom w:val="0"/>
      <w:divBdr>
        <w:top w:val="none" w:sz="0" w:space="0" w:color="auto"/>
        <w:left w:val="none" w:sz="0" w:space="0" w:color="auto"/>
        <w:bottom w:val="none" w:sz="0" w:space="0" w:color="auto"/>
        <w:right w:val="none" w:sz="0" w:space="0" w:color="auto"/>
      </w:divBdr>
    </w:div>
    <w:div w:id="1706523055">
      <w:bodyDiv w:val="1"/>
      <w:marLeft w:val="0"/>
      <w:marRight w:val="0"/>
      <w:marTop w:val="0"/>
      <w:marBottom w:val="0"/>
      <w:divBdr>
        <w:top w:val="none" w:sz="0" w:space="0" w:color="auto"/>
        <w:left w:val="none" w:sz="0" w:space="0" w:color="auto"/>
        <w:bottom w:val="none" w:sz="0" w:space="0" w:color="auto"/>
        <w:right w:val="none" w:sz="0" w:space="0" w:color="auto"/>
      </w:divBdr>
    </w:div>
    <w:div w:id="1840075089">
      <w:bodyDiv w:val="1"/>
      <w:marLeft w:val="0"/>
      <w:marRight w:val="0"/>
      <w:marTop w:val="0"/>
      <w:marBottom w:val="0"/>
      <w:divBdr>
        <w:top w:val="none" w:sz="0" w:space="0" w:color="auto"/>
        <w:left w:val="none" w:sz="0" w:space="0" w:color="auto"/>
        <w:bottom w:val="none" w:sz="0" w:space="0" w:color="auto"/>
        <w:right w:val="none" w:sz="0" w:space="0" w:color="auto"/>
      </w:divBdr>
    </w:div>
    <w:div w:id="1991325296">
      <w:bodyDiv w:val="1"/>
      <w:marLeft w:val="0"/>
      <w:marRight w:val="0"/>
      <w:marTop w:val="0"/>
      <w:marBottom w:val="0"/>
      <w:divBdr>
        <w:top w:val="none" w:sz="0" w:space="0" w:color="auto"/>
        <w:left w:val="none" w:sz="0" w:space="0" w:color="auto"/>
        <w:bottom w:val="none" w:sz="0" w:space="0" w:color="auto"/>
        <w:right w:val="none" w:sz="0" w:space="0" w:color="auto"/>
      </w:divBdr>
      <w:divsChild>
        <w:div w:id="1355351320">
          <w:marLeft w:val="0"/>
          <w:marRight w:val="0"/>
          <w:marTop w:val="0"/>
          <w:marBottom w:val="0"/>
          <w:divBdr>
            <w:top w:val="none" w:sz="0" w:space="0" w:color="auto"/>
            <w:left w:val="none" w:sz="0" w:space="0" w:color="auto"/>
            <w:bottom w:val="none" w:sz="0" w:space="0" w:color="auto"/>
            <w:right w:val="none" w:sz="0" w:space="0" w:color="auto"/>
          </w:divBdr>
        </w:div>
        <w:div w:id="1909221315">
          <w:marLeft w:val="0"/>
          <w:marRight w:val="0"/>
          <w:marTop w:val="0"/>
          <w:marBottom w:val="0"/>
          <w:divBdr>
            <w:top w:val="none" w:sz="0" w:space="0" w:color="auto"/>
            <w:left w:val="none" w:sz="0" w:space="0" w:color="auto"/>
            <w:bottom w:val="none" w:sz="0" w:space="0" w:color="auto"/>
            <w:right w:val="none" w:sz="0" w:space="0" w:color="auto"/>
          </w:divBdr>
        </w:div>
        <w:div w:id="2016881430">
          <w:marLeft w:val="0"/>
          <w:marRight w:val="0"/>
          <w:marTop w:val="0"/>
          <w:marBottom w:val="0"/>
          <w:divBdr>
            <w:top w:val="none" w:sz="0" w:space="0" w:color="auto"/>
            <w:left w:val="none" w:sz="0" w:space="0" w:color="auto"/>
            <w:bottom w:val="none" w:sz="0" w:space="0" w:color="auto"/>
            <w:right w:val="none" w:sz="0" w:space="0" w:color="auto"/>
          </w:divBdr>
        </w:div>
      </w:divsChild>
    </w:div>
    <w:div w:id="2021083497">
      <w:bodyDiv w:val="1"/>
      <w:marLeft w:val="0"/>
      <w:marRight w:val="0"/>
      <w:marTop w:val="0"/>
      <w:marBottom w:val="0"/>
      <w:divBdr>
        <w:top w:val="none" w:sz="0" w:space="0" w:color="auto"/>
        <w:left w:val="none" w:sz="0" w:space="0" w:color="auto"/>
        <w:bottom w:val="none" w:sz="0" w:space="0" w:color="auto"/>
        <w:right w:val="none" w:sz="0" w:space="0" w:color="auto"/>
      </w:divBdr>
    </w:div>
    <w:div w:id="210614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739D2B-DC7B-4FDC-AC46-4FA9F1FA4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723</TotalTime>
  <Pages>26</Pages>
  <Words>5857</Words>
  <Characters>33387</Characters>
  <Application>Microsoft Office Word</Application>
  <DocSecurity>0</DocSecurity>
  <Lines>278</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dc:creator>
  <cp:keywords/>
  <dc:description/>
  <cp:lastModifiedBy>Jozef Bľanda</cp:lastModifiedBy>
  <cp:revision>88</cp:revision>
  <cp:lastPrinted>2024-06-20T09:19:00Z</cp:lastPrinted>
  <dcterms:created xsi:type="dcterms:W3CDTF">2025-03-10T13:10:00Z</dcterms:created>
  <dcterms:modified xsi:type="dcterms:W3CDTF">2025-06-20T08:50:00Z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0d055fd1-5cb4-4067-9ff2-7c10dbf9fdc2</vt:lpwstr>
  </property>
</Properties>
</file>