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Stomana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  s.r.o.  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 pre zubné ambulancie.   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31.12.202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Spoločnosti k 31.12.2024 je zostavená ako riadna účtovná závierka podľa § 17 ods. 6 zákona č. 431/2002 Z. z. o účtovníctve v platnom znení (ďalej „zákon o účtovníctve“) za účtovné obdobie od 01.01.2024 do  31.12.2024.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Kremnica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31.12.202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4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