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Cor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chodná 2425/3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509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8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509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83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