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4001C1" w14:textId="77777777" w:rsidR="003B004A" w:rsidRDefault="00000000">
      <w:pPr>
        <w:pStyle w:val="FirstParagraph"/>
      </w:pPr>
      <w:r>
        <w:rPr>
          <w:b/>
          <w:bCs/>
        </w:rPr>
        <w:t>Poznámky k účtovnej závierke za rok 2024</w:t>
      </w:r>
      <w:r>
        <w:br/>
        <w:t>gmol6.studio s. r. o.</w:t>
      </w:r>
      <w:r>
        <w:br/>
        <w:t>IČO: SK2122087418</w:t>
      </w:r>
      <w:r>
        <w:br/>
        <w:t>Za obdobie: 01.01.2024 – 31.12.2024</w:t>
      </w:r>
    </w:p>
    <w:p w14:paraId="7A9025A5" w14:textId="77777777" w:rsidR="003B004A" w:rsidRDefault="00000000">
      <w:r>
        <w:pict w14:anchorId="01B9C432">
          <v:rect id="_x0000_i1025" style="width:0;height:1.5pt" o:hralign="center" o:hrstd="t" o:hr="t"/>
        </w:pict>
      </w:r>
    </w:p>
    <w:p w14:paraId="070137A9" w14:textId="77777777" w:rsidR="003B004A" w:rsidRDefault="00000000">
      <w:pPr>
        <w:pStyle w:val="FirstParagraph"/>
      </w:pPr>
      <w:r>
        <w:rPr>
          <w:b/>
          <w:bCs/>
        </w:rPr>
        <w:t>1. Všeobecné údaje</w:t>
      </w:r>
      <w:r>
        <w:br/>
        <w:t>Účtovná jednotka gmol6.studio s. r. o. je zapísaná v Obchodnom registri SR ako spoločnosť s ručením obmedzeným.</w:t>
      </w:r>
    </w:p>
    <w:p w14:paraId="54C106AA" w14:textId="77777777" w:rsidR="003B004A" w:rsidRDefault="00000000">
      <w:pPr>
        <w:pStyle w:val="Zkladntext"/>
      </w:pPr>
      <w:r>
        <w:t xml:space="preserve">Za rok 2024 zostavila účtovnú závierku v súclede s § 30a ods. 1 Zákona č. 431/2002 Z. z. o účtovníctve ako </w:t>
      </w:r>
      <w:r>
        <w:rPr>
          <w:b/>
          <w:bCs/>
        </w:rPr>
        <w:t>mikro účtovná jednotka</w:t>
      </w:r>
      <w:r>
        <w:t>. Účtová závierka bola zostavená v podvojnom účtovníctve.</w:t>
      </w:r>
    </w:p>
    <w:p w14:paraId="0C299169" w14:textId="77777777" w:rsidR="003B004A" w:rsidRDefault="00000000">
      <w:pPr>
        <w:pStyle w:val="Zkladntext"/>
      </w:pPr>
      <w:r>
        <w:t>Konateľ spoločnosti nevykonáva prácu v pracovno-právnom pomere. Spoločnosť nemala v roku 2024 žiadnych zamestnancov.</w:t>
      </w:r>
    </w:p>
    <w:p w14:paraId="31BC20F8" w14:textId="77777777" w:rsidR="003B004A" w:rsidRDefault="00000000">
      <w:r>
        <w:pict w14:anchorId="4EA85515">
          <v:rect id="_x0000_i1026" style="width:0;height:1.5pt" o:hralign="center" o:hrstd="t" o:hr="t"/>
        </w:pict>
      </w:r>
    </w:p>
    <w:p w14:paraId="194989EF" w14:textId="77777777" w:rsidR="003B004A" w:rsidRDefault="00000000">
      <w:pPr>
        <w:pStyle w:val="FirstParagraph"/>
      </w:pPr>
      <w:r>
        <w:rPr>
          <w:b/>
          <w:bCs/>
        </w:rPr>
        <w:t>2. Používané účtovné metódy a významné informácie</w:t>
      </w:r>
    </w:p>
    <w:p w14:paraId="353D6660" w14:textId="77777777" w:rsidR="003B004A" w:rsidRDefault="00000000">
      <w:pPr>
        <w:pStyle w:val="Compact"/>
        <w:numPr>
          <w:ilvl w:val="0"/>
          <w:numId w:val="2"/>
        </w:numPr>
      </w:pPr>
      <w:r>
        <w:t>Spoločnosť účtuje v podvojnom účtovníctve podľa opatrenia MF SR č. MF/23377/2014-74 v znení neskorších predpisov.</w:t>
      </w:r>
    </w:p>
    <w:p w14:paraId="0F8D2E78" w14:textId="77777777" w:rsidR="003B004A" w:rsidRDefault="00000000">
      <w:pPr>
        <w:pStyle w:val="Compact"/>
        <w:numPr>
          <w:ilvl w:val="0"/>
          <w:numId w:val="2"/>
        </w:numPr>
      </w:pPr>
      <w:r>
        <w:t xml:space="preserve">Zásoby sa účtujú </w:t>
      </w:r>
      <w:r>
        <w:rPr>
          <w:b/>
          <w:bCs/>
        </w:rPr>
        <w:t>spôsobom B</w:t>
      </w:r>
      <w:r>
        <w:t>.</w:t>
      </w:r>
    </w:p>
    <w:p w14:paraId="363C70E9" w14:textId="11C82BC3" w:rsidR="003B004A" w:rsidRDefault="00000000">
      <w:pPr>
        <w:pStyle w:val="Compact"/>
        <w:numPr>
          <w:ilvl w:val="0"/>
          <w:numId w:val="2"/>
        </w:numPr>
      </w:pPr>
      <w:r>
        <w:t xml:space="preserve">Spoločnosť </w:t>
      </w:r>
      <w:proofErr w:type="spellStart"/>
      <w:r>
        <w:t>vlastní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(</w:t>
      </w:r>
      <w:proofErr w:type="spellStart"/>
      <w:r w:rsidR="00E12E4E">
        <w:t>odpisovaný</w:t>
      </w:r>
      <w:proofErr w:type="spellEnd"/>
      <w:r>
        <w:t xml:space="preserve">), </w:t>
      </w:r>
      <w:proofErr w:type="spellStart"/>
      <w:r>
        <w:t>peniaze</w:t>
      </w:r>
      <w:proofErr w:type="spellEnd"/>
      <w:r>
        <w:t xml:space="preserve"> v </w:t>
      </w:r>
      <w:proofErr w:type="spellStart"/>
      <w:r>
        <w:t>pokladni</w:t>
      </w:r>
      <w:proofErr w:type="spellEnd"/>
      <w:r>
        <w:t xml:space="preserve"> a </w:t>
      </w:r>
      <w:proofErr w:type="spellStart"/>
      <w:r>
        <w:t>na</w:t>
      </w:r>
      <w:proofErr w:type="spellEnd"/>
      <w:r>
        <w:t xml:space="preserve"> účtoch v banke.</w:t>
      </w:r>
    </w:p>
    <w:p w14:paraId="47C460C7" w14:textId="77777777" w:rsidR="003B004A" w:rsidRDefault="00000000">
      <w:pPr>
        <w:pStyle w:val="Compact"/>
        <w:numPr>
          <w:ilvl w:val="0"/>
          <w:numId w:val="2"/>
        </w:numPr>
      </w:pPr>
      <w:r>
        <w:t>Na majetok je čerpaný bankový úver, ktorý je postupne splácaný.</w:t>
      </w:r>
    </w:p>
    <w:p w14:paraId="53C18CBB" w14:textId="77777777" w:rsidR="003B004A" w:rsidRDefault="00000000">
      <w:pPr>
        <w:pStyle w:val="Compact"/>
        <w:numPr>
          <w:ilvl w:val="0"/>
          <w:numId w:val="2"/>
        </w:numPr>
      </w:pPr>
      <w:r>
        <w:t>Spoločnosť nevlastní cenné papiere ani nevykonáva podnikovú kombináciu.</w:t>
      </w:r>
    </w:p>
    <w:p w14:paraId="4340C4FD" w14:textId="77777777" w:rsidR="003B004A" w:rsidRDefault="00000000">
      <w:r>
        <w:pict w14:anchorId="2AD4D2D6">
          <v:rect id="_x0000_i1027" style="width:0;height:1.5pt" o:hralign="center" o:hrstd="t" o:hr="t"/>
        </w:pict>
      </w:r>
    </w:p>
    <w:p w14:paraId="26D1FCB2" w14:textId="77777777" w:rsidR="003B004A" w:rsidRDefault="00000000">
      <w:pPr>
        <w:pStyle w:val="FirstParagraph"/>
      </w:pPr>
      <w:r>
        <w:rPr>
          <w:b/>
          <w:bCs/>
        </w:rPr>
        <w:t>3. Doplňujúce údaje</w:t>
      </w:r>
    </w:p>
    <w:p w14:paraId="60D809E2" w14:textId="77777777" w:rsidR="003B004A" w:rsidRDefault="00000000">
      <w:pPr>
        <w:pStyle w:val="Compact"/>
        <w:numPr>
          <w:ilvl w:val="0"/>
          <w:numId w:val="3"/>
        </w:numPr>
      </w:pPr>
      <w:r>
        <w:t>Spoločnosť za účtovné obdobie roka 2024 dosiahla kladný hospodársky výsledok.</w:t>
      </w:r>
    </w:p>
    <w:p w14:paraId="5B001F68" w14:textId="77777777" w:rsidR="003B004A" w:rsidRDefault="00000000">
      <w:pPr>
        <w:pStyle w:val="Compact"/>
        <w:numPr>
          <w:ilvl w:val="0"/>
          <w:numId w:val="3"/>
        </w:numPr>
      </w:pPr>
      <w:r>
        <w:t>O rozdelení zisku rozhodne valné zhromaždenie spoločnosti.</w:t>
      </w:r>
    </w:p>
    <w:p w14:paraId="2EC1BFBC" w14:textId="77777777" w:rsidR="003B004A" w:rsidRDefault="00000000">
      <w:r>
        <w:pict w14:anchorId="41A91BCE">
          <v:rect id="_x0000_i1028" style="width:0;height:1.5pt" o:hralign="center" o:hrstd="t" o:hr="t"/>
        </w:pict>
      </w:r>
    </w:p>
    <w:sectPr w:rsidR="003B004A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9372ED72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020AA288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971596327">
    <w:abstractNumId w:val="0"/>
  </w:num>
  <w:num w:numId="2" w16cid:durableId="973100880">
    <w:abstractNumId w:val="1"/>
  </w:num>
  <w:num w:numId="3" w16cid:durableId="12924000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04A"/>
    <w:rsid w:val="003B004A"/>
    <w:rsid w:val="006C042E"/>
    <w:rsid w:val="00960152"/>
    <w:rsid w:val="00E12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69968"/>
  <w15:docId w15:val="{4823BC2F-ECEB-4E5D-8D33-3FEDD94F3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Zkladntext"/>
    <w:link w:val="Nadpis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Zkladntext"/>
    <w:link w:val="Nadpis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Zkladntext"/>
    <w:link w:val="Nadpis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Zkladntext"/>
    <w:link w:val="Nadpis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Zkladntext"/>
    <w:link w:val="Nadpis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Zkladntext"/>
    <w:link w:val="Nadpis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Zkladntext"/>
    <w:link w:val="Nadpis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Zkladntext"/>
    <w:link w:val="Nadpis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qFormat/>
    <w:pPr>
      <w:spacing w:before="180" w:after="180"/>
    </w:pPr>
  </w:style>
  <w:style w:type="paragraph" w:customStyle="1" w:styleId="FirstParagraph">
    <w:name w:val="First Paragraph"/>
    <w:basedOn w:val="Zkladntext"/>
    <w:next w:val="Zkladntext"/>
    <w:qFormat/>
  </w:style>
  <w:style w:type="paragraph" w:customStyle="1" w:styleId="Compact">
    <w:name w:val="Compact"/>
    <w:basedOn w:val="Zkladntext"/>
    <w:qFormat/>
    <w:pPr>
      <w:spacing w:before="36" w:after="36"/>
    </w:pPr>
  </w:style>
  <w:style w:type="paragraph" w:styleId="Nzov">
    <w:name w:val="Title"/>
    <w:basedOn w:val="Normlny"/>
    <w:next w:val="Zkladntext"/>
    <w:link w:val="Nzov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zov"/>
    <w:next w:val="Zkladntext"/>
    <w:link w:val="Podtitul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Zkladntext"/>
    <w:qFormat/>
    <w:pPr>
      <w:keepNext/>
      <w:keepLines/>
      <w:jc w:val="center"/>
    </w:pPr>
  </w:style>
  <w:style w:type="paragraph" w:styleId="Dtum">
    <w:name w:val="Date"/>
    <w:next w:val="Zkladntext"/>
    <w:qFormat/>
    <w:pPr>
      <w:keepNext/>
      <w:keepLines/>
      <w:jc w:val="center"/>
    </w:pPr>
  </w:style>
  <w:style w:type="paragraph" w:customStyle="1" w:styleId="AbstractTitle">
    <w:name w:val="Abstract Title"/>
    <w:basedOn w:val="Norm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lny"/>
    <w:next w:val="Zkladntext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lny"/>
    <w:qFormat/>
  </w:style>
  <w:style w:type="character" w:customStyle="1" w:styleId="Nadpis1Char">
    <w:name w:val="Nadpis 1 Char"/>
    <w:basedOn w:val="Predvolenpsmoodseku"/>
    <w:link w:val="Nadpis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Oznaitext">
    <w:name w:val="Block Text"/>
    <w:basedOn w:val="Zkladntext"/>
    <w:next w:val="Zkladntext"/>
    <w:uiPriority w:val="9"/>
    <w:unhideWhenUsed/>
    <w:qFormat/>
    <w:pPr>
      <w:spacing w:before="100" w:after="100"/>
      <w:ind w:left="480" w:right="480"/>
    </w:pPr>
  </w:style>
  <w:style w:type="paragraph" w:styleId="Textpoznmkypodiarou">
    <w:name w:val="footnote text"/>
    <w:basedOn w:val="Normlny"/>
    <w:uiPriority w:val="9"/>
    <w:unhideWhenUsed/>
    <w:qFormat/>
  </w:style>
  <w:style w:type="paragraph" w:customStyle="1" w:styleId="FootnoteBlockText">
    <w:name w:val="Footnote Block Text"/>
    <w:basedOn w:val="Textpoznmkypodiarou"/>
    <w:next w:val="Textpoznmkypodiarou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lny"/>
  </w:style>
  <w:style w:type="paragraph" w:styleId="Popis">
    <w:name w:val="caption"/>
    <w:basedOn w:val="Normlny"/>
    <w:link w:val="PopisChar"/>
    <w:pPr>
      <w:spacing w:after="120"/>
    </w:pPr>
    <w:rPr>
      <w:i/>
    </w:rPr>
  </w:style>
  <w:style w:type="paragraph" w:customStyle="1" w:styleId="TableCaption">
    <w:name w:val="Table Caption"/>
    <w:basedOn w:val="Popis"/>
    <w:pPr>
      <w:keepNext/>
    </w:pPr>
  </w:style>
  <w:style w:type="paragraph" w:customStyle="1" w:styleId="ImageCaption">
    <w:name w:val="Image Caption"/>
    <w:basedOn w:val="Popis"/>
  </w:style>
  <w:style w:type="paragraph" w:customStyle="1" w:styleId="Figure">
    <w:name w:val="Figure"/>
    <w:basedOn w:val="Norm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PopisChar">
    <w:name w:val="Popis Char"/>
    <w:basedOn w:val="Predvolenpsmoodseku"/>
    <w:link w:val="Popis"/>
  </w:style>
  <w:style w:type="character" w:customStyle="1" w:styleId="VerbatimChar">
    <w:name w:val="Verbatim Char"/>
    <w:basedOn w:val="Popis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PopisChar"/>
  </w:style>
  <w:style w:type="character" w:styleId="Odkaznapoznmkupodiarou">
    <w:name w:val="footnote reference"/>
    <w:basedOn w:val="PopisChar"/>
    <w:rPr>
      <w:vertAlign w:val="superscript"/>
    </w:rPr>
  </w:style>
  <w:style w:type="character" w:styleId="Hypertextovprepojenie">
    <w:name w:val="Hyperlink"/>
    <w:basedOn w:val="PopisChar"/>
    <w:rPr>
      <w:color w:val="156082" w:themeColor="accent1"/>
    </w:rPr>
  </w:style>
  <w:style w:type="paragraph" w:styleId="Hlavikaobsahu">
    <w:name w:val="TOC Heading"/>
    <w:basedOn w:val="Nadpis1"/>
    <w:next w:val="Zkladn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967</Characters>
  <Application>Microsoft Office Word</Application>
  <DocSecurity>0</DocSecurity>
  <Lines>8</Lines>
  <Paragraphs>2</Paragraphs>
  <ScaleCrop>false</ScaleCrop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Hana Grešová</dc:creator>
  <cp:keywords/>
  <cp:lastModifiedBy>Hana Grešová</cp:lastModifiedBy>
  <cp:revision>2</cp:revision>
  <dcterms:created xsi:type="dcterms:W3CDTF">2025-06-30T05:05:00Z</dcterms:created>
  <dcterms:modified xsi:type="dcterms:W3CDTF">2025-06-30T05:05:00Z</dcterms:modified>
</cp:coreProperties>
</file>