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66EE4F" w14:textId="77777777" w:rsidR="00D21986" w:rsidRPr="00D21986" w:rsidRDefault="00D21986" w:rsidP="00D21986">
      <w:pPr>
        <w:pStyle w:val="Default"/>
        <w:rPr>
          <w:sz w:val="22"/>
          <w:szCs w:val="22"/>
        </w:rPr>
      </w:pPr>
    </w:p>
    <w:p w14:paraId="53D11501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 P o z n á m k y k ročnej účtovnej závierke </w:t>
      </w:r>
    </w:p>
    <w:p w14:paraId="171FAC12" w14:textId="3587D40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>zostavenej ku dňu 31.12.202</w:t>
      </w:r>
      <w:r w:rsidRPr="00D21986">
        <w:rPr>
          <w:sz w:val="22"/>
          <w:szCs w:val="22"/>
        </w:rPr>
        <w:t>5</w:t>
      </w:r>
      <w:r w:rsidRPr="00D21986">
        <w:rPr>
          <w:sz w:val="22"/>
          <w:szCs w:val="22"/>
        </w:rPr>
        <w:t xml:space="preserve"> </w:t>
      </w:r>
    </w:p>
    <w:p w14:paraId="3518E6D0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I. </w:t>
      </w:r>
    </w:p>
    <w:p w14:paraId="175B7CDA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Obch. meno: Topos spol. s </w:t>
      </w:r>
      <w:proofErr w:type="spellStart"/>
      <w:r w:rsidRPr="00D21986">
        <w:rPr>
          <w:sz w:val="22"/>
          <w:szCs w:val="22"/>
        </w:rPr>
        <w:t>r.o</w:t>
      </w:r>
      <w:proofErr w:type="spellEnd"/>
      <w:r w:rsidRPr="00D21986">
        <w:rPr>
          <w:sz w:val="22"/>
          <w:szCs w:val="22"/>
        </w:rPr>
        <w:t xml:space="preserve">. </w:t>
      </w:r>
    </w:p>
    <w:p w14:paraId="2BD16F05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Sídlo: Ondavská 3 </w:t>
      </w:r>
    </w:p>
    <w:p w14:paraId="1C9CD2A8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826 47 Bratislava </w:t>
      </w:r>
    </w:p>
    <w:p w14:paraId="474A4794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IČO: 31341276 </w:t>
      </w:r>
    </w:p>
    <w:p w14:paraId="07A8DCB9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Dátum vzniku: 04.02.1993 </w:t>
      </w:r>
    </w:p>
    <w:p w14:paraId="74286485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Zapísaná v Obchodnom registri Okresného súdu Bratislava I , oddiel </w:t>
      </w:r>
      <w:proofErr w:type="spellStart"/>
      <w:r w:rsidRPr="00D21986">
        <w:rPr>
          <w:sz w:val="22"/>
          <w:szCs w:val="22"/>
        </w:rPr>
        <w:t>Sro</w:t>
      </w:r>
      <w:proofErr w:type="spellEnd"/>
      <w:r w:rsidRPr="00D21986">
        <w:rPr>
          <w:sz w:val="22"/>
          <w:szCs w:val="22"/>
        </w:rPr>
        <w:t xml:space="preserve">, vložka 4253/B </w:t>
      </w:r>
    </w:p>
    <w:p w14:paraId="4CA52ED0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II. </w:t>
      </w:r>
    </w:p>
    <w:p w14:paraId="7801BBFF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Predmet činnosti: Kľúčová služba, oprava bicyklov, nákup a predaj priemyselného, textilného tovaru, </w:t>
      </w:r>
    </w:p>
    <w:p w14:paraId="75962F0D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bicyklov, šport. Potrieb, ovocia zeleniny, bal. potravín, bal. alkoholických a nealkoholických </w:t>
      </w:r>
    </w:p>
    <w:p w14:paraId="1D980B06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nápojov, suvenírov, tabakových výrobkov </w:t>
      </w:r>
    </w:p>
    <w:p w14:paraId="6CEB9E0C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III. </w:t>
      </w:r>
    </w:p>
    <w:p w14:paraId="261B2D65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Základné imanie: 6639,-€ </w:t>
      </w:r>
    </w:p>
    <w:p w14:paraId="7BA9390E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Splatené: 6639,-€ </w:t>
      </w:r>
    </w:p>
    <w:p w14:paraId="25FEC539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Spoločníci: 2 spoločníci 6639,-€ Splatené: 6639,-€ </w:t>
      </w:r>
    </w:p>
    <w:p w14:paraId="39E0EE5B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IV. </w:t>
      </w:r>
    </w:p>
    <w:p w14:paraId="0524D9F3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Počet zamestnancov: 1 </w:t>
      </w:r>
    </w:p>
    <w:p w14:paraId="71C9FE4A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V. </w:t>
      </w:r>
    </w:p>
    <w:p w14:paraId="6D2D53DE" w14:textId="7B9D95F3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>Riadna účtovná závierka za rok 202</w:t>
      </w:r>
      <w:r w:rsidRPr="00D21986">
        <w:rPr>
          <w:sz w:val="22"/>
          <w:szCs w:val="22"/>
        </w:rPr>
        <w:t>5</w:t>
      </w:r>
      <w:r w:rsidRPr="00D21986">
        <w:rPr>
          <w:sz w:val="22"/>
          <w:szCs w:val="22"/>
        </w:rPr>
        <w:t xml:space="preserve"> </w:t>
      </w:r>
    </w:p>
    <w:p w14:paraId="7EF75691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VI. </w:t>
      </w:r>
    </w:p>
    <w:p w14:paraId="71C100AB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Účtovná jednotka bude aj naďalej pokračovať vo svojej činnosti , zapísanej v OR </w:t>
      </w:r>
    </w:p>
    <w:p w14:paraId="1443940A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VII. </w:t>
      </w:r>
    </w:p>
    <w:p w14:paraId="7F92F71B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Spoločnosť od svojho vzniku nakupovala dlhodobý majetok, ktorý oceňovala SOC. </w:t>
      </w:r>
    </w:p>
    <w:p w14:paraId="441EBED8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Odpisové sadzby pre účtovné a daňové odpisy účtovnej jednotky sa nerovnajú. Účtovná jednotka </w:t>
      </w:r>
    </w:p>
    <w:p w14:paraId="6A8C3E01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použila pri zostavovaní odpisového plánu dlhodobého majetku rovnomerné odpisy. Drobný hmotný </w:t>
      </w:r>
    </w:p>
    <w:p w14:paraId="2133AEE4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investičný majetok v obstarávacej hodnote nižšej ako 30.000,-Sk účtovala na účte 501. </w:t>
      </w:r>
    </w:p>
    <w:p w14:paraId="56C92456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Zásoby oceňovala v SOC. Účtovala spôsobom A </w:t>
      </w:r>
    </w:p>
    <w:p w14:paraId="7D83EA54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Finančný majetok, pohľadávky, záväzky, oceňovala v nominálnej hodnote. Obchodná spoločnosť </w:t>
      </w:r>
    </w:p>
    <w:p w14:paraId="48C198B8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nevlastní majetok v cudzej mene. </w:t>
      </w:r>
    </w:p>
    <w:p w14:paraId="460C9C97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Tržby z predaja tovaru a služieb sú vykázané bez dane z pridanej hodnoty. Tržby sú účtované ku dňu </w:t>
      </w:r>
    </w:p>
    <w:p w14:paraId="6CE02D36" w14:textId="77777777" w:rsid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dodania alebo poskytnutia služieb. </w:t>
      </w:r>
    </w:p>
    <w:p w14:paraId="72AED518" w14:textId="77777777" w:rsidR="00D21986" w:rsidRDefault="00D21986" w:rsidP="00D21986">
      <w:pPr>
        <w:pStyle w:val="Default"/>
        <w:rPr>
          <w:sz w:val="22"/>
          <w:szCs w:val="22"/>
        </w:rPr>
      </w:pPr>
    </w:p>
    <w:p w14:paraId="6BC73886" w14:textId="77777777" w:rsidR="00D21986" w:rsidRDefault="00D21986" w:rsidP="00D21986">
      <w:pPr>
        <w:pStyle w:val="Default"/>
        <w:rPr>
          <w:sz w:val="22"/>
          <w:szCs w:val="22"/>
        </w:rPr>
      </w:pPr>
    </w:p>
    <w:p w14:paraId="56C93BA5" w14:textId="77777777" w:rsidR="00D21986" w:rsidRDefault="00D21986" w:rsidP="00D21986">
      <w:pPr>
        <w:pStyle w:val="Default"/>
        <w:rPr>
          <w:sz w:val="22"/>
          <w:szCs w:val="22"/>
        </w:rPr>
      </w:pPr>
    </w:p>
    <w:p w14:paraId="6F336115" w14:textId="704962E6" w:rsidR="00D21986" w:rsidRPr="00D21986" w:rsidRDefault="00D21986" w:rsidP="00D21986">
      <w:pPr>
        <w:pStyle w:val="Default"/>
        <w:pageBreakBefore/>
        <w:rPr>
          <w:sz w:val="22"/>
          <w:szCs w:val="22"/>
        </w:rPr>
      </w:pPr>
      <w:r>
        <w:rPr>
          <w:sz w:val="22"/>
          <w:szCs w:val="22"/>
        </w:rPr>
        <w:lastRenderedPageBreak/>
        <w:t>B</w:t>
      </w:r>
      <w:r w:rsidRPr="00D21986">
        <w:rPr>
          <w:sz w:val="22"/>
          <w:szCs w:val="22"/>
        </w:rPr>
        <w:t>ratislava 2</w:t>
      </w:r>
      <w:r>
        <w:rPr>
          <w:sz w:val="22"/>
          <w:szCs w:val="22"/>
        </w:rPr>
        <w:t>7</w:t>
      </w:r>
      <w:r w:rsidRPr="00D21986">
        <w:rPr>
          <w:sz w:val="22"/>
          <w:szCs w:val="22"/>
        </w:rPr>
        <w:t>.06.202</w:t>
      </w:r>
      <w:r w:rsidRPr="00D21986">
        <w:rPr>
          <w:sz w:val="22"/>
          <w:szCs w:val="22"/>
        </w:rPr>
        <w:t>5</w:t>
      </w:r>
      <w:r w:rsidRPr="00D21986">
        <w:rPr>
          <w:sz w:val="22"/>
          <w:szCs w:val="22"/>
        </w:rPr>
        <w:t xml:space="preserve"> </w:t>
      </w:r>
    </w:p>
    <w:p w14:paraId="21205532" w14:textId="77777777" w:rsidR="00D21986" w:rsidRPr="00D21986" w:rsidRDefault="00D21986" w:rsidP="00D21986">
      <w:pPr>
        <w:pStyle w:val="Default"/>
        <w:rPr>
          <w:sz w:val="22"/>
          <w:szCs w:val="22"/>
        </w:rPr>
      </w:pPr>
      <w:r w:rsidRPr="00D21986">
        <w:rPr>
          <w:sz w:val="22"/>
          <w:szCs w:val="22"/>
        </w:rPr>
        <w:t xml:space="preserve">Vilma </w:t>
      </w:r>
      <w:proofErr w:type="spellStart"/>
      <w:r w:rsidRPr="00D21986">
        <w:rPr>
          <w:sz w:val="22"/>
          <w:szCs w:val="22"/>
        </w:rPr>
        <w:t>Táčová</w:t>
      </w:r>
      <w:proofErr w:type="spellEnd"/>
      <w:r w:rsidRPr="00D21986">
        <w:rPr>
          <w:sz w:val="22"/>
          <w:szCs w:val="22"/>
        </w:rPr>
        <w:t xml:space="preserve"> </w:t>
      </w:r>
    </w:p>
    <w:p w14:paraId="34EFE8BE" w14:textId="70712EA9" w:rsidR="00CE1989" w:rsidRPr="00D21986" w:rsidRDefault="00D21986" w:rsidP="00D21986">
      <w:pPr>
        <w:rPr>
          <w:sz w:val="22"/>
          <w:szCs w:val="22"/>
        </w:rPr>
      </w:pPr>
      <w:proofErr w:type="spellStart"/>
      <w:r w:rsidRPr="00D21986">
        <w:rPr>
          <w:sz w:val="22"/>
          <w:szCs w:val="22"/>
        </w:rPr>
        <w:t>štaturát</w:t>
      </w:r>
      <w:proofErr w:type="spellEnd"/>
    </w:p>
    <w:sectPr w:rsidR="00CE1989" w:rsidRPr="00D219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1986"/>
    <w:rsid w:val="005F0F0B"/>
    <w:rsid w:val="007A73A6"/>
    <w:rsid w:val="007A7EC8"/>
    <w:rsid w:val="00CE1989"/>
    <w:rsid w:val="00D21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70B012"/>
  <w15:chartTrackingRefBased/>
  <w15:docId w15:val="{43D9D113-6CCE-4BC4-A42B-041B68809A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D2198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2198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2198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2198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2198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2198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2198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2198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2198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2198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219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2198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21986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21986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2198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2198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2198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21986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D2198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D2198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2198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2198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D2198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D21986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D21986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D21986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2198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21986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D21986"/>
    <w:rPr>
      <w:b/>
      <w:bCs/>
      <w:smallCaps/>
      <w:color w:val="2F5496" w:themeColor="accent1" w:themeShade="BF"/>
      <w:spacing w:val="5"/>
    </w:rPr>
  </w:style>
  <w:style w:type="paragraph" w:customStyle="1" w:styleId="Default">
    <w:name w:val="Default"/>
    <w:rsid w:val="00D21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223</Words>
  <Characters>1272</Characters>
  <Application>Microsoft Office Word</Application>
  <DocSecurity>0</DocSecurity>
  <Lines>10</Lines>
  <Paragraphs>2</Paragraphs>
  <ScaleCrop>false</ScaleCrop>
  <Company/>
  <LinksUpToDate>false</LinksUpToDate>
  <CharactersWithSpaces>1493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Topos</dc:creator>
  <cp:keywords/>
  <dc:description/>
  <cp:lastModifiedBy>Topos</cp:lastModifiedBy>
  <cp:revision>2</cp:revision>
  <dcterms:created xsi:type="dcterms:W3CDTF">2025-06-29T19:42:00Z</dcterms:created>
  <dcterms:modified xsi:type="dcterms:W3CDTF">2025-06-29T19:42:00Z</dcterms:modified>
</cp:coreProperties>
</file>