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129F145" w14:textId="2E8A7473" w:rsidR="008B1BFF" w:rsidRDefault="008B1BFF" w:rsidP="000C1623">
      <w:pPr>
        <w:pStyle w:val="Nadpis1"/>
        <w:ind w:left="1416" w:right="-694" w:firstLine="708"/>
        <w:rPr>
          <w:b/>
          <w:bCs/>
          <w:sz w:val="32"/>
        </w:rPr>
      </w:pPr>
      <w:r>
        <w:rPr>
          <w:b/>
          <w:bCs/>
          <w:sz w:val="32"/>
        </w:rPr>
        <w:t xml:space="preserve">Poznámky </w:t>
      </w:r>
      <w:r w:rsidR="00E75D6B">
        <w:rPr>
          <w:b/>
          <w:bCs/>
          <w:sz w:val="32"/>
        </w:rPr>
        <w:t>mikro účtovnej jednotky</w:t>
      </w:r>
    </w:p>
    <w:p w14:paraId="11199A05" w14:textId="090E26B1" w:rsidR="000C1623" w:rsidRDefault="000C1623" w:rsidP="000C1623">
      <w:pPr>
        <w:ind w:left="2124"/>
      </w:pPr>
      <w:r>
        <w:t xml:space="preserve">   </w:t>
      </w:r>
      <w:r w:rsidR="008B1BFF">
        <w:t>zostaven</w:t>
      </w:r>
      <w:r w:rsidR="00E75D6B">
        <w:t>é</w:t>
      </w:r>
      <w:r w:rsidR="008B1BFF">
        <w:t xml:space="preserve"> ku dňu: 31.12.20</w:t>
      </w:r>
      <w:r w:rsidR="005E0020">
        <w:t>2</w:t>
      </w:r>
      <w:r w:rsidR="007A7F1A">
        <w:t>4</w:t>
      </w:r>
    </w:p>
    <w:p w14:paraId="1E365CE7" w14:textId="77777777" w:rsidR="000C1623" w:rsidRDefault="000C1623">
      <w:pPr>
        <w:ind w:left="-540"/>
      </w:pPr>
    </w:p>
    <w:p w14:paraId="2696CE68" w14:textId="77777777" w:rsidR="000C1623" w:rsidRDefault="000C1623">
      <w:pPr>
        <w:ind w:left="-540"/>
      </w:pPr>
    </w:p>
    <w:p w14:paraId="02792003" w14:textId="77777777" w:rsidR="000C1623" w:rsidRDefault="000C1623">
      <w:pPr>
        <w:ind w:left="-540"/>
      </w:pPr>
    </w:p>
    <w:p w14:paraId="7BCDB75A" w14:textId="22EAAB95" w:rsidR="000C1623" w:rsidRPr="00AF2CEB" w:rsidRDefault="001C02FF" w:rsidP="003A426B">
      <w:pPr>
        <w:ind w:left="-540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</w:t>
      </w:r>
      <w:r w:rsidR="000C1623" w:rsidRPr="00AF2CEB">
        <w:rPr>
          <w:b/>
          <w:bCs/>
          <w:sz w:val="28"/>
          <w:szCs w:val="28"/>
        </w:rPr>
        <w:t>Všeobecné údaje</w:t>
      </w:r>
    </w:p>
    <w:p w14:paraId="1DFFF49B" w14:textId="77777777" w:rsidR="000C1623" w:rsidRDefault="000C1623" w:rsidP="003A426B">
      <w:pPr>
        <w:ind w:left="-540"/>
        <w:jc w:val="both"/>
        <w:rPr>
          <w:sz w:val="28"/>
          <w:szCs w:val="28"/>
        </w:rPr>
      </w:pPr>
    </w:p>
    <w:p w14:paraId="6C30B185" w14:textId="0EFE6200" w:rsidR="005E0020" w:rsidRPr="005E0020" w:rsidRDefault="000C1623" w:rsidP="005E0020">
      <w:pPr>
        <w:numPr>
          <w:ilvl w:val="0"/>
          <w:numId w:val="13"/>
        </w:numPr>
        <w:jc w:val="both"/>
        <w:rPr>
          <w:b/>
        </w:rPr>
      </w:pPr>
      <w:r w:rsidRPr="000C1623">
        <w:rPr>
          <w:b/>
        </w:rPr>
        <w:t>Názov právnickej osoby a jej sídlo</w:t>
      </w:r>
      <w:r w:rsidR="005E0020">
        <w:rPr>
          <w:b/>
        </w:rPr>
        <w:t xml:space="preserve">                    2. Poznámky Ú4 MÚJ 3-01</w:t>
      </w:r>
    </w:p>
    <w:p w14:paraId="5FC54391" w14:textId="7D6C6D65" w:rsidR="008B1BFF" w:rsidRDefault="008B1BFF" w:rsidP="003A426B">
      <w:pPr>
        <w:ind w:left="-540" w:firstLine="360"/>
        <w:jc w:val="both"/>
      </w:pPr>
      <w:r>
        <w:t>Obchodné meno</w:t>
      </w:r>
      <w:r w:rsidR="000C1623">
        <w:t xml:space="preserve">: </w:t>
      </w:r>
      <w:r w:rsidR="005E0020">
        <w:t>SB services s. r. o</w:t>
      </w:r>
      <w:r w:rsidR="00A3470D">
        <w:t>.</w:t>
      </w:r>
      <w:r w:rsidR="005E0020">
        <w:tab/>
      </w:r>
      <w:r w:rsidR="005E0020">
        <w:tab/>
        <w:t xml:space="preserve">        Za obdobie:     od 202</w:t>
      </w:r>
      <w:r w:rsidR="007A7F1A">
        <w:t>4</w:t>
      </w:r>
      <w:r w:rsidR="005E0020">
        <w:t>/01 do 202</w:t>
      </w:r>
      <w:r w:rsidR="007A7F1A">
        <w:t>4</w:t>
      </w:r>
      <w:r w:rsidR="005E0020">
        <w:t>/1</w:t>
      </w:r>
      <w:r w:rsidR="00AF2CEB">
        <w:t>2</w:t>
      </w:r>
      <w:r w:rsidR="005E0020">
        <w:tab/>
      </w:r>
    </w:p>
    <w:p w14:paraId="2DBDF69B" w14:textId="5A2DAC31" w:rsidR="000C1623" w:rsidRDefault="008B1BFF" w:rsidP="003A426B">
      <w:pPr>
        <w:ind w:left="-540" w:firstLine="360"/>
        <w:jc w:val="both"/>
      </w:pPr>
      <w:r>
        <w:t>Sídlo:</w:t>
      </w:r>
      <w:r w:rsidR="000C1623">
        <w:t xml:space="preserve">                   </w:t>
      </w:r>
      <w:r w:rsidR="005E0020">
        <w:t>Poľnohospodárska 8694/32</w:t>
      </w:r>
    </w:p>
    <w:p w14:paraId="6BAA657B" w14:textId="660A085F" w:rsidR="008B1BFF" w:rsidRDefault="000C1623" w:rsidP="003A426B">
      <w:pPr>
        <w:ind w:left="-540" w:firstLine="360"/>
        <w:jc w:val="both"/>
      </w:pPr>
      <w:r>
        <w:t xml:space="preserve">                             </w:t>
      </w:r>
      <w:r w:rsidR="008B1BFF">
        <w:t>8</w:t>
      </w:r>
      <w:r w:rsidR="00215816">
        <w:t>21 07</w:t>
      </w:r>
      <w:r w:rsidR="008B1BFF">
        <w:t xml:space="preserve"> Bratisla</w:t>
      </w:r>
      <w:r w:rsidR="005E0020">
        <w:t>va                        Bezprostredne predchádzajúce obdobie</w:t>
      </w:r>
      <w:r w:rsidR="005E0020">
        <w:tab/>
      </w:r>
      <w:r w:rsidR="00AF2CEB">
        <w:t>:</w:t>
      </w:r>
      <w:r w:rsidR="005E0020">
        <w:tab/>
        <w:t xml:space="preserve">         </w:t>
      </w:r>
      <w:r w:rsidR="00AF2CEB">
        <w:tab/>
      </w:r>
      <w:r w:rsidR="00AF2CEB">
        <w:tab/>
      </w:r>
      <w:r w:rsidR="00AF2CEB">
        <w:tab/>
      </w:r>
      <w:r w:rsidR="00AF2CEB">
        <w:tab/>
      </w:r>
      <w:r w:rsidR="00AF2CEB">
        <w:tab/>
      </w:r>
      <w:r w:rsidR="00AF2CEB">
        <w:tab/>
      </w:r>
      <w:r w:rsidR="00AF2CEB">
        <w:tab/>
      </w:r>
      <w:r w:rsidR="00AF2CEB">
        <w:tab/>
        <w:t xml:space="preserve">         od 202</w:t>
      </w:r>
      <w:r w:rsidR="007A7F1A">
        <w:t>3</w:t>
      </w:r>
      <w:r w:rsidR="00AF2CEB">
        <w:t>/01 do 202</w:t>
      </w:r>
      <w:r w:rsidR="007A7F1A">
        <w:t>3</w:t>
      </w:r>
      <w:r w:rsidR="00AF2CEB">
        <w:t>/12</w:t>
      </w:r>
      <w:r w:rsidR="00AF2CEB">
        <w:tab/>
      </w:r>
    </w:p>
    <w:p w14:paraId="03042356" w14:textId="0A53F3B7" w:rsidR="000C1623" w:rsidRDefault="000C1623" w:rsidP="003A426B">
      <w:pPr>
        <w:ind w:left="-540" w:firstLine="360"/>
        <w:jc w:val="both"/>
      </w:pPr>
      <w:r>
        <w:t xml:space="preserve">IČO:                     </w:t>
      </w:r>
      <w:r w:rsidR="00215816">
        <w:t>44</w:t>
      </w:r>
      <w:r>
        <w:t> </w:t>
      </w:r>
      <w:r w:rsidR="00215816">
        <w:t>064</w:t>
      </w:r>
      <w:r w:rsidR="005E0020">
        <w:t> </w:t>
      </w:r>
      <w:r w:rsidR="00215816">
        <w:t>667</w:t>
      </w:r>
      <w:bookmarkStart w:id="0" w:name="_GoBack"/>
      <w:bookmarkEnd w:id="0"/>
    </w:p>
    <w:p w14:paraId="4D791D24" w14:textId="26B9C7D9" w:rsidR="005E0020" w:rsidRDefault="005E0020" w:rsidP="003A426B">
      <w:pPr>
        <w:ind w:left="-540" w:firstLine="360"/>
        <w:jc w:val="both"/>
      </w:pPr>
      <w:r>
        <w:t>DIČ:                     2022563895</w:t>
      </w:r>
    </w:p>
    <w:p w14:paraId="50CC5343" w14:textId="77777777" w:rsidR="000C1623" w:rsidRDefault="000C1623" w:rsidP="003A426B">
      <w:pPr>
        <w:ind w:left="-540" w:firstLine="360"/>
        <w:jc w:val="both"/>
      </w:pPr>
    </w:p>
    <w:p w14:paraId="1792C048" w14:textId="48F7407F" w:rsidR="00AF2CEB" w:rsidRDefault="00AF2CEB" w:rsidP="003A426B">
      <w:pPr>
        <w:ind w:left="-540" w:firstLine="360"/>
        <w:jc w:val="both"/>
      </w:pPr>
      <w:r>
        <w:t xml:space="preserve">SK NACE:          </w:t>
      </w:r>
      <w:r w:rsidR="007A7F1A">
        <w:t>43</w:t>
      </w:r>
      <w:r>
        <w:t>.</w:t>
      </w:r>
      <w:r w:rsidR="00745BED">
        <w:t>39</w:t>
      </w:r>
      <w:r>
        <w:t>.</w:t>
      </w:r>
      <w:r w:rsidR="00745BED">
        <w:t>0</w:t>
      </w:r>
    </w:p>
    <w:p w14:paraId="51F5F851" w14:textId="77777777" w:rsidR="00AF2CEB" w:rsidRDefault="00AF2CEB" w:rsidP="003A426B">
      <w:pPr>
        <w:ind w:left="-540" w:firstLine="360"/>
        <w:jc w:val="both"/>
      </w:pPr>
    </w:p>
    <w:p w14:paraId="43813DFA" w14:textId="7926C8D3" w:rsidR="00AF2CEB" w:rsidRDefault="00AF2CEB" w:rsidP="003A426B">
      <w:pPr>
        <w:ind w:left="-540" w:firstLine="360"/>
        <w:jc w:val="both"/>
      </w:pPr>
      <w:r>
        <w:t xml:space="preserve">Poznámky boli zostavené dňa: </w:t>
      </w:r>
      <w:r w:rsidR="007A7F1A">
        <w:t>30</w:t>
      </w:r>
      <w:r>
        <w:t>.06.2025</w:t>
      </w:r>
    </w:p>
    <w:p w14:paraId="3AD09A59" w14:textId="5710BF85" w:rsidR="00AF2CEB" w:rsidRDefault="00AF2CEB" w:rsidP="003A426B">
      <w:pPr>
        <w:ind w:left="-540" w:firstLine="360"/>
        <w:jc w:val="both"/>
      </w:pPr>
      <w:r>
        <w:t xml:space="preserve">Poznámky boli schválené dňa: </w:t>
      </w:r>
      <w:r w:rsidR="007A7F1A">
        <w:t>30</w:t>
      </w:r>
      <w:r w:rsidR="00AF3351">
        <w:t>.</w:t>
      </w:r>
      <w:r>
        <w:t>06 2025</w:t>
      </w:r>
    </w:p>
    <w:p w14:paraId="78D5A02F" w14:textId="77777777" w:rsidR="00DA5914" w:rsidRDefault="00AF2CEB" w:rsidP="00DA5914">
      <w:pPr>
        <w:ind w:left="-540" w:firstLine="360"/>
        <w:jc w:val="both"/>
      </w:pPr>
      <w:r>
        <w:t>Spoločnosť nemá povinnosť overenia účtovnej závierky audítorom.</w:t>
      </w:r>
    </w:p>
    <w:p w14:paraId="5F2A3394" w14:textId="77777777" w:rsidR="00DA5914" w:rsidRDefault="00DA5914" w:rsidP="00DA5914">
      <w:pPr>
        <w:ind w:left="-540" w:firstLine="360"/>
        <w:jc w:val="both"/>
      </w:pPr>
    </w:p>
    <w:p w14:paraId="2474B1EB" w14:textId="206FF253" w:rsidR="00AF2CEB" w:rsidRPr="00DA5914" w:rsidRDefault="00F3402E" w:rsidP="00F3402E">
      <w:pPr>
        <w:numPr>
          <w:ilvl w:val="0"/>
          <w:numId w:val="24"/>
        </w:numPr>
        <w:jc w:val="both"/>
      </w:pPr>
      <w:r>
        <w:rPr>
          <w:b/>
          <w:bCs/>
          <w:sz w:val="28"/>
          <w:szCs w:val="28"/>
        </w:rPr>
        <w:t xml:space="preserve"> </w:t>
      </w:r>
      <w:r w:rsidR="00AF2CEB" w:rsidRPr="001C02FF">
        <w:rPr>
          <w:b/>
          <w:bCs/>
          <w:sz w:val="28"/>
          <w:szCs w:val="28"/>
        </w:rPr>
        <w:t xml:space="preserve">Informácie o spoločnosti </w:t>
      </w:r>
    </w:p>
    <w:p w14:paraId="6A470FE4" w14:textId="77777777" w:rsidR="001C02FF" w:rsidRPr="001C02FF" w:rsidRDefault="001C02FF" w:rsidP="001C02FF">
      <w:pPr>
        <w:ind w:left="-540" w:firstLine="360"/>
        <w:jc w:val="both"/>
        <w:rPr>
          <w:b/>
          <w:bCs/>
        </w:rPr>
      </w:pPr>
    </w:p>
    <w:p w14:paraId="49A313F3" w14:textId="13062909" w:rsidR="008B1BFF" w:rsidRDefault="0085233C" w:rsidP="003A426B">
      <w:pPr>
        <w:ind w:left="-540"/>
        <w:jc w:val="both"/>
      </w:pPr>
      <w:r>
        <w:t xml:space="preserve">Spoločnosť </w:t>
      </w:r>
      <w:r w:rsidR="005E0020">
        <w:t>SB services</w:t>
      </w:r>
      <w:r>
        <w:t xml:space="preserve"> s. r. o. bola založená </w:t>
      </w:r>
      <w:r w:rsidR="00215816">
        <w:t>04.03.</w:t>
      </w:r>
      <w:r>
        <w:t>20</w:t>
      </w:r>
      <w:r w:rsidR="00215816">
        <w:t>08</w:t>
      </w:r>
      <w:r>
        <w:t xml:space="preserve"> a do obchodného registra vedeného Okresným súdom Bratislava I bola zapísaná </w:t>
      </w:r>
      <w:r w:rsidR="00215816">
        <w:t>27</w:t>
      </w:r>
      <w:r>
        <w:t>.0</w:t>
      </w:r>
      <w:r w:rsidR="00215816">
        <w:t>3</w:t>
      </w:r>
      <w:r>
        <w:t>.20</w:t>
      </w:r>
      <w:r w:rsidR="00215816">
        <w:t>08</w:t>
      </w:r>
      <w:r>
        <w:t xml:space="preserve">, do oddielu Sro, vložka č. </w:t>
      </w:r>
      <w:r w:rsidR="00215816">
        <w:t>51323</w:t>
      </w:r>
      <w:r>
        <w:t>/B.</w:t>
      </w:r>
    </w:p>
    <w:p w14:paraId="10411D42" w14:textId="77777777" w:rsidR="0085233C" w:rsidRDefault="0085233C" w:rsidP="003A426B">
      <w:pPr>
        <w:ind w:left="-540"/>
        <w:jc w:val="both"/>
      </w:pPr>
    </w:p>
    <w:p w14:paraId="5EF5C227" w14:textId="77777777" w:rsidR="001C02FF" w:rsidRDefault="001C02FF" w:rsidP="001C02FF">
      <w:pPr>
        <w:ind w:left="-540"/>
        <w:jc w:val="both"/>
        <w:rPr>
          <w:b/>
          <w:bCs/>
          <w:sz w:val="28"/>
          <w:szCs w:val="28"/>
        </w:rPr>
      </w:pPr>
      <w:r w:rsidRPr="001C02FF">
        <w:rPr>
          <w:b/>
          <w:bCs/>
          <w:sz w:val="28"/>
          <w:szCs w:val="28"/>
        </w:rPr>
        <w:t>Predmet činnosti:</w:t>
      </w:r>
    </w:p>
    <w:p w14:paraId="74171E89" w14:textId="77777777" w:rsidR="001C02FF" w:rsidRDefault="001C02FF" w:rsidP="00DA5914">
      <w:pPr>
        <w:jc w:val="both"/>
        <w:rPr>
          <w:b/>
          <w:bCs/>
          <w:sz w:val="28"/>
          <w:szCs w:val="28"/>
        </w:rPr>
      </w:pPr>
    </w:p>
    <w:p w14:paraId="40351656" w14:textId="7E149A22" w:rsidR="001C02FF" w:rsidRPr="001C02FF" w:rsidRDefault="001C02FF" w:rsidP="001C02FF">
      <w:pPr>
        <w:numPr>
          <w:ilvl w:val="0"/>
          <w:numId w:val="23"/>
        </w:numPr>
        <w:jc w:val="both"/>
        <w:rPr>
          <w:b/>
          <w:bCs/>
          <w:sz w:val="28"/>
          <w:szCs w:val="28"/>
        </w:rPr>
      </w:pPr>
      <w:r>
        <w:t>č</w:t>
      </w:r>
      <w:r w:rsidRPr="001C02FF">
        <w:t>innosť podnikateľských, organizačných a ekonomických poradcov</w:t>
      </w:r>
    </w:p>
    <w:p w14:paraId="2FEAE8B3" w14:textId="49D1207F" w:rsidR="001C02FF" w:rsidRDefault="001C02FF" w:rsidP="001C02FF">
      <w:pPr>
        <w:numPr>
          <w:ilvl w:val="0"/>
          <w:numId w:val="23"/>
        </w:numPr>
        <w:jc w:val="both"/>
      </w:pPr>
      <w:r w:rsidRPr="001C02FF">
        <w:t>sprostredkovateľská činnosť v oblasti obchodu, služieb, výroby</w:t>
      </w:r>
    </w:p>
    <w:p w14:paraId="021ED015" w14:textId="39AB4C59" w:rsidR="001C02FF" w:rsidRDefault="001C02FF" w:rsidP="001C02FF">
      <w:pPr>
        <w:numPr>
          <w:ilvl w:val="0"/>
          <w:numId w:val="23"/>
        </w:numPr>
        <w:jc w:val="both"/>
      </w:pPr>
      <w:r>
        <w:t>administratívne služby</w:t>
      </w:r>
    </w:p>
    <w:p w14:paraId="48C78BDD" w14:textId="178B9E4B" w:rsidR="001C02FF" w:rsidRDefault="001C02FF" w:rsidP="001C02FF">
      <w:pPr>
        <w:numPr>
          <w:ilvl w:val="0"/>
          <w:numId w:val="23"/>
        </w:numPr>
        <w:jc w:val="both"/>
      </w:pPr>
      <w:r>
        <w:t>reklamné a marketingové služby, prieskum trhu a verejnej mienky</w:t>
      </w:r>
    </w:p>
    <w:p w14:paraId="75B6A6BC" w14:textId="6D8E14CB" w:rsidR="001C02FF" w:rsidRDefault="001C02FF" w:rsidP="001C02FF">
      <w:pPr>
        <w:numPr>
          <w:ilvl w:val="0"/>
          <w:numId w:val="23"/>
        </w:numPr>
        <w:jc w:val="both"/>
      </w:pPr>
      <w:r>
        <w:t>vykonávanie mimoškolskej vzdelávacej činnosti</w:t>
      </w:r>
    </w:p>
    <w:p w14:paraId="40C073E2" w14:textId="10944EC2" w:rsidR="001C02FF" w:rsidRDefault="001C02FF" w:rsidP="001C02FF">
      <w:pPr>
        <w:numPr>
          <w:ilvl w:val="0"/>
          <w:numId w:val="23"/>
        </w:numPr>
        <w:jc w:val="both"/>
      </w:pPr>
      <w:r>
        <w:t>kúpa tovaru na účely jeho predaja konečnému spotrebiteľovi</w:t>
      </w:r>
    </w:p>
    <w:p w14:paraId="63CDCCD7" w14:textId="0C99A925" w:rsidR="001C02FF" w:rsidRDefault="001C02FF" w:rsidP="001C02FF">
      <w:pPr>
        <w:numPr>
          <w:ilvl w:val="0"/>
          <w:numId w:val="23"/>
        </w:numPr>
        <w:jc w:val="both"/>
      </w:pPr>
      <w:r>
        <w:t>prípravné práce k realizácii stavby</w:t>
      </w:r>
    </w:p>
    <w:p w14:paraId="113619A7" w14:textId="181A76CC" w:rsidR="001C02FF" w:rsidRDefault="001C02FF" w:rsidP="001C02FF">
      <w:pPr>
        <w:numPr>
          <w:ilvl w:val="0"/>
          <w:numId w:val="23"/>
        </w:numPr>
        <w:jc w:val="both"/>
      </w:pPr>
      <w:r>
        <w:t>uskutočňovanie stavieb a ich zmien</w:t>
      </w:r>
    </w:p>
    <w:p w14:paraId="5C7CC24B" w14:textId="7EC5186E" w:rsidR="001C02FF" w:rsidRDefault="001C02FF" w:rsidP="001C02FF">
      <w:pPr>
        <w:numPr>
          <w:ilvl w:val="0"/>
          <w:numId w:val="23"/>
        </w:numPr>
        <w:jc w:val="both"/>
      </w:pPr>
      <w:r>
        <w:t>dokončovacie stavebné práce pri realizácii exteriérov a interiérov</w:t>
      </w:r>
    </w:p>
    <w:p w14:paraId="1CC283EA" w14:textId="29AB8ACB" w:rsidR="001C02FF" w:rsidRDefault="001C02FF" w:rsidP="001C02FF">
      <w:pPr>
        <w:numPr>
          <w:ilvl w:val="0"/>
          <w:numId w:val="23"/>
        </w:numPr>
        <w:jc w:val="both"/>
      </w:pPr>
      <w:r>
        <w:t>prenájom hnuteľných vecí</w:t>
      </w:r>
    </w:p>
    <w:p w14:paraId="11286FAC" w14:textId="77777777" w:rsidR="001C02FF" w:rsidRDefault="001C02FF" w:rsidP="001C02FF">
      <w:pPr>
        <w:ind w:left="-540"/>
        <w:jc w:val="both"/>
      </w:pPr>
    </w:p>
    <w:p w14:paraId="51806ECA" w14:textId="0FABD9FF" w:rsidR="001C02FF" w:rsidRDefault="00C049EC" w:rsidP="001C02FF">
      <w:pPr>
        <w:ind w:left="-540"/>
        <w:jc w:val="both"/>
      </w:pPr>
      <w:r>
        <w:t xml:space="preserve">Priemerný prepočítaný počet zamestnancov : </w:t>
      </w:r>
      <w:r w:rsidR="007A7F1A">
        <w:t>0</w:t>
      </w:r>
    </w:p>
    <w:p w14:paraId="33DA1003" w14:textId="77777777" w:rsidR="00C049EC" w:rsidRDefault="00C049EC" w:rsidP="00C049EC">
      <w:pPr>
        <w:ind w:left="-540"/>
        <w:jc w:val="both"/>
      </w:pPr>
      <w:r>
        <w:t>Spoločnosť od 01.04.2023 nemá zamestnancov</w:t>
      </w:r>
    </w:p>
    <w:p w14:paraId="0942EB71" w14:textId="77777777" w:rsidR="00C049EC" w:rsidRDefault="00C049EC" w:rsidP="00C049EC">
      <w:pPr>
        <w:ind w:left="-540"/>
        <w:jc w:val="both"/>
      </w:pPr>
    </w:p>
    <w:p w14:paraId="600CE589" w14:textId="7CA873DE" w:rsidR="00C049EC" w:rsidRPr="00C049EC" w:rsidRDefault="00C049EC" w:rsidP="00C049EC">
      <w:pPr>
        <w:ind w:left="-540"/>
        <w:jc w:val="both"/>
        <w:rPr>
          <w:b/>
          <w:bCs/>
          <w:sz w:val="28"/>
          <w:szCs w:val="28"/>
        </w:rPr>
      </w:pPr>
      <w:r w:rsidRPr="00C049EC">
        <w:rPr>
          <w:b/>
          <w:bCs/>
          <w:sz w:val="28"/>
          <w:szCs w:val="28"/>
        </w:rPr>
        <w:t>Štruktúra vlastníkov / spoločníkov spoločnosti</w:t>
      </w:r>
    </w:p>
    <w:p w14:paraId="64D5A993" w14:textId="77777777" w:rsidR="00C049EC" w:rsidRDefault="00C049EC" w:rsidP="00C049EC">
      <w:pPr>
        <w:ind w:left="-540"/>
        <w:jc w:val="both"/>
      </w:pPr>
    </w:p>
    <w:tbl>
      <w:tblPr>
        <w:tblW w:w="0" w:type="auto"/>
        <w:tblInd w:w="-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1"/>
        <w:gridCol w:w="1819"/>
        <w:gridCol w:w="1560"/>
        <w:gridCol w:w="1727"/>
        <w:gridCol w:w="2419"/>
      </w:tblGrid>
      <w:tr w:rsidR="00775601" w14:paraId="49B30C40" w14:textId="77777777">
        <w:tc>
          <w:tcPr>
            <w:tcW w:w="2231" w:type="dxa"/>
            <w:shd w:val="clear" w:color="auto" w:fill="auto"/>
          </w:tcPr>
          <w:p w14:paraId="67A1622B" w14:textId="31B0A385" w:rsidR="00C049EC" w:rsidRDefault="00C049EC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Vlastník/spoločník</w:t>
            </w:r>
          </w:p>
        </w:tc>
        <w:tc>
          <w:tcPr>
            <w:tcW w:w="1819" w:type="dxa"/>
            <w:shd w:val="clear" w:color="auto" w:fill="auto"/>
          </w:tcPr>
          <w:p w14:paraId="353FE769" w14:textId="4563A87B" w:rsidR="00C049EC" w:rsidRDefault="00C049E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ZI absolútne</w:t>
            </w:r>
          </w:p>
        </w:tc>
        <w:tc>
          <w:tcPr>
            <w:tcW w:w="1560" w:type="dxa"/>
            <w:shd w:val="clear" w:color="auto" w:fill="auto"/>
          </w:tcPr>
          <w:p w14:paraId="6F9D6E2D" w14:textId="4C3EB018" w:rsidR="00C049EC" w:rsidRDefault="00C049EC">
            <w:pPr>
              <w:jc w:val="center"/>
            </w:pPr>
            <w:r>
              <w:rPr>
                <w:b/>
                <w:bCs/>
              </w:rPr>
              <w:t>Podiel na ZI v %</w:t>
            </w:r>
          </w:p>
        </w:tc>
        <w:tc>
          <w:tcPr>
            <w:tcW w:w="1727" w:type="dxa"/>
            <w:shd w:val="clear" w:color="auto" w:fill="auto"/>
          </w:tcPr>
          <w:p w14:paraId="747E75DE" w14:textId="15610B58" w:rsidR="00C049EC" w:rsidRDefault="00DA591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hlas. právach v %</w:t>
            </w:r>
          </w:p>
        </w:tc>
        <w:tc>
          <w:tcPr>
            <w:tcW w:w="2419" w:type="dxa"/>
            <w:shd w:val="clear" w:color="auto" w:fill="auto"/>
          </w:tcPr>
          <w:p w14:paraId="059895AF" w14:textId="7F9569EA" w:rsidR="00C049EC" w:rsidRDefault="00DA5914">
            <w:pPr>
              <w:jc w:val="center"/>
            </w:pPr>
            <w:r>
              <w:rPr>
                <w:b/>
                <w:bCs/>
              </w:rPr>
              <w:t>Podiel na ostatných  právach v %</w:t>
            </w:r>
          </w:p>
        </w:tc>
      </w:tr>
      <w:tr w:rsidR="00775601" w14:paraId="14F7A72E" w14:textId="77777777">
        <w:tc>
          <w:tcPr>
            <w:tcW w:w="2231" w:type="dxa"/>
            <w:shd w:val="clear" w:color="auto" w:fill="auto"/>
          </w:tcPr>
          <w:p w14:paraId="74E9DD7F" w14:textId="7D892FF0" w:rsidR="00C049EC" w:rsidRDefault="00C049EC">
            <w:pPr>
              <w:jc w:val="both"/>
            </w:pPr>
            <w:r>
              <w:t>Ing. Juraj Ondejka</w:t>
            </w:r>
          </w:p>
        </w:tc>
        <w:tc>
          <w:tcPr>
            <w:tcW w:w="1819" w:type="dxa"/>
            <w:shd w:val="clear" w:color="auto" w:fill="auto"/>
          </w:tcPr>
          <w:p w14:paraId="4AE340B4" w14:textId="46B7A382" w:rsidR="00C049EC" w:rsidRDefault="00C049EC">
            <w:pPr>
              <w:jc w:val="center"/>
            </w:pPr>
            <w:r>
              <w:t>6639</w:t>
            </w:r>
          </w:p>
        </w:tc>
        <w:tc>
          <w:tcPr>
            <w:tcW w:w="1560" w:type="dxa"/>
            <w:shd w:val="clear" w:color="auto" w:fill="auto"/>
          </w:tcPr>
          <w:p w14:paraId="0B362511" w14:textId="0AC52D9C" w:rsidR="00C049EC" w:rsidRDefault="00DA5914">
            <w:pPr>
              <w:jc w:val="center"/>
            </w:pPr>
            <w:r>
              <w:t>100.00</w:t>
            </w:r>
          </w:p>
        </w:tc>
        <w:tc>
          <w:tcPr>
            <w:tcW w:w="1727" w:type="dxa"/>
            <w:shd w:val="clear" w:color="auto" w:fill="auto"/>
          </w:tcPr>
          <w:p w14:paraId="77BC2E25" w14:textId="44B67247" w:rsidR="00C049EC" w:rsidRDefault="00DA5914">
            <w:pPr>
              <w:jc w:val="center"/>
            </w:pPr>
            <w:r>
              <w:t>100.00</w:t>
            </w:r>
          </w:p>
        </w:tc>
        <w:tc>
          <w:tcPr>
            <w:tcW w:w="2419" w:type="dxa"/>
            <w:shd w:val="clear" w:color="auto" w:fill="auto"/>
          </w:tcPr>
          <w:p w14:paraId="3738B154" w14:textId="0684699C" w:rsidR="00C049EC" w:rsidRDefault="00DA5914">
            <w:pPr>
              <w:jc w:val="center"/>
            </w:pPr>
            <w:r>
              <w:t>100.00</w:t>
            </w:r>
          </w:p>
        </w:tc>
      </w:tr>
    </w:tbl>
    <w:p w14:paraId="26473CFA" w14:textId="77777777" w:rsidR="00C049EC" w:rsidRDefault="00C049EC" w:rsidP="00C049EC">
      <w:pPr>
        <w:ind w:left="-540"/>
        <w:jc w:val="both"/>
      </w:pPr>
    </w:p>
    <w:p w14:paraId="33DABAA7" w14:textId="06BE5EE2" w:rsidR="00DA5914" w:rsidRDefault="00DA5914" w:rsidP="00C049EC">
      <w:pPr>
        <w:ind w:left="-540"/>
        <w:jc w:val="both"/>
        <w:rPr>
          <w:b/>
          <w:sz w:val="28"/>
          <w:szCs w:val="28"/>
        </w:rPr>
      </w:pPr>
      <w:r w:rsidRPr="00DA5914">
        <w:rPr>
          <w:b/>
          <w:sz w:val="28"/>
          <w:szCs w:val="28"/>
        </w:rPr>
        <w:lastRenderedPageBreak/>
        <w:t>K všeobecným údajom spoločnosť uvádza tieto doplňujúce informácie</w:t>
      </w:r>
      <w:r>
        <w:rPr>
          <w:b/>
          <w:sz w:val="28"/>
          <w:szCs w:val="28"/>
        </w:rPr>
        <w:t>:</w:t>
      </w:r>
    </w:p>
    <w:p w14:paraId="5B2CD48F" w14:textId="77777777" w:rsidR="00DA5914" w:rsidRDefault="00DA5914" w:rsidP="00C049EC">
      <w:pPr>
        <w:ind w:left="-540"/>
        <w:jc w:val="both"/>
        <w:rPr>
          <w:bCs/>
        </w:rPr>
      </w:pPr>
    </w:p>
    <w:p w14:paraId="364B6DC1" w14:textId="198DBF5F" w:rsidR="00DA5914" w:rsidRDefault="007A7F1A" w:rsidP="00C049EC">
      <w:pPr>
        <w:ind w:left="-540"/>
        <w:jc w:val="both"/>
        <w:rPr>
          <w:bCs/>
        </w:rPr>
      </w:pPr>
      <w:r>
        <w:rPr>
          <w:bCs/>
        </w:rPr>
        <w:t>Spoločnosť počas obdobia roku 2024 nevykonávala podnikateľskú činnosť</w:t>
      </w:r>
    </w:p>
    <w:p w14:paraId="0D1FD728" w14:textId="77777777" w:rsidR="007A7F1A" w:rsidRPr="00DA5914" w:rsidRDefault="007A7F1A" w:rsidP="00C049EC">
      <w:pPr>
        <w:ind w:left="-540"/>
        <w:jc w:val="both"/>
        <w:rPr>
          <w:bCs/>
        </w:rPr>
      </w:pPr>
    </w:p>
    <w:p w14:paraId="2D0C277F" w14:textId="0046B6AD" w:rsidR="008B1BFF" w:rsidRPr="00F3402E" w:rsidRDefault="0085233C" w:rsidP="00C049EC">
      <w:pPr>
        <w:ind w:left="-540"/>
        <w:jc w:val="both"/>
        <w:rPr>
          <w:sz w:val="28"/>
          <w:szCs w:val="28"/>
        </w:rPr>
      </w:pPr>
      <w:r w:rsidRPr="00F3402E">
        <w:rPr>
          <w:b/>
          <w:sz w:val="28"/>
          <w:szCs w:val="28"/>
        </w:rPr>
        <w:t>Údaje o konsolidovanom celku</w:t>
      </w:r>
    </w:p>
    <w:p w14:paraId="246D90BC" w14:textId="77777777" w:rsidR="00F3402E" w:rsidRDefault="00F3402E" w:rsidP="003A426B">
      <w:pPr>
        <w:ind w:left="-540"/>
        <w:jc w:val="both"/>
        <w:rPr>
          <w:bCs/>
        </w:rPr>
      </w:pPr>
    </w:p>
    <w:p w14:paraId="465407A8" w14:textId="1686D8E6" w:rsidR="0085233C" w:rsidRPr="0085233C" w:rsidRDefault="0085233C" w:rsidP="003A426B">
      <w:pPr>
        <w:ind w:left="-540"/>
        <w:jc w:val="both"/>
        <w:rPr>
          <w:bCs/>
        </w:rPr>
      </w:pPr>
      <w:r w:rsidRPr="0085233C">
        <w:rPr>
          <w:bCs/>
        </w:rPr>
        <w:t>Spoločnosť nie je súčasťou konsolidovaného celku</w:t>
      </w:r>
      <w:r w:rsidR="00C049EC">
        <w:rPr>
          <w:bCs/>
        </w:rPr>
        <w:t xml:space="preserve"> inej spoločnosti</w:t>
      </w:r>
      <w:r w:rsidRPr="0085233C">
        <w:rPr>
          <w:bCs/>
        </w:rPr>
        <w:t>.</w:t>
      </w:r>
    </w:p>
    <w:p w14:paraId="01B02981" w14:textId="77777777" w:rsidR="00F3402E" w:rsidRDefault="00F3402E" w:rsidP="00F3402E">
      <w:pPr>
        <w:jc w:val="both"/>
        <w:rPr>
          <w:b/>
          <w:bCs/>
        </w:rPr>
      </w:pPr>
    </w:p>
    <w:p w14:paraId="7E5DF726" w14:textId="7BDAEA2C" w:rsidR="00596849" w:rsidRPr="00F3402E" w:rsidRDefault="00596849" w:rsidP="00F3402E">
      <w:pPr>
        <w:numPr>
          <w:ilvl w:val="0"/>
          <w:numId w:val="24"/>
        </w:numPr>
        <w:jc w:val="both"/>
        <w:rPr>
          <w:b/>
          <w:sz w:val="28"/>
          <w:szCs w:val="28"/>
        </w:rPr>
      </w:pPr>
      <w:r w:rsidRPr="00F3402E">
        <w:rPr>
          <w:b/>
          <w:sz w:val="28"/>
          <w:szCs w:val="28"/>
        </w:rPr>
        <w:t>Informácie o</w:t>
      </w:r>
      <w:r w:rsidR="00F3402E" w:rsidRPr="00F3402E">
        <w:rPr>
          <w:b/>
          <w:sz w:val="28"/>
          <w:szCs w:val="28"/>
        </w:rPr>
        <w:t xml:space="preserve"> aplikovaných </w:t>
      </w:r>
      <w:r w:rsidRPr="00F3402E">
        <w:rPr>
          <w:b/>
          <w:sz w:val="28"/>
          <w:szCs w:val="28"/>
        </w:rPr>
        <w:t>postupoch</w:t>
      </w:r>
    </w:p>
    <w:p w14:paraId="75DF5A7F" w14:textId="77777777" w:rsidR="00596849" w:rsidRDefault="00596849" w:rsidP="003A426B">
      <w:pPr>
        <w:ind w:left="-540"/>
        <w:jc w:val="both"/>
        <w:rPr>
          <w:sz w:val="28"/>
          <w:szCs w:val="28"/>
        </w:rPr>
      </w:pPr>
    </w:p>
    <w:p w14:paraId="3D9B3C84" w14:textId="12C19B8A" w:rsidR="00FB14D4" w:rsidRDefault="00FB14D4" w:rsidP="003A426B">
      <w:pPr>
        <w:ind w:left="-540"/>
        <w:jc w:val="both"/>
      </w:pPr>
      <w:r>
        <w:t>Účtovná závierka bola zostavená za predpokladu nepre</w:t>
      </w:r>
      <w:r w:rsidR="00470EA7">
        <w:t>tržitého trvania spoločnosti</w:t>
      </w:r>
      <w:r w:rsidR="00CF235A">
        <w:t>.</w:t>
      </w:r>
      <w:r w:rsidR="00470EA7">
        <w:t xml:space="preserve"> </w:t>
      </w:r>
    </w:p>
    <w:p w14:paraId="139FB7CB" w14:textId="77777777" w:rsidR="00470EA7" w:rsidRDefault="00470EA7" w:rsidP="003A426B">
      <w:pPr>
        <w:ind w:left="-540"/>
        <w:jc w:val="both"/>
      </w:pPr>
    </w:p>
    <w:p w14:paraId="6A5019F0" w14:textId="77777777" w:rsidR="00470EA7" w:rsidRDefault="00470EA7" w:rsidP="00470EA7">
      <w:pPr>
        <w:ind w:left="-540"/>
        <w:jc w:val="both"/>
      </w:pPr>
      <w:r>
        <w:t>Účtovné metódy a všeobecné účtovné zásady boli konzistentne aplikované.</w:t>
      </w:r>
    </w:p>
    <w:p w14:paraId="7E815CB1" w14:textId="77777777" w:rsidR="00470EA7" w:rsidRDefault="00470EA7" w:rsidP="00470EA7">
      <w:pPr>
        <w:ind w:left="-540"/>
        <w:jc w:val="both"/>
      </w:pPr>
    </w:p>
    <w:p w14:paraId="1A170115" w14:textId="12FC10AC" w:rsidR="00470EA7" w:rsidRDefault="00470EA7" w:rsidP="00470EA7">
      <w:pPr>
        <w:ind w:left="-540"/>
        <w:jc w:val="both"/>
        <w:rPr>
          <w:b/>
        </w:rPr>
      </w:pPr>
      <w:r w:rsidRPr="00470EA7">
        <w:rPr>
          <w:b/>
        </w:rPr>
        <w:t>Ocenenie, odpisové plány DNM a DHM (obstaraného kúpou, vlastnou činnosťou alebo inak)</w:t>
      </w:r>
    </w:p>
    <w:p w14:paraId="6B184696" w14:textId="456199D5" w:rsidR="00470EA7" w:rsidRDefault="00470EA7" w:rsidP="00470EA7">
      <w:pPr>
        <w:ind w:left="-540"/>
        <w:jc w:val="both"/>
      </w:pPr>
      <w:r>
        <w:tab/>
        <w:t>Dlhodobý majetok nakupovaný sa oceňuje obstarávacou cenou, ktorá zahŕňa cenu obstarania a náklady súvisiace s obstaraním ( clo, preprava, montáž, poistné a po</w:t>
      </w:r>
      <w:r w:rsidR="003729FE">
        <w:t>d</w:t>
      </w:r>
      <w:r>
        <w:t>.)</w:t>
      </w:r>
    </w:p>
    <w:p w14:paraId="5908BE44" w14:textId="0415AAE8" w:rsidR="003729FE" w:rsidRDefault="003729FE" w:rsidP="00470EA7">
      <w:pPr>
        <w:ind w:left="-540"/>
        <w:jc w:val="both"/>
      </w:pPr>
      <w:r>
        <w:tab/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4E4A309D" w14:textId="77777777" w:rsidR="003729FE" w:rsidRDefault="003729FE" w:rsidP="00470EA7">
      <w:pPr>
        <w:ind w:left="-540"/>
        <w:jc w:val="both"/>
      </w:pPr>
    </w:p>
    <w:p w14:paraId="0F37E8EE" w14:textId="08C3E111" w:rsidR="003729FE" w:rsidRPr="003729FE" w:rsidRDefault="003729FE" w:rsidP="00470EA7">
      <w:pPr>
        <w:ind w:left="-540"/>
        <w:jc w:val="both"/>
        <w:rPr>
          <w:b/>
        </w:rPr>
      </w:pPr>
      <w:r w:rsidRPr="003729FE">
        <w:rPr>
          <w:b/>
        </w:rPr>
        <w:t>Odpisy dlhodobého nehmotného majetku</w:t>
      </w:r>
    </w:p>
    <w:p w14:paraId="7B47B3A6" w14:textId="79E6A744" w:rsidR="003729FE" w:rsidRDefault="003729FE" w:rsidP="00470EA7">
      <w:pPr>
        <w:ind w:left="-540"/>
        <w:jc w:val="both"/>
      </w:pPr>
      <w:r>
        <w:tab/>
        <w:t>Odpisy dlhodobého nehmotného majetku sú st</w:t>
      </w:r>
      <w:r w:rsidR="006D6008">
        <w:t>a</w:t>
      </w:r>
      <w:r>
        <w:t>novené vychádzajúc z predpokl</w:t>
      </w:r>
      <w:r w:rsidR="006D6008">
        <w:t>a</w:t>
      </w:r>
      <w:r>
        <w:t>danej doby jeho používania a</w:t>
      </w:r>
      <w:r w:rsidR="006D6008">
        <w:t> predpokladaného priebehu jeho opotrebenia. Odpisovať sa začína prvým dňom mesiaca uvedenia DNM do používania.</w:t>
      </w:r>
    </w:p>
    <w:p w14:paraId="20ABD2EB" w14:textId="4E50138C" w:rsidR="006D6008" w:rsidRDefault="006D6008" w:rsidP="00470EA7">
      <w:pPr>
        <w:ind w:left="-540"/>
        <w:jc w:val="both"/>
      </w:pPr>
      <w:r>
        <w:t>Drobný DNM, ktorého obstarávacia cena (resp. vlastné náklady) je 2400,- EUR a nižšia, sa odpisuje jednorázovo pri uvedení do používania.</w:t>
      </w:r>
    </w:p>
    <w:p w14:paraId="4B426CAD" w14:textId="77777777" w:rsidR="006D6008" w:rsidRDefault="006D6008" w:rsidP="00470EA7">
      <w:pPr>
        <w:ind w:left="-540"/>
        <w:jc w:val="both"/>
      </w:pPr>
    </w:p>
    <w:p w14:paraId="710AAE82" w14:textId="42189A69" w:rsidR="006D6008" w:rsidRPr="006D6008" w:rsidRDefault="006D6008" w:rsidP="00470EA7">
      <w:pPr>
        <w:ind w:left="-540"/>
        <w:jc w:val="both"/>
        <w:rPr>
          <w:b/>
        </w:rPr>
      </w:pPr>
      <w:r w:rsidRPr="006D6008">
        <w:rPr>
          <w:b/>
        </w:rPr>
        <w:t>Odpisy dlhodobého hmotného majetku</w:t>
      </w:r>
    </w:p>
    <w:p w14:paraId="725D2561" w14:textId="7A6FF7BD" w:rsidR="006D6008" w:rsidRDefault="006D6008" w:rsidP="006D6008">
      <w:pPr>
        <w:ind w:left="-540" w:firstLine="540"/>
        <w:jc w:val="both"/>
      </w:pPr>
      <w:r>
        <w:t>Odpisy dlhodobého hmotného majetku sú stanovené vychádzajúc z predpokladanej doby jeho používania a predpokladaného priebehu jeho opotrebenia. Odpisovať sa začína prvým dňom mesiaca uvedenia DHM do používania.</w:t>
      </w:r>
    </w:p>
    <w:p w14:paraId="18172E7E" w14:textId="77777777" w:rsidR="00760C1D" w:rsidRDefault="006D6008" w:rsidP="00760C1D">
      <w:pPr>
        <w:ind w:left="-540"/>
        <w:jc w:val="both"/>
      </w:pPr>
      <w:r>
        <w:t>Dlhodobý drobný hmotný majetok, ktorého obstarávacia cena (resp. vlastné náklady) je 1700,- EUR a menej a doba použitia viac ako jeden rok sa</w:t>
      </w:r>
      <w:r w:rsidR="00760C1D">
        <w:t xml:space="preserve"> odpisuje podľa doby jeho používania a predpokladaného priebehu jeho opotrebenia.</w:t>
      </w:r>
    </w:p>
    <w:p w14:paraId="5330F440" w14:textId="3205F991" w:rsidR="00760C1D" w:rsidRDefault="00760C1D" w:rsidP="00760C1D">
      <w:pPr>
        <w:ind w:left="-540"/>
        <w:jc w:val="both"/>
      </w:pPr>
      <w:r>
        <w:t>Odpisovať sa začína prvým dňom mesiaca uvedenia DHM do používania.</w:t>
      </w:r>
    </w:p>
    <w:p w14:paraId="3CF946A9" w14:textId="1FD45689" w:rsidR="006D6008" w:rsidRDefault="006D6008" w:rsidP="00470EA7">
      <w:pPr>
        <w:ind w:left="-540"/>
        <w:jc w:val="both"/>
      </w:pPr>
    </w:p>
    <w:p w14:paraId="2878A8E5" w14:textId="77777777" w:rsidR="00CF235A" w:rsidRDefault="00CF235A" w:rsidP="00470EA7">
      <w:pPr>
        <w:ind w:left="-540"/>
        <w:jc w:val="both"/>
      </w:pPr>
    </w:p>
    <w:p w14:paraId="1E498F08" w14:textId="1722B3A1" w:rsidR="003729FE" w:rsidRPr="00A85A16" w:rsidRDefault="00A85A16" w:rsidP="00470EA7">
      <w:pPr>
        <w:ind w:left="-540"/>
        <w:jc w:val="both"/>
        <w:rPr>
          <w:b/>
        </w:rPr>
      </w:pPr>
      <w:r w:rsidRPr="00A85A16">
        <w:rPr>
          <w:b/>
        </w:rPr>
        <w:t>Predpokladaná doba používania, metóda odpisu a odpisová sadzba:</w:t>
      </w:r>
    </w:p>
    <w:p w14:paraId="2951E7B4" w14:textId="34615CE2" w:rsidR="00A85A16" w:rsidRDefault="00A85A16" w:rsidP="00470EA7">
      <w:pPr>
        <w:ind w:left="-540"/>
        <w:jc w:val="both"/>
      </w:pPr>
      <w:r>
        <w:tab/>
        <w:t xml:space="preserve">Predpokladaná doba používania DNM a DHM sa rovná dobe odpisovania DNM a DHM </w:t>
      </w:r>
    </w:p>
    <w:p w14:paraId="16352691" w14:textId="6D501463" w:rsidR="00A85A16" w:rsidRDefault="00A85A16" w:rsidP="00470EA7">
      <w:pPr>
        <w:ind w:left="-540"/>
        <w:jc w:val="both"/>
      </w:pPr>
      <w:r>
        <w:t>podľa zákona o dani z</w:t>
      </w:r>
      <w:r w:rsidR="00525346">
        <w:t> </w:t>
      </w:r>
      <w:r>
        <w:t>príjmu</w:t>
      </w:r>
      <w:r w:rsidR="00525346">
        <w:t>.</w:t>
      </w:r>
    </w:p>
    <w:p w14:paraId="342AF9CD" w14:textId="63B8E24B" w:rsidR="00525346" w:rsidRDefault="00525346" w:rsidP="00470EA7">
      <w:pPr>
        <w:ind w:left="-540"/>
        <w:jc w:val="both"/>
      </w:pPr>
      <w:r>
        <w:t xml:space="preserve">Jednotlivé druhy majetku sú zaraďované do odpisových skupín podľa zákona o dani z príjmu a účtovná jednotka používa rovnomernú metódu odpisovania </w:t>
      </w:r>
    </w:p>
    <w:p w14:paraId="4632B16B" w14:textId="77777777" w:rsidR="00A85A16" w:rsidRPr="00A85A16" w:rsidRDefault="00A85A16" w:rsidP="00470EA7">
      <w:pPr>
        <w:ind w:left="-540"/>
        <w:jc w:val="both"/>
      </w:pPr>
    </w:p>
    <w:p w14:paraId="149FB758" w14:textId="3280883B" w:rsidR="00596849" w:rsidRPr="00EA1274" w:rsidRDefault="00E4293B" w:rsidP="00470EA7">
      <w:pPr>
        <w:ind w:left="-540"/>
        <w:jc w:val="both"/>
        <w:rPr>
          <w:sz w:val="28"/>
          <w:szCs w:val="28"/>
        </w:rPr>
      </w:pPr>
      <w:r w:rsidRPr="00EA1274">
        <w:rPr>
          <w:b/>
          <w:sz w:val="28"/>
          <w:szCs w:val="28"/>
        </w:rPr>
        <w:t xml:space="preserve">Spôsob ocenenia </w:t>
      </w:r>
      <w:r w:rsidR="00525346" w:rsidRPr="00EA1274">
        <w:rPr>
          <w:b/>
          <w:sz w:val="28"/>
          <w:szCs w:val="28"/>
        </w:rPr>
        <w:t>ostatných</w:t>
      </w:r>
      <w:r w:rsidRPr="00EA1274">
        <w:rPr>
          <w:b/>
          <w:sz w:val="28"/>
          <w:szCs w:val="28"/>
        </w:rPr>
        <w:t xml:space="preserve"> zložiek majetku a záväzkov</w:t>
      </w:r>
    </w:p>
    <w:p w14:paraId="4E497286" w14:textId="77777777" w:rsidR="00E4293B" w:rsidRDefault="00E4293B" w:rsidP="003A426B">
      <w:pPr>
        <w:ind w:left="-540" w:right="-694"/>
        <w:jc w:val="both"/>
      </w:pPr>
    </w:p>
    <w:p w14:paraId="0F7652FD" w14:textId="77777777" w:rsidR="00EA1274" w:rsidRDefault="00E4293B" w:rsidP="003A426B">
      <w:pPr>
        <w:ind w:left="-540" w:right="-694"/>
        <w:jc w:val="both"/>
        <w:rPr>
          <w:b/>
        </w:rPr>
      </w:pPr>
      <w:r w:rsidRPr="00EA1274">
        <w:rPr>
          <w:b/>
        </w:rPr>
        <w:t xml:space="preserve">Ocenenie </w:t>
      </w:r>
      <w:r w:rsidR="00EA1274" w:rsidRPr="00EA1274">
        <w:rPr>
          <w:b/>
        </w:rPr>
        <w:t>DFM ( cenných papierov a obchodných podielov)</w:t>
      </w:r>
    </w:p>
    <w:p w14:paraId="11B1C6BD" w14:textId="77777777" w:rsidR="00156C2E" w:rsidRPr="00EA1274" w:rsidRDefault="00156C2E" w:rsidP="003A426B">
      <w:pPr>
        <w:ind w:left="-540" w:right="-694"/>
        <w:jc w:val="both"/>
        <w:rPr>
          <w:b/>
        </w:rPr>
      </w:pPr>
    </w:p>
    <w:p w14:paraId="6D0BFF36" w14:textId="77777777" w:rsidR="00EA1274" w:rsidRDefault="00EA1274" w:rsidP="00156C2E">
      <w:pPr>
        <w:ind w:left="-540" w:right="-694"/>
        <w:jc w:val="both"/>
      </w:pPr>
      <w:r>
        <w:t>Cenné papiere a podiely sa oceňujú obstarávacími cenami vrátane nákladov súvisiacich s obstaraním.</w:t>
      </w:r>
    </w:p>
    <w:p w14:paraId="533F1A3E" w14:textId="7E7818FC" w:rsidR="008B1BFF" w:rsidRDefault="00EA1274" w:rsidP="003A426B">
      <w:pPr>
        <w:ind w:left="-540" w:right="-694"/>
        <w:jc w:val="both"/>
      </w:pPr>
      <w:r>
        <w:lastRenderedPageBreak/>
        <w:t>D</w:t>
      </w:r>
      <w:r w:rsidR="003A426B">
        <w:t>lhodobý finančný majetok účtovná jednotka nevlastní.</w:t>
      </w:r>
    </w:p>
    <w:p w14:paraId="36DE9E88" w14:textId="77777777" w:rsidR="003A426B" w:rsidRDefault="003A426B" w:rsidP="003A426B">
      <w:pPr>
        <w:ind w:left="-540" w:right="-694"/>
        <w:jc w:val="both"/>
      </w:pPr>
    </w:p>
    <w:p w14:paraId="1574915D" w14:textId="4D1456AC" w:rsidR="003A426B" w:rsidRDefault="00EA1274" w:rsidP="00EA1274">
      <w:pPr>
        <w:ind w:left="-540" w:right="-694"/>
        <w:jc w:val="both"/>
        <w:rPr>
          <w:b/>
        </w:rPr>
      </w:pPr>
      <w:r>
        <w:rPr>
          <w:b/>
        </w:rPr>
        <w:t>Ocenenie z</w:t>
      </w:r>
      <w:r w:rsidR="003A426B" w:rsidRPr="003A426B">
        <w:rPr>
          <w:b/>
        </w:rPr>
        <w:t>ásob</w:t>
      </w:r>
      <w:r>
        <w:rPr>
          <w:b/>
        </w:rPr>
        <w:t xml:space="preserve"> ( obstaraných kúpou, vlastnou činnosťou a inak)</w:t>
      </w:r>
    </w:p>
    <w:p w14:paraId="53F5A46D" w14:textId="77777777" w:rsidR="00156C2E" w:rsidRPr="003A426B" w:rsidRDefault="00156C2E" w:rsidP="00EA1274">
      <w:pPr>
        <w:ind w:left="-540" w:right="-694"/>
        <w:jc w:val="both"/>
        <w:rPr>
          <w:b/>
        </w:rPr>
      </w:pPr>
    </w:p>
    <w:p w14:paraId="6E3FC9FF" w14:textId="77777777" w:rsidR="00FD7134" w:rsidRDefault="00FD7134" w:rsidP="003A426B">
      <w:pPr>
        <w:ind w:left="-540" w:right="-498"/>
        <w:jc w:val="both"/>
      </w:pPr>
      <w:r>
        <w:t>Zásoby sa oceňujú nižšou z nasledujúcich hodnôt:</w:t>
      </w:r>
    </w:p>
    <w:p w14:paraId="29F03569" w14:textId="0E921DF0" w:rsidR="00FD7134" w:rsidRDefault="00FD7134" w:rsidP="00FD7134">
      <w:pPr>
        <w:numPr>
          <w:ilvl w:val="0"/>
          <w:numId w:val="23"/>
        </w:numPr>
        <w:ind w:right="-498"/>
        <w:jc w:val="both"/>
      </w:pPr>
      <w:r>
        <w:t>obstarávacia cena ( nakupované zásoby )</w:t>
      </w:r>
    </w:p>
    <w:p w14:paraId="28FD8C7F" w14:textId="77777777" w:rsidR="00FD7134" w:rsidRDefault="00FD7134" w:rsidP="00FD7134">
      <w:pPr>
        <w:numPr>
          <w:ilvl w:val="0"/>
          <w:numId w:val="23"/>
        </w:numPr>
        <w:ind w:right="-498"/>
        <w:jc w:val="both"/>
      </w:pPr>
      <w:r>
        <w:t>vlastné náklady ( zásoby vytvorené vlastnou činnosťou )</w:t>
      </w:r>
    </w:p>
    <w:p w14:paraId="03E119E7" w14:textId="77777777" w:rsidR="00FD7134" w:rsidRDefault="00FD7134" w:rsidP="00FD7134">
      <w:pPr>
        <w:numPr>
          <w:ilvl w:val="0"/>
          <w:numId w:val="23"/>
        </w:numPr>
        <w:ind w:right="-498"/>
        <w:jc w:val="both"/>
      </w:pPr>
      <w:r>
        <w:t>čistá realizačná hodnota</w:t>
      </w:r>
    </w:p>
    <w:p w14:paraId="23A4AD2A" w14:textId="77777777" w:rsidR="00FD7134" w:rsidRDefault="00FD7134" w:rsidP="00FD7134">
      <w:pPr>
        <w:ind w:left="-540" w:right="-498"/>
        <w:jc w:val="both"/>
      </w:pPr>
      <w:r>
        <w:t>Zníženie reálnej hodnoty zásob sa upravuje vytvorením opravnej položky.</w:t>
      </w:r>
    </w:p>
    <w:p w14:paraId="66FBAB21" w14:textId="77777777" w:rsidR="00FD7134" w:rsidRDefault="00FD7134" w:rsidP="00FD7134">
      <w:pPr>
        <w:ind w:left="-540" w:right="-498"/>
        <w:jc w:val="both"/>
      </w:pPr>
    </w:p>
    <w:p w14:paraId="7F282ED7" w14:textId="12976D82" w:rsidR="008B1BFF" w:rsidRDefault="00FD7134" w:rsidP="00FD7134">
      <w:pPr>
        <w:ind w:left="-540" w:right="-498"/>
        <w:jc w:val="both"/>
        <w:rPr>
          <w:b/>
        </w:rPr>
      </w:pPr>
      <w:r w:rsidRPr="00FD7134">
        <w:rPr>
          <w:b/>
        </w:rPr>
        <w:t>Ocenenie p</w:t>
      </w:r>
      <w:r w:rsidR="003A426B" w:rsidRPr="00FD7134">
        <w:rPr>
          <w:b/>
        </w:rPr>
        <w:t>ohľadáv</w:t>
      </w:r>
      <w:r w:rsidRPr="00FD7134">
        <w:rPr>
          <w:b/>
        </w:rPr>
        <w:t>ok</w:t>
      </w:r>
    </w:p>
    <w:p w14:paraId="7E6A6D72" w14:textId="77777777" w:rsidR="00156C2E" w:rsidRPr="00FD7134" w:rsidRDefault="00156C2E" w:rsidP="00FD7134">
      <w:pPr>
        <w:ind w:left="-540" w:right="-498"/>
        <w:jc w:val="both"/>
        <w:rPr>
          <w:b/>
        </w:rPr>
      </w:pPr>
    </w:p>
    <w:p w14:paraId="4399F1E8" w14:textId="2FD949F5" w:rsidR="003A426B" w:rsidRDefault="00DB2A9C" w:rsidP="003A426B">
      <w:pPr>
        <w:ind w:left="-540"/>
        <w:jc w:val="both"/>
      </w:pPr>
      <w:r>
        <w:t>Pohľadávky sa pri ich vzniku oceňujú ich menovitou hodnotou</w:t>
      </w:r>
      <w:r w:rsidR="00FD7134">
        <w:t>. P</w:t>
      </w:r>
      <w:r>
        <w:t xml:space="preserve">ostúpené pohľadávky </w:t>
      </w:r>
      <w:r w:rsidR="00FD7134">
        <w:t xml:space="preserve">a pohľadávky nadobudnuté do základného imania sa </w:t>
      </w:r>
      <w:r>
        <w:t>oceňujú obstarávacou cenou, vrátane nákladov súvisiacich</w:t>
      </w:r>
      <w:r w:rsidR="00FD7134">
        <w:t xml:space="preserve"> s ich </w:t>
      </w:r>
      <w:r>
        <w:t>obstaraním. Toto ocenenie sa znižuje o pochybné a nevymožiteľné pohľadávky ( tvorbou opravnej položky).</w:t>
      </w:r>
    </w:p>
    <w:p w14:paraId="03E226A1" w14:textId="77777777" w:rsidR="00DB2A9C" w:rsidRDefault="00DB2A9C" w:rsidP="003A426B">
      <w:pPr>
        <w:ind w:left="-540"/>
        <w:jc w:val="both"/>
      </w:pPr>
    </w:p>
    <w:p w14:paraId="15F09DB2" w14:textId="630659B3" w:rsidR="00DB2A9C" w:rsidRDefault="00470ECC" w:rsidP="00470ECC">
      <w:pPr>
        <w:ind w:left="-540"/>
        <w:jc w:val="both"/>
        <w:rPr>
          <w:b/>
        </w:rPr>
      </w:pPr>
      <w:r>
        <w:rPr>
          <w:b/>
        </w:rPr>
        <w:t>Ocenenie k</w:t>
      </w:r>
      <w:r w:rsidR="00DB2A9C" w:rsidRPr="00DB2A9C">
        <w:rPr>
          <w:b/>
        </w:rPr>
        <w:t>rátkodob</w:t>
      </w:r>
      <w:r>
        <w:rPr>
          <w:b/>
        </w:rPr>
        <w:t>ého</w:t>
      </w:r>
      <w:r w:rsidR="00DB2A9C" w:rsidRPr="00DB2A9C">
        <w:rPr>
          <w:b/>
        </w:rPr>
        <w:t xml:space="preserve"> finančn</w:t>
      </w:r>
      <w:r>
        <w:rPr>
          <w:b/>
        </w:rPr>
        <w:t>ého</w:t>
      </w:r>
      <w:r w:rsidR="00DB2A9C" w:rsidRPr="00DB2A9C">
        <w:rPr>
          <w:b/>
        </w:rPr>
        <w:t xml:space="preserve"> majetk</w:t>
      </w:r>
      <w:r>
        <w:rPr>
          <w:b/>
        </w:rPr>
        <w:t>u (peňažné prostriedky, ceniny, CP na obchodovanie )</w:t>
      </w:r>
    </w:p>
    <w:p w14:paraId="51BD377B" w14:textId="77777777" w:rsidR="00470ECC" w:rsidRPr="00DB2A9C" w:rsidRDefault="00470ECC" w:rsidP="00470ECC">
      <w:pPr>
        <w:ind w:left="-540"/>
        <w:jc w:val="both"/>
        <w:rPr>
          <w:b/>
        </w:rPr>
      </w:pPr>
    </w:p>
    <w:p w14:paraId="4ADE79C6" w14:textId="41F4A76D" w:rsidR="00DB2A9C" w:rsidRDefault="00DB2A9C" w:rsidP="00DB2A9C">
      <w:pPr>
        <w:ind w:left="-540"/>
        <w:jc w:val="both"/>
      </w:pPr>
      <w:r>
        <w:t xml:space="preserve">Peňažné prostriedky a ceniny sa oceňujú </w:t>
      </w:r>
      <w:r w:rsidR="00470ECC">
        <w:t xml:space="preserve">ich </w:t>
      </w:r>
      <w:r>
        <w:t xml:space="preserve">menovitou hodnotou. Zníženie ich hodnoty sa </w:t>
      </w:r>
      <w:r w:rsidR="00470ECC">
        <w:t xml:space="preserve">realizuje </w:t>
      </w:r>
      <w:r>
        <w:t>opravnou položkou.</w:t>
      </w:r>
    </w:p>
    <w:p w14:paraId="4BA2BCC2" w14:textId="77777777" w:rsidR="00156C2E" w:rsidRDefault="00430912" w:rsidP="00156C2E">
      <w:pPr>
        <w:ind w:left="-540"/>
        <w:jc w:val="both"/>
      </w:pPr>
      <w:r>
        <w:t>Cenné papiere a dlhové cenné papiere na obchodovanie sa oceňujú obstarávacími cenami vrátane nákladov súvisiacich s ich obstaraním.</w:t>
      </w:r>
    </w:p>
    <w:p w14:paraId="7BAB8717" w14:textId="77777777" w:rsidR="00156C2E" w:rsidRDefault="00156C2E" w:rsidP="00156C2E">
      <w:pPr>
        <w:ind w:left="-540"/>
        <w:jc w:val="both"/>
      </w:pPr>
    </w:p>
    <w:p w14:paraId="190081DF" w14:textId="3D302941" w:rsidR="00DB2A9C" w:rsidRDefault="00430912" w:rsidP="00156C2E">
      <w:pPr>
        <w:ind w:left="-540"/>
        <w:jc w:val="both"/>
        <w:rPr>
          <w:b/>
        </w:rPr>
      </w:pPr>
      <w:r>
        <w:rPr>
          <w:b/>
        </w:rPr>
        <w:t>Ocenenie záväzkov vrátane rezerv, dlhopisov, pôžičiek a úverov</w:t>
      </w:r>
      <w:r w:rsidR="00DB2A9C" w:rsidRPr="00DB2A9C">
        <w:rPr>
          <w:b/>
        </w:rPr>
        <w:t xml:space="preserve"> </w:t>
      </w:r>
    </w:p>
    <w:p w14:paraId="54D40E77" w14:textId="77777777" w:rsidR="00156C2E" w:rsidRPr="00156C2E" w:rsidRDefault="00156C2E" w:rsidP="00156C2E">
      <w:pPr>
        <w:ind w:left="-540"/>
        <w:jc w:val="both"/>
      </w:pPr>
    </w:p>
    <w:p w14:paraId="3750BEF2" w14:textId="77777777" w:rsidR="00156C2E" w:rsidRDefault="00DB2A9C" w:rsidP="00DB2A9C">
      <w:pPr>
        <w:pStyle w:val="Zkladntext"/>
        <w:ind w:left="-540"/>
        <w:jc w:val="both"/>
      </w:pPr>
      <w:r>
        <w:t xml:space="preserve">Záväzky </w:t>
      </w:r>
      <w:r w:rsidR="00156C2E">
        <w:t xml:space="preserve">sa </w:t>
      </w:r>
      <w:r>
        <w:t xml:space="preserve">pri ich vzniku oceňujú </w:t>
      </w:r>
      <w:r w:rsidR="00156C2E">
        <w:t xml:space="preserve">ich </w:t>
      </w:r>
      <w:r>
        <w:t xml:space="preserve">menovitou hodnotou. Záväzky pri ich prevzatí sa oceňujú </w:t>
      </w:r>
      <w:r w:rsidR="004F4E9E">
        <w:t>obstarávacou cenou. Ak sa pri inventarizácii zistí, že suma záväzkov je iná ako ich výška v účtovníctve, uvedú sa záväzky v účtovníctve a v účtovnej závierke v tomto zistenom ocenení.</w:t>
      </w:r>
    </w:p>
    <w:p w14:paraId="5D2DBD83" w14:textId="77777777" w:rsidR="00156C2E" w:rsidRDefault="00156C2E" w:rsidP="00156C2E">
      <w:pPr>
        <w:pStyle w:val="Zkladntext"/>
        <w:ind w:left="-540"/>
        <w:jc w:val="both"/>
      </w:pPr>
      <w:r>
        <w:t>Rezervy sú záväzky s neurčitým časovým vymedzením alebo výškou. Tvoria sa na krytie známych rizík alebo strát z podnikania. A oceňujú sa v očakávanej výške záväzku.</w:t>
      </w:r>
    </w:p>
    <w:p w14:paraId="3A534DFA" w14:textId="77777777" w:rsidR="00156C2E" w:rsidRDefault="00156C2E" w:rsidP="00156C2E">
      <w:pPr>
        <w:pStyle w:val="Zkladntext"/>
        <w:ind w:left="-540"/>
        <w:jc w:val="both"/>
      </w:pPr>
    </w:p>
    <w:p w14:paraId="30998092" w14:textId="77777777" w:rsidR="00156C2E" w:rsidRPr="00156C2E" w:rsidRDefault="00156C2E" w:rsidP="00156C2E">
      <w:pPr>
        <w:pStyle w:val="Zkladntext"/>
        <w:ind w:left="-540"/>
        <w:jc w:val="both"/>
        <w:rPr>
          <w:b/>
        </w:rPr>
      </w:pPr>
      <w:r w:rsidRPr="00156C2E">
        <w:rPr>
          <w:b/>
        </w:rPr>
        <w:t xml:space="preserve">Ocenenie derivátov </w:t>
      </w:r>
    </w:p>
    <w:p w14:paraId="1896309F" w14:textId="77777777" w:rsidR="00156C2E" w:rsidRDefault="00156C2E" w:rsidP="004F4E9E">
      <w:pPr>
        <w:pStyle w:val="Zkladntext"/>
        <w:ind w:left="-540"/>
        <w:jc w:val="both"/>
      </w:pPr>
    </w:p>
    <w:p w14:paraId="08CBD30C" w14:textId="77777777" w:rsidR="007E1CD0" w:rsidRDefault="00156C2E" w:rsidP="004F4E9E">
      <w:pPr>
        <w:pStyle w:val="Zkladntext"/>
        <w:ind w:left="-540"/>
        <w:jc w:val="both"/>
      </w:pPr>
      <w:r>
        <w:t>Deriváty sa oceňujú reálnou hodnotou.</w:t>
      </w:r>
      <w:r w:rsidR="007E1CD0">
        <w:t xml:space="preserve"> Zmena reálnej hodnoty zabezpečovacích derivátov sa účtuje bez vplyvu na výsledok hospodárenia, priamo do vlastného imania.</w:t>
      </w:r>
    </w:p>
    <w:p w14:paraId="007B7CFA" w14:textId="0D42FF7D" w:rsidR="009776F2" w:rsidRDefault="009776F2" w:rsidP="004F4E9E">
      <w:pPr>
        <w:pStyle w:val="Zkladntext"/>
        <w:ind w:left="-540"/>
        <w:jc w:val="both"/>
      </w:pPr>
      <w:r>
        <w:t>Zmena reálnej hodnoty derivátov určených na obchodovanie na burze alebo verejnom trhu sa účtuje s vplyvom na výsledok hospodárenia</w:t>
      </w:r>
    </w:p>
    <w:p w14:paraId="3CAB2F0D" w14:textId="0E6C2125" w:rsidR="004F4E9E" w:rsidRDefault="004F4E9E" w:rsidP="004F4E9E">
      <w:pPr>
        <w:pStyle w:val="Zkladntext"/>
        <w:ind w:left="-540"/>
        <w:jc w:val="both"/>
      </w:pPr>
      <w:r>
        <w:t>Účtovná jednotka derivátové operácie nevykonávala</w:t>
      </w:r>
    </w:p>
    <w:p w14:paraId="0E38DE4B" w14:textId="77777777" w:rsidR="004F4E9E" w:rsidRDefault="004F4E9E" w:rsidP="00DB2A9C">
      <w:pPr>
        <w:pStyle w:val="Zkladntext"/>
        <w:ind w:left="-540"/>
        <w:jc w:val="both"/>
      </w:pPr>
    </w:p>
    <w:p w14:paraId="3B63874E" w14:textId="77777777" w:rsidR="009776F2" w:rsidRDefault="009776F2" w:rsidP="009776F2">
      <w:pPr>
        <w:pStyle w:val="Zkladntext"/>
        <w:ind w:left="-540"/>
        <w:jc w:val="both"/>
        <w:rPr>
          <w:b/>
        </w:rPr>
      </w:pPr>
      <w:r>
        <w:rPr>
          <w:b/>
        </w:rPr>
        <w:t>Ocenenie majetku a záväzkov zabezpečených derivátmi</w:t>
      </w:r>
    </w:p>
    <w:p w14:paraId="6E073CF9" w14:textId="77777777" w:rsidR="009776F2" w:rsidRDefault="009776F2" w:rsidP="009776F2">
      <w:pPr>
        <w:pStyle w:val="Zkladntext"/>
        <w:ind w:left="-540"/>
        <w:jc w:val="both"/>
      </w:pPr>
    </w:p>
    <w:p w14:paraId="26BB0356" w14:textId="69B7F2D7" w:rsidR="009776F2" w:rsidRDefault="009776F2" w:rsidP="009776F2">
      <w:pPr>
        <w:pStyle w:val="Zkladntext"/>
        <w:ind w:left="-540"/>
        <w:jc w:val="both"/>
      </w:pPr>
      <w:r>
        <w:t>Majetok a záväzky zabezpečené derivátmi sa oceňujú reálnou hodnotou. Zmeny reálnych hodnôt majetku a záväzkov zabezpečených derivátmi sa účtujú bez vplyvu na výsledok hospodárenia priamo do vlastného imania.</w:t>
      </w:r>
    </w:p>
    <w:p w14:paraId="0F5FCFEA" w14:textId="5407338E" w:rsidR="009776F2" w:rsidRDefault="00367B2A" w:rsidP="009776F2">
      <w:pPr>
        <w:pStyle w:val="Zkladntext"/>
        <w:ind w:left="-540"/>
        <w:jc w:val="both"/>
      </w:pPr>
      <w:r>
        <w:t>Účtovná jednotka nemá majetok a záväzky zabezpečený derivátmi.</w:t>
      </w:r>
    </w:p>
    <w:p w14:paraId="3F023DBC" w14:textId="77777777" w:rsidR="00367B2A" w:rsidRPr="009776F2" w:rsidRDefault="00367B2A" w:rsidP="009776F2">
      <w:pPr>
        <w:pStyle w:val="Zkladntext"/>
        <w:ind w:left="-540"/>
        <w:jc w:val="both"/>
      </w:pPr>
    </w:p>
    <w:p w14:paraId="6B63DAAE" w14:textId="77777777" w:rsidR="009776F2" w:rsidRDefault="009776F2" w:rsidP="0062272F">
      <w:pPr>
        <w:pStyle w:val="Zkladntext"/>
        <w:ind w:left="-540"/>
        <w:jc w:val="both"/>
        <w:rPr>
          <w:b/>
        </w:rPr>
      </w:pPr>
      <w:r>
        <w:rPr>
          <w:b/>
        </w:rPr>
        <w:t>Informácie o poskytnutých dotáciách a ich ocenení</w:t>
      </w:r>
    </w:p>
    <w:p w14:paraId="701A977C" w14:textId="77777777" w:rsidR="009776F2" w:rsidRDefault="009776F2" w:rsidP="0062272F">
      <w:pPr>
        <w:pStyle w:val="Zkladntext"/>
        <w:ind w:left="-540"/>
        <w:jc w:val="both"/>
        <w:rPr>
          <w:b/>
        </w:rPr>
      </w:pPr>
    </w:p>
    <w:p w14:paraId="6D8D7886" w14:textId="3A443524" w:rsidR="0062272F" w:rsidRDefault="009776F2" w:rsidP="0062272F">
      <w:pPr>
        <w:pStyle w:val="Zkladntext"/>
        <w:ind w:left="-540"/>
        <w:jc w:val="both"/>
      </w:pPr>
      <w:r w:rsidRPr="00367B2A">
        <w:lastRenderedPageBreak/>
        <w:t>Dotácie na hospodársku činnosť sa vykazujú ako výnosy budúcich období a do výkazu ziskov a strát sa rozpúšťajú ako výnosy z hospodárskej činnosti v</w:t>
      </w:r>
      <w:r w:rsidR="00367B2A" w:rsidRPr="00367B2A">
        <w:t> </w:t>
      </w:r>
      <w:r w:rsidRPr="00367B2A">
        <w:t>čas</w:t>
      </w:r>
      <w:r w:rsidR="00367B2A" w:rsidRPr="00367B2A">
        <w:t>ovej a vecnej súvislosti s vynaložením nákladov na príslušný účel.</w:t>
      </w:r>
      <w:r w:rsidR="0062272F" w:rsidRPr="00367B2A">
        <w:t>.</w:t>
      </w:r>
    </w:p>
    <w:p w14:paraId="65B784B6" w14:textId="04F16595" w:rsidR="00367B2A" w:rsidRPr="00367B2A" w:rsidRDefault="00367B2A" w:rsidP="0062272F">
      <w:pPr>
        <w:pStyle w:val="Zkladntext"/>
        <w:ind w:left="-540"/>
        <w:jc w:val="both"/>
      </w:pPr>
      <w:r>
        <w:t xml:space="preserve">Dotácie na obstaranie dlhodobého majetku sa najskôr vykazujú ako výnosy budúcich období a do výkazu ziskov a strát sa rozpúšťajú v časovej a vecnej súvislosti so zaúčtovaním odpisov príslušného majetku. </w:t>
      </w:r>
    </w:p>
    <w:p w14:paraId="6755A709" w14:textId="475C749B" w:rsidR="0062272F" w:rsidRDefault="00367B2A" w:rsidP="0062272F">
      <w:pPr>
        <w:pStyle w:val="Zkladntext"/>
        <w:ind w:left="-540"/>
        <w:jc w:val="both"/>
      </w:pPr>
      <w:r>
        <w:t>Účtovná jednotka nebola prijímateľom dotácií</w:t>
      </w:r>
    </w:p>
    <w:p w14:paraId="40F23FB7" w14:textId="77777777" w:rsidR="00367B2A" w:rsidRPr="00367B2A" w:rsidRDefault="00367B2A" w:rsidP="0062272F">
      <w:pPr>
        <w:pStyle w:val="Zkladntext"/>
        <w:ind w:left="-540"/>
        <w:jc w:val="both"/>
      </w:pPr>
    </w:p>
    <w:p w14:paraId="5BF5F5EF" w14:textId="77777777" w:rsidR="0062272F" w:rsidRDefault="0062272F" w:rsidP="00367B2A">
      <w:pPr>
        <w:pStyle w:val="Zkladntext"/>
        <w:ind w:left="-540"/>
        <w:jc w:val="both"/>
        <w:rPr>
          <w:b/>
        </w:rPr>
      </w:pPr>
      <w:r>
        <w:rPr>
          <w:b/>
        </w:rPr>
        <w:t>Zmeny účtovných zásad a účtovných metód</w:t>
      </w:r>
    </w:p>
    <w:p w14:paraId="619CCDE7" w14:textId="77777777" w:rsidR="00367B2A" w:rsidRDefault="0062272F" w:rsidP="00367B2A">
      <w:pPr>
        <w:pStyle w:val="Zkladntext"/>
        <w:ind w:left="-540"/>
        <w:jc w:val="both"/>
      </w:pPr>
      <w:r w:rsidRPr="0062272F">
        <w:t>Účtovná jednotka neuskutočnila zmeny účtovných zásad a účtovných metód.</w:t>
      </w:r>
    </w:p>
    <w:p w14:paraId="631A820A" w14:textId="77777777" w:rsidR="00367B2A" w:rsidRDefault="00367B2A" w:rsidP="00367B2A">
      <w:pPr>
        <w:pStyle w:val="Zkladntext"/>
        <w:ind w:left="-540"/>
        <w:jc w:val="both"/>
      </w:pPr>
    </w:p>
    <w:p w14:paraId="039F2A1A" w14:textId="5793FB3F" w:rsidR="00C028B8" w:rsidRPr="00367B2A" w:rsidRDefault="00C028B8" w:rsidP="00367B2A">
      <w:pPr>
        <w:pStyle w:val="Zkladntext"/>
        <w:ind w:left="-540"/>
        <w:jc w:val="both"/>
      </w:pPr>
      <w:r w:rsidRPr="00C028B8">
        <w:rPr>
          <w:b/>
        </w:rPr>
        <w:t>Informácie o účtovaní významných opráv chýb minulých účtovných období</w:t>
      </w:r>
    </w:p>
    <w:p w14:paraId="0C1ED741" w14:textId="548BFBB9" w:rsidR="00C028B8" w:rsidRDefault="00C028B8" w:rsidP="00C028B8">
      <w:pPr>
        <w:pStyle w:val="Zkladntext"/>
        <w:ind w:left="-540"/>
        <w:jc w:val="both"/>
      </w:pPr>
      <w:r>
        <w:t>Účtovná jednotka neúčtovala o</w:t>
      </w:r>
      <w:r w:rsidR="00367B2A">
        <w:t xml:space="preserve"> významných</w:t>
      </w:r>
      <w:r>
        <w:t> opravách chýb</w:t>
      </w:r>
      <w:r w:rsidR="00367B2A">
        <w:t xml:space="preserve"> </w:t>
      </w:r>
      <w:r w:rsidR="00CF4787">
        <w:t>minulých účtovných období.</w:t>
      </w:r>
      <w:r>
        <w:t>.</w:t>
      </w:r>
    </w:p>
    <w:p w14:paraId="163487BF" w14:textId="77777777" w:rsidR="00C028B8" w:rsidRDefault="00C028B8" w:rsidP="00C028B8">
      <w:pPr>
        <w:pStyle w:val="Zkladntext"/>
        <w:ind w:left="-540"/>
        <w:jc w:val="both"/>
      </w:pPr>
    </w:p>
    <w:p w14:paraId="78486786" w14:textId="121FA6B1" w:rsidR="00C028B8" w:rsidRPr="00C028B8" w:rsidRDefault="00C028B8" w:rsidP="00A04859">
      <w:pPr>
        <w:pStyle w:val="Zkladntext"/>
        <w:numPr>
          <w:ilvl w:val="0"/>
          <w:numId w:val="24"/>
        </w:numPr>
        <w:jc w:val="both"/>
        <w:rPr>
          <w:b/>
          <w:sz w:val="28"/>
          <w:szCs w:val="28"/>
        </w:rPr>
      </w:pPr>
      <w:r w:rsidRPr="00C028B8">
        <w:rPr>
          <w:b/>
          <w:sz w:val="28"/>
          <w:szCs w:val="28"/>
        </w:rPr>
        <w:t>Informácie, ktoré vysvetľujú a doplňujú súvahu a výkaz ziskov a strát</w:t>
      </w:r>
    </w:p>
    <w:p w14:paraId="0CB88847" w14:textId="77777777" w:rsidR="00C028B8" w:rsidRDefault="00C028B8" w:rsidP="00C028B8">
      <w:pPr>
        <w:pStyle w:val="Zkladntext"/>
        <w:ind w:left="-540"/>
        <w:jc w:val="both"/>
      </w:pPr>
    </w:p>
    <w:p w14:paraId="1E50C45E" w14:textId="77777777" w:rsidR="00C028B8" w:rsidRPr="00274B56" w:rsidRDefault="00274B56" w:rsidP="00C028B8">
      <w:pPr>
        <w:pStyle w:val="Zkladntext"/>
        <w:ind w:left="-540"/>
        <w:jc w:val="both"/>
        <w:rPr>
          <w:b/>
        </w:rPr>
      </w:pPr>
      <w:r w:rsidRPr="00274B56">
        <w:rPr>
          <w:b/>
        </w:rPr>
        <w:t>1.Informácie o položkách s výnimočným rozsahom, alebo výskytom.</w:t>
      </w:r>
    </w:p>
    <w:p w14:paraId="2A8100FD" w14:textId="77777777" w:rsidR="00A04859" w:rsidRDefault="00274B56" w:rsidP="00A04859">
      <w:pPr>
        <w:pStyle w:val="Zkladntext"/>
        <w:ind w:left="-540"/>
        <w:jc w:val="both"/>
      </w:pPr>
      <w:r>
        <w:t>Účtovnej jednotke nevznikli prípady s výnimočným rozsahom, alebo výskytom.</w:t>
      </w:r>
    </w:p>
    <w:p w14:paraId="789ED716" w14:textId="77777777" w:rsidR="00A04859" w:rsidRDefault="00A04859" w:rsidP="00A04859">
      <w:pPr>
        <w:pStyle w:val="Zkladntext"/>
        <w:ind w:left="-540"/>
        <w:jc w:val="both"/>
      </w:pPr>
    </w:p>
    <w:p w14:paraId="45532DBC" w14:textId="208DBD2B" w:rsidR="00274B56" w:rsidRPr="00A04859" w:rsidRDefault="00A04859" w:rsidP="00A04859">
      <w:pPr>
        <w:pStyle w:val="Zkladntext"/>
        <w:ind w:left="-540"/>
        <w:jc w:val="both"/>
      </w:pPr>
      <w:r w:rsidRPr="00A04859">
        <w:rPr>
          <w:b/>
        </w:rPr>
        <w:t>2</w:t>
      </w:r>
      <w:r>
        <w:t>.</w:t>
      </w:r>
      <w:r w:rsidR="00274B56" w:rsidRPr="00274B56">
        <w:rPr>
          <w:b/>
        </w:rPr>
        <w:t>Informácie o</w:t>
      </w:r>
      <w:r>
        <w:rPr>
          <w:b/>
        </w:rPr>
        <w:t> </w:t>
      </w:r>
      <w:r w:rsidR="00274B56" w:rsidRPr="00274B56">
        <w:rPr>
          <w:b/>
        </w:rPr>
        <w:t>záväzkoch</w:t>
      </w:r>
    </w:p>
    <w:p w14:paraId="3C8D300F" w14:textId="77777777" w:rsidR="00A04859" w:rsidRPr="00274B56" w:rsidRDefault="00A04859" w:rsidP="00A04859">
      <w:pPr>
        <w:pStyle w:val="Zkladntext"/>
        <w:ind w:left="-180"/>
        <w:jc w:val="both"/>
        <w:rPr>
          <w:b/>
        </w:rPr>
      </w:pPr>
    </w:p>
    <w:p w14:paraId="3B250912" w14:textId="77777777" w:rsidR="00A04859" w:rsidRDefault="00274B56" w:rsidP="00C028B8">
      <w:pPr>
        <w:pStyle w:val="Zkladntext"/>
        <w:ind w:left="-540"/>
        <w:jc w:val="both"/>
        <w:rPr>
          <w:b/>
        </w:rPr>
      </w:pPr>
      <w:r w:rsidRPr="00274B56">
        <w:rPr>
          <w:b/>
        </w:rPr>
        <w:t xml:space="preserve">a) </w:t>
      </w:r>
      <w:r w:rsidR="00A04859">
        <w:rPr>
          <w:b/>
        </w:rPr>
        <w:t xml:space="preserve">Štruktúra záväzkov podľa </w:t>
      </w:r>
      <w:r w:rsidRPr="00274B56">
        <w:rPr>
          <w:b/>
        </w:rPr>
        <w:t xml:space="preserve"> zostatkov</w:t>
      </w:r>
      <w:r w:rsidR="00A04859">
        <w:rPr>
          <w:b/>
        </w:rPr>
        <w:t>ej</w:t>
      </w:r>
      <w:r w:rsidRPr="00274B56">
        <w:rPr>
          <w:b/>
        </w:rPr>
        <w:t xml:space="preserve"> dob</w:t>
      </w:r>
      <w:r w:rsidR="00A04859">
        <w:rPr>
          <w:b/>
        </w:rPr>
        <w:t>y</w:t>
      </w:r>
      <w:r w:rsidRPr="00274B56">
        <w:rPr>
          <w:b/>
        </w:rPr>
        <w:t xml:space="preserve"> splatnosti</w:t>
      </w:r>
    </w:p>
    <w:p w14:paraId="230E6E20" w14:textId="6B9EF718" w:rsidR="00274B56" w:rsidRPr="00A04859" w:rsidRDefault="00A04859" w:rsidP="00C028B8">
      <w:pPr>
        <w:pStyle w:val="Zkladntext"/>
        <w:ind w:left="-540"/>
        <w:jc w:val="both"/>
      </w:pPr>
      <w:r>
        <w:t>Záväzky so zostatkovou dobou splatnosti nad 5 rokov .....................  0,00 EUR</w:t>
      </w:r>
    </w:p>
    <w:p w14:paraId="64BC435D" w14:textId="607FC29B" w:rsidR="00A04859" w:rsidRDefault="00A04859" w:rsidP="00C028B8">
      <w:pPr>
        <w:pStyle w:val="Zkladntext"/>
        <w:ind w:left="-540"/>
        <w:jc w:val="both"/>
      </w:pPr>
      <w:r>
        <w:t xml:space="preserve">Záväzky so zostatkovou dobou splatnosti od 1 do 5 rokov...........1 </w:t>
      </w:r>
      <w:r w:rsidR="00DB424E">
        <w:t>416</w:t>
      </w:r>
      <w:r>
        <w:t>,</w:t>
      </w:r>
      <w:r w:rsidR="00DB424E">
        <w:t>17</w:t>
      </w:r>
      <w:r>
        <w:t xml:space="preserve"> EUR</w:t>
      </w:r>
    </w:p>
    <w:p w14:paraId="62D5F1B2" w14:textId="3AAAEA16" w:rsidR="00CF235A" w:rsidRDefault="00CF235A" w:rsidP="00C028B8">
      <w:pPr>
        <w:pStyle w:val="Zkladntext"/>
        <w:ind w:left="-540"/>
        <w:jc w:val="both"/>
      </w:pPr>
      <w:r>
        <w:t xml:space="preserve">Dlhodobé záväzky spolu................................................................1 </w:t>
      </w:r>
      <w:r w:rsidR="00DB424E">
        <w:t>416</w:t>
      </w:r>
      <w:r>
        <w:t>,</w:t>
      </w:r>
      <w:r w:rsidR="00DB424E">
        <w:t>17</w:t>
      </w:r>
      <w:r>
        <w:t xml:space="preserve"> EUR</w:t>
      </w:r>
    </w:p>
    <w:p w14:paraId="7BA37985" w14:textId="25F275E6" w:rsidR="00CF235A" w:rsidRDefault="00A04859" w:rsidP="00CF235A">
      <w:pPr>
        <w:pStyle w:val="Zkladntext"/>
        <w:ind w:left="-540"/>
        <w:jc w:val="both"/>
      </w:pPr>
      <w:r>
        <w:t xml:space="preserve"> </w:t>
      </w:r>
    </w:p>
    <w:p w14:paraId="72E230F0" w14:textId="77777777" w:rsidR="00274B56" w:rsidRPr="00274B56" w:rsidRDefault="00274B56" w:rsidP="00C028B8">
      <w:pPr>
        <w:pStyle w:val="Zkladntext"/>
        <w:ind w:left="-540"/>
        <w:jc w:val="both"/>
        <w:rPr>
          <w:b/>
        </w:rPr>
      </w:pPr>
      <w:r w:rsidRPr="00274B56">
        <w:rPr>
          <w:b/>
        </w:rPr>
        <w:t>b) Celková suma zabezpečených záväzkov</w:t>
      </w:r>
    </w:p>
    <w:p w14:paraId="6A7C6B95" w14:textId="77777777" w:rsidR="00274B56" w:rsidRDefault="00274B56" w:rsidP="00C028B8">
      <w:pPr>
        <w:pStyle w:val="Zkladntext"/>
        <w:ind w:left="-540"/>
        <w:jc w:val="both"/>
      </w:pPr>
      <w:r>
        <w:t>Účtovná jednotka nemá obsahovú náplň pre túto položku. Spoločnosť vo vykazovanom období neevidovala zabezpečené záväzky, napr. záložným právom.</w:t>
      </w:r>
    </w:p>
    <w:p w14:paraId="423831D5" w14:textId="77777777" w:rsidR="00274B56" w:rsidRPr="00676021" w:rsidRDefault="00274B56" w:rsidP="00676021">
      <w:pPr>
        <w:pStyle w:val="Zkladntext"/>
        <w:jc w:val="both"/>
        <w:rPr>
          <w:b/>
        </w:rPr>
      </w:pPr>
    </w:p>
    <w:p w14:paraId="00DC9824" w14:textId="77777777" w:rsidR="00676021" w:rsidRDefault="00676021" w:rsidP="00676021">
      <w:pPr>
        <w:pStyle w:val="Zkladntext"/>
        <w:numPr>
          <w:ilvl w:val="0"/>
          <w:numId w:val="16"/>
        </w:numPr>
        <w:ind w:left="-284" w:hanging="283"/>
        <w:jc w:val="both"/>
      </w:pPr>
      <w:r w:rsidRPr="00676021">
        <w:rPr>
          <w:b/>
        </w:rPr>
        <w:t>Informácie o vlastných akciách</w:t>
      </w:r>
    </w:p>
    <w:p w14:paraId="29C555CD" w14:textId="77777777" w:rsidR="00676021" w:rsidRDefault="00676021" w:rsidP="00DB2A9C">
      <w:pPr>
        <w:pStyle w:val="Zkladntext"/>
        <w:ind w:left="-540"/>
        <w:jc w:val="both"/>
      </w:pPr>
      <w:r>
        <w:t>Účtovná jednotka nemá obsahovú náplň pre túto položku. Účtovná jednotka nemá formu akciovej spoločnosti a nenadobúda vlastné akcie.</w:t>
      </w:r>
    </w:p>
    <w:p w14:paraId="12796036" w14:textId="77777777" w:rsidR="00676021" w:rsidRDefault="00676021" w:rsidP="00DB2A9C">
      <w:pPr>
        <w:pStyle w:val="Zkladntext"/>
        <w:ind w:left="-540"/>
        <w:jc w:val="both"/>
      </w:pPr>
    </w:p>
    <w:p w14:paraId="556CA237" w14:textId="77777777" w:rsidR="00676021" w:rsidRPr="00676021" w:rsidRDefault="00676021" w:rsidP="00676021">
      <w:pPr>
        <w:pStyle w:val="Zkladntext"/>
        <w:numPr>
          <w:ilvl w:val="0"/>
          <w:numId w:val="16"/>
        </w:numPr>
        <w:ind w:left="-284" w:hanging="283"/>
        <w:jc w:val="both"/>
        <w:rPr>
          <w:b/>
        </w:rPr>
      </w:pPr>
      <w:r w:rsidRPr="00676021">
        <w:rPr>
          <w:b/>
        </w:rPr>
        <w:t>Informácie o orgánoch účtovnej jednotky, a to:</w:t>
      </w:r>
    </w:p>
    <w:p w14:paraId="4397E8B7" w14:textId="77777777" w:rsidR="00676021" w:rsidRPr="00B34E16" w:rsidRDefault="00676021" w:rsidP="00676021">
      <w:pPr>
        <w:pStyle w:val="Zkladntext"/>
        <w:numPr>
          <w:ilvl w:val="0"/>
          <w:numId w:val="17"/>
        </w:numPr>
        <w:jc w:val="both"/>
        <w:rPr>
          <w:b/>
        </w:rPr>
      </w:pPr>
      <w:r w:rsidRPr="00B34E16">
        <w:rPr>
          <w:b/>
        </w:rPr>
        <w:t>Výške jednotlivých záruk, alebo iných zabezpečení poskytnutých pre členov štatutarného orgánu, dozorného orgánu alebo iného orgánu účtovnej jednotky</w:t>
      </w:r>
    </w:p>
    <w:p w14:paraId="35C796A3" w14:textId="77777777" w:rsidR="00676021" w:rsidRDefault="00676021" w:rsidP="00676021">
      <w:pPr>
        <w:pStyle w:val="Zkladntext"/>
        <w:ind w:left="-540"/>
        <w:jc w:val="both"/>
      </w:pPr>
      <w:r>
        <w:t>Účtovná jednotka nemá obsahovú náplň pre túto položku.</w:t>
      </w:r>
    </w:p>
    <w:p w14:paraId="44EAC31B" w14:textId="77777777" w:rsidR="00B34E16" w:rsidRDefault="00B34E16" w:rsidP="00676021">
      <w:pPr>
        <w:pStyle w:val="Zkladntext"/>
        <w:ind w:left="-540"/>
        <w:jc w:val="both"/>
      </w:pPr>
    </w:p>
    <w:p w14:paraId="7D4BBF1E" w14:textId="77777777" w:rsidR="00676021" w:rsidRPr="00B34E16" w:rsidRDefault="00B34E16" w:rsidP="00B34E16">
      <w:pPr>
        <w:pStyle w:val="Zkladntext"/>
        <w:numPr>
          <w:ilvl w:val="0"/>
          <w:numId w:val="17"/>
        </w:numPr>
        <w:jc w:val="both"/>
        <w:rPr>
          <w:b/>
        </w:rPr>
      </w:pPr>
      <w:r w:rsidRPr="00B34E16">
        <w:rPr>
          <w:b/>
        </w:rPr>
        <w:t>Pôžičkách poskytnutých členom štatutarného orgánu, dozorného orgánu alebo iného orgánu účtovnej jednotky</w:t>
      </w:r>
    </w:p>
    <w:p w14:paraId="5DEFD9B5" w14:textId="77777777" w:rsidR="00B34E16" w:rsidRDefault="00B34E16" w:rsidP="00DB2A9C">
      <w:pPr>
        <w:pStyle w:val="Zkladntext"/>
        <w:ind w:left="-540"/>
        <w:jc w:val="both"/>
      </w:pPr>
      <w:r>
        <w:t>Spoločnosť vo vykazovanom období neevidovala pôžičky daného druhu.</w:t>
      </w:r>
    </w:p>
    <w:p w14:paraId="557FDFAD" w14:textId="77777777" w:rsidR="00B34E16" w:rsidRDefault="00B34E16" w:rsidP="00DB2A9C">
      <w:pPr>
        <w:pStyle w:val="Zkladntext"/>
        <w:ind w:left="-540"/>
        <w:jc w:val="both"/>
      </w:pPr>
    </w:p>
    <w:p w14:paraId="25B4D168" w14:textId="77777777" w:rsidR="00B34E16" w:rsidRPr="00B34E16" w:rsidRDefault="00B34E16" w:rsidP="00B34E16">
      <w:pPr>
        <w:pStyle w:val="Zkladntext"/>
        <w:numPr>
          <w:ilvl w:val="0"/>
          <w:numId w:val="17"/>
        </w:numPr>
        <w:jc w:val="both"/>
        <w:rPr>
          <w:b/>
        </w:rPr>
      </w:pPr>
      <w:r w:rsidRPr="00B34E16">
        <w:rPr>
          <w:b/>
        </w:rPr>
        <w:t>Hlavných podmienkach záruk</w:t>
      </w:r>
    </w:p>
    <w:p w14:paraId="24D2494A" w14:textId="77777777" w:rsidR="00B34E16" w:rsidRDefault="00B34E16" w:rsidP="00B34E16">
      <w:pPr>
        <w:pStyle w:val="Zkladntext"/>
        <w:ind w:left="-540"/>
        <w:jc w:val="both"/>
      </w:pPr>
      <w:r>
        <w:t>Účtovná jednotka nemá obsahovú náplň pre túto položku.</w:t>
      </w:r>
    </w:p>
    <w:p w14:paraId="325272CD" w14:textId="77777777" w:rsidR="00B34E16" w:rsidRDefault="00B34E16" w:rsidP="00B34E16">
      <w:pPr>
        <w:pStyle w:val="Zkladntext"/>
        <w:ind w:left="-540"/>
        <w:jc w:val="both"/>
      </w:pPr>
    </w:p>
    <w:p w14:paraId="200AF0ED" w14:textId="77777777" w:rsidR="00B34E16" w:rsidRPr="00B34E16" w:rsidRDefault="00B34E16" w:rsidP="00B34E16">
      <w:pPr>
        <w:pStyle w:val="Zkladntext"/>
        <w:numPr>
          <w:ilvl w:val="0"/>
          <w:numId w:val="17"/>
        </w:numPr>
        <w:jc w:val="both"/>
        <w:rPr>
          <w:b/>
        </w:rPr>
      </w:pPr>
      <w:r w:rsidRPr="00B34E16">
        <w:rPr>
          <w:b/>
        </w:rPr>
        <w:t>Celkovej sume použitých finančných prostriedkov alebo iného plnenia na súkromné účely členmi štatutárneho orgánu, dozorného orgánu alebo iného orgánu účtovnej jednotky</w:t>
      </w:r>
    </w:p>
    <w:p w14:paraId="5EC96E64" w14:textId="77777777" w:rsidR="00B34E16" w:rsidRDefault="00B34E16" w:rsidP="00B34E16">
      <w:pPr>
        <w:pStyle w:val="Zkladntext"/>
        <w:ind w:left="-540"/>
        <w:jc w:val="both"/>
      </w:pPr>
      <w:r>
        <w:t>Účtovná jednotka nemá obsahovú náplň pre túto položku.</w:t>
      </w:r>
    </w:p>
    <w:p w14:paraId="709CD84E" w14:textId="77777777" w:rsidR="00B34E16" w:rsidRDefault="00B34E16" w:rsidP="0092425B">
      <w:pPr>
        <w:pStyle w:val="Zkladntext"/>
        <w:ind w:left="-567"/>
        <w:jc w:val="both"/>
      </w:pPr>
    </w:p>
    <w:p w14:paraId="4C230A57" w14:textId="77777777" w:rsidR="00D06A83" w:rsidRPr="00D06A83" w:rsidRDefault="0092425B" w:rsidP="00D06A83">
      <w:pPr>
        <w:pStyle w:val="Zkladntext"/>
        <w:numPr>
          <w:ilvl w:val="0"/>
          <w:numId w:val="16"/>
        </w:numPr>
        <w:ind w:left="-142" w:hanging="425"/>
        <w:jc w:val="both"/>
        <w:rPr>
          <w:b/>
        </w:rPr>
      </w:pPr>
      <w:r w:rsidRPr="00D06A83">
        <w:rPr>
          <w:b/>
        </w:rPr>
        <w:t>Informácie o povinnostiach účtovnej jednotky, a to:</w:t>
      </w:r>
    </w:p>
    <w:p w14:paraId="77509BEC" w14:textId="77777777" w:rsidR="00B34E16" w:rsidRPr="00D06A83" w:rsidRDefault="00D06A83" w:rsidP="00D06A83">
      <w:pPr>
        <w:pStyle w:val="Zkladntext"/>
        <w:numPr>
          <w:ilvl w:val="0"/>
          <w:numId w:val="18"/>
        </w:numPr>
        <w:jc w:val="both"/>
        <w:rPr>
          <w:b/>
        </w:rPr>
      </w:pPr>
      <w:r w:rsidRPr="00D06A83">
        <w:rPr>
          <w:b/>
        </w:rPr>
        <w:lastRenderedPageBreak/>
        <w:t>Celkovej sume finančných povinností, ktoré sa nevykazujú v súvahe</w:t>
      </w:r>
    </w:p>
    <w:p w14:paraId="6A7A9149" w14:textId="77777777" w:rsidR="00D06A83" w:rsidRDefault="00D06A83" w:rsidP="00D06A83">
      <w:pPr>
        <w:pStyle w:val="Zkladntext"/>
        <w:ind w:left="-540"/>
        <w:jc w:val="both"/>
      </w:pPr>
      <w:r>
        <w:t>Účtovná jednotka nemá obsahovú náplň pre túto položku.</w:t>
      </w:r>
    </w:p>
    <w:p w14:paraId="7B2494BA" w14:textId="77777777" w:rsidR="00B34E16" w:rsidRDefault="00B34E16" w:rsidP="00B34E16">
      <w:pPr>
        <w:pStyle w:val="Zkladntext"/>
        <w:ind w:left="-540"/>
        <w:jc w:val="both"/>
      </w:pPr>
    </w:p>
    <w:p w14:paraId="456AA366" w14:textId="77777777" w:rsidR="00B34E16" w:rsidRPr="00D06A83" w:rsidRDefault="00D06A83" w:rsidP="00D06A83">
      <w:pPr>
        <w:pStyle w:val="Zkladntext"/>
        <w:numPr>
          <w:ilvl w:val="0"/>
          <w:numId w:val="18"/>
        </w:numPr>
        <w:jc w:val="both"/>
        <w:rPr>
          <w:b/>
        </w:rPr>
      </w:pPr>
      <w:r w:rsidRPr="00D06A83">
        <w:rPr>
          <w:b/>
        </w:rPr>
        <w:t>Celkovej sume významných podmienených záväzkov</w:t>
      </w:r>
    </w:p>
    <w:p w14:paraId="270B5566" w14:textId="77777777" w:rsidR="00D06A83" w:rsidRDefault="00D06A83" w:rsidP="00D06A83">
      <w:pPr>
        <w:pStyle w:val="Zkladntext"/>
        <w:ind w:left="-540"/>
        <w:jc w:val="both"/>
      </w:pPr>
      <w:r>
        <w:t>Účtovná jednotka nemá obsahovú náplň pre túto položku.</w:t>
      </w:r>
    </w:p>
    <w:p w14:paraId="78D7FF9F" w14:textId="77777777" w:rsidR="00D06A83" w:rsidRDefault="00D06A83" w:rsidP="00D06A83">
      <w:pPr>
        <w:pStyle w:val="Zkladntext"/>
        <w:ind w:left="-540"/>
        <w:jc w:val="both"/>
      </w:pPr>
    </w:p>
    <w:p w14:paraId="1176613D" w14:textId="77777777" w:rsidR="00D06A83" w:rsidRPr="00D06A83" w:rsidRDefault="00D06A83" w:rsidP="00D06A83">
      <w:pPr>
        <w:pStyle w:val="Zkladntext"/>
        <w:numPr>
          <w:ilvl w:val="0"/>
          <w:numId w:val="18"/>
        </w:numPr>
        <w:jc w:val="both"/>
        <w:rPr>
          <w:b/>
        </w:rPr>
      </w:pPr>
      <w:r w:rsidRPr="00D06A83">
        <w:rPr>
          <w:b/>
        </w:rPr>
        <w:t>Opise významných finančných povinností a významných podmienených záväzkoch</w:t>
      </w:r>
    </w:p>
    <w:p w14:paraId="057D18FC" w14:textId="77777777" w:rsidR="00D06A83" w:rsidRDefault="00D06A83" w:rsidP="00D06A83">
      <w:pPr>
        <w:pStyle w:val="Zkladntext"/>
        <w:ind w:left="-540"/>
        <w:jc w:val="both"/>
      </w:pPr>
      <w:r>
        <w:t>Účtovná jednotka nemá obsahovú náplň pre túto položku</w:t>
      </w:r>
    </w:p>
    <w:p w14:paraId="2B343B63" w14:textId="77777777" w:rsidR="00D06A83" w:rsidRDefault="00D06A83" w:rsidP="00D06A83">
      <w:pPr>
        <w:pStyle w:val="Zkladntext"/>
        <w:ind w:left="-540"/>
        <w:jc w:val="both"/>
      </w:pPr>
    </w:p>
    <w:p w14:paraId="0DD71584" w14:textId="77777777" w:rsidR="00D06A83" w:rsidRPr="00D06A83" w:rsidRDefault="00D06A83" w:rsidP="00D06A83">
      <w:pPr>
        <w:pStyle w:val="Zkladntext"/>
        <w:numPr>
          <w:ilvl w:val="0"/>
          <w:numId w:val="18"/>
        </w:numPr>
        <w:jc w:val="both"/>
        <w:rPr>
          <w:b/>
        </w:rPr>
      </w:pPr>
      <w:r w:rsidRPr="00D06A83">
        <w:rPr>
          <w:b/>
        </w:rPr>
        <w:t>Opise významných finančných povinností a významných podmienených záväzkoch</w:t>
      </w:r>
      <w:r>
        <w:rPr>
          <w:b/>
        </w:rPr>
        <w:t xml:space="preserve"> voči dcérskej spoločnosti</w:t>
      </w:r>
    </w:p>
    <w:p w14:paraId="0F61268C" w14:textId="77777777" w:rsidR="00D06A83" w:rsidRDefault="00D06A83" w:rsidP="00D06A83">
      <w:pPr>
        <w:pStyle w:val="Zkladntext"/>
        <w:ind w:left="-540"/>
        <w:jc w:val="both"/>
      </w:pPr>
      <w:r>
        <w:t>Účtovná jednotka nemá obsahovú náplň pre túto položku.</w:t>
      </w:r>
    </w:p>
    <w:p w14:paraId="1D10882D" w14:textId="77777777" w:rsidR="00D06A83" w:rsidRDefault="00D06A83" w:rsidP="00D06A83">
      <w:pPr>
        <w:pStyle w:val="Zkladntext"/>
        <w:ind w:left="-540"/>
        <w:jc w:val="both"/>
      </w:pPr>
    </w:p>
    <w:p w14:paraId="1E44EC7C" w14:textId="77777777" w:rsidR="00D06A83" w:rsidRPr="00D06A83" w:rsidRDefault="00D06A83" w:rsidP="00D06A83">
      <w:pPr>
        <w:pStyle w:val="Zkladntext"/>
        <w:numPr>
          <w:ilvl w:val="0"/>
          <w:numId w:val="18"/>
        </w:numPr>
        <w:jc w:val="both"/>
        <w:rPr>
          <w:b/>
        </w:rPr>
      </w:pPr>
      <w:r w:rsidRPr="00D06A83">
        <w:rPr>
          <w:b/>
        </w:rPr>
        <w:t>Opise významných povinností účtovnej jednotky vyplývajúcich z dôchodkových programov pre zamestnancov</w:t>
      </w:r>
    </w:p>
    <w:p w14:paraId="5531051F" w14:textId="77777777" w:rsidR="00D06A83" w:rsidRDefault="00D06A83" w:rsidP="00D06A83">
      <w:pPr>
        <w:pStyle w:val="Zkladntext"/>
        <w:ind w:left="-540"/>
        <w:jc w:val="both"/>
      </w:pPr>
      <w:r>
        <w:t>Účtovná jednotka nemá obsahovú náplň pre túto položku.</w:t>
      </w:r>
    </w:p>
    <w:p w14:paraId="549E5951" w14:textId="77777777" w:rsidR="00D06A83" w:rsidRDefault="00D06A83" w:rsidP="00D06A83">
      <w:pPr>
        <w:pStyle w:val="Zkladntext"/>
        <w:ind w:left="-567"/>
        <w:jc w:val="both"/>
      </w:pPr>
    </w:p>
    <w:p w14:paraId="59D55735" w14:textId="77777777" w:rsidR="003B1B53" w:rsidRDefault="005D4633" w:rsidP="003B1B53">
      <w:pPr>
        <w:pStyle w:val="Zkladntext"/>
        <w:numPr>
          <w:ilvl w:val="0"/>
          <w:numId w:val="16"/>
        </w:numPr>
        <w:ind w:left="-142" w:hanging="425"/>
        <w:jc w:val="both"/>
        <w:rPr>
          <w:b/>
        </w:rPr>
      </w:pPr>
      <w:r w:rsidRPr="003B1B53">
        <w:rPr>
          <w:b/>
        </w:rPr>
        <w:t>Informácie o udelení výlučného práva</w:t>
      </w:r>
    </w:p>
    <w:p w14:paraId="687F83D6" w14:textId="77777777" w:rsidR="003B1B53" w:rsidRPr="003B1B53" w:rsidRDefault="003B1B53" w:rsidP="003B1B53">
      <w:pPr>
        <w:pStyle w:val="Zkladntext"/>
        <w:ind w:left="-567"/>
        <w:jc w:val="both"/>
        <w:rPr>
          <w:b/>
        </w:rPr>
      </w:pPr>
      <w:r>
        <w:t>Účtovná jednotka nemá obsahovú náplň pre túto položku.</w:t>
      </w:r>
    </w:p>
    <w:p w14:paraId="7EF1A50B" w14:textId="77777777" w:rsidR="005D4633" w:rsidRDefault="005D4633" w:rsidP="003B1B53">
      <w:pPr>
        <w:pStyle w:val="Zkladntext"/>
        <w:ind w:left="-567"/>
        <w:jc w:val="both"/>
      </w:pPr>
    </w:p>
    <w:p w14:paraId="1755A450" w14:textId="77777777" w:rsidR="003B1B53" w:rsidRDefault="003B1B53" w:rsidP="003B1B53">
      <w:pPr>
        <w:pStyle w:val="Zkladntext"/>
        <w:ind w:left="-567"/>
        <w:jc w:val="both"/>
      </w:pPr>
    </w:p>
    <w:p w14:paraId="4B8D5AB7" w14:textId="77777777" w:rsidR="003B1B53" w:rsidRDefault="003B1B53" w:rsidP="003B1B53">
      <w:pPr>
        <w:pStyle w:val="Zkladntext"/>
        <w:ind w:left="-567"/>
        <w:jc w:val="both"/>
      </w:pPr>
    </w:p>
    <w:p w14:paraId="08DE0D87" w14:textId="77777777" w:rsidR="003B1B53" w:rsidRDefault="003B1B53" w:rsidP="003B1B53">
      <w:pPr>
        <w:pStyle w:val="Zkladntext"/>
        <w:ind w:left="-567"/>
        <w:jc w:val="both"/>
      </w:pPr>
    </w:p>
    <w:p w14:paraId="49B9AEDD" w14:textId="77777777" w:rsidR="003B1B53" w:rsidRDefault="003B1B53" w:rsidP="003B1B53">
      <w:pPr>
        <w:pStyle w:val="Zkladntext"/>
        <w:ind w:left="-567"/>
        <w:jc w:val="both"/>
      </w:pPr>
    </w:p>
    <w:p w14:paraId="73761E50" w14:textId="77777777" w:rsidR="003B1B53" w:rsidRDefault="003B1B53" w:rsidP="003B1B53">
      <w:pPr>
        <w:pStyle w:val="Zkladntext"/>
        <w:ind w:left="-567"/>
        <w:jc w:val="both"/>
      </w:pPr>
    </w:p>
    <w:p w14:paraId="1575CE96" w14:textId="77777777" w:rsidR="003B1B53" w:rsidRDefault="003B1B53" w:rsidP="003B1B53">
      <w:pPr>
        <w:pStyle w:val="Zkladntext"/>
        <w:ind w:left="-567"/>
        <w:jc w:val="both"/>
      </w:pPr>
    </w:p>
    <w:p w14:paraId="63831D24" w14:textId="77777777" w:rsidR="003B1B53" w:rsidRDefault="003B1B53" w:rsidP="003B1B53">
      <w:pPr>
        <w:pStyle w:val="Zkladntext"/>
        <w:ind w:left="-567"/>
        <w:jc w:val="both"/>
      </w:pPr>
    </w:p>
    <w:p w14:paraId="3801E750" w14:textId="77777777" w:rsidR="003B1B53" w:rsidRDefault="003B1B53" w:rsidP="003B1B53">
      <w:pPr>
        <w:pStyle w:val="Zkladntext"/>
        <w:ind w:left="-567"/>
        <w:jc w:val="both"/>
      </w:pPr>
    </w:p>
    <w:p w14:paraId="3C13BDDB" w14:textId="77777777" w:rsidR="003B1B53" w:rsidRDefault="003B1B53" w:rsidP="003B1B53">
      <w:pPr>
        <w:pStyle w:val="Zkladntext"/>
        <w:ind w:left="-567"/>
        <w:jc w:val="both"/>
      </w:pPr>
    </w:p>
    <w:p w14:paraId="5C675392" w14:textId="76F7701D" w:rsidR="006829D1" w:rsidRDefault="006829D1">
      <w:pPr>
        <w:ind w:left="-540"/>
        <w:rPr>
          <w:b/>
          <w:bCs/>
        </w:rPr>
      </w:pPr>
      <w:r>
        <w:rPr>
          <w:b/>
          <w:bCs/>
        </w:rPr>
        <w:t xml:space="preserve">V Bratislave dňa </w:t>
      </w:r>
      <w:r w:rsidR="00DB424E">
        <w:rPr>
          <w:b/>
          <w:bCs/>
        </w:rPr>
        <w:t>30</w:t>
      </w:r>
      <w:r w:rsidR="00BE3CD7">
        <w:rPr>
          <w:b/>
          <w:bCs/>
        </w:rPr>
        <w:t>.</w:t>
      </w:r>
      <w:r w:rsidR="00CF4787">
        <w:rPr>
          <w:b/>
          <w:bCs/>
        </w:rPr>
        <w:t>06</w:t>
      </w:r>
      <w:r w:rsidR="00BE3CD7">
        <w:rPr>
          <w:b/>
          <w:bCs/>
        </w:rPr>
        <w:t>.</w:t>
      </w:r>
      <w:r>
        <w:rPr>
          <w:b/>
          <w:bCs/>
        </w:rPr>
        <w:t>20</w:t>
      </w:r>
      <w:r w:rsidR="00CF4787">
        <w:rPr>
          <w:b/>
          <w:bCs/>
        </w:rPr>
        <w:t>25</w:t>
      </w:r>
    </w:p>
    <w:sectPr w:rsidR="006829D1">
      <w:footerReference w:type="default" r:id="rId9"/>
      <w:pgSz w:w="11906" w:h="16838"/>
      <w:pgMar w:top="1440" w:right="1106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D36CD18" w14:textId="77777777" w:rsidR="00A916A7" w:rsidRDefault="00A916A7" w:rsidP="00DA74FF">
      <w:r>
        <w:separator/>
      </w:r>
    </w:p>
  </w:endnote>
  <w:endnote w:type="continuationSeparator" w:id="0">
    <w:p w14:paraId="0B6187F0" w14:textId="77777777" w:rsidR="00A916A7" w:rsidRDefault="00A916A7" w:rsidP="00DA74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ABA73A" w14:textId="77777777" w:rsidR="00DA74FF" w:rsidRDefault="00DA74FF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45BED">
      <w:rPr>
        <w:noProof/>
      </w:rPr>
      <w:t>1</w:t>
    </w:r>
    <w:r>
      <w:fldChar w:fldCharType="end"/>
    </w:r>
  </w:p>
  <w:p w14:paraId="703B305D" w14:textId="77777777" w:rsidR="00DA74FF" w:rsidRDefault="00DA74F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BDFD14" w14:textId="77777777" w:rsidR="00A916A7" w:rsidRDefault="00A916A7" w:rsidP="00DA74FF">
      <w:r>
        <w:separator/>
      </w:r>
    </w:p>
  </w:footnote>
  <w:footnote w:type="continuationSeparator" w:id="0">
    <w:p w14:paraId="370BE258" w14:textId="77777777" w:rsidR="00A916A7" w:rsidRDefault="00A916A7" w:rsidP="00DA74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E0E3D"/>
    <w:multiLevelType w:val="hybridMultilevel"/>
    <w:tmpl w:val="8F122182"/>
    <w:lvl w:ilvl="0" w:tplc="E15E7A4E">
      <w:start w:val="1"/>
      <w:numFmt w:val="lowerLetter"/>
      <w:lvlText w:val="%1)"/>
      <w:lvlJc w:val="left"/>
      <w:pPr>
        <w:ind w:left="-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40" w:hanging="360"/>
      </w:pPr>
    </w:lvl>
    <w:lvl w:ilvl="2" w:tplc="041B001B" w:tentative="1">
      <w:start w:val="1"/>
      <w:numFmt w:val="lowerRoman"/>
      <w:lvlText w:val="%3."/>
      <w:lvlJc w:val="right"/>
      <w:pPr>
        <w:ind w:left="1260" w:hanging="180"/>
      </w:pPr>
    </w:lvl>
    <w:lvl w:ilvl="3" w:tplc="041B000F" w:tentative="1">
      <w:start w:val="1"/>
      <w:numFmt w:val="decimal"/>
      <w:lvlText w:val="%4."/>
      <w:lvlJc w:val="left"/>
      <w:pPr>
        <w:ind w:left="1980" w:hanging="360"/>
      </w:pPr>
    </w:lvl>
    <w:lvl w:ilvl="4" w:tplc="041B0019" w:tentative="1">
      <w:start w:val="1"/>
      <w:numFmt w:val="lowerLetter"/>
      <w:lvlText w:val="%5."/>
      <w:lvlJc w:val="left"/>
      <w:pPr>
        <w:ind w:left="2700" w:hanging="360"/>
      </w:pPr>
    </w:lvl>
    <w:lvl w:ilvl="5" w:tplc="041B001B" w:tentative="1">
      <w:start w:val="1"/>
      <w:numFmt w:val="lowerRoman"/>
      <w:lvlText w:val="%6."/>
      <w:lvlJc w:val="right"/>
      <w:pPr>
        <w:ind w:left="3420" w:hanging="180"/>
      </w:pPr>
    </w:lvl>
    <w:lvl w:ilvl="6" w:tplc="041B000F" w:tentative="1">
      <w:start w:val="1"/>
      <w:numFmt w:val="decimal"/>
      <w:lvlText w:val="%7."/>
      <w:lvlJc w:val="left"/>
      <w:pPr>
        <w:ind w:left="4140" w:hanging="360"/>
      </w:pPr>
    </w:lvl>
    <w:lvl w:ilvl="7" w:tplc="041B0019" w:tentative="1">
      <w:start w:val="1"/>
      <w:numFmt w:val="lowerLetter"/>
      <w:lvlText w:val="%8."/>
      <w:lvlJc w:val="left"/>
      <w:pPr>
        <w:ind w:left="4860" w:hanging="360"/>
      </w:pPr>
    </w:lvl>
    <w:lvl w:ilvl="8" w:tplc="041B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1">
    <w:nsid w:val="02216D81"/>
    <w:multiLevelType w:val="hybridMultilevel"/>
    <w:tmpl w:val="0802722E"/>
    <w:lvl w:ilvl="0" w:tplc="041B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2CE4378"/>
    <w:multiLevelType w:val="hybridMultilevel"/>
    <w:tmpl w:val="78CC98AA"/>
    <w:lvl w:ilvl="0" w:tplc="98E64E7C">
      <w:start w:val="1"/>
      <w:numFmt w:val="upperRoman"/>
      <w:lvlText w:val="%1."/>
      <w:lvlJc w:val="left"/>
      <w:pPr>
        <w:ind w:left="126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>
    <w:nsid w:val="08D164E7"/>
    <w:multiLevelType w:val="hybridMultilevel"/>
    <w:tmpl w:val="397A6028"/>
    <w:lvl w:ilvl="0" w:tplc="363267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C81887"/>
    <w:multiLevelType w:val="hybridMultilevel"/>
    <w:tmpl w:val="03C01CEC"/>
    <w:lvl w:ilvl="0" w:tplc="E286D01A">
      <w:start w:val="1"/>
      <w:numFmt w:val="lowerLetter"/>
      <w:lvlText w:val="%1)"/>
      <w:lvlJc w:val="left"/>
      <w:pPr>
        <w:ind w:left="-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40" w:hanging="360"/>
      </w:pPr>
    </w:lvl>
    <w:lvl w:ilvl="2" w:tplc="041B001B" w:tentative="1">
      <w:start w:val="1"/>
      <w:numFmt w:val="lowerRoman"/>
      <w:lvlText w:val="%3."/>
      <w:lvlJc w:val="right"/>
      <w:pPr>
        <w:ind w:left="1260" w:hanging="180"/>
      </w:pPr>
    </w:lvl>
    <w:lvl w:ilvl="3" w:tplc="041B000F" w:tentative="1">
      <w:start w:val="1"/>
      <w:numFmt w:val="decimal"/>
      <w:lvlText w:val="%4."/>
      <w:lvlJc w:val="left"/>
      <w:pPr>
        <w:ind w:left="1980" w:hanging="360"/>
      </w:pPr>
    </w:lvl>
    <w:lvl w:ilvl="4" w:tplc="041B0019" w:tentative="1">
      <w:start w:val="1"/>
      <w:numFmt w:val="lowerLetter"/>
      <w:lvlText w:val="%5."/>
      <w:lvlJc w:val="left"/>
      <w:pPr>
        <w:ind w:left="2700" w:hanging="360"/>
      </w:pPr>
    </w:lvl>
    <w:lvl w:ilvl="5" w:tplc="041B001B" w:tentative="1">
      <w:start w:val="1"/>
      <w:numFmt w:val="lowerRoman"/>
      <w:lvlText w:val="%6."/>
      <w:lvlJc w:val="right"/>
      <w:pPr>
        <w:ind w:left="3420" w:hanging="180"/>
      </w:pPr>
    </w:lvl>
    <w:lvl w:ilvl="6" w:tplc="041B000F" w:tentative="1">
      <w:start w:val="1"/>
      <w:numFmt w:val="decimal"/>
      <w:lvlText w:val="%7."/>
      <w:lvlJc w:val="left"/>
      <w:pPr>
        <w:ind w:left="4140" w:hanging="360"/>
      </w:pPr>
    </w:lvl>
    <w:lvl w:ilvl="7" w:tplc="041B0019" w:tentative="1">
      <w:start w:val="1"/>
      <w:numFmt w:val="lowerLetter"/>
      <w:lvlText w:val="%8."/>
      <w:lvlJc w:val="left"/>
      <w:pPr>
        <w:ind w:left="4860" w:hanging="360"/>
      </w:pPr>
    </w:lvl>
    <w:lvl w:ilvl="8" w:tplc="041B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5">
    <w:nsid w:val="121265CE"/>
    <w:multiLevelType w:val="hybridMultilevel"/>
    <w:tmpl w:val="228E247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D2E2C84"/>
    <w:multiLevelType w:val="hybridMultilevel"/>
    <w:tmpl w:val="558EBF4A"/>
    <w:lvl w:ilvl="0" w:tplc="7716004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8F44E0"/>
    <w:multiLevelType w:val="hybridMultilevel"/>
    <w:tmpl w:val="66681B7E"/>
    <w:lvl w:ilvl="0" w:tplc="710C752A">
      <w:start w:val="9"/>
      <w:numFmt w:val="upperLetter"/>
      <w:lvlText w:val="%1."/>
      <w:lvlJc w:val="left"/>
      <w:pPr>
        <w:tabs>
          <w:tab w:val="num" w:pos="-180"/>
        </w:tabs>
        <w:ind w:left="-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8">
    <w:nsid w:val="31C20FED"/>
    <w:multiLevelType w:val="hybridMultilevel"/>
    <w:tmpl w:val="EA0A10EA"/>
    <w:lvl w:ilvl="0" w:tplc="4128F83E">
      <w:start w:val="1"/>
      <w:numFmt w:val="upperRoman"/>
      <w:lvlText w:val="%1."/>
      <w:lvlJc w:val="left"/>
      <w:pPr>
        <w:ind w:left="540" w:hanging="72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9">
    <w:nsid w:val="3DAC35CE"/>
    <w:multiLevelType w:val="hybridMultilevel"/>
    <w:tmpl w:val="AA0E518C"/>
    <w:lvl w:ilvl="0" w:tplc="AD0AD61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E770EEA"/>
    <w:multiLevelType w:val="hybridMultilevel"/>
    <w:tmpl w:val="DCB6F25A"/>
    <w:lvl w:ilvl="0" w:tplc="749C0F36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19821B6"/>
    <w:multiLevelType w:val="hybridMultilevel"/>
    <w:tmpl w:val="83F03650"/>
    <w:lvl w:ilvl="0" w:tplc="5532C6A0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40" w:hanging="360"/>
      </w:pPr>
    </w:lvl>
    <w:lvl w:ilvl="2" w:tplc="041B001B" w:tentative="1">
      <w:start w:val="1"/>
      <w:numFmt w:val="lowerRoman"/>
      <w:lvlText w:val="%3."/>
      <w:lvlJc w:val="right"/>
      <w:pPr>
        <w:ind w:left="1260" w:hanging="180"/>
      </w:pPr>
    </w:lvl>
    <w:lvl w:ilvl="3" w:tplc="041B000F" w:tentative="1">
      <w:start w:val="1"/>
      <w:numFmt w:val="decimal"/>
      <w:lvlText w:val="%4."/>
      <w:lvlJc w:val="left"/>
      <w:pPr>
        <w:ind w:left="1980" w:hanging="360"/>
      </w:pPr>
    </w:lvl>
    <w:lvl w:ilvl="4" w:tplc="041B0019" w:tentative="1">
      <w:start w:val="1"/>
      <w:numFmt w:val="lowerLetter"/>
      <w:lvlText w:val="%5."/>
      <w:lvlJc w:val="left"/>
      <w:pPr>
        <w:ind w:left="2700" w:hanging="360"/>
      </w:pPr>
    </w:lvl>
    <w:lvl w:ilvl="5" w:tplc="041B001B" w:tentative="1">
      <w:start w:val="1"/>
      <w:numFmt w:val="lowerRoman"/>
      <w:lvlText w:val="%6."/>
      <w:lvlJc w:val="right"/>
      <w:pPr>
        <w:ind w:left="3420" w:hanging="180"/>
      </w:pPr>
    </w:lvl>
    <w:lvl w:ilvl="6" w:tplc="041B000F" w:tentative="1">
      <w:start w:val="1"/>
      <w:numFmt w:val="decimal"/>
      <w:lvlText w:val="%7."/>
      <w:lvlJc w:val="left"/>
      <w:pPr>
        <w:ind w:left="4140" w:hanging="360"/>
      </w:pPr>
    </w:lvl>
    <w:lvl w:ilvl="7" w:tplc="041B0019" w:tentative="1">
      <w:start w:val="1"/>
      <w:numFmt w:val="lowerLetter"/>
      <w:lvlText w:val="%8."/>
      <w:lvlJc w:val="left"/>
      <w:pPr>
        <w:ind w:left="4860" w:hanging="360"/>
      </w:pPr>
    </w:lvl>
    <w:lvl w:ilvl="8" w:tplc="041B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12">
    <w:nsid w:val="449543C7"/>
    <w:multiLevelType w:val="hybridMultilevel"/>
    <w:tmpl w:val="204208D2"/>
    <w:lvl w:ilvl="0" w:tplc="ABB27CE0">
      <w:start w:val="1"/>
      <w:numFmt w:val="upperRoman"/>
      <w:lvlText w:val="%1."/>
      <w:lvlJc w:val="left"/>
      <w:pPr>
        <w:ind w:left="5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3">
    <w:nsid w:val="452B4267"/>
    <w:multiLevelType w:val="hybridMultilevel"/>
    <w:tmpl w:val="7BD89E02"/>
    <w:lvl w:ilvl="0" w:tplc="099C227C">
      <w:start w:val="1"/>
      <w:numFmt w:val="upperRoman"/>
      <w:lvlText w:val="%1."/>
      <w:lvlJc w:val="left"/>
      <w:pPr>
        <w:tabs>
          <w:tab w:val="num" w:pos="180"/>
        </w:tabs>
        <w:ind w:left="1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14">
    <w:nsid w:val="45C31BC9"/>
    <w:multiLevelType w:val="hybridMultilevel"/>
    <w:tmpl w:val="AD32D8B0"/>
    <w:lvl w:ilvl="0" w:tplc="D9F6566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sz w:val="28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5C60685"/>
    <w:multiLevelType w:val="hybridMultilevel"/>
    <w:tmpl w:val="5404AE88"/>
    <w:lvl w:ilvl="0" w:tplc="D0EEB6D4">
      <w:start w:val="1"/>
      <w:numFmt w:val="decimal"/>
      <w:lvlText w:val="%1)"/>
      <w:lvlJc w:val="left"/>
      <w:pPr>
        <w:tabs>
          <w:tab w:val="num" w:pos="-180"/>
        </w:tabs>
        <w:ind w:left="-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16">
    <w:nsid w:val="51915CC1"/>
    <w:multiLevelType w:val="hybridMultilevel"/>
    <w:tmpl w:val="ABC43006"/>
    <w:lvl w:ilvl="0" w:tplc="19D08FFE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40" w:hanging="360"/>
      </w:pPr>
    </w:lvl>
    <w:lvl w:ilvl="2" w:tplc="041B001B" w:tentative="1">
      <w:start w:val="1"/>
      <w:numFmt w:val="lowerRoman"/>
      <w:lvlText w:val="%3."/>
      <w:lvlJc w:val="right"/>
      <w:pPr>
        <w:ind w:left="1260" w:hanging="180"/>
      </w:pPr>
    </w:lvl>
    <w:lvl w:ilvl="3" w:tplc="041B000F" w:tentative="1">
      <w:start w:val="1"/>
      <w:numFmt w:val="decimal"/>
      <w:lvlText w:val="%4."/>
      <w:lvlJc w:val="left"/>
      <w:pPr>
        <w:ind w:left="1980" w:hanging="360"/>
      </w:pPr>
    </w:lvl>
    <w:lvl w:ilvl="4" w:tplc="041B0019" w:tentative="1">
      <w:start w:val="1"/>
      <w:numFmt w:val="lowerLetter"/>
      <w:lvlText w:val="%5."/>
      <w:lvlJc w:val="left"/>
      <w:pPr>
        <w:ind w:left="2700" w:hanging="360"/>
      </w:pPr>
    </w:lvl>
    <w:lvl w:ilvl="5" w:tplc="041B001B" w:tentative="1">
      <w:start w:val="1"/>
      <w:numFmt w:val="lowerRoman"/>
      <w:lvlText w:val="%6."/>
      <w:lvlJc w:val="right"/>
      <w:pPr>
        <w:ind w:left="3420" w:hanging="180"/>
      </w:pPr>
    </w:lvl>
    <w:lvl w:ilvl="6" w:tplc="041B000F" w:tentative="1">
      <w:start w:val="1"/>
      <w:numFmt w:val="decimal"/>
      <w:lvlText w:val="%7."/>
      <w:lvlJc w:val="left"/>
      <w:pPr>
        <w:ind w:left="4140" w:hanging="360"/>
      </w:pPr>
    </w:lvl>
    <w:lvl w:ilvl="7" w:tplc="041B0019" w:tentative="1">
      <w:start w:val="1"/>
      <w:numFmt w:val="lowerLetter"/>
      <w:lvlText w:val="%8."/>
      <w:lvlJc w:val="left"/>
      <w:pPr>
        <w:ind w:left="4860" w:hanging="360"/>
      </w:pPr>
    </w:lvl>
    <w:lvl w:ilvl="8" w:tplc="041B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17">
    <w:nsid w:val="58916CA9"/>
    <w:multiLevelType w:val="hybridMultilevel"/>
    <w:tmpl w:val="1F229E1A"/>
    <w:lvl w:ilvl="0" w:tplc="121AF554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8E807B7"/>
    <w:multiLevelType w:val="hybridMultilevel"/>
    <w:tmpl w:val="A014C392"/>
    <w:lvl w:ilvl="0" w:tplc="256C0C00">
      <w:start w:val="1"/>
      <w:numFmt w:val="lowerLetter"/>
      <w:lvlText w:val="%1)"/>
      <w:lvlJc w:val="left"/>
      <w:pPr>
        <w:ind w:left="-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40" w:hanging="360"/>
      </w:pPr>
    </w:lvl>
    <w:lvl w:ilvl="2" w:tplc="041B001B" w:tentative="1">
      <w:start w:val="1"/>
      <w:numFmt w:val="lowerRoman"/>
      <w:lvlText w:val="%3."/>
      <w:lvlJc w:val="right"/>
      <w:pPr>
        <w:ind w:left="1260" w:hanging="180"/>
      </w:pPr>
    </w:lvl>
    <w:lvl w:ilvl="3" w:tplc="041B000F" w:tentative="1">
      <w:start w:val="1"/>
      <w:numFmt w:val="decimal"/>
      <w:lvlText w:val="%4."/>
      <w:lvlJc w:val="left"/>
      <w:pPr>
        <w:ind w:left="1980" w:hanging="360"/>
      </w:pPr>
    </w:lvl>
    <w:lvl w:ilvl="4" w:tplc="041B0019" w:tentative="1">
      <w:start w:val="1"/>
      <w:numFmt w:val="lowerLetter"/>
      <w:lvlText w:val="%5."/>
      <w:lvlJc w:val="left"/>
      <w:pPr>
        <w:ind w:left="2700" w:hanging="360"/>
      </w:pPr>
    </w:lvl>
    <w:lvl w:ilvl="5" w:tplc="041B001B" w:tentative="1">
      <w:start w:val="1"/>
      <w:numFmt w:val="lowerRoman"/>
      <w:lvlText w:val="%6."/>
      <w:lvlJc w:val="right"/>
      <w:pPr>
        <w:ind w:left="3420" w:hanging="180"/>
      </w:pPr>
    </w:lvl>
    <w:lvl w:ilvl="6" w:tplc="041B000F" w:tentative="1">
      <w:start w:val="1"/>
      <w:numFmt w:val="decimal"/>
      <w:lvlText w:val="%7."/>
      <w:lvlJc w:val="left"/>
      <w:pPr>
        <w:ind w:left="4140" w:hanging="360"/>
      </w:pPr>
    </w:lvl>
    <w:lvl w:ilvl="7" w:tplc="041B0019" w:tentative="1">
      <w:start w:val="1"/>
      <w:numFmt w:val="lowerLetter"/>
      <w:lvlText w:val="%8."/>
      <w:lvlJc w:val="left"/>
      <w:pPr>
        <w:ind w:left="4860" w:hanging="360"/>
      </w:pPr>
    </w:lvl>
    <w:lvl w:ilvl="8" w:tplc="041B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19">
    <w:nsid w:val="5DDB7119"/>
    <w:multiLevelType w:val="hybridMultilevel"/>
    <w:tmpl w:val="2DF6A658"/>
    <w:lvl w:ilvl="0" w:tplc="9BC6A8C6">
      <w:start w:val="3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20">
    <w:nsid w:val="6E324B5B"/>
    <w:multiLevelType w:val="hybridMultilevel"/>
    <w:tmpl w:val="600C3C76"/>
    <w:lvl w:ilvl="0" w:tplc="653AE74E">
      <w:start w:val="1"/>
      <w:numFmt w:val="bullet"/>
      <w:lvlText w:val="-"/>
      <w:lvlJc w:val="left"/>
      <w:pPr>
        <w:ind w:left="-1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</w:abstractNum>
  <w:abstractNum w:abstractNumId="21">
    <w:nsid w:val="71244F3B"/>
    <w:multiLevelType w:val="hybridMultilevel"/>
    <w:tmpl w:val="AECC46FC"/>
    <w:lvl w:ilvl="0" w:tplc="B0CADA6A">
      <w:start w:val="1"/>
      <w:numFmt w:val="upperLetter"/>
      <w:pStyle w:val="Nadpis9"/>
      <w:lvlText w:val="%1."/>
      <w:lvlJc w:val="left"/>
      <w:pPr>
        <w:tabs>
          <w:tab w:val="num" w:pos="1770"/>
        </w:tabs>
        <w:ind w:left="1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0"/>
        </w:tabs>
        <w:ind w:left="249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10"/>
        </w:tabs>
        <w:ind w:left="321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30"/>
        </w:tabs>
        <w:ind w:left="393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50"/>
        </w:tabs>
        <w:ind w:left="465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370"/>
        </w:tabs>
        <w:ind w:left="537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090"/>
        </w:tabs>
        <w:ind w:left="609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10"/>
        </w:tabs>
        <w:ind w:left="681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30"/>
        </w:tabs>
        <w:ind w:left="7530" w:hanging="180"/>
      </w:pPr>
    </w:lvl>
  </w:abstractNum>
  <w:abstractNum w:abstractNumId="22">
    <w:nsid w:val="76696967"/>
    <w:multiLevelType w:val="hybridMultilevel"/>
    <w:tmpl w:val="DC7ACC74"/>
    <w:lvl w:ilvl="0" w:tplc="E56AC90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DFA36A6"/>
    <w:multiLevelType w:val="hybridMultilevel"/>
    <w:tmpl w:val="14846D84"/>
    <w:lvl w:ilvl="0" w:tplc="22743BA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0"/>
  </w:num>
  <w:num w:numId="3">
    <w:abstractNumId w:val="5"/>
  </w:num>
  <w:num w:numId="4">
    <w:abstractNumId w:val="1"/>
  </w:num>
  <w:num w:numId="5">
    <w:abstractNumId w:val="15"/>
  </w:num>
  <w:num w:numId="6">
    <w:abstractNumId w:val="13"/>
  </w:num>
  <w:num w:numId="7">
    <w:abstractNumId w:val="7"/>
  </w:num>
  <w:num w:numId="8">
    <w:abstractNumId w:val="22"/>
  </w:num>
  <w:num w:numId="9">
    <w:abstractNumId w:val="6"/>
  </w:num>
  <w:num w:numId="10">
    <w:abstractNumId w:val="3"/>
  </w:num>
  <w:num w:numId="11">
    <w:abstractNumId w:val="9"/>
  </w:num>
  <w:num w:numId="12">
    <w:abstractNumId w:val="19"/>
  </w:num>
  <w:num w:numId="13">
    <w:abstractNumId w:val="11"/>
  </w:num>
  <w:num w:numId="14">
    <w:abstractNumId w:val="16"/>
  </w:num>
  <w:num w:numId="15">
    <w:abstractNumId w:val="18"/>
  </w:num>
  <w:num w:numId="16">
    <w:abstractNumId w:val="17"/>
  </w:num>
  <w:num w:numId="17">
    <w:abstractNumId w:val="0"/>
  </w:num>
  <w:num w:numId="18">
    <w:abstractNumId w:val="4"/>
  </w:num>
  <w:num w:numId="19">
    <w:abstractNumId w:val="12"/>
  </w:num>
  <w:num w:numId="20">
    <w:abstractNumId w:val="2"/>
  </w:num>
  <w:num w:numId="21">
    <w:abstractNumId w:val="14"/>
  </w:num>
  <w:num w:numId="22">
    <w:abstractNumId w:val="23"/>
  </w:num>
  <w:num w:numId="23">
    <w:abstractNumId w:val="20"/>
  </w:num>
  <w:num w:numId="2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47379"/>
    <w:rsid w:val="000024F8"/>
    <w:rsid w:val="00017DDE"/>
    <w:rsid w:val="00030764"/>
    <w:rsid w:val="00042314"/>
    <w:rsid w:val="00047D6A"/>
    <w:rsid w:val="000A0B04"/>
    <w:rsid w:val="000B2963"/>
    <w:rsid w:val="000C1623"/>
    <w:rsid w:val="000E7CD5"/>
    <w:rsid w:val="001257D0"/>
    <w:rsid w:val="00146702"/>
    <w:rsid w:val="0014673C"/>
    <w:rsid w:val="00154912"/>
    <w:rsid w:val="00156C2E"/>
    <w:rsid w:val="00171E23"/>
    <w:rsid w:val="001C02FF"/>
    <w:rsid w:val="001C34DD"/>
    <w:rsid w:val="001C69D4"/>
    <w:rsid w:val="001D11EB"/>
    <w:rsid w:val="001D5DE2"/>
    <w:rsid w:val="001E1F52"/>
    <w:rsid w:val="001E717B"/>
    <w:rsid w:val="00201ECE"/>
    <w:rsid w:val="00215816"/>
    <w:rsid w:val="00226E5B"/>
    <w:rsid w:val="00274B56"/>
    <w:rsid w:val="00282572"/>
    <w:rsid w:val="002B1B19"/>
    <w:rsid w:val="002F3933"/>
    <w:rsid w:val="00367B2A"/>
    <w:rsid w:val="003729FE"/>
    <w:rsid w:val="003819A3"/>
    <w:rsid w:val="00384972"/>
    <w:rsid w:val="003A426B"/>
    <w:rsid w:val="003B1B53"/>
    <w:rsid w:val="003C0277"/>
    <w:rsid w:val="00430110"/>
    <w:rsid w:val="00430912"/>
    <w:rsid w:val="00434235"/>
    <w:rsid w:val="00443F9A"/>
    <w:rsid w:val="00447379"/>
    <w:rsid w:val="0045652C"/>
    <w:rsid w:val="00470EA7"/>
    <w:rsid w:val="00470ECC"/>
    <w:rsid w:val="004722B1"/>
    <w:rsid w:val="0048515D"/>
    <w:rsid w:val="004B7902"/>
    <w:rsid w:val="004B7B7B"/>
    <w:rsid w:val="004D160B"/>
    <w:rsid w:val="004D77E7"/>
    <w:rsid w:val="004F4E9E"/>
    <w:rsid w:val="00525346"/>
    <w:rsid w:val="00544592"/>
    <w:rsid w:val="00565BBB"/>
    <w:rsid w:val="00566D5F"/>
    <w:rsid w:val="00596849"/>
    <w:rsid w:val="005B4EB8"/>
    <w:rsid w:val="005D4633"/>
    <w:rsid w:val="005E0020"/>
    <w:rsid w:val="005F3609"/>
    <w:rsid w:val="0062272F"/>
    <w:rsid w:val="006353E9"/>
    <w:rsid w:val="006359A7"/>
    <w:rsid w:val="00645712"/>
    <w:rsid w:val="00652731"/>
    <w:rsid w:val="00666583"/>
    <w:rsid w:val="0067572F"/>
    <w:rsid w:val="00676021"/>
    <w:rsid w:val="006829D1"/>
    <w:rsid w:val="006D6008"/>
    <w:rsid w:val="006D7C74"/>
    <w:rsid w:val="006E2F2B"/>
    <w:rsid w:val="006F2FF5"/>
    <w:rsid w:val="00722988"/>
    <w:rsid w:val="00745BED"/>
    <w:rsid w:val="00760C1D"/>
    <w:rsid w:val="00763C53"/>
    <w:rsid w:val="007755A9"/>
    <w:rsid w:val="00775601"/>
    <w:rsid w:val="007801B4"/>
    <w:rsid w:val="007A7F1A"/>
    <w:rsid w:val="007B7F6D"/>
    <w:rsid w:val="007E1CD0"/>
    <w:rsid w:val="00803D35"/>
    <w:rsid w:val="0081491D"/>
    <w:rsid w:val="00836D8E"/>
    <w:rsid w:val="0085233C"/>
    <w:rsid w:val="0087373A"/>
    <w:rsid w:val="008806A9"/>
    <w:rsid w:val="008B1BFF"/>
    <w:rsid w:val="008B2AC7"/>
    <w:rsid w:val="00907D61"/>
    <w:rsid w:val="0092425B"/>
    <w:rsid w:val="009321C3"/>
    <w:rsid w:val="00976D7B"/>
    <w:rsid w:val="009776F2"/>
    <w:rsid w:val="009857FA"/>
    <w:rsid w:val="009913E4"/>
    <w:rsid w:val="009C00C7"/>
    <w:rsid w:val="009D2154"/>
    <w:rsid w:val="009D7A56"/>
    <w:rsid w:val="009F7F93"/>
    <w:rsid w:val="00A04859"/>
    <w:rsid w:val="00A3470D"/>
    <w:rsid w:val="00A52CCA"/>
    <w:rsid w:val="00A85A16"/>
    <w:rsid w:val="00A916A7"/>
    <w:rsid w:val="00A916C0"/>
    <w:rsid w:val="00AD239C"/>
    <w:rsid w:val="00AF2CEB"/>
    <w:rsid w:val="00AF3351"/>
    <w:rsid w:val="00AF6B48"/>
    <w:rsid w:val="00B002FD"/>
    <w:rsid w:val="00B306A4"/>
    <w:rsid w:val="00B34E16"/>
    <w:rsid w:val="00B5693A"/>
    <w:rsid w:val="00B70DDE"/>
    <w:rsid w:val="00B84F0D"/>
    <w:rsid w:val="00BB2F3B"/>
    <w:rsid w:val="00BD512D"/>
    <w:rsid w:val="00BE3CD7"/>
    <w:rsid w:val="00BF49C7"/>
    <w:rsid w:val="00C028B8"/>
    <w:rsid w:val="00C049EC"/>
    <w:rsid w:val="00C6056F"/>
    <w:rsid w:val="00C67B55"/>
    <w:rsid w:val="00C811C7"/>
    <w:rsid w:val="00C92120"/>
    <w:rsid w:val="00C97A52"/>
    <w:rsid w:val="00CE0BE8"/>
    <w:rsid w:val="00CE2C24"/>
    <w:rsid w:val="00CF0A45"/>
    <w:rsid w:val="00CF235A"/>
    <w:rsid w:val="00CF4787"/>
    <w:rsid w:val="00CF6B34"/>
    <w:rsid w:val="00D06A83"/>
    <w:rsid w:val="00D60652"/>
    <w:rsid w:val="00D63545"/>
    <w:rsid w:val="00DA1189"/>
    <w:rsid w:val="00DA5914"/>
    <w:rsid w:val="00DA74FF"/>
    <w:rsid w:val="00DB2A9C"/>
    <w:rsid w:val="00DB424E"/>
    <w:rsid w:val="00DC4339"/>
    <w:rsid w:val="00DE398E"/>
    <w:rsid w:val="00DE62CC"/>
    <w:rsid w:val="00E01C36"/>
    <w:rsid w:val="00E31699"/>
    <w:rsid w:val="00E4293B"/>
    <w:rsid w:val="00E568DC"/>
    <w:rsid w:val="00E75D6B"/>
    <w:rsid w:val="00E8215A"/>
    <w:rsid w:val="00E87233"/>
    <w:rsid w:val="00EA1274"/>
    <w:rsid w:val="00EA7E2E"/>
    <w:rsid w:val="00EB3945"/>
    <w:rsid w:val="00EE1347"/>
    <w:rsid w:val="00EF389E"/>
    <w:rsid w:val="00F22B62"/>
    <w:rsid w:val="00F31512"/>
    <w:rsid w:val="00F33755"/>
    <w:rsid w:val="00F3402E"/>
    <w:rsid w:val="00F6156E"/>
    <w:rsid w:val="00F62CAF"/>
    <w:rsid w:val="00F71EAD"/>
    <w:rsid w:val="00FA633D"/>
    <w:rsid w:val="00FB14D4"/>
    <w:rsid w:val="00FC06F8"/>
    <w:rsid w:val="00FC5942"/>
    <w:rsid w:val="00FD0567"/>
    <w:rsid w:val="00FD1532"/>
    <w:rsid w:val="00FD7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4BA84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b/>
      <w:bCs/>
      <w:sz w:val="20"/>
    </w:rPr>
  </w:style>
  <w:style w:type="paragraph" w:styleId="Nadpis3">
    <w:name w:val="heading 3"/>
    <w:basedOn w:val="Normlny"/>
    <w:next w:val="Normlny"/>
    <w:qFormat/>
    <w:pPr>
      <w:keepNext/>
      <w:ind w:left="528" w:firstLine="888"/>
      <w:outlineLvl w:val="2"/>
    </w:pPr>
    <w:rPr>
      <w:b/>
      <w:bCs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pPr>
      <w:keepNext/>
      <w:ind w:left="168" w:firstLine="1248"/>
      <w:outlineLvl w:val="4"/>
    </w:pPr>
    <w:rPr>
      <w:b/>
      <w:bCs/>
      <w:sz w:val="28"/>
    </w:rPr>
  </w:style>
  <w:style w:type="paragraph" w:styleId="Nadpis6">
    <w:name w:val="heading 6"/>
    <w:basedOn w:val="Normlny"/>
    <w:next w:val="Normlny"/>
    <w:qFormat/>
    <w:pPr>
      <w:keepNext/>
      <w:ind w:left="-540"/>
      <w:outlineLvl w:val="5"/>
    </w:pPr>
    <w:rPr>
      <w:b/>
      <w:bCs/>
    </w:rPr>
  </w:style>
  <w:style w:type="paragraph" w:styleId="Nadpis7">
    <w:name w:val="heading 7"/>
    <w:basedOn w:val="Normlny"/>
    <w:next w:val="Normlny"/>
    <w:qFormat/>
    <w:pPr>
      <w:keepNext/>
      <w:ind w:left="-540" w:firstLine="708"/>
      <w:outlineLvl w:val="6"/>
    </w:pPr>
    <w:rPr>
      <w:b/>
      <w:bCs/>
      <w:sz w:val="28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b/>
      <w:bCs/>
      <w:sz w:val="28"/>
    </w:rPr>
  </w:style>
  <w:style w:type="paragraph" w:styleId="Nadpis9">
    <w:name w:val="heading 9"/>
    <w:basedOn w:val="Normlny"/>
    <w:next w:val="Normlny"/>
    <w:qFormat/>
    <w:pPr>
      <w:keepNext/>
      <w:numPr>
        <w:numId w:val="1"/>
      </w:numPr>
      <w:outlineLvl w:val="8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pPr>
      <w:ind w:right="-694"/>
    </w:pPr>
  </w:style>
  <w:style w:type="paragraph" w:styleId="Zarkazkladnhotextu">
    <w:name w:val="Body Text Indent"/>
    <w:basedOn w:val="Normlny"/>
    <w:semiHidden/>
    <w:pPr>
      <w:ind w:left="-540"/>
    </w:pPr>
  </w:style>
  <w:style w:type="paragraph" w:styleId="Popis">
    <w:name w:val="caption"/>
    <w:basedOn w:val="Normlny"/>
    <w:next w:val="Normlny"/>
    <w:qFormat/>
    <w:rPr>
      <w:b/>
      <w:bCs/>
      <w:sz w:val="28"/>
    </w:rPr>
  </w:style>
  <w:style w:type="paragraph" w:styleId="Zarkazkladnhotextu2">
    <w:name w:val="Body Text Indent 2"/>
    <w:basedOn w:val="Normlny"/>
    <w:semiHidden/>
    <w:pPr>
      <w:ind w:left="-540"/>
      <w:jc w:val="both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29D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6829D1"/>
    <w:rPr>
      <w:rFonts w:ascii="Tahoma" w:hAnsi="Tahoma" w:cs="Tahoma"/>
      <w:sz w:val="16"/>
      <w:szCs w:val="16"/>
      <w:lang w:val="sk-SK"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DA74F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DA74FF"/>
    <w:rPr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DA74F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DA74FF"/>
    <w:rPr>
      <w:sz w:val="24"/>
      <w:szCs w:val="24"/>
      <w:lang w:val="sk-SK" w:eastAsia="sk-SK"/>
    </w:rPr>
  </w:style>
  <w:style w:type="table" w:styleId="Mriekatabuky">
    <w:name w:val="Table Grid"/>
    <w:basedOn w:val="Normlnatabuka"/>
    <w:uiPriority w:val="59"/>
    <w:rsid w:val="005968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B58672-E07E-4F18-8ADB-E3069A6FCC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5</Pages>
  <Words>1430</Words>
  <Characters>8153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Hewlett-Packard Company</Company>
  <LinksUpToDate>false</LinksUpToDate>
  <CharactersWithSpaces>9564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User</dc:creator>
  <cp:lastModifiedBy>User</cp:lastModifiedBy>
  <cp:revision>3</cp:revision>
  <cp:lastPrinted>2011-03-30T21:54:00Z</cp:lastPrinted>
  <dcterms:created xsi:type="dcterms:W3CDTF">2025-06-29T22:36:00Z</dcterms:created>
  <dcterms:modified xsi:type="dcterms:W3CDTF">2025-06-30T00:14:00Z</dcterms:modified>
</cp:coreProperties>
</file>