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DFM spol.s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Sv. Anny 110/45,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46032029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2023203501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2967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2967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15368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15368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18304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18304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18304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-9580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-9580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-9580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9580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46032029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2023203501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