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806" w:type="dxa"/>
        <w:tblInd w:w="43" w:type="dxa"/>
        <w:tblLayout w:type="fixed"/>
        <w:tblLook w:val="04A0" w:firstRow="1" w:lastRow="0" w:firstColumn="1" w:lastColumn="0" w:noHBand="0" w:noVBand="1"/>
      </w:tblPr>
      <w:tblGrid>
        <w:gridCol w:w="3062"/>
        <w:gridCol w:w="2664"/>
        <w:gridCol w:w="340"/>
        <w:gridCol w:w="341"/>
        <w:gridCol w:w="339"/>
        <w:gridCol w:w="340"/>
        <w:gridCol w:w="341"/>
        <w:gridCol w:w="340"/>
        <w:gridCol w:w="339"/>
        <w:gridCol w:w="340"/>
        <w:gridCol w:w="341"/>
        <w:gridCol w:w="340"/>
        <w:gridCol w:w="339"/>
        <w:gridCol w:w="340"/>
      </w:tblGrid>
      <w:tr w:rsidR="00F01A84" w14:paraId="457468BA" w14:textId="77777777"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F8252" w14:textId="77777777" w:rsidR="00F01A84" w:rsidRDefault="00000000">
            <w:pPr>
              <w:pStyle w:val="Normalpodnadpis"/>
              <w:keepNext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43753E4" w14:textId="77777777" w:rsidR="00F01A84" w:rsidRDefault="00000000">
            <w:pPr>
              <w:pStyle w:val="Normalpodnadpis"/>
              <w:keepNext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A0BF8" w14:textId="77777777" w:rsidR="00F01A84" w:rsidRDefault="00000000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A2780" w14:textId="77777777" w:rsidR="00F01A84" w:rsidRDefault="00000000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A1D75" w14:textId="77777777" w:rsidR="00F01A84" w:rsidRDefault="00000000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9080B" w14:textId="77777777" w:rsidR="00F01A84" w:rsidRDefault="00000000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64F1C" w14:textId="77777777" w:rsidR="00F01A84" w:rsidRDefault="00000000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5B918" w14:textId="77777777" w:rsidR="00F01A84" w:rsidRDefault="00000000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A91FA" w14:textId="77777777" w:rsidR="00F01A84" w:rsidRDefault="00000000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F0FDD" w14:textId="77777777" w:rsidR="00F01A84" w:rsidRDefault="00000000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8EA5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CFEFF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F592D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D357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DE28349" w14:textId="77777777" w:rsidR="00F01A84" w:rsidRDefault="00F01A84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14:paraId="15D34796" w14:textId="77777777" w:rsidR="00F01A84" w:rsidRDefault="00000000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14:paraId="656E0494" w14:textId="77777777" w:rsidR="00F01A84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informácie</w:t>
      </w:r>
    </w:p>
    <w:p w14:paraId="48B29FB8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(1) Názov a sídlo OZ: Štyria mušketieri, Štúrova 34/6, 017 01 Považská Bystrica</w:t>
      </w:r>
    </w:p>
    <w:p w14:paraId="07A63CA6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 xml:space="preserve">(2) Predseda správnej rady: JUDr. Lucia </w:t>
      </w:r>
      <w:proofErr w:type="spellStart"/>
      <w:r>
        <w:rPr>
          <w:sz w:val="22"/>
          <w:szCs w:val="22"/>
        </w:rPr>
        <w:t>Bajzová</w:t>
      </w:r>
      <w:proofErr w:type="spellEnd"/>
    </w:p>
    <w:p w14:paraId="0F7167E0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 xml:space="preserve">(3) Opis činnosti, na účel ktorej bola účtovná jednotka zriadená a opis druhu podnikateľskej činnosti, ak ju účtovná jednotka vykonáva: Pomoc rodinám a deťom trpiacim </w:t>
      </w:r>
      <w:proofErr w:type="spellStart"/>
      <w:r>
        <w:rPr>
          <w:sz w:val="22"/>
          <w:szCs w:val="22"/>
        </w:rPr>
        <w:t>Duchennovou</w:t>
      </w:r>
      <w:proofErr w:type="spellEnd"/>
      <w:r>
        <w:rPr>
          <w:sz w:val="22"/>
          <w:szCs w:val="22"/>
        </w:rPr>
        <w:t xml:space="preserve"> muskulárnou dystrofiou. Ďakujeme, že ste s nami, a že nám pomáhate naplniť sny chlapcov, ktorých telíčka sužuje DMD.</w:t>
      </w:r>
    </w:p>
    <w:p w14:paraId="0CAABF5D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(4) Počet zamestnancov 0</w:t>
      </w:r>
    </w:p>
    <w:p w14:paraId="0D7C151A" w14:textId="77777777" w:rsidR="00F01A84" w:rsidRDefault="00F01A84">
      <w:pPr>
        <w:pStyle w:val="Normalpodnadpis"/>
        <w:spacing w:before="0"/>
        <w:rPr>
          <w:sz w:val="22"/>
          <w:szCs w:val="22"/>
        </w:rPr>
      </w:pPr>
    </w:p>
    <w:p w14:paraId="6C423067" w14:textId="77777777" w:rsidR="00F01A84" w:rsidRDefault="00000000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14:paraId="4247D4D5" w14:textId="77777777" w:rsidR="00F01A84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58BCBB21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(1) Účtovná závierka zostavená za splnenia predpokladu nepretržitého pokračovania činnosti účtovnej jednotky.</w:t>
      </w:r>
    </w:p>
    <w:p w14:paraId="5B63D354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 xml:space="preserve">(2) Zmeny </w:t>
      </w:r>
      <w:proofErr w:type="spellStart"/>
      <w:r>
        <w:rPr>
          <w:sz w:val="22"/>
          <w:szCs w:val="22"/>
        </w:rPr>
        <w:t>účtovoých</w:t>
      </w:r>
      <w:proofErr w:type="spellEnd"/>
      <w:r>
        <w:rPr>
          <w:sz w:val="22"/>
          <w:szCs w:val="22"/>
        </w:rPr>
        <w:t xml:space="preserve"> zásad a zmeny účtovných metód nenastali.</w:t>
      </w:r>
    </w:p>
    <w:p w14:paraId="1FAF1E66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(3) Spôsoby ocenenia jednotlivých položiek majetku a záväzkov. Majetok aj záväzky sa oceňujú obstarávacou cenou.</w:t>
      </w:r>
    </w:p>
    <w:p w14:paraId="1C2E0394" w14:textId="77777777" w:rsidR="00F01A84" w:rsidRDefault="00000000">
      <w:pPr>
        <w:pStyle w:val="Normalpodnadpis"/>
        <w:spacing w:before="0" w:after="240"/>
      </w:pPr>
      <w:r>
        <w:rPr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10195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2549"/>
        <w:gridCol w:w="2549"/>
        <w:gridCol w:w="2549"/>
        <w:gridCol w:w="2548"/>
      </w:tblGrid>
      <w:tr w:rsidR="00F01A84" w14:paraId="5ECEAE86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BF40C" w14:textId="77777777" w:rsidR="00F01A84" w:rsidRDefault="00000000">
            <w:pPr>
              <w:pStyle w:val="Normalpodnadpis"/>
              <w:keepNext/>
              <w:spacing w:before="0" w:after="240"/>
              <w:jc w:val="left"/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E3B6F" w14:textId="77777777" w:rsidR="00F01A84" w:rsidRDefault="00000000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B11AE" w14:textId="77777777" w:rsidR="00F01A84" w:rsidRDefault="00000000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01F988" w14:textId="77777777" w:rsidR="00F01A84" w:rsidRDefault="00000000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 w:rsidR="00F01A84" w14:paraId="2AE61803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A20FF" w14:textId="77777777" w:rsidR="00F01A84" w:rsidRDefault="00000000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 prístroje a zariadenia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0BA11" w14:textId="77777777" w:rsidR="00F01A84" w:rsidRDefault="0000000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EF96F" w14:textId="77777777" w:rsidR="00F01A84" w:rsidRDefault="0000000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420AC" w14:textId="77777777" w:rsidR="00F01A84" w:rsidRDefault="0000000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 w:rsidR="00F01A84" w14:paraId="5043DA2E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40766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CCBDD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5C823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B9AF0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28816894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5ED41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BA896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F5164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24D6E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14:paraId="0795B3BC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(5) Účtovná jednotka neuplatňuje opravné položky a rezervy.</w:t>
      </w:r>
    </w:p>
    <w:p w14:paraId="151CEF18" w14:textId="77777777" w:rsidR="00F01A84" w:rsidRDefault="00F01A84">
      <w:pPr>
        <w:pStyle w:val="Normalpodnadpis"/>
        <w:keepNext/>
        <w:spacing w:before="240"/>
        <w:jc w:val="center"/>
        <w:outlineLvl w:val="0"/>
        <w:rPr>
          <w:b/>
          <w:bCs/>
          <w:sz w:val="22"/>
          <w:szCs w:val="22"/>
        </w:rPr>
      </w:pPr>
    </w:p>
    <w:p w14:paraId="120D1D40" w14:textId="77777777" w:rsidR="00F01A84" w:rsidRDefault="00000000">
      <w:pPr>
        <w:pStyle w:val="Normalpodnadpis"/>
        <w:spacing w:before="24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14:paraId="1C27D633" w14:textId="77777777" w:rsidR="00F01A84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3F5133FA" w14:textId="5455039A" w:rsidR="00F01A84" w:rsidRDefault="00000000">
      <w:pPr>
        <w:pStyle w:val="Normalpodnadpis"/>
        <w:numPr>
          <w:ilvl w:val="0"/>
          <w:numId w:val="5"/>
        </w:numPr>
        <w:spacing w:before="0"/>
        <w:ind w:left="0" w:firstLine="0"/>
      </w:pPr>
      <w:r>
        <w:rPr>
          <w:sz w:val="22"/>
          <w:szCs w:val="22"/>
        </w:rPr>
        <w:t xml:space="preserve"> V roku 202</w:t>
      </w:r>
      <w:r w:rsidR="007D6A40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7D6A40">
        <w:rPr>
          <w:sz w:val="22"/>
          <w:szCs w:val="22"/>
        </w:rPr>
        <w:t>ne</w:t>
      </w:r>
      <w:r>
        <w:rPr>
          <w:sz w:val="22"/>
          <w:szCs w:val="22"/>
        </w:rPr>
        <w:t>bol obstaraný dlhodobý hmotný majetok.</w:t>
      </w:r>
    </w:p>
    <w:p w14:paraId="2943C24E" w14:textId="77777777" w:rsidR="00F01A84" w:rsidRDefault="00000000">
      <w:pPr>
        <w:pStyle w:val="Normalpodnadpis"/>
        <w:keepNext/>
        <w:numPr>
          <w:ilvl w:val="0"/>
          <w:numId w:val="5"/>
        </w:numPr>
        <w:ind w:left="0" w:firstLine="0"/>
      </w:pPr>
      <w:r>
        <w:rPr>
          <w:sz w:val="22"/>
          <w:szCs w:val="22"/>
        </w:rPr>
        <w:lastRenderedPageBreak/>
        <w:t>Informácia o rozdelení účtovného zisku alebo o vysporiadaní účtovnej straty za bezprostredne predchádzajúce účtovné obdobie.</w:t>
      </w:r>
    </w:p>
    <w:tbl>
      <w:tblPr>
        <w:tblW w:w="9890" w:type="dxa"/>
        <w:tblInd w:w="118" w:type="dxa"/>
        <w:tblLayout w:type="fixed"/>
        <w:tblLook w:val="04A0" w:firstRow="1" w:lastRow="0" w:firstColumn="1" w:lastColumn="0" w:noHBand="0" w:noVBand="1"/>
      </w:tblPr>
      <w:tblGrid>
        <w:gridCol w:w="4644"/>
        <w:gridCol w:w="5246"/>
      </w:tblGrid>
      <w:tr w:rsidR="00F01A84" w14:paraId="2552301D" w14:textId="77777777">
        <w:trPr>
          <w:trHeight w:val="765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204ED" w14:textId="77777777" w:rsidR="00F01A84" w:rsidRDefault="00000000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3C2BA" w14:textId="77777777" w:rsidR="00F01A84" w:rsidRDefault="00000000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F01A84" w14:paraId="035F7BBC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C9A81" w14:textId="77777777" w:rsidR="00F01A84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03C20" w14:textId="4B6062EA" w:rsidR="00F01A84" w:rsidRDefault="007D6A40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1328</w:t>
            </w:r>
          </w:p>
        </w:tc>
      </w:tr>
      <w:tr w:rsidR="00F01A84" w14:paraId="71012953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A8230" w14:textId="77777777" w:rsidR="00F01A84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F01A84" w14:paraId="2A64BE5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B56B4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A1F04" w14:textId="77777777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7D45E8C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5BF14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04F11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E6ED5E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F5368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FC394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B6D551A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140FB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6C842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EA78357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6D170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D8D6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9EB125D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65415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47B4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4C1D387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C4804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366D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6A45DA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B4E4D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78E22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6CE0F92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8DAEF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3B699" w14:textId="6CA09E80" w:rsidR="00F01A84" w:rsidRDefault="007D6A40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1328</w:t>
            </w:r>
          </w:p>
        </w:tc>
      </w:tr>
      <w:tr w:rsidR="00F01A84" w14:paraId="353B5BE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22FE6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433F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423F6FC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1BBCE" w14:textId="77777777" w:rsidR="00F01A84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CEB69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21F0255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03CF3" w14:textId="77777777" w:rsidR="00F01A84" w:rsidRDefault="00000000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F01A84" w14:paraId="77406DE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9385D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43E8C" w14:textId="77777777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6329CCD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43597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8CE93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160E41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37206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A32EF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9060675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B74DD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F1DC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91DA6F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25B98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F0ACAF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20AA23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A3EA6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22AA3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E281D0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E844E" w14:textId="77777777" w:rsidR="00F01A84" w:rsidRDefault="00000000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67A21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</w:tbl>
    <w:p w14:paraId="63ED811C" w14:textId="77777777" w:rsidR="00F01A84" w:rsidRDefault="00F01A84">
      <w:pPr>
        <w:pStyle w:val="Normalpodnadpis"/>
        <w:rPr>
          <w:b/>
          <w:bCs/>
          <w:sz w:val="22"/>
          <w:szCs w:val="22"/>
        </w:rPr>
      </w:pPr>
    </w:p>
    <w:p w14:paraId="297EEF9B" w14:textId="77777777" w:rsidR="00F01A84" w:rsidRDefault="00F01A84">
      <w:pPr>
        <w:pStyle w:val="Normalpodnadpis"/>
        <w:rPr>
          <w:b/>
          <w:bCs/>
          <w:sz w:val="22"/>
          <w:szCs w:val="22"/>
        </w:rPr>
      </w:pPr>
    </w:p>
    <w:p w14:paraId="05BADE63" w14:textId="77777777" w:rsidR="00F01A84" w:rsidRDefault="00000000">
      <w:pPr>
        <w:pStyle w:val="Normalpodnadpis"/>
        <w:jc w:val="center"/>
      </w:pPr>
      <w:r>
        <w:rPr>
          <w:b/>
          <w:bCs/>
          <w:sz w:val="22"/>
          <w:szCs w:val="22"/>
        </w:rPr>
        <w:t>Čl. IV</w:t>
      </w:r>
    </w:p>
    <w:p w14:paraId="6CF21D9B" w14:textId="77777777" w:rsidR="00F01A84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tbl>
      <w:tblPr>
        <w:tblW w:w="10014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4832"/>
        <w:gridCol w:w="2455"/>
        <w:gridCol w:w="2727"/>
      </w:tblGrid>
      <w:tr w:rsidR="00F01A84" w14:paraId="183B4722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6B281" w14:textId="77777777" w:rsidR="00F01A84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AC79E" w14:textId="77777777" w:rsidR="00F01A84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</w:t>
            </w: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8E08E" w14:textId="77777777" w:rsidR="00F01A84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</w:tr>
      <w:tr w:rsidR="00F01A84" w14:paraId="7085CCC9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4A8E3" w14:textId="5DD8744A" w:rsidR="00F01A84" w:rsidRDefault="00000000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Príspevky od organizácií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FE105" w14:textId="60B89CD6" w:rsidR="00F01A84" w:rsidRDefault="00BD0E1D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5690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186921" w14:textId="2F48ECC8" w:rsidR="00F01A84" w:rsidRDefault="007D6A4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1600</w:t>
            </w:r>
          </w:p>
        </w:tc>
      </w:tr>
      <w:tr w:rsidR="00F01A84" w14:paraId="4024F92E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E24E4" w14:textId="4580441D" w:rsidR="00F01A84" w:rsidRDefault="00000000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od fyzických osôb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A31FE" w14:textId="5E85B10C" w:rsidR="00F01A84" w:rsidRDefault="00BD0E1D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CBE14" w14:textId="4B60C688" w:rsidR="00F01A84" w:rsidRDefault="007D6A40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590</w:t>
            </w:r>
          </w:p>
        </w:tc>
      </w:tr>
      <w:tr w:rsidR="00F01A84" w14:paraId="4FB71527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83379" w14:textId="610E877B" w:rsidR="00F01A84" w:rsidRDefault="00000000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2% daní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B9A06" w14:textId="734D9122" w:rsidR="00F01A84" w:rsidRDefault="00BD0E1D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14419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0B5B2" w14:textId="2900C8FA" w:rsidR="00F01A84" w:rsidRDefault="007D6A4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13564</w:t>
            </w:r>
          </w:p>
        </w:tc>
      </w:tr>
    </w:tbl>
    <w:p w14:paraId="3DB34871" w14:textId="77777777" w:rsidR="00F01A84" w:rsidRDefault="00000000">
      <w:pPr>
        <w:pStyle w:val="Normalpodnadpis"/>
        <w:keepNext/>
        <w:numPr>
          <w:ilvl w:val="0"/>
          <w:numId w:val="6"/>
        </w:numPr>
        <w:spacing w:before="240"/>
        <w:ind w:left="284" w:hanging="284"/>
      </w:pPr>
      <w:r>
        <w:rPr>
          <w:sz w:val="22"/>
          <w:szCs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10014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4832"/>
        <w:gridCol w:w="2809"/>
        <w:gridCol w:w="2373"/>
      </w:tblGrid>
      <w:tr w:rsidR="00F01A84" w14:paraId="10CA424E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EF7A3" w14:textId="77777777" w:rsidR="00F01A84" w:rsidRDefault="00000000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EE0DC" w14:textId="77777777" w:rsidR="00F01A84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53E0C" w14:textId="77777777" w:rsidR="00F01A84" w:rsidRDefault="00000000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1A84" w14:paraId="38631730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E6C0C" w14:textId="64C1E26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3EDA9" w14:textId="7D176966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15C6A" w14:textId="77777777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304366DD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D6D9E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336CC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CEE7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05CDDAF3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DE8D4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9DDDE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140C1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14:paraId="45553D8C" w14:textId="77777777" w:rsidR="00F01A84" w:rsidRDefault="00000000">
      <w:pPr>
        <w:pStyle w:val="Normalpodnadpis"/>
        <w:keepNext/>
        <w:numPr>
          <w:ilvl w:val="0"/>
          <w:numId w:val="6"/>
        </w:numPr>
        <w:spacing w:before="240"/>
        <w:ind w:left="284" w:hanging="284"/>
      </w:pPr>
      <w:r>
        <w:rPr>
          <w:sz w:val="22"/>
          <w:szCs w:val="22"/>
        </w:rPr>
        <w:t xml:space="preserve"> Prehľad o účele a výške použitia zostatku prijatého podielu zaplatenej dane v minulých účtovných obdobiach a prijatého podielu zaplatenej dane v bežnom účtovnom období.</w:t>
      </w:r>
    </w:p>
    <w:tbl>
      <w:tblPr>
        <w:tblW w:w="10276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5768"/>
        <w:gridCol w:w="2240"/>
        <w:gridCol w:w="2268"/>
      </w:tblGrid>
      <w:tr w:rsidR="00F01A84" w14:paraId="340A6357" w14:textId="77777777"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6F035" w14:textId="77777777" w:rsidR="00F01A84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A24FA" w14:textId="77777777" w:rsidR="00F01A84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9713E" w14:textId="77777777" w:rsidR="00F01A84" w:rsidRDefault="00000000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F01A84" w14:paraId="144CCA27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1D85A" w14:textId="77777777" w:rsidR="00F01A84" w:rsidRDefault="00000000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Lieky a vitamínové doplnky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59CB5" w14:textId="563DD123" w:rsidR="00F01A84" w:rsidRDefault="00BD0E1D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742,31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9A571" w14:textId="7F3841A9" w:rsidR="00F01A84" w:rsidRDefault="00BD0E1D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4317,29</w:t>
            </w:r>
          </w:p>
        </w:tc>
      </w:tr>
      <w:tr w:rsidR="00F01A84" w14:paraId="3E995CE9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3F56F" w14:textId="77777777" w:rsidR="00F01A84" w:rsidRDefault="00000000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Rehabilitácie a ostatné služby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B972B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2F90D" w14:textId="6D7CEA16" w:rsidR="00F01A84" w:rsidRDefault="00BD0E1D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10101,71</w:t>
            </w:r>
          </w:p>
        </w:tc>
      </w:tr>
      <w:tr w:rsidR="00F01A84" w14:paraId="5226D6F1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E33C8" w14:textId="77777777" w:rsidR="00F01A84" w:rsidRDefault="00000000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drobné výdaje 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55108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25D6C" w14:textId="2C3BFA7D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25178B27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0CC2B" w14:textId="77777777" w:rsidR="00F01A84" w:rsidRDefault="00000000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567B0" w14:textId="6C2D31F2" w:rsidR="00F01A84" w:rsidRDefault="00BD0E1D" w:rsidP="00BD0E1D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3422433" w14:textId="77777777" w:rsidR="00F01A84" w:rsidRDefault="00000000">
      <w:pPr>
        <w:pStyle w:val="Normalpodnadpis"/>
        <w:keepNext/>
        <w:spacing w:before="24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14:paraId="6B736183" w14:textId="77777777" w:rsidR="00F01A84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14:paraId="4470C624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 – neevidujeme.  </w:t>
      </w:r>
    </w:p>
    <w:p w14:paraId="356E2E1E" w14:textId="77777777" w:rsidR="00F01A84" w:rsidRDefault="00000000">
      <w:pPr>
        <w:pStyle w:val="Normalpodnadpis"/>
        <w:keepNext/>
        <w:spacing w:before="24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14:paraId="5EEC02F9" w14:textId="77777777" w:rsidR="00F01A84" w:rsidRDefault="00000000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14:paraId="1F3AEEA3" w14:textId="77777777" w:rsidR="00F01A84" w:rsidRDefault="00000000">
      <w:pPr>
        <w:pStyle w:val="Textopatrenia"/>
        <w:numPr>
          <w:ilvl w:val="0"/>
          <w:numId w:val="0"/>
        </w:numPr>
      </w:pPr>
      <w: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 - neevidujeme.</w:t>
      </w:r>
    </w:p>
    <w:p w14:paraId="32E1B76F" w14:textId="77777777" w:rsidR="00F01A84" w:rsidRDefault="00000000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846FD76" w14:textId="77777777" w:rsidR="00F01A84" w:rsidRDefault="00000000">
      <w:pPr>
        <w:pStyle w:val="Textopatrenia"/>
        <w:numPr>
          <w:ilvl w:val="0"/>
          <w:numId w:val="0"/>
        </w:numPr>
      </w:pPr>
      <w:r>
        <w:rPr>
          <w:lang w:eastAsia="sk-SK"/>
        </w:rPr>
        <w:lastRenderedPageBreak/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6764D10" w14:textId="77777777" w:rsidR="00F01A84" w:rsidRDefault="00000000">
      <w:pPr>
        <w:pStyle w:val="Textopatrenia"/>
        <w:numPr>
          <w:ilvl w:val="0"/>
          <w:numId w:val="0"/>
        </w:numPr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 - neevidujeme. </w:t>
      </w:r>
    </w:p>
    <w:p w14:paraId="33775DAB" w14:textId="77777777" w:rsidR="00F01A84" w:rsidRDefault="00000000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5513088" w14:textId="77777777" w:rsidR="00F01A84" w:rsidRDefault="00000000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14:paraId="16BF88DB" w14:textId="77777777" w:rsidR="00F01A84" w:rsidRDefault="00000000">
      <w:pPr>
        <w:pStyle w:val="Textopatrenia"/>
        <w:numPr>
          <w:ilvl w:val="0"/>
          <w:numId w:val="0"/>
        </w:numPr>
      </w:pPr>
      <w:r>
        <w:t>b) povinnosť z opčných obchodov,</w:t>
      </w:r>
    </w:p>
    <w:p w14:paraId="4CF1FCEB" w14:textId="77777777" w:rsidR="00F01A84" w:rsidRDefault="00000000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zmlúv alebo odberateľských zmlúv,</w:t>
      </w:r>
    </w:p>
    <w:p w14:paraId="7A80A885" w14:textId="77777777" w:rsidR="00F01A84" w:rsidRDefault="00000000">
      <w:pPr>
        <w:pStyle w:val="Textopatrenia"/>
        <w:numPr>
          <w:ilvl w:val="0"/>
          <w:numId w:val="0"/>
        </w:numPr>
      </w:pPr>
      <w:r>
        <w:t>d) povinnosť z lízingových zmlúv, nájomných zmlúv, servisných zmlúv, poistných zmlúv, koncesionárskych zmlúv, licenčných zmlúv a podobných zmlúv,</w:t>
      </w:r>
    </w:p>
    <w:p w14:paraId="34CDFEC3" w14:textId="77777777" w:rsidR="00F01A84" w:rsidRDefault="00000000">
      <w:pPr>
        <w:pStyle w:val="Textopatrenia"/>
        <w:numPr>
          <w:ilvl w:val="0"/>
          <w:numId w:val="0"/>
        </w:numPr>
      </w:pPr>
      <w:r>
        <w:t>e) iné povinnosti - neevidujeme.</w:t>
      </w:r>
    </w:p>
    <w:p w14:paraId="5DB34FD6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 - neevidujeme.</w:t>
      </w:r>
    </w:p>
    <w:p w14:paraId="430AAC25" w14:textId="77777777" w:rsidR="00F01A84" w:rsidRDefault="00000000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 - neevidujeme.</w:t>
      </w:r>
    </w:p>
    <w:sectPr w:rsidR="00F01A84">
      <w:footerReference w:type="default" r:id="rId7"/>
      <w:headerReference w:type="first" r:id="rId8"/>
      <w:footerReference w:type="first" r:id="rId9"/>
      <w:pgSz w:w="11906" w:h="16838"/>
      <w:pgMar w:top="851" w:right="851" w:bottom="851" w:left="993" w:header="709" w:footer="709" w:gutter="0"/>
      <w:pgNumType w:start="1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5B83B7" w14:textId="77777777" w:rsidR="00F94DB6" w:rsidRDefault="00F94DB6">
      <w:pPr>
        <w:rPr>
          <w:rFonts w:hint="eastAsia"/>
        </w:rPr>
      </w:pPr>
      <w:r>
        <w:separator/>
      </w:r>
    </w:p>
  </w:endnote>
  <w:endnote w:type="continuationSeparator" w:id="0">
    <w:p w14:paraId="34DF11C5" w14:textId="77777777" w:rsidR="00F94DB6" w:rsidRDefault="00F94DB6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0D6E81" w14:textId="77777777" w:rsidR="00F01A84" w:rsidRDefault="00000000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 xml:space="preserve"> PAGE </w:instrText>
    </w:r>
    <w:r>
      <w:rPr>
        <w:lang w:eastAsia="sk-SK"/>
      </w:rPr>
      <w:fldChar w:fldCharType="separate"/>
    </w:r>
    <w:r>
      <w:rPr>
        <w:lang w:eastAsia="sk-SK"/>
      </w:rPr>
      <w:t>4</w:t>
    </w:r>
    <w:r>
      <w:rPr>
        <w:lang w:eastAsia="sk-SK"/>
      </w:rPr>
      <w:fldChar w:fldCharType="end"/>
    </w:r>
  </w:p>
  <w:p w14:paraId="4E5539FB" w14:textId="77777777" w:rsidR="00F01A84" w:rsidRDefault="00F01A84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911050" w14:textId="77777777" w:rsidR="00F01A84" w:rsidRDefault="00000000">
    <w:pPr>
      <w:pStyle w:val="Pta"/>
      <w:jc w:val="right"/>
    </w:pPr>
    <w:r>
      <w:t>Strana 7</w:t>
    </w:r>
  </w:p>
  <w:p w14:paraId="432BB67D" w14:textId="77777777" w:rsidR="00F01A84" w:rsidRDefault="00F01A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554218" w14:textId="77777777" w:rsidR="00F94DB6" w:rsidRDefault="00F94DB6">
      <w:pPr>
        <w:rPr>
          <w:rFonts w:hint="eastAsia"/>
        </w:rPr>
      </w:pPr>
      <w:r>
        <w:separator/>
      </w:r>
    </w:p>
  </w:footnote>
  <w:footnote w:type="continuationSeparator" w:id="0">
    <w:p w14:paraId="3B572DCD" w14:textId="77777777" w:rsidR="00F94DB6" w:rsidRDefault="00F94DB6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339B05" w14:textId="77777777" w:rsidR="00F01A84" w:rsidRDefault="00F01A84">
    <w:pPr>
      <w:pStyle w:val="Hlavika"/>
      <w:jc w:val="right"/>
    </w:pPr>
  </w:p>
  <w:p w14:paraId="29CEF698" w14:textId="77777777" w:rsidR="00F01A84" w:rsidRDefault="00F01A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441412"/>
    <w:multiLevelType w:val="multilevel"/>
    <w:tmpl w:val="6AACDF34"/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1337477B"/>
    <w:multiLevelType w:val="multilevel"/>
    <w:tmpl w:val="1A7C7490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67964D7"/>
    <w:multiLevelType w:val="multilevel"/>
    <w:tmpl w:val="9E5A7FD8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" w15:restartNumberingAfterBreak="0">
    <w:nsid w:val="39F818FE"/>
    <w:multiLevelType w:val="multilevel"/>
    <w:tmpl w:val="0C743F9E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BA24830"/>
    <w:multiLevelType w:val="multilevel"/>
    <w:tmpl w:val="1CC29A0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4CE43ED"/>
    <w:multiLevelType w:val="multilevel"/>
    <w:tmpl w:val="5C3A9498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w w:val="100"/>
        <w:kern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7B274D9D"/>
    <w:multiLevelType w:val="multilevel"/>
    <w:tmpl w:val="777A1482"/>
    <w:lvl w:ilvl="0">
      <w:start w:val="1"/>
      <w:numFmt w:val="upperRoman"/>
      <w:pStyle w:val="heading1Nadpisopatrenia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 w16cid:durableId="1960066214">
    <w:abstractNumId w:val="6"/>
  </w:num>
  <w:num w:numId="2" w16cid:durableId="1139613547">
    <w:abstractNumId w:val="3"/>
  </w:num>
  <w:num w:numId="3" w16cid:durableId="616835526">
    <w:abstractNumId w:val="2"/>
  </w:num>
  <w:num w:numId="4" w16cid:durableId="349647013">
    <w:abstractNumId w:val="5"/>
  </w:num>
  <w:num w:numId="5" w16cid:durableId="1854689326">
    <w:abstractNumId w:val="1"/>
  </w:num>
  <w:num w:numId="6" w16cid:durableId="1452629716">
    <w:abstractNumId w:val="4"/>
  </w:num>
  <w:num w:numId="7" w16cid:durableId="1141066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A84"/>
    <w:rsid w:val="001E102D"/>
    <w:rsid w:val="002C4AF4"/>
    <w:rsid w:val="006F6335"/>
    <w:rsid w:val="007D6A40"/>
    <w:rsid w:val="00BD0E1D"/>
    <w:rsid w:val="00F01A84"/>
    <w:rsid w:val="00F94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05EFC"/>
  <w15:docId w15:val="{E8E2E5D1-2582-4745-8CFF-A3BA92EDF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NSimSun" w:hAnsi="Liberation Serif" w:cs="Mang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alpodnadpis"/>
    <w:next w:val="Normalpodnadpis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ascii="Times New Roman" w:hAnsi="Times New Roman" w:cs="Times New Roman"/>
      <w:sz w:val="24"/>
      <w:szCs w:val="24"/>
    </w:rPr>
  </w:style>
  <w:style w:type="character" w:styleId="Vrazn">
    <w:name w:val="Strong"/>
    <w:basedOn w:val="Predvolenpsmoodseku"/>
    <w:qFormat/>
    <w:rPr>
      <w:rFonts w:ascii="Times New Roman" w:hAnsi="Times New Roman" w:cs="Times New Roman"/>
      <w:b/>
      <w:bCs/>
      <w:sz w:val="24"/>
      <w:szCs w:val="24"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character" w:styleId="Odkaznakomentr">
    <w:name w:val="annotation reference"/>
    <w:basedOn w:val="Predvolenpsmoodseku"/>
    <w:qFormat/>
    <w:rPr>
      <w:rFonts w:ascii="Times New Roman" w:hAnsi="Times New Roman" w:cs="Times New Roman"/>
      <w:sz w:val="16"/>
      <w:szCs w:val="16"/>
    </w:rPr>
  </w:style>
  <w:style w:type="character" w:customStyle="1" w:styleId="TextkomentraChar">
    <w:name w:val="Text komentára Char"/>
    <w:basedOn w:val="Predvolenpsmoodseku"/>
    <w:qFormat/>
    <w:rPr>
      <w:sz w:val="24"/>
      <w:szCs w:val="24"/>
    </w:rPr>
  </w:style>
  <w:style w:type="character" w:customStyle="1" w:styleId="PredmetkomentraChar">
    <w:name w:val="Predmet komentára Char"/>
    <w:basedOn w:val="TextkomentraChar"/>
    <w:qFormat/>
    <w:rPr>
      <w:b/>
      <w:bCs/>
      <w:sz w:val="24"/>
      <w:szCs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ambria Math" w:hAnsi="Arial Narrow" w:cs="Arial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Cambria Math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next w:val="Normalpodnadpis"/>
    <w:qFormat/>
    <w:pPr>
      <w:spacing w:line="360" w:lineRule="auto"/>
      <w:jc w:val="both"/>
    </w:pPr>
    <w:rPr>
      <w:rFonts w:ascii="Arial" w:eastAsia="Cambria Math" w:hAnsi="Arial" w:cs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numPr>
        <w:numId w:val="2"/>
      </w:numPr>
      <w:tabs>
        <w:tab w:val="left" w:pos="0"/>
      </w:tabs>
      <w:spacing w:before="120" w:after="120"/>
    </w:pPr>
    <w:rPr>
      <w:rFonts w:ascii="Arial" w:eastAsia="Cambria Math" w:hAnsi="Arial" w:cs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ambria Math" w:hAnsi="Arial" w:cs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numPr>
        <w:numId w:val="3"/>
      </w:num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alpodnadpis"/>
    <w:qFormat/>
    <w:pPr>
      <w:spacing w:before="120" w:after="120" w:line="360" w:lineRule="auto"/>
      <w:ind w:firstLine="709"/>
      <w:jc w:val="both"/>
    </w:pPr>
    <w:rPr>
      <w:rFonts w:ascii="Arial" w:eastAsia="Cambria Math" w:hAnsi="Arial" w:cs="Arial"/>
      <w:lang w:eastAsia="cs-CZ" w:bidi="ar-SA"/>
    </w:rPr>
  </w:style>
  <w:style w:type="paragraph" w:customStyle="1" w:styleId="Textopatrenia">
    <w:name w:val="Text opatrenia"/>
    <w:qFormat/>
    <w:pPr>
      <w:numPr>
        <w:numId w:val="4"/>
      </w:numPr>
      <w:tabs>
        <w:tab w:val="left" w:pos="1440"/>
      </w:tabs>
      <w:spacing w:before="120" w:after="120"/>
      <w:jc w:val="both"/>
    </w:pPr>
    <w:rPr>
      <w:rFonts w:ascii="Arial Narrow" w:eastAsia="Cambria Math" w:hAnsi="Arial Narrow" w:cs="Arial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  <w:style w:type="paragraph" w:styleId="Textkomentra">
    <w:name w:val="annotation text"/>
    <w:basedOn w:val="Normalpodnadpis"/>
    <w:qFormat/>
    <w:rPr>
      <w:szCs w:val="20"/>
    </w:rPr>
  </w:style>
  <w:style w:type="paragraph" w:styleId="Predmetkomentra">
    <w:name w:val="annotation subject"/>
    <w:basedOn w:val="Textkomentra"/>
    <w:next w:val="Textkomentra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877</Words>
  <Characters>5003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5869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Katka</cp:lastModifiedBy>
  <cp:revision>4</cp:revision>
  <cp:lastPrinted>2021-09-13T09:31:00Z</cp:lastPrinted>
  <dcterms:created xsi:type="dcterms:W3CDTF">2024-03-26T21:00:00Z</dcterms:created>
  <dcterms:modified xsi:type="dcterms:W3CDTF">2024-06-26T16:52:00Z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Salkovicova Ingrid</vt:lpwstr>
  </property>
</Properties>
</file>