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EA1BE7" w14:textId="77777777" w:rsidR="0034742E" w:rsidRDefault="005F75C7">
      <w:pPr>
        <w:pStyle w:val="Zkladntext"/>
        <w:tabs>
          <w:tab w:val="left" w:pos="3358"/>
        </w:tabs>
        <w:spacing w:before="82"/>
        <w:ind w:right="736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4080DC2F" wp14:editId="2A8BCB98">
                <wp:simplePos x="0" y="0"/>
                <wp:positionH relativeFrom="page">
                  <wp:posOffset>638555</wp:posOffset>
                </wp:positionH>
                <wp:positionV relativeFrom="paragraph">
                  <wp:posOffset>19303</wp:posOffset>
                </wp:positionV>
                <wp:extent cx="1720850" cy="216535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CA63387" w14:textId="77777777" w:rsidR="0034742E" w:rsidRDefault="005F75C7">
                            <w:pPr>
                              <w:pStyle w:val="Zkladntext"/>
                              <w:spacing w:before="47"/>
                              <w:ind w:left="64"/>
                              <w:jc w:val="left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 xml:space="preserve">3 -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080DC2F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50.3pt;margin-top:1.5pt;width:135.5pt;height:17.0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" filled="f" strokeweight=".16931mm">
                <v:path arrowok="t"/>
                <v:textbox inset="0,0,0,0">
                  <w:txbxContent>
                    <w:p w14:paraId="0CA63387" w14:textId="77777777" w:rsidR="0034742E" w:rsidRDefault="005F75C7">
                      <w:pPr>
                        <w:pStyle w:val="Zkladntext"/>
                        <w:spacing w:before="47"/>
                        <w:ind w:left="64"/>
                        <w:jc w:val="left"/>
                      </w:pPr>
                      <w:r>
                        <w:t>Poznámky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 xml:space="preserve">3 -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500E5BDC" wp14:editId="51E6F85D">
                <wp:simplePos x="0" y="0"/>
                <wp:positionH relativeFrom="page">
                  <wp:posOffset>2768219</wp:posOffset>
                </wp:positionH>
                <wp:positionV relativeFrom="paragraph">
                  <wp:posOffset>16255</wp:posOffset>
                </wp:positionV>
                <wp:extent cx="1842770" cy="22225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4277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34742E" w14:paraId="18CA8B5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08036754" w14:textId="29CEE88C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59FBEA9" w14:textId="01BC13F0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C621543" w14:textId="27557FD5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39D68A33" w14:textId="1615D737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6809EB7" w14:textId="5EEE1260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3F55CAAA" w14:textId="6E43CBF5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94CC315" w14:textId="39F4631A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0E4E8F9" w14:textId="6F8AA1E7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2D4FB42A" w14:textId="77777777" w:rsidR="0034742E" w:rsidRDefault="0034742E">
                            <w:pPr>
                              <w:pStyle w:val="Zkladntext"/>
                              <w:jc w:val="lef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0E5BDC" id="Textbox 2" o:spid="_x0000_s1027" type="#_x0000_t202" style="position:absolute;left:0;text-align:left;margin-left:217.95pt;margin-top:1.3pt;width:145.1pt;height:17.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34742E" w14:paraId="18CA8B53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08036754" w14:textId="29CEE88C" w:rsidR="0034742E" w:rsidRDefault="0084111F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59FBEA9" w14:textId="01BC13F0" w:rsidR="0034742E" w:rsidRDefault="0084111F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C621543" w14:textId="27557FD5" w:rsidR="0034742E" w:rsidRDefault="0084111F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39D68A33" w14:textId="1615D737" w:rsidR="0034742E" w:rsidRDefault="0084111F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6809EB7" w14:textId="5EEE1260" w:rsidR="0034742E" w:rsidRDefault="0084111F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3F55CAAA" w14:textId="6E43CBF5" w:rsidR="0034742E" w:rsidRDefault="0084111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94CC315" w14:textId="39F4631A" w:rsidR="0034742E" w:rsidRDefault="0084111F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0E4E8F9" w14:textId="6F8AA1E7" w:rsidR="0034742E" w:rsidRDefault="0084111F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</w:tr>
                    </w:tbl>
                    <w:p w14:paraId="2D4FB42A" w14:textId="77777777" w:rsidR="0034742E" w:rsidRDefault="0034742E">
                      <w:pPr>
                        <w:pStyle w:val="Zkladntext"/>
                        <w:jc w:val="lef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24D2E1C7" wp14:editId="492C488A">
                <wp:simplePos x="0" y="0"/>
                <wp:positionH relativeFrom="page">
                  <wp:posOffset>4961509</wp:posOffset>
                </wp:positionH>
                <wp:positionV relativeFrom="paragraph">
                  <wp:posOffset>16255</wp:posOffset>
                </wp:positionV>
                <wp:extent cx="2266950" cy="222250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6695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34742E" w14:paraId="421EDB70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7BE7E4B2" w14:textId="3472035E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0A3D8032" w14:textId="14F80F15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46BB7A2" w14:textId="0B675B9E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370A7E7" w14:textId="17327EB6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73E6320A" w14:textId="0733DC72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611AA3C4" w14:textId="6B9CAA19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5609730A" w14:textId="7436731F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438F227F" w14:textId="67EB57C8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652B3023" w14:textId="4A9386AC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44E28BED" w14:textId="18A2475C" w:rsidR="0034742E" w:rsidRDefault="0084111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34D53772" w14:textId="77777777" w:rsidR="0034742E" w:rsidRDefault="0034742E">
                            <w:pPr>
                              <w:pStyle w:val="Zkladntext"/>
                              <w:jc w:val="lef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D2E1C7" id="Textbox 3" o:spid="_x0000_s1028" type="#_x0000_t202" style="position:absolute;left:0;text-align:left;margin-left:390.65pt;margin-top:1.3pt;width:178.5pt;height:17.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34742E" w14:paraId="421EDB70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7BE7E4B2" w14:textId="3472035E" w:rsidR="0034742E" w:rsidRDefault="0084111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0A3D8032" w14:textId="14F80F15" w:rsidR="0034742E" w:rsidRDefault="0084111F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46BB7A2" w14:textId="0B675B9E" w:rsidR="0034742E" w:rsidRDefault="0084111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370A7E7" w14:textId="17327EB6" w:rsidR="0034742E" w:rsidRDefault="0084111F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73E6320A" w14:textId="0733DC72" w:rsidR="0034742E" w:rsidRDefault="0084111F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611AA3C4" w14:textId="6B9CAA19" w:rsidR="0034742E" w:rsidRDefault="0084111F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5609730A" w14:textId="7436731F" w:rsidR="0034742E" w:rsidRDefault="0084111F">
                            <w:pPr>
                              <w:pStyle w:val="TableParagraph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438F227F" w14:textId="67EB57C8" w:rsidR="0034742E" w:rsidRDefault="0084111F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652B3023" w14:textId="4A9386AC" w:rsidR="0034742E" w:rsidRDefault="0084111F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44E28BED" w14:textId="18A2475C" w:rsidR="0034742E" w:rsidRDefault="0084111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</w:tr>
                    </w:tbl>
                    <w:p w14:paraId="34D53772" w14:textId="77777777" w:rsidR="0034742E" w:rsidRDefault="0034742E">
                      <w:pPr>
                        <w:pStyle w:val="Zkladntext"/>
                        <w:jc w:val="lef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6D3D5165" w14:textId="77777777" w:rsidR="0034742E" w:rsidRDefault="0034742E">
      <w:pPr>
        <w:pStyle w:val="Zkladntext"/>
        <w:spacing w:before="240"/>
        <w:jc w:val="left"/>
      </w:pPr>
    </w:p>
    <w:p w14:paraId="64687FC8" w14:textId="77777777" w:rsidR="0034742E" w:rsidRDefault="005F75C7">
      <w:pPr>
        <w:ind w:right="8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14:paraId="17FB11AC" w14:textId="77777777" w:rsidR="0034742E" w:rsidRDefault="005F75C7">
      <w:pPr>
        <w:spacing w:before="1"/>
        <w:ind w:right="818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0D4A977B" w14:textId="77777777" w:rsidR="0034742E" w:rsidRDefault="0034742E">
      <w:pPr>
        <w:pStyle w:val="Zkladntext"/>
        <w:jc w:val="left"/>
      </w:pPr>
    </w:p>
    <w:p w14:paraId="006FDB37" w14:textId="2A88042F" w:rsidR="0084111F" w:rsidRDefault="0084111F">
      <w:pPr>
        <w:pStyle w:val="Zkladntext"/>
        <w:jc w:val="left"/>
      </w:pPr>
      <w:proofErr w:type="spellStart"/>
      <w:r w:rsidRPr="0084111F">
        <w:t>Coffee</w:t>
      </w:r>
      <w:proofErr w:type="spellEnd"/>
      <w:r w:rsidRPr="0084111F">
        <w:t xml:space="preserve"> &amp; </w:t>
      </w:r>
      <w:proofErr w:type="spellStart"/>
      <w:r w:rsidRPr="0084111F">
        <w:t>Read</w:t>
      </w:r>
      <w:proofErr w:type="spellEnd"/>
      <w:r w:rsidRPr="0084111F">
        <w:t xml:space="preserve"> s.r.o.</w:t>
      </w:r>
      <w:r w:rsidRPr="0084111F">
        <w:br/>
        <w:t>Hlinkova 23 040 01 Košice</w:t>
      </w:r>
    </w:p>
    <w:p w14:paraId="01A20B53" w14:textId="1497F834" w:rsidR="0034742E" w:rsidRPr="00BB41BD" w:rsidRDefault="0034742E" w:rsidP="00BB41BD">
      <w:pPr>
        <w:tabs>
          <w:tab w:val="left" w:pos="827"/>
        </w:tabs>
        <w:rPr>
          <w:sz w:val="24"/>
        </w:rPr>
      </w:pPr>
    </w:p>
    <w:p w14:paraId="40992720" w14:textId="6425A93D" w:rsidR="0034742E" w:rsidRDefault="0034742E" w:rsidP="0084111F">
      <w:pPr>
        <w:pStyle w:val="Odsekzoznamu"/>
        <w:tabs>
          <w:tab w:val="left" w:pos="1397"/>
        </w:tabs>
        <w:ind w:right="932" w:firstLine="0"/>
        <w:jc w:val="left"/>
        <w:rPr>
          <w:sz w:val="24"/>
        </w:rPr>
      </w:pPr>
    </w:p>
    <w:p w14:paraId="7B93BD55" w14:textId="5848C733" w:rsidR="0034742E" w:rsidRPr="00BB41BD" w:rsidRDefault="00BB41BD" w:rsidP="00BB41BD">
      <w:pPr>
        <w:tabs>
          <w:tab w:val="left" w:pos="827"/>
          <w:tab w:val="left" w:pos="1395"/>
          <w:tab w:val="left" w:pos="1397"/>
        </w:tabs>
        <w:ind w:right="935"/>
        <w:rPr>
          <w:sz w:val="24"/>
        </w:rPr>
      </w:pPr>
      <w:r>
        <w:rPr>
          <w:sz w:val="24"/>
        </w:rPr>
        <w:t xml:space="preserve">            Ú</w:t>
      </w:r>
      <w:r w:rsidR="005F75C7" w:rsidRPr="00BB41BD">
        <w:rPr>
          <w:sz w:val="24"/>
        </w:rPr>
        <w:t>čtovná jednotka je</w:t>
      </w:r>
      <w:r w:rsidR="0084111F" w:rsidRPr="00BB41BD">
        <w:rPr>
          <w:sz w:val="24"/>
        </w:rPr>
        <w:t xml:space="preserve"> </w:t>
      </w:r>
      <w:proofErr w:type="spellStart"/>
      <w:r w:rsidR="0084111F" w:rsidRPr="00BB41BD">
        <w:rPr>
          <w:sz w:val="24"/>
        </w:rPr>
        <w:t>mikroúčtovnou</w:t>
      </w:r>
      <w:proofErr w:type="spellEnd"/>
      <w:r w:rsidR="005F75C7" w:rsidRPr="00BB41BD">
        <w:rPr>
          <w:sz w:val="24"/>
        </w:rPr>
        <w:t xml:space="preserve"> jednotkou</w:t>
      </w:r>
      <w:r w:rsidR="0084111F" w:rsidRPr="00BB41BD">
        <w:rPr>
          <w:sz w:val="24"/>
        </w:rPr>
        <w:t xml:space="preserve">, nezostavuje koncoročnú správu, lebo jej nevzniká táto povinnosť. </w:t>
      </w:r>
      <w:r w:rsidR="005F75C7" w:rsidRPr="00BB41BD">
        <w:rPr>
          <w:sz w:val="24"/>
        </w:rPr>
        <w:t>Priemerný</w:t>
      </w:r>
      <w:r w:rsidR="005F75C7" w:rsidRPr="00BB41BD">
        <w:rPr>
          <w:spacing w:val="-5"/>
          <w:sz w:val="24"/>
        </w:rPr>
        <w:t xml:space="preserve"> </w:t>
      </w:r>
      <w:r w:rsidR="005F75C7" w:rsidRPr="00BB41BD">
        <w:rPr>
          <w:sz w:val="24"/>
        </w:rPr>
        <w:t>prepočítaný</w:t>
      </w:r>
      <w:r w:rsidR="005F75C7" w:rsidRPr="00BB41BD">
        <w:rPr>
          <w:spacing w:val="-4"/>
          <w:sz w:val="24"/>
        </w:rPr>
        <w:t xml:space="preserve"> </w:t>
      </w:r>
      <w:r w:rsidR="005F75C7" w:rsidRPr="00BB41BD">
        <w:rPr>
          <w:sz w:val="24"/>
        </w:rPr>
        <w:t>počet</w:t>
      </w:r>
      <w:r w:rsidR="005F75C7" w:rsidRPr="00BB41BD">
        <w:rPr>
          <w:spacing w:val="1"/>
          <w:sz w:val="24"/>
        </w:rPr>
        <w:t xml:space="preserve"> </w:t>
      </w:r>
      <w:r w:rsidR="005F75C7" w:rsidRPr="00BB41BD">
        <w:rPr>
          <w:spacing w:val="-2"/>
          <w:sz w:val="24"/>
        </w:rPr>
        <w:t>zamestnancov</w:t>
      </w:r>
      <w:r w:rsidR="0084111F" w:rsidRPr="00BB41BD">
        <w:rPr>
          <w:spacing w:val="-2"/>
          <w:sz w:val="24"/>
        </w:rPr>
        <w:t xml:space="preserve"> je 0</w:t>
      </w:r>
      <w:r w:rsidR="005F75C7" w:rsidRPr="00BB41BD">
        <w:rPr>
          <w:spacing w:val="-2"/>
          <w:sz w:val="24"/>
        </w:rPr>
        <w:t>.</w:t>
      </w:r>
    </w:p>
    <w:p w14:paraId="6DD36495" w14:textId="77777777" w:rsidR="0034742E" w:rsidRDefault="0034742E">
      <w:pPr>
        <w:pStyle w:val="Zkladntext"/>
        <w:spacing w:before="4"/>
        <w:jc w:val="left"/>
      </w:pPr>
    </w:p>
    <w:p w14:paraId="61C687F6" w14:textId="77777777" w:rsidR="0034742E" w:rsidRDefault="005F75C7">
      <w:pPr>
        <w:spacing w:before="1"/>
        <w:ind w:right="817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</w:t>
      </w:r>
    </w:p>
    <w:p w14:paraId="185ACE7F" w14:textId="77777777" w:rsidR="0034742E" w:rsidRDefault="005F75C7">
      <w:pPr>
        <w:ind w:right="81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prijatých </w:t>
      </w:r>
      <w:r>
        <w:rPr>
          <w:b/>
          <w:spacing w:val="-2"/>
          <w:sz w:val="24"/>
        </w:rPr>
        <w:t>postupoch</w:t>
      </w:r>
    </w:p>
    <w:p w14:paraId="6EB0A7B7" w14:textId="0EB27BDB" w:rsidR="0034742E" w:rsidRDefault="0084111F" w:rsidP="0084111F">
      <w:pPr>
        <w:pStyle w:val="Odsekzoznamu"/>
        <w:tabs>
          <w:tab w:val="left" w:pos="828"/>
        </w:tabs>
        <w:spacing w:before="271"/>
        <w:ind w:left="828" w:right="938" w:firstLine="0"/>
        <w:jc w:val="left"/>
        <w:rPr>
          <w:sz w:val="24"/>
        </w:rPr>
      </w:pPr>
      <w:r>
        <w:rPr>
          <w:sz w:val="24"/>
        </w:rPr>
        <w:t>Úč</w:t>
      </w:r>
      <w:r w:rsidR="005F75C7">
        <w:rPr>
          <w:sz w:val="24"/>
        </w:rPr>
        <w:t>tovná závierka</w:t>
      </w:r>
      <w:r>
        <w:rPr>
          <w:sz w:val="24"/>
        </w:rPr>
        <w:t xml:space="preserve"> je</w:t>
      </w:r>
      <w:r w:rsidR="005F75C7">
        <w:rPr>
          <w:sz w:val="24"/>
        </w:rPr>
        <w:t xml:space="preserve"> zostavená za</w:t>
      </w:r>
      <w:r w:rsidR="005F75C7">
        <w:rPr>
          <w:spacing w:val="-3"/>
          <w:sz w:val="24"/>
        </w:rPr>
        <w:t xml:space="preserve"> </w:t>
      </w:r>
      <w:r w:rsidR="005F75C7">
        <w:rPr>
          <w:sz w:val="24"/>
        </w:rPr>
        <w:t>splnenia</w:t>
      </w:r>
      <w:r>
        <w:rPr>
          <w:sz w:val="24"/>
        </w:rPr>
        <w:t xml:space="preserve"> všetkých predpisov a </w:t>
      </w:r>
      <w:r w:rsidR="005F75C7">
        <w:rPr>
          <w:sz w:val="24"/>
        </w:rPr>
        <w:t>účtovná jednotka bude nepretržite pokračovať vo svojej činnosti.</w:t>
      </w:r>
    </w:p>
    <w:p w14:paraId="0A1EFF8F" w14:textId="77777777" w:rsidR="0034742E" w:rsidRDefault="0034742E">
      <w:pPr>
        <w:pStyle w:val="Zkladntext"/>
        <w:jc w:val="left"/>
      </w:pPr>
    </w:p>
    <w:p w14:paraId="623ECFF6" w14:textId="77777777" w:rsidR="0034742E" w:rsidRDefault="005F75C7">
      <w:pPr>
        <w:pStyle w:val="Odsekzoznamu"/>
        <w:numPr>
          <w:ilvl w:val="0"/>
          <w:numId w:val="2"/>
        </w:numPr>
        <w:tabs>
          <w:tab w:val="left" w:pos="828"/>
        </w:tabs>
        <w:rPr>
          <w:sz w:val="24"/>
        </w:rPr>
      </w:pPr>
      <w:r>
        <w:rPr>
          <w:sz w:val="24"/>
        </w:rPr>
        <w:t>Spôsob</w:t>
      </w:r>
      <w:r>
        <w:rPr>
          <w:spacing w:val="-3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 položiek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to</w:t>
      </w:r>
    </w:p>
    <w:p w14:paraId="1EBD075B" w14:textId="470B4CA8" w:rsidR="0034742E" w:rsidRDefault="005F75C7">
      <w:pPr>
        <w:pStyle w:val="Odsekzoznamu"/>
        <w:numPr>
          <w:ilvl w:val="1"/>
          <w:numId w:val="2"/>
        </w:numPr>
        <w:tabs>
          <w:tab w:val="left" w:pos="1397"/>
        </w:tabs>
        <w:ind w:right="935"/>
        <w:rPr>
          <w:sz w:val="24"/>
        </w:rPr>
      </w:pPr>
      <w:r>
        <w:rPr>
          <w:sz w:val="24"/>
        </w:rPr>
        <w:t>dlhodobého</w:t>
      </w:r>
      <w:r>
        <w:rPr>
          <w:spacing w:val="40"/>
          <w:sz w:val="24"/>
        </w:rPr>
        <w:t xml:space="preserve"> </w:t>
      </w:r>
      <w:r>
        <w:rPr>
          <w:sz w:val="24"/>
        </w:rPr>
        <w:t>nehmotného</w:t>
      </w:r>
      <w:r>
        <w:rPr>
          <w:spacing w:val="40"/>
          <w:sz w:val="24"/>
        </w:rPr>
        <w:t xml:space="preserve"> </w:t>
      </w:r>
      <w:r>
        <w:rPr>
          <w:sz w:val="24"/>
        </w:rPr>
        <w:t>majetku,</w:t>
      </w:r>
      <w:r>
        <w:rPr>
          <w:spacing w:val="4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40"/>
          <w:sz w:val="24"/>
        </w:rPr>
        <w:t xml:space="preserve"> </w:t>
      </w:r>
      <w:r>
        <w:rPr>
          <w:sz w:val="24"/>
        </w:rPr>
        <w:t>hmotného</w:t>
      </w:r>
      <w:r>
        <w:rPr>
          <w:spacing w:val="40"/>
          <w:sz w:val="24"/>
        </w:rPr>
        <w:t xml:space="preserve"> </w:t>
      </w:r>
      <w:r>
        <w:rPr>
          <w:sz w:val="24"/>
        </w:rPr>
        <w:t>majetku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40"/>
          <w:sz w:val="24"/>
        </w:rPr>
        <w:t xml:space="preserve"> </w:t>
      </w:r>
      <w:r>
        <w:rPr>
          <w:sz w:val="24"/>
        </w:rPr>
        <w:t>finančného majetku</w:t>
      </w:r>
      <w:r w:rsidR="0084111F">
        <w:rPr>
          <w:sz w:val="24"/>
        </w:rPr>
        <w:t xml:space="preserve"> = momentálne </w:t>
      </w:r>
      <w:proofErr w:type="spellStart"/>
      <w:r w:rsidR="0084111F">
        <w:rPr>
          <w:sz w:val="24"/>
        </w:rPr>
        <w:t>učt.jednotka</w:t>
      </w:r>
      <w:proofErr w:type="spellEnd"/>
      <w:r w:rsidR="0084111F">
        <w:rPr>
          <w:sz w:val="24"/>
        </w:rPr>
        <w:t xml:space="preserve"> nedisponuje týmto zdrojom krytia</w:t>
      </w:r>
    </w:p>
    <w:p w14:paraId="121A741F" w14:textId="77777777" w:rsidR="00480E37" w:rsidRDefault="005F75C7">
      <w:pPr>
        <w:pStyle w:val="Odsekzoznamu"/>
        <w:numPr>
          <w:ilvl w:val="1"/>
          <w:numId w:val="2"/>
        </w:numPr>
        <w:tabs>
          <w:tab w:val="left" w:pos="1397"/>
        </w:tabs>
        <w:rPr>
          <w:sz w:val="24"/>
        </w:rPr>
      </w:pPr>
      <w:r>
        <w:rPr>
          <w:sz w:val="24"/>
        </w:rPr>
        <w:t>zásob</w:t>
      </w:r>
      <w:r>
        <w:rPr>
          <w:spacing w:val="-2"/>
          <w:sz w:val="24"/>
        </w:rPr>
        <w:t xml:space="preserve"> </w:t>
      </w:r>
      <w:r>
        <w:rPr>
          <w:sz w:val="24"/>
        </w:rPr>
        <w:t>obstaraných</w:t>
      </w:r>
      <w:r>
        <w:rPr>
          <w:spacing w:val="-1"/>
          <w:sz w:val="24"/>
        </w:rPr>
        <w:t xml:space="preserve"> </w:t>
      </w:r>
      <w:r>
        <w:rPr>
          <w:sz w:val="24"/>
        </w:rPr>
        <w:t>kúpou</w:t>
      </w:r>
      <w:r w:rsidR="00480E37">
        <w:rPr>
          <w:sz w:val="24"/>
        </w:rPr>
        <w:t xml:space="preserve"> účtuje spôsobom B priamo do spotreby</w:t>
      </w:r>
    </w:p>
    <w:p w14:paraId="54CFF29E" w14:textId="7E39FFE2" w:rsidR="0034742E" w:rsidRDefault="005F75C7" w:rsidP="00480E37">
      <w:pPr>
        <w:pStyle w:val="Odsekzoznamu"/>
        <w:tabs>
          <w:tab w:val="left" w:pos="1397"/>
        </w:tabs>
        <w:ind w:firstLine="0"/>
        <w:jc w:val="left"/>
        <w:rPr>
          <w:sz w:val="24"/>
        </w:rPr>
      </w:pP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zásob</w:t>
      </w:r>
      <w:r>
        <w:rPr>
          <w:spacing w:val="-2"/>
          <w:sz w:val="24"/>
        </w:rPr>
        <w:t xml:space="preserve"> </w:t>
      </w:r>
      <w:r>
        <w:rPr>
          <w:sz w:val="24"/>
        </w:rPr>
        <w:t>vytvorených</w:t>
      </w:r>
      <w:r>
        <w:rPr>
          <w:spacing w:val="-1"/>
          <w:sz w:val="24"/>
        </w:rPr>
        <w:t xml:space="preserve"> </w:t>
      </w:r>
      <w:r>
        <w:rPr>
          <w:sz w:val="24"/>
        </w:rPr>
        <w:t>vlastnou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činnosťou</w:t>
      </w:r>
      <w:r w:rsidR="0084111F">
        <w:rPr>
          <w:spacing w:val="-2"/>
          <w:sz w:val="24"/>
        </w:rPr>
        <w:t xml:space="preserve"> = nevytvára </w:t>
      </w:r>
      <w:r>
        <w:rPr>
          <w:spacing w:val="-2"/>
          <w:sz w:val="24"/>
        </w:rPr>
        <w:t>,</w:t>
      </w:r>
    </w:p>
    <w:p w14:paraId="489B78F4" w14:textId="7FC3DE18" w:rsidR="0034742E" w:rsidRDefault="005F75C7">
      <w:pPr>
        <w:pStyle w:val="Odsekzoznamu"/>
        <w:numPr>
          <w:ilvl w:val="1"/>
          <w:numId w:val="2"/>
        </w:numPr>
        <w:tabs>
          <w:tab w:val="left" w:pos="1397"/>
        </w:tabs>
        <w:rPr>
          <w:sz w:val="24"/>
        </w:rPr>
      </w:pPr>
      <w:r>
        <w:rPr>
          <w:spacing w:val="-2"/>
          <w:sz w:val="24"/>
        </w:rPr>
        <w:t>pohľadávok</w:t>
      </w:r>
      <w:r w:rsidR="00480E37">
        <w:rPr>
          <w:spacing w:val="-2"/>
          <w:sz w:val="24"/>
        </w:rPr>
        <w:t xml:space="preserve"> = v eurách, v sume v kt. boli fakturované</w:t>
      </w:r>
      <w:r>
        <w:rPr>
          <w:spacing w:val="-2"/>
          <w:sz w:val="24"/>
        </w:rPr>
        <w:t>,</w:t>
      </w:r>
    </w:p>
    <w:p w14:paraId="0F7C1584" w14:textId="77777777" w:rsidR="0034742E" w:rsidRDefault="005F75C7">
      <w:pPr>
        <w:pStyle w:val="Odsekzoznamu"/>
        <w:numPr>
          <w:ilvl w:val="1"/>
          <w:numId w:val="2"/>
        </w:numPr>
        <w:tabs>
          <w:tab w:val="left" w:pos="1397"/>
        </w:tabs>
        <w:rPr>
          <w:sz w:val="24"/>
        </w:rPr>
      </w:pPr>
      <w:r>
        <w:rPr>
          <w:sz w:val="24"/>
        </w:rPr>
        <w:t>krátkodobého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finančného </w:t>
      </w:r>
      <w:r>
        <w:rPr>
          <w:spacing w:val="-2"/>
          <w:sz w:val="24"/>
        </w:rPr>
        <w:t>majetku,</w:t>
      </w:r>
    </w:p>
    <w:p w14:paraId="520781D7" w14:textId="3084E863" w:rsidR="0034742E" w:rsidRDefault="005F75C7">
      <w:pPr>
        <w:pStyle w:val="Odsekzoznamu"/>
        <w:numPr>
          <w:ilvl w:val="0"/>
          <w:numId w:val="2"/>
        </w:numPr>
        <w:tabs>
          <w:tab w:val="left" w:pos="828"/>
        </w:tabs>
        <w:ind w:right="935"/>
        <w:jc w:val="both"/>
        <w:rPr>
          <w:sz w:val="24"/>
        </w:rPr>
      </w:pPr>
      <w:r>
        <w:rPr>
          <w:sz w:val="24"/>
        </w:rPr>
        <w:t xml:space="preserve">odpisového plánu </w:t>
      </w:r>
      <w:r w:rsidR="00480E37">
        <w:rPr>
          <w:sz w:val="24"/>
        </w:rPr>
        <w:t>nebol zostavovaný nakoľko jednotka nedisponuje majetkom typu dlh</w:t>
      </w:r>
      <w:r>
        <w:rPr>
          <w:sz w:val="24"/>
        </w:rPr>
        <w:t>odobého hmotného majetku</w:t>
      </w:r>
      <w:r>
        <w:rPr>
          <w:spacing w:val="80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dlhodobého nehmotného majetku</w:t>
      </w:r>
      <w:r>
        <w:rPr>
          <w:sz w:val="24"/>
        </w:rPr>
        <w:t>.</w:t>
      </w:r>
    </w:p>
    <w:p w14:paraId="4DEDE8F7" w14:textId="77777777" w:rsidR="0034742E" w:rsidRDefault="0034742E">
      <w:pPr>
        <w:pStyle w:val="Zkladntext"/>
        <w:jc w:val="left"/>
        <w:rPr>
          <w:sz w:val="20"/>
        </w:rPr>
      </w:pPr>
    </w:p>
    <w:p w14:paraId="132613E7" w14:textId="77777777" w:rsidR="0034742E" w:rsidRDefault="005F75C7">
      <w:pPr>
        <w:ind w:right="815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14:paraId="36D64E0D" w14:textId="77777777" w:rsidR="0034742E" w:rsidRDefault="005F75C7">
      <w:pPr>
        <w:ind w:right="816"/>
        <w:jc w:val="center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výkaz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strát</w:t>
      </w:r>
    </w:p>
    <w:p w14:paraId="567D06FD" w14:textId="7E6620E9" w:rsidR="0034742E" w:rsidRDefault="00480E37">
      <w:pPr>
        <w:pStyle w:val="Odsekzoznamu"/>
        <w:numPr>
          <w:ilvl w:val="0"/>
          <w:numId w:val="1"/>
        </w:numPr>
        <w:tabs>
          <w:tab w:val="left" w:pos="828"/>
        </w:tabs>
        <w:spacing w:before="272"/>
        <w:ind w:right="934"/>
        <w:jc w:val="both"/>
        <w:rPr>
          <w:sz w:val="24"/>
        </w:rPr>
      </w:pPr>
      <w:r>
        <w:rPr>
          <w:sz w:val="24"/>
        </w:rPr>
        <w:t>Jednotka má príjem iba z predaných služieb na základe predmetu podnikania</w:t>
      </w:r>
    </w:p>
    <w:p w14:paraId="1581EF94" w14:textId="253B1A8E" w:rsidR="0034742E" w:rsidRDefault="005F75C7">
      <w:pPr>
        <w:pStyle w:val="Odsekzoznamu"/>
        <w:numPr>
          <w:ilvl w:val="0"/>
          <w:numId w:val="1"/>
        </w:numPr>
        <w:tabs>
          <w:tab w:val="left" w:pos="828"/>
        </w:tabs>
        <w:spacing w:before="276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záväzkoch,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 w:rsidR="00480E37">
        <w:rPr>
          <w:spacing w:val="-1"/>
          <w:sz w:val="24"/>
        </w:rPr>
        <w:t> </w:t>
      </w:r>
      <w:r>
        <w:rPr>
          <w:spacing w:val="-5"/>
          <w:sz w:val="24"/>
        </w:rPr>
        <w:t>to</w:t>
      </w:r>
      <w:r w:rsidR="00480E37">
        <w:rPr>
          <w:spacing w:val="-5"/>
          <w:sz w:val="24"/>
        </w:rPr>
        <w:t xml:space="preserve"> </w:t>
      </w:r>
    </w:p>
    <w:p w14:paraId="34D0C82C" w14:textId="29597863" w:rsidR="0034742E" w:rsidRDefault="005F75C7">
      <w:pPr>
        <w:pStyle w:val="Odsekzoznamu"/>
        <w:numPr>
          <w:ilvl w:val="1"/>
          <w:numId w:val="1"/>
        </w:numPr>
        <w:tabs>
          <w:tab w:val="left" w:pos="1397"/>
        </w:tabs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so 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 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dlhšou ako</w:t>
      </w:r>
      <w:r>
        <w:rPr>
          <w:spacing w:val="-1"/>
          <w:sz w:val="24"/>
        </w:rPr>
        <w:t xml:space="preserve"> </w:t>
      </w:r>
      <w:r>
        <w:rPr>
          <w:sz w:val="24"/>
        </w:rPr>
        <w:t>päť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rokov</w:t>
      </w:r>
      <w:r w:rsidR="00480E37">
        <w:rPr>
          <w:spacing w:val="-2"/>
          <w:sz w:val="24"/>
        </w:rPr>
        <w:t>=0</w:t>
      </w:r>
      <w:r>
        <w:rPr>
          <w:spacing w:val="-2"/>
          <w:sz w:val="24"/>
        </w:rPr>
        <w:t>,</w:t>
      </w:r>
    </w:p>
    <w:p w14:paraId="489C1DCB" w14:textId="19E69FB9" w:rsidR="0034742E" w:rsidRDefault="005F75C7">
      <w:pPr>
        <w:pStyle w:val="Odsekzoznamu"/>
        <w:numPr>
          <w:ilvl w:val="1"/>
          <w:numId w:val="1"/>
        </w:numPr>
        <w:tabs>
          <w:tab w:val="left" w:pos="1397"/>
        </w:tabs>
        <w:rPr>
          <w:sz w:val="24"/>
        </w:rPr>
      </w:pPr>
      <w:r>
        <w:rPr>
          <w:sz w:val="24"/>
        </w:rPr>
        <w:t>celkovej</w:t>
      </w:r>
      <w:r>
        <w:rPr>
          <w:spacing w:val="-2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zabezpečených záväzkov, opis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spôsoby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zabezpečenia </w:t>
      </w:r>
      <w:r>
        <w:rPr>
          <w:spacing w:val="-2"/>
          <w:sz w:val="24"/>
        </w:rPr>
        <w:t>záväzkov</w:t>
      </w:r>
      <w:r w:rsidR="00480E37">
        <w:rPr>
          <w:spacing w:val="-2"/>
          <w:sz w:val="24"/>
        </w:rPr>
        <w:t>=0</w:t>
      </w:r>
      <w:r>
        <w:rPr>
          <w:spacing w:val="-2"/>
          <w:sz w:val="24"/>
        </w:rPr>
        <w:t>.</w:t>
      </w:r>
    </w:p>
    <w:p w14:paraId="282FDE79" w14:textId="77777777" w:rsidR="0034742E" w:rsidRDefault="0034742E">
      <w:pPr>
        <w:pStyle w:val="Zkladntext"/>
        <w:jc w:val="left"/>
      </w:pPr>
    </w:p>
    <w:p w14:paraId="3975411B" w14:textId="2B7C95CE" w:rsidR="0034742E" w:rsidRDefault="005F75C7">
      <w:pPr>
        <w:pStyle w:val="Odsekzoznamu"/>
        <w:numPr>
          <w:ilvl w:val="1"/>
          <w:numId w:val="1"/>
        </w:numPr>
        <w:tabs>
          <w:tab w:val="left" w:pos="1397"/>
        </w:tabs>
        <w:spacing w:before="1"/>
        <w:ind w:right="935"/>
        <w:jc w:val="both"/>
        <w:rPr>
          <w:sz w:val="24"/>
        </w:rPr>
      </w:pPr>
      <w:r>
        <w:rPr>
          <w:sz w:val="24"/>
        </w:rPr>
        <w:t xml:space="preserve">účtovná jednotka </w:t>
      </w:r>
      <w:r w:rsidR="00BB41BD">
        <w:rPr>
          <w:sz w:val="24"/>
        </w:rPr>
        <w:t>ne</w:t>
      </w:r>
      <w:r>
        <w:rPr>
          <w:sz w:val="24"/>
        </w:rPr>
        <w:t>má v držbe k</w:t>
      </w:r>
      <w:r>
        <w:rPr>
          <w:spacing w:val="-1"/>
          <w:sz w:val="24"/>
        </w:rPr>
        <w:t xml:space="preserve"> </w:t>
      </w:r>
      <w:r>
        <w:rPr>
          <w:sz w:val="24"/>
        </w:rPr>
        <w:t>poslednému dňu účtovného obdobia</w:t>
      </w:r>
      <w:r w:rsidR="00BB41BD">
        <w:rPr>
          <w:sz w:val="24"/>
        </w:rPr>
        <w:t xml:space="preserve"> žiadne akcie</w:t>
      </w:r>
    </w:p>
    <w:p w14:paraId="1B93D72D" w14:textId="77777777" w:rsidR="0034742E" w:rsidRDefault="005F75C7">
      <w:pPr>
        <w:pStyle w:val="Odsekzoznamu"/>
        <w:numPr>
          <w:ilvl w:val="0"/>
          <w:numId w:val="1"/>
        </w:numPr>
        <w:tabs>
          <w:tab w:val="left" w:pos="827"/>
        </w:tabs>
        <w:ind w:left="827" w:hanging="566"/>
        <w:jc w:val="both"/>
        <w:rPr>
          <w:sz w:val="24"/>
        </w:rPr>
      </w:pPr>
      <w:r>
        <w:rPr>
          <w:sz w:val="24"/>
        </w:rPr>
        <w:t>Informácie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orgánoch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to</w:t>
      </w:r>
    </w:p>
    <w:p w14:paraId="11B287BB" w14:textId="5849A6E6" w:rsidR="0034742E" w:rsidRDefault="00BB41BD">
      <w:pPr>
        <w:pStyle w:val="Odsekzoznamu"/>
        <w:numPr>
          <w:ilvl w:val="1"/>
          <w:numId w:val="1"/>
        </w:numPr>
        <w:tabs>
          <w:tab w:val="left" w:pos="1397"/>
        </w:tabs>
        <w:ind w:right="934"/>
        <w:jc w:val="both"/>
        <w:rPr>
          <w:sz w:val="24"/>
        </w:rPr>
      </w:pPr>
      <w:r>
        <w:rPr>
          <w:sz w:val="24"/>
        </w:rPr>
        <w:t xml:space="preserve">Jednotka ručí za svoje záväzky do výšky nesplateného vkladu </w:t>
      </w:r>
      <w:proofErr w:type="spellStart"/>
      <w:r>
        <w:rPr>
          <w:sz w:val="24"/>
        </w:rPr>
        <w:t>t.j</w:t>
      </w:r>
      <w:proofErr w:type="spellEnd"/>
      <w:r>
        <w:rPr>
          <w:sz w:val="24"/>
        </w:rPr>
        <w:t xml:space="preserve"> 5000e</w:t>
      </w:r>
      <w:r w:rsidR="005F75C7">
        <w:rPr>
          <w:sz w:val="24"/>
        </w:rPr>
        <w:t>,</w:t>
      </w:r>
    </w:p>
    <w:p w14:paraId="090DD51F" w14:textId="2AC07E9D" w:rsidR="0034742E" w:rsidRDefault="005F75C7">
      <w:pPr>
        <w:pStyle w:val="Odsekzoznamu"/>
        <w:numPr>
          <w:ilvl w:val="1"/>
          <w:numId w:val="1"/>
        </w:numPr>
        <w:tabs>
          <w:tab w:val="left" w:pos="1395"/>
          <w:tab w:val="left" w:pos="1397"/>
        </w:tabs>
        <w:ind w:right="935"/>
        <w:jc w:val="both"/>
        <w:rPr>
          <w:sz w:val="24"/>
        </w:rPr>
      </w:pPr>
      <w:proofErr w:type="spellStart"/>
      <w:r>
        <w:rPr>
          <w:sz w:val="24"/>
        </w:rPr>
        <w:t>pôžičk</w:t>
      </w:r>
      <w:r w:rsidR="00BB41BD">
        <w:rPr>
          <w:sz w:val="24"/>
        </w:rPr>
        <w:t>ý</w:t>
      </w:r>
      <w:proofErr w:type="spellEnd"/>
      <w:r>
        <w:rPr>
          <w:sz w:val="24"/>
        </w:rPr>
        <w:t xml:space="preserve"> členom štatutárneho orgánu, dozorného orgánu a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iného orgánu účtovnej jednotky </w:t>
      </w:r>
      <w:r w:rsidR="00BB41BD">
        <w:rPr>
          <w:sz w:val="24"/>
        </w:rPr>
        <w:t>neboli poskytnuté</w:t>
      </w:r>
    </w:p>
    <w:p w14:paraId="1C650687" w14:textId="77777777" w:rsidR="0034742E" w:rsidRDefault="0034742E">
      <w:pPr>
        <w:pStyle w:val="Zkladntext"/>
        <w:jc w:val="left"/>
      </w:pPr>
    </w:p>
    <w:p w14:paraId="6AB819AB" w14:textId="77777777" w:rsidR="0034742E" w:rsidRDefault="005F75C7">
      <w:pPr>
        <w:pStyle w:val="Odsekzoznamu"/>
        <w:numPr>
          <w:ilvl w:val="0"/>
          <w:numId w:val="1"/>
        </w:numPr>
        <w:tabs>
          <w:tab w:val="left" w:pos="827"/>
        </w:tabs>
        <w:ind w:left="827" w:hanging="566"/>
        <w:jc w:val="both"/>
        <w:rPr>
          <w:sz w:val="24"/>
        </w:rPr>
      </w:pPr>
      <w:r>
        <w:rPr>
          <w:sz w:val="24"/>
        </w:rPr>
        <w:t>Informácie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povinnostiach</w:t>
      </w:r>
      <w:r>
        <w:rPr>
          <w:spacing w:val="-3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jednotky,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pacing w:val="-7"/>
          <w:sz w:val="24"/>
        </w:rPr>
        <w:t>to</w:t>
      </w:r>
    </w:p>
    <w:p w14:paraId="33BDB0E7" w14:textId="1C6B6709" w:rsidR="0034742E" w:rsidRDefault="00BB41BD">
      <w:pPr>
        <w:pStyle w:val="Odsekzoznamu"/>
        <w:numPr>
          <w:ilvl w:val="1"/>
          <w:numId w:val="1"/>
        </w:numPr>
        <w:tabs>
          <w:tab w:val="left" w:pos="1397"/>
        </w:tabs>
        <w:ind w:right="933"/>
        <w:jc w:val="both"/>
        <w:rPr>
          <w:sz w:val="24"/>
        </w:rPr>
      </w:pPr>
      <w:r>
        <w:rPr>
          <w:sz w:val="24"/>
        </w:rPr>
        <w:t>Účtovná jednotka nemá povinnosti z operatívneho prenájmu,</w:t>
      </w:r>
      <w:r w:rsidR="005F75C7">
        <w:rPr>
          <w:spacing w:val="40"/>
          <w:sz w:val="24"/>
        </w:rPr>
        <w:t xml:space="preserve"> </w:t>
      </w:r>
      <w:r w:rsidR="005F75C7">
        <w:rPr>
          <w:sz w:val="24"/>
        </w:rPr>
        <w:t>z</w:t>
      </w:r>
      <w:r w:rsidR="005F75C7">
        <w:rPr>
          <w:spacing w:val="-1"/>
          <w:sz w:val="24"/>
        </w:rPr>
        <w:t xml:space="preserve"> </w:t>
      </w:r>
      <w:r w:rsidR="005F75C7">
        <w:rPr>
          <w:sz w:val="24"/>
        </w:rPr>
        <w:t>uzatvorených</w:t>
      </w:r>
      <w:r w:rsidR="005F75C7">
        <w:rPr>
          <w:spacing w:val="40"/>
          <w:sz w:val="24"/>
        </w:rPr>
        <w:t xml:space="preserve"> </w:t>
      </w:r>
      <w:r w:rsidR="005F75C7">
        <w:rPr>
          <w:sz w:val="24"/>
        </w:rPr>
        <w:t>zmlúv</w:t>
      </w:r>
      <w:r w:rsidR="005F75C7">
        <w:rPr>
          <w:spacing w:val="40"/>
          <w:sz w:val="24"/>
        </w:rPr>
        <w:t xml:space="preserve"> </w:t>
      </w:r>
      <w:r w:rsidR="005F75C7">
        <w:rPr>
          <w:sz w:val="24"/>
        </w:rPr>
        <w:t xml:space="preserve">na poskytnutie úveru </w:t>
      </w:r>
      <w:r>
        <w:rPr>
          <w:sz w:val="24"/>
        </w:rPr>
        <w:t>ani</w:t>
      </w:r>
      <w:r w:rsidR="005F75C7">
        <w:rPr>
          <w:sz w:val="24"/>
        </w:rPr>
        <w:t xml:space="preserve"> pôžičky, ktoré ešte neboli poskytnuté, finančné povinnosti vyplývajúce z licenčných a</w:t>
      </w:r>
      <w:r w:rsidR="005F75C7">
        <w:rPr>
          <w:spacing w:val="-2"/>
          <w:sz w:val="24"/>
        </w:rPr>
        <w:t xml:space="preserve"> </w:t>
      </w:r>
      <w:r w:rsidR="005F75C7">
        <w:rPr>
          <w:sz w:val="24"/>
        </w:rPr>
        <w:t xml:space="preserve">koncesionárskych zmlúv </w:t>
      </w:r>
    </w:p>
    <w:p w14:paraId="235D2243" w14:textId="1924D543" w:rsidR="0034742E" w:rsidRDefault="00BB41BD">
      <w:pPr>
        <w:pStyle w:val="Odsekzoznamu"/>
        <w:numPr>
          <w:ilvl w:val="2"/>
          <w:numId w:val="1"/>
        </w:numPr>
        <w:tabs>
          <w:tab w:val="left" w:pos="1822"/>
        </w:tabs>
        <w:ind w:right="941" w:hanging="425"/>
        <w:jc w:val="both"/>
        <w:rPr>
          <w:sz w:val="24"/>
        </w:rPr>
      </w:pPr>
      <w:proofErr w:type="spellStart"/>
      <w:r>
        <w:rPr>
          <w:sz w:val="24"/>
        </w:rPr>
        <w:t>ne</w:t>
      </w:r>
      <w:r w:rsidR="005F75C7">
        <w:rPr>
          <w:sz w:val="24"/>
        </w:rPr>
        <w:t>xist</w:t>
      </w:r>
      <w:r>
        <w:rPr>
          <w:sz w:val="24"/>
        </w:rPr>
        <w:t>uje</w:t>
      </w:r>
      <w:proofErr w:type="spellEnd"/>
      <w:r>
        <w:rPr>
          <w:sz w:val="24"/>
        </w:rPr>
        <w:t xml:space="preserve"> </w:t>
      </w:r>
      <w:r w:rsidR="005F75C7">
        <w:rPr>
          <w:sz w:val="24"/>
        </w:rPr>
        <w:t>povinnosť, ktorá vznikla ako dôsledok minulej udalosti, ale ktorá sa nevykazuje v súvahe</w:t>
      </w:r>
    </w:p>
    <w:p w14:paraId="08744C70" w14:textId="77777777" w:rsidR="0034742E" w:rsidRDefault="0034742E">
      <w:pPr>
        <w:pStyle w:val="Zkladntext"/>
        <w:spacing w:before="5"/>
        <w:jc w:val="left"/>
      </w:pPr>
    </w:p>
    <w:p w14:paraId="4D9DF9B1" w14:textId="1F5011F5" w:rsidR="0034742E" w:rsidRDefault="00BB41BD" w:rsidP="00BB41BD">
      <w:pPr>
        <w:pStyle w:val="Odsekzoznamu"/>
        <w:numPr>
          <w:ilvl w:val="0"/>
          <w:numId w:val="1"/>
        </w:numPr>
        <w:tabs>
          <w:tab w:val="left" w:pos="828"/>
        </w:tabs>
        <w:ind w:right="939"/>
        <w:jc w:val="both"/>
        <w:rPr>
          <w:b/>
          <w:sz w:val="24"/>
        </w:rPr>
      </w:pPr>
      <w:r>
        <w:rPr>
          <w:b/>
          <w:sz w:val="24"/>
        </w:rPr>
        <w:t>Jednotka neeviduje i</w:t>
      </w:r>
      <w:r w:rsidR="005F75C7">
        <w:rPr>
          <w:b/>
          <w:sz w:val="24"/>
        </w:rPr>
        <w:t>nformácie o</w:t>
      </w:r>
      <w:r w:rsidR="005F75C7">
        <w:rPr>
          <w:b/>
          <w:spacing w:val="-2"/>
          <w:sz w:val="24"/>
        </w:rPr>
        <w:t xml:space="preserve"> </w:t>
      </w:r>
      <w:r w:rsidR="005F75C7">
        <w:rPr>
          <w:b/>
          <w:sz w:val="24"/>
        </w:rPr>
        <w:t>udelení výlučného práva alebo osobitného práva, ktorým sa udelilo právo poskytovať služby vo verejnom záujme</w:t>
      </w:r>
      <w:r>
        <w:rPr>
          <w:b/>
          <w:sz w:val="24"/>
        </w:rPr>
        <w:t>.</w:t>
      </w:r>
    </w:p>
    <w:sectPr w:rsidR="0034742E">
      <w:footerReference w:type="default" r:id="rId7"/>
      <w:pgSz w:w="11910" w:h="16850"/>
      <w:pgMar w:top="1340" w:right="480" w:bottom="840" w:left="900" w:header="0" w:footer="6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A518D4" w14:textId="77777777" w:rsidR="005F75C7" w:rsidRDefault="005F75C7">
      <w:r>
        <w:separator/>
      </w:r>
    </w:p>
  </w:endnote>
  <w:endnote w:type="continuationSeparator" w:id="0">
    <w:p w14:paraId="13DBDC01" w14:textId="77777777" w:rsidR="005F75C7" w:rsidRDefault="005F75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42BE7" w14:textId="77777777" w:rsidR="0034742E" w:rsidRDefault="005F75C7">
    <w:pPr>
      <w:pStyle w:val="Zkladntext"/>
      <w:spacing w:line="14" w:lineRule="auto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91072" behindDoc="1" locked="0" layoutInCell="1" allowOverlap="1" wp14:anchorId="78797D8C" wp14:editId="67D25F7D">
              <wp:simplePos x="0" y="0"/>
              <wp:positionH relativeFrom="page">
                <wp:posOffset>6145529</wp:posOffset>
              </wp:positionH>
              <wp:positionV relativeFrom="page">
                <wp:posOffset>10147637</wp:posOffset>
              </wp:positionV>
              <wp:extent cx="566420" cy="19431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642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DA6B42" w14:textId="77777777" w:rsidR="0034742E" w:rsidRDefault="005F75C7">
                          <w:pPr>
                            <w:pStyle w:val="Zkladntext"/>
                            <w:spacing w:before="10"/>
                            <w:ind w:left="20"/>
                            <w:jc w:val="left"/>
                          </w:pPr>
                          <w:r>
                            <w:t>Strana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8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797D8C" id="_x0000_t202" coordsize="21600,21600" o:spt="202" path="m,l,21600r21600,l21600,xe">
              <v:stroke joinstyle="miter"/>
              <v:path gradientshapeok="t" o:connecttype="rect"/>
            </v:shapetype>
            <v:shape id="Textbox 5" o:spid="_x0000_s1029" type="#_x0000_t202" style="position:absolute;margin-left:483.9pt;margin-top:799.05pt;width:44.6pt;height:15.3pt;z-index:-1582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" filled="f" stroked="f">
              <v:textbox inset="0,0,0,0">
                <w:txbxContent>
                  <w:p w14:paraId="17DA6B42" w14:textId="77777777" w:rsidR="0034742E" w:rsidRDefault="005F75C7">
                    <w:pPr>
                      <w:pStyle w:val="Zkladntext"/>
                      <w:spacing w:before="10"/>
                      <w:ind w:left="20"/>
                      <w:jc w:val="left"/>
                    </w:pPr>
                    <w:r>
                      <w:t>Strana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8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D4DBF1" w14:textId="77777777" w:rsidR="005F75C7" w:rsidRDefault="005F75C7">
      <w:r>
        <w:separator/>
      </w:r>
    </w:p>
  </w:footnote>
  <w:footnote w:type="continuationSeparator" w:id="0">
    <w:p w14:paraId="78FC6960" w14:textId="77777777" w:rsidR="005F75C7" w:rsidRDefault="005F75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7F42D6"/>
    <w:multiLevelType w:val="hybridMultilevel"/>
    <w:tmpl w:val="A3A8D41E"/>
    <w:lvl w:ilvl="0" w:tplc="40A2EAF0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1A87408">
      <w:start w:val="1"/>
      <w:numFmt w:val="lowerLetter"/>
      <w:lvlText w:val="%2)"/>
      <w:lvlJc w:val="left"/>
      <w:pPr>
        <w:ind w:left="1397" w:hanging="569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B56EF2E8">
      <w:start w:val="1"/>
      <w:numFmt w:val="decimal"/>
      <w:lvlText w:val="%3."/>
      <w:lvlJc w:val="left"/>
      <w:pPr>
        <w:ind w:left="1822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6F660F64">
      <w:numFmt w:val="bullet"/>
      <w:lvlText w:val="•"/>
      <w:lvlJc w:val="left"/>
      <w:pPr>
        <w:ind w:left="2908" w:hanging="569"/>
      </w:pPr>
      <w:rPr>
        <w:rFonts w:hint="default"/>
        <w:lang w:val="sk-SK" w:eastAsia="en-US" w:bidi="ar-SA"/>
      </w:rPr>
    </w:lvl>
    <w:lvl w:ilvl="4" w:tplc="F228946E">
      <w:numFmt w:val="bullet"/>
      <w:lvlText w:val="•"/>
      <w:lvlJc w:val="left"/>
      <w:pPr>
        <w:ind w:left="3996" w:hanging="569"/>
      </w:pPr>
      <w:rPr>
        <w:rFonts w:hint="default"/>
        <w:lang w:val="sk-SK" w:eastAsia="en-US" w:bidi="ar-SA"/>
      </w:rPr>
    </w:lvl>
    <w:lvl w:ilvl="5" w:tplc="A32AF50C">
      <w:numFmt w:val="bullet"/>
      <w:lvlText w:val="•"/>
      <w:lvlJc w:val="left"/>
      <w:pPr>
        <w:ind w:left="5084" w:hanging="569"/>
      </w:pPr>
      <w:rPr>
        <w:rFonts w:hint="default"/>
        <w:lang w:val="sk-SK" w:eastAsia="en-US" w:bidi="ar-SA"/>
      </w:rPr>
    </w:lvl>
    <w:lvl w:ilvl="6" w:tplc="693C8C0C">
      <w:numFmt w:val="bullet"/>
      <w:lvlText w:val="•"/>
      <w:lvlJc w:val="left"/>
      <w:pPr>
        <w:ind w:left="6173" w:hanging="569"/>
      </w:pPr>
      <w:rPr>
        <w:rFonts w:hint="default"/>
        <w:lang w:val="sk-SK" w:eastAsia="en-US" w:bidi="ar-SA"/>
      </w:rPr>
    </w:lvl>
    <w:lvl w:ilvl="7" w:tplc="2528C6B4">
      <w:numFmt w:val="bullet"/>
      <w:lvlText w:val="•"/>
      <w:lvlJc w:val="left"/>
      <w:pPr>
        <w:ind w:left="7261" w:hanging="569"/>
      </w:pPr>
      <w:rPr>
        <w:rFonts w:hint="default"/>
        <w:lang w:val="sk-SK" w:eastAsia="en-US" w:bidi="ar-SA"/>
      </w:rPr>
    </w:lvl>
    <w:lvl w:ilvl="8" w:tplc="8DAA4504">
      <w:numFmt w:val="bullet"/>
      <w:lvlText w:val="•"/>
      <w:lvlJc w:val="left"/>
      <w:pPr>
        <w:ind w:left="8349" w:hanging="569"/>
      </w:pPr>
      <w:rPr>
        <w:rFonts w:hint="default"/>
        <w:lang w:val="sk-SK" w:eastAsia="en-US" w:bidi="ar-SA"/>
      </w:rPr>
    </w:lvl>
  </w:abstractNum>
  <w:abstractNum w:abstractNumId="1" w15:restartNumberingAfterBreak="0">
    <w:nsid w:val="40052F91"/>
    <w:multiLevelType w:val="hybridMultilevel"/>
    <w:tmpl w:val="F620BEC0"/>
    <w:lvl w:ilvl="0" w:tplc="3D8CB906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5DE116C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DB6E9970">
      <w:start w:val="1"/>
      <w:numFmt w:val="decimal"/>
      <w:lvlText w:val="%3."/>
      <w:lvlJc w:val="left"/>
      <w:pPr>
        <w:ind w:left="1822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03FE8418">
      <w:numFmt w:val="bullet"/>
      <w:lvlText w:val="•"/>
      <w:lvlJc w:val="left"/>
      <w:pPr>
        <w:ind w:left="2908" w:hanging="425"/>
      </w:pPr>
      <w:rPr>
        <w:rFonts w:hint="default"/>
        <w:lang w:val="sk-SK" w:eastAsia="en-US" w:bidi="ar-SA"/>
      </w:rPr>
    </w:lvl>
    <w:lvl w:ilvl="4" w:tplc="0F50CB50">
      <w:numFmt w:val="bullet"/>
      <w:lvlText w:val="•"/>
      <w:lvlJc w:val="left"/>
      <w:pPr>
        <w:ind w:left="3996" w:hanging="425"/>
      </w:pPr>
      <w:rPr>
        <w:rFonts w:hint="default"/>
        <w:lang w:val="sk-SK" w:eastAsia="en-US" w:bidi="ar-SA"/>
      </w:rPr>
    </w:lvl>
    <w:lvl w:ilvl="5" w:tplc="5D529CDA">
      <w:numFmt w:val="bullet"/>
      <w:lvlText w:val="•"/>
      <w:lvlJc w:val="left"/>
      <w:pPr>
        <w:ind w:left="5084" w:hanging="425"/>
      </w:pPr>
      <w:rPr>
        <w:rFonts w:hint="default"/>
        <w:lang w:val="sk-SK" w:eastAsia="en-US" w:bidi="ar-SA"/>
      </w:rPr>
    </w:lvl>
    <w:lvl w:ilvl="6" w:tplc="07D6EC82">
      <w:numFmt w:val="bullet"/>
      <w:lvlText w:val="•"/>
      <w:lvlJc w:val="left"/>
      <w:pPr>
        <w:ind w:left="6173" w:hanging="425"/>
      </w:pPr>
      <w:rPr>
        <w:rFonts w:hint="default"/>
        <w:lang w:val="sk-SK" w:eastAsia="en-US" w:bidi="ar-SA"/>
      </w:rPr>
    </w:lvl>
    <w:lvl w:ilvl="7" w:tplc="C7628C2C">
      <w:numFmt w:val="bullet"/>
      <w:lvlText w:val="•"/>
      <w:lvlJc w:val="left"/>
      <w:pPr>
        <w:ind w:left="7261" w:hanging="425"/>
      </w:pPr>
      <w:rPr>
        <w:rFonts w:hint="default"/>
        <w:lang w:val="sk-SK" w:eastAsia="en-US" w:bidi="ar-SA"/>
      </w:rPr>
    </w:lvl>
    <w:lvl w:ilvl="8" w:tplc="00FC2FB8">
      <w:numFmt w:val="bullet"/>
      <w:lvlText w:val="•"/>
      <w:lvlJc w:val="left"/>
      <w:pPr>
        <w:ind w:left="8349" w:hanging="425"/>
      </w:pPr>
      <w:rPr>
        <w:rFonts w:hint="default"/>
        <w:lang w:val="sk-SK" w:eastAsia="en-US" w:bidi="ar-SA"/>
      </w:rPr>
    </w:lvl>
  </w:abstractNum>
  <w:abstractNum w:abstractNumId="2" w15:restartNumberingAfterBreak="0">
    <w:nsid w:val="59B9511F"/>
    <w:multiLevelType w:val="hybridMultilevel"/>
    <w:tmpl w:val="9198FE3E"/>
    <w:lvl w:ilvl="0" w:tplc="4CA27582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E583110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842033CE">
      <w:numFmt w:val="bullet"/>
      <w:lvlText w:val="•"/>
      <w:lvlJc w:val="left"/>
      <w:pPr>
        <w:ind w:left="2414" w:hanging="569"/>
      </w:pPr>
      <w:rPr>
        <w:rFonts w:hint="default"/>
        <w:lang w:val="sk-SK" w:eastAsia="en-US" w:bidi="ar-SA"/>
      </w:rPr>
    </w:lvl>
    <w:lvl w:ilvl="3" w:tplc="E4C8865A">
      <w:numFmt w:val="bullet"/>
      <w:lvlText w:val="•"/>
      <w:lvlJc w:val="left"/>
      <w:pPr>
        <w:ind w:left="3428" w:hanging="569"/>
      </w:pPr>
      <w:rPr>
        <w:rFonts w:hint="default"/>
        <w:lang w:val="sk-SK" w:eastAsia="en-US" w:bidi="ar-SA"/>
      </w:rPr>
    </w:lvl>
    <w:lvl w:ilvl="4" w:tplc="8E9C8654">
      <w:numFmt w:val="bullet"/>
      <w:lvlText w:val="•"/>
      <w:lvlJc w:val="left"/>
      <w:pPr>
        <w:ind w:left="4442" w:hanging="569"/>
      </w:pPr>
      <w:rPr>
        <w:rFonts w:hint="default"/>
        <w:lang w:val="sk-SK" w:eastAsia="en-US" w:bidi="ar-SA"/>
      </w:rPr>
    </w:lvl>
    <w:lvl w:ilvl="5" w:tplc="CFE62C3A">
      <w:numFmt w:val="bullet"/>
      <w:lvlText w:val="•"/>
      <w:lvlJc w:val="left"/>
      <w:pPr>
        <w:ind w:left="5456" w:hanging="569"/>
      </w:pPr>
      <w:rPr>
        <w:rFonts w:hint="default"/>
        <w:lang w:val="sk-SK" w:eastAsia="en-US" w:bidi="ar-SA"/>
      </w:rPr>
    </w:lvl>
    <w:lvl w:ilvl="6" w:tplc="058AD4D6">
      <w:numFmt w:val="bullet"/>
      <w:lvlText w:val="•"/>
      <w:lvlJc w:val="left"/>
      <w:pPr>
        <w:ind w:left="6470" w:hanging="569"/>
      </w:pPr>
      <w:rPr>
        <w:rFonts w:hint="default"/>
        <w:lang w:val="sk-SK" w:eastAsia="en-US" w:bidi="ar-SA"/>
      </w:rPr>
    </w:lvl>
    <w:lvl w:ilvl="7" w:tplc="BECC2E2C">
      <w:numFmt w:val="bullet"/>
      <w:lvlText w:val="•"/>
      <w:lvlJc w:val="left"/>
      <w:pPr>
        <w:ind w:left="7484" w:hanging="569"/>
      </w:pPr>
      <w:rPr>
        <w:rFonts w:hint="default"/>
        <w:lang w:val="sk-SK" w:eastAsia="en-US" w:bidi="ar-SA"/>
      </w:rPr>
    </w:lvl>
    <w:lvl w:ilvl="8" w:tplc="972E450C">
      <w:numFmt w:val="bullet"/>
      <w:lvlText w:val="•"/>
      <w:lvlJc w:val="left"/>
      <w:pPr>
        <w:ind w:left="8498" w:hanging="569"/>
      </w:pPr>
      <w:rPr>
        <w:rFonts w:hint="default"/>
        <w:lang w:val="sk-SK" w:eastAsia="en-US" w:bidi="ar-SA"/>
      </w:rPr>
    </w:lvl>
  </w:abstractNum>
  <w:num w:numId="1" w16cid:durableId="822233200">
    <w:abstractNumId w:val="0"/>
  </w:num>
  <w:num w:numId="2" w16cid:durableId="670371638">
    <w:abstractNumId w:val="2"/>
  </w:num>
  <w:num w:numId="3" w16cid:durableId="18285219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4742E"/>
    <w:rsid w:val="00150C82"/>
    <w:rsid w:val="0034742E"/>
    <w:rsid w:val="00480E37"/>
    <w:rsid w:val="005F75C7"/>
    <w:rsid w:val="00815E39"/>
    <w:rsid w:val="0084111F"/>
    <w:rsid w:val="0093788E"/>
    <w:rsid w:val="00BB4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C4369"/>
  <w15:docId w15:val="{B0626F72-3D68-46FA-92B8-15FF6CBC5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69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Romana Rozinova</cp:lastModifiedBy>
  <cp:revision>2</cp:revision>
  <dcterms:created xsi:type="dcterms:W3CDTF">2025-06-28T09:40:00Z</dcterms:created>
  <dcterms:modified xsi:type="dcterms:W3CDTF">2025-06-28T09:40:00Z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2025-06-28T00:00:00Z</vt:filetime>
  </property>
  <property fmtid="{D5CDD505-2E9C-101B-9397-08002B2CF9AE}" pid="5" name="Producer">
    <vt:lpwstr>Microsoft® Word 2013</vt:lpwstr>
  </property>
</Properties>
</file>