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626EB" w:rsidRDefault="0056130E">
      <w:pPr>
        <w:pStyle w:val="Zkladntext"/>
        <w:ind w:left="227"/>
        <w:rPr>
          <w:rFonts w:ascii="Times New Roman"/>
          <w:i w:val="0"/>
        </w:rPr>
      </w:pPr>
      <w:r>
        <w:rPr>
          <w:rFonts w:ascii="Times New Roman"/>
          <w:i w:val="0"/>
          <w:noProof/>
          <w:lang w:eastAsia="sk-SK"/>
        </w:rPr>
        <mc:AlternateContent>
          <mc:Choice Requires="wps">
            <w:drawing>
              <wp:inline distT="0" distB="0" distL="0" distR="0">
                <wp:extent cx="5799455" cy="177165"/>
                <wp:effectExtent l="4445" t="0" r="0" b="3810"/>
                <wp:docPr id="14" name="docshape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99455" cy="177165"/>
                        </a:xfrm>
                        <a:prstGeom prst="rect">
                          <a:avLst/>
                        </a:prstGeom>
                        <a:solidFill>
                          <a:srgbClr val="E6E6E6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13F1F" w:rsidRDefault="00B13F1F">
                            <w:pPr>
                              <w:tabs>
                                <w:tab w:val="left" w:pos="2861"/>
                              </w:tabs>
                              <w:spacing w:line="272" w:lineRule="exact"/>
                              <w:ind w:left="2045"/>
                              <w:rPr>
                                <w:rFonts w:ascii="Arial" w:hAnsi="Arial"/>
                                <w:i/>
                                <w:color w:val="000000"/>
                                <w:sz w:val="24"/>
                              </w:rPr>
                            </w:pP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5"/>
                                <w:sz w:val="24"/>
                              </w:rPr>
                              <w:t>I.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z w:val="24"/>
                              </w:rPr>
                              <w:tab/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Všeobecné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5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2"/>
                                <w:sz w:val="24"/>
                              </w:rPr>
                              <w:t>informácie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docshape8" o:spid="_x0000_s1026" type="#_x0000_t202" style="width:456.65pt;height:13.9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" fillcolor="#e6e6e6" stroked="f">
                <v:textbox inset="0,0,0,0">
                  <w:txbxContent>
                    <w:p w:rsidR="00B13F1F" w:rsidRDefault="00B13F1F">
                      <w:pPr>
                        <w:tabs>
                          <w:tab w:val="left" w:pos="2861"/>
                        </w:tabs>
                        <w:spacing w:line="272" w:lineRule="exact"/>
                        <w:ind w:left="2045"/>
                        <w:rPr>
                          <w:rFonts w:ascii="Arial" w:hAnsi="Arial"/>
                          <w:i/>
                          <w:color w:val="000000"/>
                          <w:sz w:val="24"/>
                        </w:rPr>
                      </w:pPr>
                      <w:r>
                        <w:rPr>
                          <w:rFonts w:ascii="Arial" w:hAnsi="Arial"/>
                          <w:i/>
                          <w:color w:val="000000"/>
                          <w:spacing w:val="-5"/>
                          <w:sz w:val="24"/>
                        </w:rPr>
                        <w:t>I.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z w:val="24"/>
                        </w:rPr>
                        <w:tab/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Všeobecné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5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2"/>
                          <w:sz w:val="24"/>
                        </w:rPr>
                        <w:t>informácie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:rsidR="003626EB" w:rsidRDefault="003626EB">
      <w:pPr>
        <w:pStyle w:val="Zkladntext"/>
        <w:rPr>
          <w:rFonts w:ascii="Times New Roman"/>
          <w:i w:val="0"/>
          <w:sz w:val="19"/>
        </w:rPr>
      </w:pPr>
    </w:p>
    <w:tbl>
      <w:tblPr>
        <w:tblStyle w:val="TableNormal"/>
        <w:tblW w:w="0" w:type="auto"/>
        <w:tblInd w:w="266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988"/>
        <w:gridCol w:w="7087"/>
      </w:tblGrid>
      <w:tr w:rsidR="003626EB">
        <w:trPr>
          <w:trHeight w:val="1324"/>
        </w:trPr>
        <w:tc>
          <w:tcPr>
            <w:tcW w:w="1988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  <w:p w:rsidR="003626EB" w:rsidRDefault="003626EB">
            <w:pPr>
              <w:pStyle w:val="TableParagraph"/>
              <w:spacing w:before="87"/>
              <w:rPr>
                <w:rFonts w:ascii="Times New Roman"/>
                <w:sz w:val="20"/>
              </w:rPr>
            </w:pPr>
          </w:p>
          <w:p w:rsidR="003626EB" w:rsidRDefault="00B13F1F">
            <w:pPr>
              <w:pStyle w:val="TableParagraph"/>
              <w:ind w:left="110"/>
              <w:rPr>
                <w:rFonts w:ascii="Arial" w:hAnsi="Arial"/>
                <w:b/>
                <w:sz w:val="20"/>
              </w:rPr>
            </w:pPr>
            <w:r>
              <w:rPr>
                <w:w w:val="85"/>
                <w:sz w:val="20"/>
              </w:rPr>
              <w:t>(1)</w:t>
            </w:r>
            <w:r>
              <w:rPr>
                <w:spacing w:val="57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5"/>
                <w:sz w:val="20"/>
              </w:rPr>
              <w:t>Obchodné</w:t>
            </w:r>
            <w:r>
              <w:rPr>
                <w:rFonts w:ascii="Arial" w:hAnsi="Arial"/>
                <w:b/>
                <w:spacing w:val="-6"/>
                <w:w w:val="85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4"/>
                <w:w w:val="85"/>
                <w:sz w:val="20"/>
              </w:rPr>
              <w:t>meno:</w:t>
            </w:r>
          </w:p>
        </w:tc>
        <w:tc>
          <w:tcPr>
            <w:tcW w:w="7087" w:type="dxa"/>
          </w:tcPr>
          <w:p w:rsidR="003626EB" w:rsidRDefault="003626EB" w:rsidP="00E379F1">
            <w:pPr>
              <w:pStyle w:val="TableParagraph"/>
              <w:spacing w:before="1"/>
              <w:rPr>
                <w:rFonts w:ascii="Times New Roman"/>
                <w:sz w:val="20"/>
              </w:rPr>
            </w:pPr>
          </w:p>
          <w:p w:rsidR="00E379F1" w:rsidRDefault="00E379F1" w:rsidP="00E379F1">
            <w:pPr>
              <w:pStyle w:val="TableParagraph"/>
              <w:spacing w:before="1"/>
              <w:rPr>
                <w:rFonts w:ascii="Times New Roman"/>
                <w:sz w:val="20"/>
              </w:rPr>
            </w:pPr>
          </w:p>
          <w:p w:rsidR="00E379F1" w:rsidRDefault="00A95392" w:rsidP="00C96C3C">
            <w:pPr>
              <w:pStyle w:val="TableParagraph"/>
              <w:spacing w:before="1"/>
              <w:rPr>
                <w:sz w:val="20"/>
              </w:rPr>
            </w:pPr>
            <w:r>
              <w:rPr>
                <w:rFonts w:ascii="Times New Roman"/>
                <w:sz w:val="20"/>
              </w:rPr>
              <w:t xml:space="preserve"> </w:t>
            </w:r>
            <w:r w:rsidR="00872256">
              <w:rPr>
                <w:rFonts w:ascii="Times New Roman"/>
                <w:sz w:val="20"/>
              </w:rPr>
              <w:t xml:space="preserve"> </w:t>
            </w:r>
            <w:r w:rsidR="00F617F4" w:rsidRPr="00F617F4">
              <w:rPr>
                <w:rFonts w:ascii="Times New Roman"/>
                <w:sz w:val="20"/>
              </w:rPr>
              <w:t xml:space="preserve"> </w:t>
            </w:r>
            <w:r w:rsidR="00C96C3C" w:rsidRPr="00C96C3C">
              <w:rPr>
                <w:rFonts w:ascii="Times New Roman"/>
                <w:sz w:val="20"/>
              </w:rPr>
              <w:t>Shark Wash s. r. o.</w:t>
            </w:r>
          </w:p>
        </w:tc>
      </w:tr>
      <w:tr w:rsidR="003626EB">
        <w:trPr>
          <w:trHeight w:val="340"/>
        </w:trPr>
        <w:tc>
          <w:tcPr>
            <w:tcW w:w="1988" w:type="dxa"/>
          </w:tcPr>
          <w:p w:rsidR="003626EB" w:rsidRDefault="00B13F1F">
            <w:pPr>
              <w:pStyle w:val="TableParagraph"/>
              <w:spacing w:before="37"/>
              <w:ind w:left="11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w w:val="90"/>
                <w:sz w:val="20"/>
              </w:rPr>
              <w:t>Sídlo:</w:t>
            </w:r>
          </w:p>
        </w:tc>
        <w:tc>
          <w:tcPr>
            <w:tcW w:w="7087" w:type="dxa"/>
          </w:tcPr>
          <w:p w:rsidR="003626EB" w:rsidRDefault="00793846" w:rsidP="00D17059">
            <w:pPr>
              <w:pStyle w:val="TableParagraph"/>
              <w:spacing w:before="41"/>
              <w:rPr>
                <w:sz w:val="20"/>
              </w:rPr>
            </w:pPr>
            <w:r>
              <w:rPr>
                <w:sz w:val="20"/>
              </w:rPr>
              <w:t xml:space="preserve"> </w:t>
            </w:r>
            <w:r w:rsidR="00C96C3C">
              <w:rPr>
                <w:sz w:val="20"/>
              </w:rPr>
              <w:t xml:space="preserve">Mierová 309/5, </w:t>
            </w:r>
            <w:r w:rsidR="00C96C3C" w:rsidRPr="00C96C3C">
              <w:rPr>
                <w:sz w:val="20"/>
              </w:rPr>
              <w:t>017 01 Považská Bystrica</w:t>
            </w:r>
          </w:p>
        </w:tc>
      </w:tr>
    </w:tbl>
    <w:p w:rsidR="003626EB" w:rsidRDefault="00B13F1F">
      <w:pPr>
        <w:pStyle w:val="Nadpis21"/>
        <w:ind w:firstLine="0"/>
      </w:pPr>
      <w:r>
        <w:rPr>
          <w:w w:val="80"/>
        </w:rPr>
        <w:t>Opis</w:t>
      </w:r>
      <w:r>
        <w:rPr>
          <w:spacing w:val="-9"/>
        </w:rPr>
        <w:t xml:space="preserve"> </w:t>
      </w:r>
      <w:r>
        <w:rPr>
          <w:w w:val="80"/>
        </w:rPr>
        <w:t>vykonávanej</w:t>
      </w:r>
      <w:r>
        <w:rPr>
          <w:spacing w:val="48"/>
        </w:rPr>
        <w:t xml:space="preserve"> </w:t>
      </w:r>
      <w:r>
        <w:rPr>
          <w:w w:val="80"/>
        </w:rPr>
        <w:t>činnosti</w:t>
      </w:r>
      <w:r>
        <w:rPr>
          <w:spacing w:val="-5"/>
        </w:rPr>
        <w:t xml:space="preserve"> </w:t>
      </w:r>
      <w:r>
        <w:rPr>
          <w:w w:val="80"/>
        </w:rPr>
        <w:t>účtovnej</w:t>
      </w:r>
      <w:r>
        <w:rPr>
          <w:spacing w:val="-6"/>
        </w:rPr>
        <w:t xml:space="preserve"> </w:t>
      </w:r>
      <w:r>
        <w:rPr>
          <w:w w:val="80"/>
        </w:rPr>
        <w:t>jednotky</w:t>
      </w:r>
      <w:r>
        <w:rPr>
          <w:spacing w:val="3"/>
        </w:rPr>
        <w:t xml:space="preserve"> </w:t>
      </w:r>
      <w:r>
        <w:rPr>
          <w:w w:val="80"/>
        </w:rPr>
        <w:t>v</w:t>
      </w:r>
      <w:r>
        <w:rPr>
          <w:spacing w:val="-8"/>
        </w:rPr>
        <w:t xml:space="preserve"> </w:t>
      </w:r>
      <w:r>
        <w:rPr>
          <w:w w:val="80"/>
        </w:rPr>
        <w:t>nadväznosti</w:t>
      </w:r>
      <w:r>
        <w:rPr>
          <w:spacing w:val="-6"/>
        </w:rPr>
        <w:t xml:space="preserve"> </w:t>
      </w:r>
      <w:r>
        <w:rPr>
          <w:w w:val="80"/>
        </w:rPr>
        <w:t>na</w:t>
      </w:r>
      <w:r>
        <w:rPr>
          <w:spacing w:val="-3"/>
        </w:rPr>
        <w:t xml:space="preserve"> </w:t>
      </w:r>
      <w:r>
        <w:rPr>
          <w:w w:val="80"/>
        </w:rPr>
        <w:t>predmet</w:t>
      </w:r>
      <w:r>
        <w:rPr>
          <w:spacing w:val="-4"/>
        </w:rPr>
        <w:t xml:space="preserve"> </w:t>
      </w:r>
      <w:r>
        <w:rPr>
          <w:spacing w:val="-2"/>
          <w:w w:val="80"/>
        </w:rPr>
        <w:t>podnikania:</w:t>
      </w:r>
    </w:p>
    <w:p w:rsidR="003626EB" w:rsidRDefault="003626EB">
      <w:pPr>
        <w:pStyle w:val="Zkladntext"/>
        <w:rPr>
          <w:b/>
          <w:i w:val="0"/>
        </w:rPr>
      </w:pPr>
    </w:p>
    <w:p w:rsidR="003626EB" w:rsidRDefault="003626EB">
      <w:pPr>
        <w:pStyle w:val="Zkladntext"/>
        <w:rPr>
          <w:b/>
          <w:i w:val="0"/>
        </w:rPr>
      </w:pPr>
    </w:p>
    <w:p w:rsidR="003626EB" w:rsidRDefault="003626EB">
      <w:pPr>
        <w:pStyle w:val="Zkladntext"/>
        <w:rPr>
          <w:b/>
          <w:i w:val="0"/>
        </w:rPr>
      </w:pPr>
      <w:bookmarkStart w:id="0" w:name="_GoBack"/>
      <w:bookmarkEnd w:id="0"/>
    </w:p>
    <w:p w:rsidR="003626EB" w:rsidRDefault="003626EB" w:rsidP="008B2F59">
      <w:pPr>
        <w:pStyle w:val="Zkladntext"/>
        <w:tabs>
          <w:tab w:val="left" w:pos="3315"/>
        </w:tabs>
        <w:rPr>
          <w:b/>
          <w:i w:val="0"/>
        </w:rPr>
      </w:pPr>
    </w:p>
    <w:p w:rsidR="003626EB" w:rsidRDefault="003626EB">
      <w:pPr>
        <w:pStyle w:val="Zkladntext"/>
        <w:rPr>
          <w:b/>
          <w:i w:val="0"/>
        </w:rPr>
      </w:pPr>
    </w:p>
    <w:p w:rsidR="003626EB" w:rsidRDefault="00CC788C" w:rsidP="00CC788C">
      <w:pPr>
        <w:pStyle w:val="Zkladntext"/>
        <w:tabs>
          <w:tab w:val="left" w:pos="1860"/>
        </w:tabs>
        <w:rPr>
          <w:b/>
          <w:i w:val="0"/>
        </w:rPr>
      </w:pPr>
      <w:r>
        <w:rPr>
          <w:b/>
          <w:i w:val="0"/>
        </w:rPr>
        <w:tab/>
      </w:r>
    </w:p>
    <w:p w:rsidR="003626EB" w:rsidRDefault="003626EB">
      <w:pPr>
        <w:pStyle w:val="Zkladntext"/>
        <w:spacing w:before="17" w:after="1"/>
        <w:rPr>
          <w:b/>
          <w:i w:val="0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27"/>
        <w:gridCol w:w="3544"/>
        <w:gridCol w:w="3405"/>
        <w:gridCol w:w="1383"/>
        <w:gridCol w:w="317"/>
      </w:tblGrid>
      <w:tr w:rsidR="003626EB">
        <w:trPr>
          <w:trHeight w:val="331"/>
        </w:trPr>
        <w:tc>
          <w:tcPr>
            <w:tcW w:w="427" w:type="dxa"/>
          </w:tcPr>
          <w:p w:rsidR="003626EB" w:rsidRDefault="00B13F1F">
            <w:pPr>
              <w:pStyle w:val="TableParagraph"/>
              <w:spacing w:before="2"/>
              <w:ind w:left="110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(2)</w:t>
            </w:r>
          </w:p>
        </w:tc>
        <w:tc>
          <w:tcPr>
            <w:tcW w:w="6949" w:type="dxa"/>
            <w:gridSpan w:val="2"/>
          </w:tcPr>
          <w:p w:rsidR="003626EB" w:rsidRDefault="00B13F1F">
            <w:pPr>
              <w:pStyle w:val="TableParagraph"/>
              <w:spacing w:line="229" w:lineRule="exact"/>
              <w:ind w:left="106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w w:val="80"/>
                <w:sz w:val="20"/>
              </w:rPr>
              <w:t>Dátum</w:t>
            </w:r>
            <w:r>
              <w:rPr>
                <w:rFonts w:ascii="Arial" w:hAnsi="Arial"/>
                <w:b/>
                <w:spacing w:val="1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schválenia</w:t>
            </w:r>
            <w:r>
              <w:rPr>
                <w:rFonts w:ascii="Arial" w:hAns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účtovnej</w:t>
            </w:r>
            <w:r>
              <w:rPr>
                <w:rFonts w:ascii="Arial" w:hAnsi="Arial"/>
                <w:b/>
                <w:spacing w:val="3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závierky</w:t>
            </w:r>
            <w:r>
              <w:rPr>
                <w:rFonts w:ascii="Arial" w:hAns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za</w:t>
            </w:r>
            <w:r>
              <w:rPr>
                <w:rFonts w:ascii="Arial" w:hAnsi="Arial"/>
                <w:b/>
                <w:spacing w:val="-1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bezprostredne</w:t>
            </w:r>
            <w:r>
              <w:rPr>
                <w:rFonts w:ascii="Arial" w:hAnsi="Arial"/>
                <w:b/>
                <w:spacing w:val="-1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predchádzajúce</w:t>
            </w:r>
            <w:r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5"/>
                <w:w w:val="80"/>
                <w:sz w:val="20"/>
              </w:rPr>
              <w:t>ÚO</w:t>
            </w:r>
          </w:p>
        </w:tc>
        <w:tc>
          <w:tcPr>
            <w:tcW w:w="1700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30"/>
        </w:trPr>
        <w:tc>
          <w:tcPr>
            <w:tcW w:w="427" w:type="dxa"/>
            <w:vMerge w:val="restart"/>
          </w:tcPr>
          <w:p w:rsidR="003626EB" w:rsidRDefault="003626EB">
            <w:pPr>
              <w:pStyle w:val="TableParagraph"/>
              <w:spacing w:before="161"/>
              <w:rPr>
                <w:rFonts w:ascii="Arial"/>
                <w:b/>
                <w:sz w:val="20"/>
              </w:rPr>
            </w:pPr>
          </w:p>
          <w:p w:rsidR="003626EB" w:rsidRDefault="00B13F1F">
            <w:pPr>
              <w:pStyle w:val="TableParagraph"/>
              <w:ind w:left="110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(3)</w:t>
            </w:r>
          </w:p>
        </w:tc>
        <w:tc>
          <w:tcPr>
            <w:tcW w:w="6949" w:type="dxa"/>
            <w:gridSpan w:val="2"/>
            <w:vMerge w:val="restart"/>
          </w:tcPr>
          <w:p w:rsidR="003626EB" w:rsidRDefault="00B13F1F">
            <w:pPr>
              <w:pStyle w:val="TableParagraph"/>
              <w:spacing w:before="220"/>
              <w:ind w:left="106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w w:val="80"/>
                <w:sz w:val="20"/>
              </w:rPr>
              <w:t>Právny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dôvod</w:t>
            </w:r>
            <w:r>
              <w:rPr>
                <w:rFonts w:ascii="Arial" w:hAnsi="Arial"/>
                <w:b/>
                <w:spacing w:val="-10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na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zostavenie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účtovnej</w:t>
            </w:r>
            <w:r>
              <w:rPr>
                <w:rFonts w:ascii="Arial" w:hAnsi="Arial"/>
                <w:b/>
                <w:spacing w:val="-1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  <w:sz w:val="20"/>
              </w:rPr>
              <w:t>závierky</w:t>
            </w:r>
          </w:p>
        </w:tc>
        <w:tc>
          <w:tcPr>
            <w:tcW w:w="1383" w:type="dxa"/>
          </w:tcPr>
          <w:p w:rsidR="003626EB" w:rsidRDefault="00B13F1F">
            <w:pPr>
              <w:pStyle w:val="TableParagraph"/>
              <w:spacing w:before="50"/>
              <w:ind w:left="105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Riadna</w:t>
            </w:r>
          </w:p>
        </w:tc>
        <w:tc>
          <w:tcPr>
            <w:tcW w:w="317" w:type="dxa"/>
          </w:tcPr>
          <w:p w:rsidR="003626EB" w:rsidRDefault="00B13F1F">
            <w:pPr>
              <w:pStyle w:val="TableParagraph"/>
              <w:spacing w:before="50"/>
              <w:ind w:left="104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  <w:tr w:rsidR="003626EB">
        <w:trPr>
          <w:trHeight w:val="325"/>
        </w:trPr>
        <w:tc>
          <w:tcPr>
            <w:tcW w:w="427" w:type="dxa"/>
            <w:vMerge/>
            <w:tcBorders>
              <w:top w:val="nil"/>
            </w:tcBorders>
          </w:tcPr>
          <w:p w:rsidR="003626EB" w:rsidRDefault="003626EB">
            <w:pPr>
              <w:rPr>
                <w:sz w:val="2"/>
                <w:szCs w:val="2"/>
              </w:rPr>
            </w:pPr>
          </w:p>
        </w:tc>
        <w:tc>
          <w:tcPr>
            <w:tcW w:w="6949" w:type="dxa"/>
            <w:gridSpan w:val="2"/>
            <w:vMerge/>
            <w:tcBorders>
              <w:top w:val="nil"/>
            </w:tcBorders>
          </w:tcPr>
          <w:p w:rsidR="003626EB" w:rsidRDefault="003626EB">
            <w:pPr>
              <w:rPr>
                <w:sz w:val="2"/>
                <w:szCs w:val="2"/>
              </w:rPr>
            </w:pPr>
          </w:p>
        </w:tc>
        <w:tc>
          <w:tcPr>
            <w:tcW w:w="1383" w:type="dxa"/>
          </w:tcPr>
          <w:p w:rsidR="003626EB" w:rsidRDefault="00B13F1F">
            <w:pPr>
              <w:pStyle w:val="TableParagraph"/>
              <w:spacing w:before="50"/>
              <w:ind w:left="105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Mimoriadna</w:t>
            </w:r>
          </w:p>
        </w:tc>
        <w:tc>
          <w:tcPr>
            <w:tcW w:w="317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30"/>
        </w:trPr>
        <w:tc>
          <w:tcPr>
            <w:tcW w:w="427" w:type="dxa"/>
            <w:vMerge/>
            <w:tcBorders>
              <w:top w:val="nil"/>
            </w:tcBorders>
          </w:tcPr>
          <w:p w:rsidR="003626EB" w:rsidRDefault="003626EB">
            <w:pPr>
              <w:rPr>
                <w:sz w:val="2"/>
                <w:szCs w:val="2"/>
              </w:rPr>
            </w:pPr>
          </w:p>
        </w:tc>
        <w:tc>
          <w:tcPr>
            <w:tcW w:w="3544" w:type="dxa"/>
          </w:tcPr>
          <w:p w:rsidR="003626EB" w:rsidRDefault="00B13F1F">
            <w:pPr>
              <w:pStyle w:val="TableParagraph"/>
              <w:spacing w:before="55"/>
              <w:ind w:left="106"/>
              <w:rPr>
                <w:sz w:val="20"/>
              </w:rPr>
            </w:pPr>
            <w:r>
              <w:rPr>
                <w:w w:val="80"/>
                <w:sz w:val="20"/>
              </w:rPr>
              <w:t>Dôvod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mimoriadnej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účtovnej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závierky</w:t>
            </w:r>
          </w:p>
        </w:tc>
        <w:tc>
          <w:tcPr>
            <w:tcW w:w="5105" w:type="dxa"/>
            <w:gridSpan w:val="3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3626EB" w:rsidRDefault="003626EB">
      <w:pPr>
        <w:pStyle w:val="Zkladntext"/>
        <w:spacing w:before="3"/>
        <w:rPr>
          <w:b/>
          <w:i w:val="0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994"/>
        <w:gridCol w:w="3159"/>
        <w:gridCol w:w="422"/>
        <w:gridCol w:w="4153"/>
        <w:gridCol w:w="345"/>
      </w:tblGrid>
      <w:tr w:rsidR="003626EB">
        <w:trPr>
          <w:trHeight w:val="340"/>
        </w:trPr>
        <w:tc>
          <w:tcPr>
            <w:tcW w:w="9073" w:type="dxa"/>
            <w:gridSpan w:val="5"/>
          </w:tcPr>
          <w:p w:rsidR="003626EB" w:rsidRDefault="00B13F1F">
            <w:pPr>
              <w:pStyle w:val="TableParagraph"/>
              <w:spacing w:before="38"/>
              <w:ind w:left="71"/>
              <w:rPr>
                <w:rFonts w:ascii="Arial" w:hAnsi="Arial"/>
                <w:b/>
                <w:sz w:val="20"/>
              </w:rPr>
            </w:pPr>
            <w:r>
              <w:rPr>
                <w:w w:val="80"/>
                <w:sz w:val="20"/>
              </w:rPr>
              <w:t>(4)</w:t>
            </w:r>
            <w:r>
              <w:rPr>
                <w:spacing w:val="30"/>
                <w:sz w:val="20"/>
              </w:rPr>
              <w:t xml:space="preserve">  </w:t>
            </w:r>
            <w:r>
              <w:rPr>
                <w:rFonts w:ascii="Arial" w:hAnsi="Arial"/>
                <w:b/>
                <w:w w:val="80"/>
                <w:sz w:val="20"/>
              </w:rPr>
              <w:t>Údaje</w:t>
            </w:r>
            <w:r>
              <w:rPr>
                <w:rFonts w:ascii="Arial" w:hAnsi="Arial"/>
                <w:b/>
                <w:spacing w:val="-10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o</w:t>
            </w:r>
            <w:r>
              <w:rPr>
                <w:rFonts w:ascii="Arial" w:hAnsi="Arial"/>
                <w:b/>
                <w:spacing w:val="-3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skupine</w:t>
            </w:r>
            <w:r>
              <w:rPr>
                <w:rFonts w:ascii="Arial" w:hAnsi="Arial"/>
                <w:b/>
                <w:spacing w:val="-11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účtovných</w:t>
            </w:r>
            <w:r>
              <w:rPr>
                <w:rFonts w:ascii="Arial" w:hAnsi="Arial"/>
                <w:b/>
                <w:spacing w:val="-9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  <w:sz w:val="20"/>
              </w:rPr>
              <w:t>jednotiek</w:t>
            </w:r>
          </w:p>
        </w:tc>
      </w:tr>
      <w:tr w:rsidR="003626EB">
        <w:trPr>
          <w:trHeight w:val="340"/>
        </w:trPr>
        <w:tc>
          <w:tcPr>
            <w:tcW w:w="4153" w:type="dxa"/>
            <w:gridSpan w:val="2"/>
          </w:tcPr>
          <w:p w:rsidR="003626EB" w:rsidRDefault="00B13F1F">
            <w:pPr>
              <w:pStyle w:val="TableParagraph"/>
              <w:spacing w:before="41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ÚJ</w:t>
            </w:r>
            <w:r>
              <w:rPr>
                <w:spacing w:val="71"/>
                <w:w w:val="15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nie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je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súčasťou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konsolidovaného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4"/>
                <w:w w:val="80"/>
                <w:sz w:val="20"/>
              </w:rPr>
              <w:t>celku</w:t>
            </w:r>
          </w:p>
        </w:tc>
        <w:tc>
          <w:tcPr>
            <w:tcW w:w="422" w:type="dxa"/>
          </w:tcPr>
          <w:p w:rsidR="003626EB" w:rsidRDefault="00B13F1F">
            <w:pPr>
              <w:pStyle w:val="TableParagraph"/>
              <w:spacing w:before="41"/>
              <w:ind w:left="111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  <w:tc>
          <w:tcPr>
            <w:tcW w:w="4153" w:type="dxa"/>
          </w:tcPr>
          <w:p w:rsidR="003626EB" w:rsidRDefault="00B13F1F">
            <w:pPr>
              <w:pStyle w:val="TableParagraph"/>
              <w:spacing w:before="41"/>
              <w:ind w:left="106"/>
              <w:rPr>
                <w:sz w:val="20"/>
              </w:rPr>
            </w:pPr>
            <w:r>
              <w:rPr>
                <w:w w:val="80"/>
                <w:sz w:val="20"/>
              </w:rPr>
              <w:t>ÚJ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je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súčasťou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konsolidovaného</w:t>
            </w:r>
            <w:r>
              <w:rPr>
                <w:sz w:val="20"/>
              </w:rPr>
              <w:t xml:space="preserve"> </w:t>
            </w:r>
            <w:r>
              <w:rPr>
                <w:spacing w:val="-4"/>
                <w:w w:val="80"/>
                <w:sz w:val="20"/>
              </w:rPr>
              <w:t>celku</w:t>
            </w:r>
          </w:p>
        </w:tc>
        <w:tc>
          <w:tcPr>
            <w:tcW w:w="345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465"/>
        </w:trPr>
        <w:tc>
          <w:tcPr>
            <w:tcW w:w="9073" w:type="dxa"/>
            <w:gridSpan w:val="5"/>
          </w:tcPr>
          <w:p w:rsidR="003626EB" w:rsidRDefault="00B13F1F">
            <w:pPr>
              <w:pStyle w:val="TableParagraph"/>
              <w:tabs>
                <w:tab w:val="left" w:pos="696"/>
              </w:tabs>
              <w:spacing w:line="230" w:lineRule="exact"/>
              <w:ind w:left="648" w:right="57" w:hanging="361"/>
              <w:rPr>
                <w:sz w:val="20"/>
              </w:rPr>
            </w:pPr>
            <w:r>
              <w:rPr>
                <w:spacing w:val="-6"/>
                <w:w w:val="90"/>
                <w:sz w:val="20"/>
              </w:rPr>
              <w:t>a)</w:t>
            </w:r>
            <w:r>
              <w:rPr>
                <w:sz w:val="20"/>
              </w:rPr>
              <w:tab/>
            </w:r>
            <w:r>
              <w:rPr>
                <w:sz w:val="20"/>
              </w:rPr>
              <w:tab/>
            </w:r>
            <w:r>
              <w:rPr>
                <w:w w:val="80"/>
                <w:sz w:val="20"/>
              </w:rPr>
              <w:t>obchodné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meno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a sídlo ÚJ,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ktorá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zostavuje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konsolidovanú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účtovnú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závierku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za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najväčšiu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skupinu,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ktorej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 xml:space="preserve">súčasťou </w:t>
            </w:r>
            <w:r>
              <w:rPr>
                <w:spacing w:val="-2"/>
                <w:w w:val="90"/>
                <w:sz w:val="20"/>
              </w:rPr>
              <w:t>je</w:t>
            </w:r>
            <w:r>
              <w:rPr>
                <w:spacing w:val="-6"/>
                <w:w w:val="90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ÚJ</w:t>
            </w:r>
            <w:r>
              <w:rPr>
                <w:spacing w:val="-7"/>
                <w:w w:val="90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ako</w:t>
            </w:r>
            <w:r>
              <w:rPr>
                <w:spacing w:val="-6"/>
                <w:w w:val="90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dcérska</w:t>
            </w:r>
            <w:r>
              <w:rPr>
                <w:spacing w:val="-6"/>
                <w:w w:val="90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účtovná</w:t>
            </w:r>
            <w:r>
              <w:rPr>
                <w:spacing w:val="-6"/>
                <w:w w:val="90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jednotka</w:t>
            </w:r>
          </w:p>
        </w:tc>
      </w:tr>
      <w:tr w:rsidR="003626EB">
        <w:trPr>
          <w:trHeight w:val="340"/>
        </w:trPr>
        <w:tc>
          <w:tcPr>
            <w:tcW w:w="994" w:type="dxa"/>
            <w:tcBorders>
              <w:right w:val="single" w:sz="8" w:space="0" w:color="000000"/>
            </w:tcBorders>
          </w:tcPr>
          <w:p w:rsidR="003626EB" w:rsidRDefault="00B13F1F">
            <w:pPr>
              <w:pStyle w:val="TableParagraph"/>
              <w:spacing w:before="41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Meno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10"/>
                <w:w w:val="90"/>
                <w:sz w:val="20"/>
              </w:rPr>
              <w:t>:</w:t>
            </w:r>
          </w:p>
        </w:tc>
        <w:tc>
          <w:tcPr>
            <w:tcW w:w="8079" w:type="dxa"/>
            <w:gridSpan w:val="4"/>
            <w:tcBorders>
              <w:left w:val="single" w:sz="8" w:space="0" w:color="000000"/>
            </w:tcBorders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994" w:type="dxa"/>
          </w:tcPr>
          <w:p w:rsidR="003626EB" w:rsidRDefault="00B13F1F">
            <w:pPr>
              <w:pStyle w:val="TableParagraph"/>
              <w:spacing w:before="41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Sídlo</w:t>
            </w:r>
            <w:r>
              <w:rPr>
                <w:spacing w:val="7"/>
                <w:sz w:val="20"/>
              </w:rPr>
              <w:t xml:space="preserve"> </w:t>
            </w:r>
            <w:r>
              <w:rPr>
                <w:spacing w:val="-10"/>
                <w:w w:val="95"/>
                <w:sz w:val="20"/>
              </w:rPr>
              <w:t>:</w:t>
            </w:r>
          </w:p>
        </w:tc>
        <w:tc>
          <w:tcPr>
            <w:tcW w:w="8079" w:type="dxa"/>
            <w:gridSpan w:val="4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3626EB" w:rsidRDefault="003626EB">
      <w:pPr>
        <w:pStyle w:val="Zkladntext"/>
        <w:spacing w:before="36"/>
        <w:rPr>
          <w:b/>
          <w:i w:val="0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994"/>
        <w:gridCol w:w="8081"/>
      </w:tblGrid>
      <w:tr w:rsidR="003626EB">
        <w:trPr>
          <w:trHeight w:val="484"/>
        </w:trPr>
        <w:tc>
          <w:tcPr>
            <w:tcW w:w="9075" w:type="dxa"/>
            <w:gridSpan w:val="2"/>
          </w:tcPr>
          <w:p w:rsidR="003626EB" w:rsidRDefault="00B13F1F">
            <w:pPr>
              <w:pStyle w:val="TableParagraph"/>
              <w:spacing w:before="2"/>
              <w:ind w:left="287" w:right="18"/>
              <w:rPr>
                <w:sz w:val="20"/>
              </w:rPr>
            </w:pPr>
            <w:r>
              <w:rPr>
                <w:spacing w:val="-2"/>
                <w:w w:val="85"/>
                <w:sz w:val="20"/>
              </w:rPr>
              <w:t>b)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obchodné meno a</w:t>
            </w:r>
            <w:r>
              <w:rPr>
                <w:spacing w:val="-4"/>
                <w:w w:val="85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sídlo ÚJ,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 xml:space="preserve">ktorá zostavuje konsolidovanú účtovnú závierku za najmenšiu skupinu, ktorej súčasťou </w:t>
            </w:r>
            <w:r>
              <w:rPr>
                <w:w w:val="85"/>
                <w:sz w:val="20"/>
              </w:rPr>
              <w:t>je</w:t>
            </w:r>
            <w:r>
              <w:rPr>
                <w:spacing w:val="-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ÚJ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ako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dcérska</w:t>
            </w:r>
            <w:r>
              <w:rPr>
                <w:spacing w:val="-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ÚJ,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a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ktorá</w:t>
            </w:r>
            <w:r>
              <w:rPr>
                <w:spacing w:val="-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je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tiež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začlenená</w:t>
            </w:r>
            <w:r>
              <w:rPr>
                <w:spacing w:val="-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do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skupiny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účtovných</w:t>
            </w:r>
            <w:r>
              <w:rPr>
                <w:spacing w:val="-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jednotiek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uvedených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v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písmene</w:t>
            </w:r>
            <w:r>
              <w:rPr>
                <w:spacing w:val="-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a)</w:t>
            </w:r>
          </w:p>
        </w:tc>
      </w:tr>
      <w:tr w:rsidR="003626EB">
        <w:trPr>
          <w:trHeight w:val="340"/>
        </w:trPr>
        <w:tc>
          <w:tcPr>
            <w:tcW w:w="994" w:type="dxa"/>
            <w:tcBorders>
              <w:right w:val="single" w:sz="8" w:space="0" w:color="000000"/>
            </w:tcBorders>
          </w:tcPr>
          <w:p w:rsidR="003626EB" w:rsidRDefault="00B13F1F">
            <w:pPr>
              <w:pStyle w:val="TableParagraph"/>
              <w:spacing w:before="41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Meno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10"/>
                <w:w w:val="90"/>
                <w:sz w:val="20"/>
              </w:rPr>
              <w:t>:</w:t>
            </w:r>
          </w:p>
        </w:tc>
        <w:tc>
          <w:tcPr>
            <w:tcW w:w="8081" w:type="dxa"/>
            <w:tcBorders>
              <w:left w:val="single" w:sz="8" w:space="0" w:color="000000"/>
            </w:tcBorders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994" w:type="dxa"/>
          </w:tcPr>
          <w:p w:rsidR="003626EB" w:rsidRDefault="00B13F1F">
            <w:pPr>
              <w:pStyle w:val="TableParagraph"/>
              <w:spacing w:before="41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Sídlo</w:t>
            </w:r>
            <w:r>
              <w:rPr>
                <w:spacing w:val="7"/>
                <w:sz w:val="20"/>
              </w:rPr>
              <w:t xml:space="preserve"> </w:t>
            </w:r>
            <w:r>
              <w:rPr>
                <w:spacing w:val="-10"/>
                <w:w w:val="95"/>
                <w:sz w:val="20"/>
              </w:rPr>
              <w:t>:</w:t>
            </w:r>
          </w:p>
        </w:tc>
        <w:tc>
          <w:tcPr>
            <w:tcW w:w="808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3626EB" w:rsidRDefault="003626EB">
      <w:pPr>
        <w:pStyle w:val="Zkladntext"/>
        <w:spacing w:before="34" w:after="1"/>
        <w:rPr>
          <w:b/>
          <w:i w:val="0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994"/>
        <w:gridCol w:w="8081"/>
      </w:tblGrid>
      <w:tr w:rsidR="003626EB">
        <w:trPr>
          <w:trHeight w:val="225"/>
        </w:trPr>
        <w:tc>
          <w:tcPr>
            <w:tcW w:w="9075" w:type="dxa"/>
            <w:gridSpan w:val="2"/>
          </w:tcPr>
          <w:p w:rsidR="003626EB" w:rsidRDefault="00B13F1F">
            <w:pPr>
              <w:pStyle w:val="TableParagraph"/>
              <w:spacing w:line="206" w:lineRule="exact"/>
              <w:ind w:left="287"/>
              <w:rPr>
                <w:sz w:val="20"/>
              </w:rPr>
            </w:pPr>
            <w:r>
              <w:rPr>
                <w:w w:val="80"/>
                <w:sz w:val="20"/>
              </w:rPr>
              <w:t>c)</w:t>
            </w:r>
            <w:r>
              <w:rPr>
                <w:spacing w:val="5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adresa,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kde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môže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vyžiadať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kópia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konsolidovaných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účtovných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závierok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uvedených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</w:t>
            </w:r>
            <w:r>
              <w:rPr>
                <w:spacing w:val="8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písmenách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a)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5"/>
                <w:w w:val="80"/>
                <w:sz w:val="20"/>
              </w:rPr>
              <w:t>b)</w:t>
            </w:r>
          </w:p>
        </w:tc>
      </w:tr>
      <w:tr w:rsidR="003626EB">
        <w:trPr>
          <w:trHeight w:val="340"/>
        </w:trPr>
        <w:tc>
          <w:tcPr>
            <w:tcW w:w="994" w:type="dxa"/>
            <w:tcBorders>
              <w:right w:val="single" w:sz="8" w:space="0" w:color="000000"/>
            </w:tcBorders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081" w:type="dxa"/>
            <w:tcBorders>
              <w:left w:val="single" w:sz="8" w:space="0" w:color="000000"/>
            </w:tcBorders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994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08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3626EB" w:rsidRDefault="003626EB">
      <w:pPr>
        <w:pStyle w:val="Zkladntext"/>
        <w:spacing w:before="35"/>
        <w:rPr>
          <w:b/>
          <w:i w:val="0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88"/>
        <w:gridCol w:w="1700"/>
        <w:gridCol w:w="1422"/>
        <w:gridCol w:w="706"/>
        <w:gridCol w:w="428"/>
        <w:gridCol w:w="568"/>
        <w:gridCol w:w="568"/>
      </w:tblGrid>
      <w:tr w:rsidR="003626EB">
        <w:trPr>
          <w:trHeight w:val="340"/>
        </w:trPr>
        <w:tc>
          <w:tcPr>
            <w:tcW w:w="6810" w:type="dxa"/>
            <w:gridSpan w:val="3"/>
          </w:tcPr>
          <w:p w:rsidR="003626EB" w:rsidRDefault="00B13F1F">
            <w:pPr>
              <w:pStyle w:val="TableParagraph"/>
              <w:spacing w:before="41"/>
              <w:ind w:left="427"/>
              <w:rPr>
                <w:sz w:val="20"/>
              </w:rPr>
            </w:pPr>
            <w:r>
              <w:rPr>
                <w:w w:val="80"/>
                <w:sz w:val="20"/>
              </w:rPr>
              <w:t>d)</w:t>
            </w:r>
            <w:r>
              <w:rPr>
                <w:spacing w:val="49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ÚJ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je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materskou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účtovnou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jednotkou</w:t>
            </w:r>
          </w:p>
        </w:tc>
        <w:tc>
          <w:tcPr>
            <w:tcW w:w="706" w:type="dxa"/>
          </w:tcPr>
          <w:p w:rsidR="003626EB" w:rsidRDefault="00B13F1F">
            <w:pPr>
              <w:pStyle w:val="TableParagraph"/>
              <w:spacing w:before="41"/>
              <w:ind w:left="6"/>
              <w:jc w:val="center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ÁNO</w:t>
            </w:r>
          </w:p>
        </w:tc>
        <w:tc>
          <w:tcPr>
            <w:tcW w:w="428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568" w:type="dxa"/>
          </w:tcPr>
          <w:p w:rsidR="003626EB" w:rsidRDefault="00B13F1F">
            <w:pPr>
              <w:pStyle w:val="TableParagraph"/>
              <w:spacing w:before="41"/>
              <w:ind w:left="6" w:right="2"/>
              <w:jc w:val="center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NIE</w:t>
            </w:r>
          </w:p>
        </w:tc>
        <w:tc>
          <w:tcPr>
            <w:tcW w:w="568" w:type="dxa"/>
          </w:tcPr>
          <w:p w:rsidR="003626EB" w:rsidRDefault="00B13F1F">
            <w:pPr>
              <w:pStyle w:val="TableParagraph"/>
              <w:spacing w:before="41"/>
              <w:ind w:left="6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  <w:tr w:rsidR="003626EB">
        <w:trPr>
          <w:trHeight w:val="340"/>
        </w:trPr>
        <w:tc>
          <w:tcPr>
            <w:tcW w:w="6810" w:type="dxa"/>
            <w:gridSpan w:val="3"/>
          </w:tcPr>
          <w:p w:rsidR="003626EB" w:rsidRDefault="00B13F1F">
            <w:pPr>
              <w:pStyle w:val="TableParagraph"/>
              <w:spacing w:before="41"/>
              <w:ind w:left="427"/>
              <w:rPr>
                <w:sz w:val="20"/>
              </w:rPr>
            </w:pPr>
            <w:r>
              <w:rPr>
                <w:w w:val="80"/>
                <w:sz w:val="20"/>
              </w:rPr>
              <w:t>ÚJ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je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oslobodená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od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povinnosti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zostaviť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konsolidovanú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podľa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§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pacing w:val="-5"/>
                <w:w w:val="80"/>
                <w:sz w:val="20"/>
              </w:rPr>
              <w:t>22</w:t>
            </w:r>
          </w:p>
        </w:tc>
        <w:tc>
          <w:tcPr>
            <w:tcW w:w="706" w:type="dxa"/>
          </w:tcPr>
          <w:p w:rsidR="003626EB" w:rsidRDefault="00B13F1F">
            <w:pPr>
              <w:pStyle w:val="TableParagraph"/>
              <w:spacing w:before="41"/>
              <w:ind w:left="6"/>
              <w:jc w:val="center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ÁNO</w:t>
            </w:r>
          </w:p>
        </w:tc>
        <w:tc>
          <w:tcPr>
            <w:tcW w:w="428" w:type="dxa"/>
          </w:tcPr>
          <w:p w:rsidR="003626EB" w:rsidRDefault="00B13F1F">
            <w:pPr>
              <w:pStyle w:val="TableParagraph"/>
              <w:spacing w:before="41"/>
              <w:ind w:left="6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  <w:tc>
          <w:tcPr>
            <w:tcW w:w="568" w:type="dxa"/>
          </w:tcPr>
          <w:p w:rsidR="003626EB" w:rsidRDefault="00B13F1F">
            <w:pPr>
              <w:pStyle w:val="TableParagraph"/>
              <w:spacing w:before="41"/>
              <w:ind w:left="6" w:right="2"/>
              <w:jc w:val="center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NIE</w:t>
            </w:r>
          </w:p>
        </w:tc>
        <w:tc>
          <w:tcPr>
            <w:tcW w:w="568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3688" w:type="dxa"/>
          </w:tcPr>
          <w:p w:rsidR="003626EB" w:rsidRDefault="00B13F1F">
            <w:pPr>
              <w:pStyle w:val="TableParagraph"/>
              <w:spacing w:before="41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Obchodné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meno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sídlo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materskej</w:t>
            </w:r>
            <w:r>
              <w:rPr>
                <w:spacing w:val="4"/>
                <w:sz w:val="20"/>
              </w:rPr>
              <w:t xml:space="preserve"> </w:t>
            </w:r>
            <w:r>
              <w:rPr>
                <w:spacing w:val="-5"/>
                <w:w w:val="80"/>
                <w:sz w:val="20"/>
              </w:rPr>
              <w:t>ÚJ</w:t>
            </w:r>
          </w:p>
        </w:tc>
        <w:tc>
          <w:tcPr>
            <w:tcW w:w="1700" w:type="dxa"/>
          </w:tcPr>
          <w:p w:rsidR="003626EB" w:rsidRDefault="00B13F1F">
            <w:pPr>
              <w:pStyle w:val="TableParagraph"/>
              <w:spacing w:before="41"/>
              <w:ind w:left="143"/>
              <w:rPr>
                <w:sz w:val="20"/>
              </w:rPr>
            </w:pPr>
            <w:r>
              <w:rPr>
                <w:w w:val="85"/>
                <w:sz w:val="20"/>
              </w:rPr>
              <w:t>§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22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ods.8</w:t>
            </w:r>
          </w:p>
        </w:tc>
        <w:tc>
          <w:tcPr>
            <w:tcW w:w="3692" w:type="dxa"/>
            <w:gridSpan w:val="5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3688" w:type="dxa"/>
          </w:tcPr>
          <w:p w:rsidR="003626EB" w:rsidRDefault="00B13F1F">
            <w:pPr>
              <w:pStyle w:val="TableParagraph"/>
              <w:spacing w:before="41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Obchodné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meno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sídlo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dcérskych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5"/>
                <w:w w:val="80"/>
                <w:sz w:val="20"/>
              </w:rPr>
              <w:t>ÚJ</w:t>
            </w:r>
          </w:p>
        </w:tc>
        <w:tc>
          <w:tcPr>
            <w:tcW w:w="1700" w:type="dxa"/>
          </w:tcPr>
          <w:p w:rsidR="003626EB" w:rsidRDefault="00B13F1F">
            <w:pPr>
              <w:pStyle w:val="TableParagraph"/>
              <w:spacing w:before="41"/>
              <w:ind w:left="143"/>
              <w:rPr>
                <w:sz w:val="20"/>
              </w:rPr>
            </w:pPr>
            <w:r>
              <w:rPr>
                <w:w w:val="80"/>
                <w:sz w:val="20"/>
              </w:rPr>
              <w:t>§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22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ods.10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5"/>
                <w:w w:val="80"/>
                <w:sz w:val="20"/>
              </w:rPr>
              <w:t>12</w:t>
            </w:r>
          </w:p>
        </w:tc>
        <w:tc>
          <w:tcPr>
            <w:tcW w:w="3692" w:type="dxa"/>
            <w:gridSpan w:val="5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3626EB" w:rsidRDefault="003626EB">
      <w:pPr>
        <w:pStyle w:val="Zkladntext"/>
        <w:spacing w:before="2"/>
        <w:rPr>
          <w:b/>
          <w:i w:val="0"/>
        </w:rPr>
      </w:pPr>
    </w:p>
    <w:tbl>
      <w:tblPr>
        <w:tblStyle w:val="TableNormal"/>
        <w:tblW w:w="0" w:type="auto"/>
        <w:tblInd w:w="27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36"/>
        <w:gridCol w:w="6238"/>
        <w:gridCol w:w="831"/>
        <w:gridCol w:w="1652"/>
      </w:tblGrid>
      <w:tr w:rsidR="003626EB">
        <w:trPr>
          <w:trHeight w:val="340"/>
        </w:trPr>
        <w:tc>
          <w:tcPr>
            <w:tcW w:w="336" w:type="dxa"/>
            <w:vMerge w:val="restart"/>
          </w:tcPr>
          <w:p w:rsidR="003626EB" w:rsidRDefault="003626EB">
            <w:pPr>
              <w:pStyle w:val="TableParagraph"/>
              <w:spacing w:before="3"/>
              <w:rPr>
                <w:rFonts w:ascii="Arial"/>
                <w:b/>
                <w:sz w:val="20"/>
              </w:rPr>
            </w:pPr>
          </w:p>
          <w:p w:rsidR="003626EB" w:rsidRDefault="00B13F1F">
            <w:pPr>
              <w:pStyle w:val="TableParagraph"/>
              <w:ind w:left="71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(5)</w:t>
            </w:r>
          </w:p>
        </w:tc>
        <w:tc>
          <w:tcPr>
            <w:tcW w:w="6238" w:type="dxa"/>
            <w:vMerge w:val="restart"/>
          </w:tcPr>
          <w:p w:rsidR="003626EB" w:rsidRDefault="00B13F1F">
            <w:pPr>
              <w:pStyle w:val="TableParagraph"/>
              <w:spacing w:before="210"/>
              <w:ind w:left="67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w w:val="80"/>
                <w:sz w:val="20"/>
              </w:rPr>
              <w:t>Priemerný</w:t>
            </w:r>
            <w:r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prepočítaný</w:t>
            </w:r>
            <w:r>
              <w:rPr>
                <w:rFonts w:ascii="Arial" w:hAnsi="Arial"/>
                <w:b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počet</w:t>
            </w:r>
            <w:r>
              <w:rPr>
                <w:rFonts w:ascii="Arial" w:hAnsi="Arial"/>
                <w:b/>
                <w:spacing w:val="-1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  <w:sz w:val="20"/>
              </w:rPr>
              <w:t>zamestnancov</w:t>
            </w:r>
          </w:p>
        </w:tc>
        <w:tc>
          <w:tcPr>
            <w:tcW w:w="831" w:type="dxa"/>
          </w:tcPr>
          <w:p w:rsidR="003626EB" w:rsidRDefault="00B13F1F">
            <w:pPr>
              <w:pStyle w:val="TableParagraph"/>
              <w:spacing w:before="55"/>
              <w:ind w:left="71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BO</w:t>
            </w:r>
          </w:p>
        </w:tc>
        <w:tc>
          <w:tcPr>
            <w:tcW w:w="1652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1"/>
        </w:trPr>
        <w:tc>
          <w:tcPr>
            <w:tcW w:w="336" w:type="dxa"/>
            <w:vMerge/>
            <w:tcBorders>
              <w:top w:val="nil"/>
            </w:tcBorders>
          </w:tcPr>
          <w:p w:rsidR="003626EB" w:rsidRDefault="003626EB">
            <w:pPr>
              <w:rPr>
                <w:sz w:val="2"/>
                <w:szCs w:val="2"/>
              </w:rPr>
            </w:pPr>
          </w:p>
        </w:tc>
        <w:tc>
          <w:tcPr>
            <w:tcW w:w="6238" w:type="dxa"/>
            <w:vMerge/>
            <w:tcBorders>
              <w:top w:val="nil"/>
            </w:tcBorders>
          </w:tcPr>
          <w:p w:rsidR="003626EB" w:rsidRDefault="003626EB">
            <w:pPr>
              <w:rPr>
                <w:sz w:val="2"/>
                <w:szCs w:val="2"/>
              </w:rPr>
            </w:pPr>
          </w:p>
        </w:tc>
        <w:tc>
          <w:tcPr>
            <w:tcW w:w="831" w:type="dxa"/>
          </w:tcPr>
          <w:p w:rsidR="003626EB" w:rsidRDefault="00B13F1F">
            <w:pPr>
              <w:pStyle w:val="TableParagraph"/>
              <w:spacing w:before="56"/>
              <w:ind w:left="71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PO</w:t>
            </w:r>
          </w:p>
        </w:tc>
        <w:tc>
          <w:tcPr>
            <w:tcW w:w="1652" w:type="dxa"/>
          </w:tcPr>
          <w:p w:rsidR="003626EB" w:rsidRDefault="00B13F1F">
            <w:pPr>
              <w:pStyle w:val="TableParagraph"/>
              <w:spacing w:before="56"/>
              <w:ind w:right="405"/>
              <w:jc w:val="right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4</w:t>
            </w:r>
          </w:p>
        </w:tc>
      </w:tr>
    </w:tbl>
    <w:p w:rsidR="003626EB" w:rsidRDefault="003626EB">
      <w:pPr>
        <w:jc w:val="right"/>
        <w:rPr>
          <w:sz w:val="20"/>
        </w:rPr>
        <w:sectPr w:rsidR="003626EB">
          <w:headerReference w:type="default" r:id="rId7"/>
          <w:footerReference w:type="default" r:id="rId8"/>
          <w:type w:val="continuous"/>
          <w:pgSz w:w="11910" w:h="16840"/>
          <w:pgMar w:top="1500" w:right="1160" w:bottom="1160" w:left="1160" w:header="941" w:footer="968" w:gutter="0"/>
          <w:pgNumType w:start="1"/>
          <w:cols w:space="708"/>
        </w:sectPr>
      </w:pPr>
    </w:p>
    <w:p w:rsidR="003626EB" w:rsidRDefault="0056130E">
      <w:pPr>
        <w:pStyle w:val="Zkladntext"/>
        <w:ind w:left="227"/>
        <w:rPr>
          <w:i w:val="0"/>
        </w:rPr>
      </w:pPr>
      <w:r>
        <w:rPr>
          <w:i w:val="0"/>
          <w:noProof/>
          <w:lang w:eastAsia="sk-SK"/>
        </w:rPr>
        <w:lastRenderedPageBreak/>
        <mc:AlternateContent>
          <mc:Choice Requires="wps">
            <w:drawing>
              <wp:inline distT="0" distB="0" distL="0" distR="0">
                <wp:extent cx="5799455" cy="177165"/>
                <wp:effectExtent l="4445" t="0" r="0" b="3810"/>
                <wp:docPr id="13" name="docshape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99455" cy="177165"/>
                        </a:xfrm>
                        <a:prstGeom prst="rect">
                          <a:avLst/>
                        </a:prstGeom>
                        <a:solidFill>
                          <a:srgbClr val="E6E6E6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13F1F" w:rsidRDefault="00B13F1F">
                            <w:pPr>
                              <w:tabs>
                                <w:tab w:val="left" w:pos="2914"/>
                              </w:tabs>
                              <w:spacing w:line="272" w:lineRule="exact"/>
                              <w:ind w:left="1992"/>
                              <w:rPr>
                                <w:rFonts w:ascii="Arial" w:hAnsi="Arial"/>
                                <w:i/>
                                <w:color w:val="000000"/>
                                <w:sz w:val="24"/>
                              </w:rPr>
                            </w:pP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5"/>
                                <w:w w:val="90"/>
                                <w:sz w:val="24"/>
                              </w:rPr>
                              <w:t>II.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z w:val="24"/>
                              </w:rPr>
                              <w:tab/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Informácie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3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o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1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orgánoch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2"/>
                                <w:w w:val="80"/>
                                <w:sz w:val="24"/>
                              </w:rPr>
                              <w:t>spoločnosti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id="docshape9" o:spid="_x0000_s1027" type="#_x0000_t202" style="width:456.65pt;height:13.9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" fillcolor="#e6e6e6" stroked="f">
                <v:textbox inset="0,0,0,0">
                  <w:txbxContent>
                    <w:p w:rsidR="00B13F1F" w:rsidRDefault="00B13F1F">
                      <w:pPr>
                        <w:tabs>
                          <w:tab w:val="left" w:pos="2914"/>
                        </w:tabs>
                        <w:spacing w:line="272" w:lineRule="exact"/>
                        <w:ind w:left="1992"/>
                        <w:rPr>
                          <w:rFonts w:ascii="Arial" w:hAnsi="Arial"/>
                          <w:i/>
                          <w:color w:val="000000"/>
                          <w:sz w:val="24"/>
                        </w:rPr>
                      </w:pPr>
                      <w:r>
                        <w:rPr>
                          <w:rFonts w:ascii="Arial" w:hAnsi="Arial"/>
                          <w:i/>
                          <w:color w:val="000000"/>
                          <w:spacing w:val="-5"/>
                          <w:w w:val="90"/>
                          <w:sz w:val="24"/>
                        </w:rPr>
                        <w:t>II.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z w:val="24"/>
                        </w:rPr>
                        <w:tab/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Informácie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3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o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1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orgánoch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2"/>
                          <w:w w:val="80"/>
                          <w:sz w:val="24"/>
                        </w:rPr>
                        <w:t>spoločnosti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:rsidR="003626EB" w:rsidRDefault="003626EB">
      <w:pPr>
        <w:pStyle w:val="Zkladntext"/>
        <w:spacing w:before="8"/>
        <w:rPr>
          <w:b/>
          <w:i w:val="0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250"/>
        <w:gridCol w:w="1983"/>
        <w:gridCol w:w="1566"/>
        <w:gridCol w:w="1278"/>
      </w:tblGrid>
      <w:tr w:rsidR="003626EB">
        <w:trPr>
          <w:trHeight w:val="528"/>
        </w:trPr>
        <w:tc>
          <w:tcPr>
            <w:tcW w:w="9077" w:type="dxa"/>
            <w:gridSpan w:val="4"/>
          </w:tcPr>
          <w:p w:rsidR="003626EB" w:rsidRDefault="00B13F1F">
            <w:pPr>
              <w:pStyle w:val="TableParagraph"/>
              <w:spacing w:line="229" w:lineRule="exact"/>
              <w:ind w:left="110"/>
              <w:rPr>
                <w:rFonts w:ascii="Arial" w:hAnsi="Arial"/>
                <w:b/>
                <w:sz w:val="20"/>
              </w:rPr>
            </w:pPr>
            <w:r>
              <w:rPr>
                <w:w w:val="80"/>
                <w:sz w:val="20"/>
              </w:rPr>
              <w:t>a)</w:t>
            </w:r>
            <w:r>
              <w:rPr>
                <w:rFonts w:ascii="Arial" w:hAnsi="Arial"/>
                <w:b/>
                <w:w w:val="80"/>
                <w:sz w:val="20"/>
              </w:rPr>
              <w:t>Výška</w:t>
            </w:r>
            <w:r>
              <w:rPr>
                <w:rFonts w:ascii="Arial" w:hAnsi="Arial"/>
                <w:b/>
                <w:spacing w:val="-3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jednotlivých</w:t>
            </w:r>
            <w:r>
              <w:rPr>
                <w:rFonts w:ascii="Arial" w:hAns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druhov</w:t>
            </w:r>
            <w:r>
              <w:rPr>
                <w:rFonts w:ascii="Arial" w:hAnsi="Arial"/>
                <w:b/>
                <w:spacing w:val="-2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záruk</w:t>
            </w:r>
            <w:r>
              <w:rPr>
                <w:rFonts w:ascii="Arial" w:hAnsi="Arial"/>
                <w:b/>
                <w:spacing w:val="-2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alebo</w:t>
            </w:r>
            <w:r>
              <w:rPr>
                <w:rFonts w:ascii="Arial" w:hAnsi="Arial"/>
                <w:b/>
                <w:spacing w:val="-9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iných</w:t>
            </w:r>
            <w:r>
              <w:rPr>
                <w:rFonts w:ascii="Arial" w:hAnsi="Arial"/>
                <w:b/>
                <w:spacing w:val="-1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zabezpečení</w:t>
            </w:r>
            <w:r>
              <w:rPr>
                <w:rFonts w:ascii="Arial" w:hAnsi="Arial"/>
                <w:b/>
                <w:spacing w:val="1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pre</w:t>
            </w:r>
            <w:r>
              <w:rPr>
                <w:rFonts w:ascii="Arial" w:hAnsi="Arial"/>
                <w:b/>
                <w:spacing w:val="-2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členov</w:t>
            </w:r>
            <w:r>
              <w:rPr>
                <w:rFonts w:ascii="Arial" w:hAns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štatutárneho</w:t>
            </w:r>
            <w:r>
              <w:rPr>
                <w:rFonts w:ascii="Arial" w:hAnsi="Arial"/>
                <w:b/>
                <w:spacing w:val="-2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  <w:sz w:val="20"/>
              </w:rPr>
              <w:t>orgánu,</w:t>
            </w:r>
          </w:p>
          <w:p w:rsidR="003626EB" w:rsidRDefault="00B13F1F">
            <w:pPr>
              <w:pStyle w:val="TableParagraph"/>
              <w:spacing w:before="34"/>
              <w:ind w:left="11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w w:val="80"/>
                <w:sz w:val="20"/>
              </w:rPr>
              <w:t>dozorného</w:t>
            </w:r>
            <w:r>
              <w:rPr>
                <w:rFonts w:ascii="Arial" w:hAnsi="Arial"/>
                <w:b/>
                <w:spacing w:val="-1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orgánu</w:t>
            </w:r>
            <w:r>
              <w:rPr>
                <w:rFonts w:ascii="Arial" w:hAns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a</w:t>
            </w:r>
            <w:r>
              <w:rPr>
                <w:rFonts w:ascii="Arial" w:hAns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iného</w:t>
            </w:r>
            <w:r>
              <w:rPr>
                <w:rFonts w:ascii="Arial" w:hAns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orgánu</w:t>
            </w:r>
            <w:r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5"/>
                <w:w w:val="80"/>
                <w:sz w:val="20"/>
              </w:rPr>
              <w:t>ÚJ</w:t>
            </w:r>
          </w:p>
        </w:tc>
      </w:tr>
      <w:tr w:rsidR="003626EB">
        <w:trPr>
          <w:trHeight w:val="340"/>
        </w:trPr>
        <w:tc>
          <w:tcPr>
            <w:tcW w:w="4250" w:type="dxa"/>
          </w:tcPr>
          <w:p w:rsidR="003626EB" w:rsidRDefault="00B13F1F">
            <w:pPr>
              <w:pStyle w:val="TableParagraph"/>
              <w:spacing w:before="41"/>
              <w:ind w:left="13"/>
              <w:jc w:val="center"/>
              <w:rPr>
                <w:sz w:val="20"/>
              </w:rPr>
            </w:pPr>
            <w:r>
              <w:rPr>
                <w:w w:val="80"/>
                <w:sz w:val="20"/>
              </w:rPr>
              <w:t>Druh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záruky</w:t>
            </w:r>
          </w:p>
        </w:tc>
        <w:tc>
          <w:tcPr>
            <w:tcW w:w="1983" w:type="dxa"/>
          </w:tcPr>
          <w:p w:rsidR="003626EB" w:rsidRDefault="00B13F1F">
            <w:pPr>
              <w:pStyle w:val="TableParagraph"/>
              <w:spacing w:before="41"/>
              <w:ind w:left="383"/>
              <w:rPr>
                <w:sz w:val="20"/>
              </w:rPr>
            </w:pPr>
            <w:r>
              <w:rPr>
                <w:w w:val="80"/>
                <w:sz w:val="20"/>
              </w:rPr>
              <w:t>Štatutárny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orgán</w:t>
            </w:r>
          </w:p>
        </w:tc>
        <w:tc>
          <w:tcPr>
            <w:tcW w:w="1566" w:type="dxa"/>
          </w:tcPr>
          <w:p w:rsidR="003626EB" w:rsidRDefault="00B13F1F">
            <w:pPr>
              <w:pStyle w:val="TableParagraph"/>
              <w:spacing w:before="41"/>
              <w:ind w:left="17"/>
              <w:jc w:val="center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BO</w:t>
            </w:r>
          </w:p>
        </w:tc>
        <w:tc>
          <w:tcPr>
            <w:tcW w:w="1278" w:type="dxa"/>
          </w:tcPr>
          <w:p w:rsidR="003626EB" w:rsidRDefault="00B13F1F">
            <w:pPr>
              <w:pStyle w:val="TableParagraph"/>
              <w:spacing w:before="41"/>
              <w:ind w:left="16"/>
              <w:jc w:val="center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PO</w:t>
            </w:r>
          </w:p>
        </w:tc>
      </w:tr>
      <w:tr w:rsidR="003626EB">
        <w:trPr>
          <w:trHeight w:val="340"/>
        </w:trPr>
        <w:tc>
          <w:tcPr>
            <w:tcW w:w="425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8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425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8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3626EB" w:rsidRDefault="003626EB">
      <w:pPr>
        <w:pStyle w:val="Zkladntext"/>
        <w:spacing w:before="35"/>
        <w:rPr>
          <w:b/>
          <w:i w:val="0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249"/>
        <w:gridCol w:w="1706"/>
        <w:gridCol w:w="572"/>
        <w:gridCol w:w="424"/>
        <w:gridCol w:w="851"/>
        <w:gridCol w:w="1279"/>
      </w:tblGrid>
      <w:tr w:rsidR="003626EB">
        <w:trPr>
          <w:trHeight w:val="340"/>
        </w:trPr>
        <w:tc>
          <w:tcPr>
            <w:tcW w:w="9081" w:type="dxa"/>
            <w:gridSpan w:val="6"/>
          </w:tcPr>
          <w:p w:rsidR="003626EB" w:rsidRDefault="00B13F1F">
            <w:pPr>
              <w:pStyle w:val="TableParagraph"/>
              <w:spacing w:line="229" w:lineRule="exact"/>
              <w:ind w:left="110"/>
              <w:rPr>
                <w:rFonts w:ascii="Arial" w:hAnsi="Arial"/>
                <w:b/>
                <w:sz w:val="20"/>
              </w:rPr>
            </w:pPr>
            <w:r>
              <w:rPr>
                <w:w w:val="80"/>
                <w:sz w:val="20"/>
              </w:rPr>
              <w:t>b)</w:t>
            </w:r>
            <w:r>
              <w:rPr>
                <w:rFonts w:ascii="Arial" w:hAnsi="Arial"/>
                <w:b/>
                <w:w w:val="80"/>
                <w:sz w:val="20"/>
              </w:rPr>
              <w:t>Pôžičky</w:t>
            </w:r>
            <w:r>
              <w:rPr>
                <w:rFonts w:ascii="Arial" w:hAnsi="Arial"/>
                <w:b/>
                <w:spacing w:val="-1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poskytnuté</w:t>
            </w:r>
            <w:r>
              <w:rPr>
                <w:rFonts w:ascii="Arial" w:hAnsi="Arial"/>
                <w:b/>
                <w:spacing w:val="-1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členom</w:t>
            </w:r>
            <w:r>
              <w:rPr>
                <w:rFonts w:ascii="Arial" w:hAnsi="Arial"/>
                <w:b/>
                <w:spacing w:val="1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štatutárneho</w:t>
            </w:r>
            <w:r>
              <w:rPr>
                <w:rFonts w:ascii="Arial" w:hAnsi="Arial"/>
                <w:b/>
                <w:spacing w:val="-1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orgánu,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dozorného</w:t>
            </w:r>
            <w:r>
              <w:rPr>
                <w:rFonts w:ascii="Arial" w:hAnsi="Arial"/>
                <w:b/>
                <w:spacing w:val="-11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orgánu</w:t>
            </w:r>
            <w:r>
              <w:rPr>
                <w:rFonts w:ascii="Arial" w:hAnsi="Arial"/>
                <w:b/>
                <w:spacing w:val="-1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a</w:t>
            </w:r>
            <w:r>
              <w:rPr>
                <w:rFonts w:ascii="Arial" w:hAnsi="Arial"/>
                <w:b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iného</w:t>
            </w:r>
            <w:r>
              <w:rPr>
                <w:rFonts w:ascii="Arial" w:hAns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orgánu</w:t>
            </w:r>
            <w:r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5"/>
                <w:w w:val="80"/>
                <w:sz w:val="20"/>
              </w:rPr>
              <w:t>ÚJ</w:t>
            </w:r>
          </w:p>
        </w:tc>
      </w:tr>
      <w:tr w:rsidR="003626EB">
        <w:trPr>
          <w:trHeight w:val="340"/>
        </w:trPr>
        <w:tc>
          <w:tcPr>
            <w:tcW w:w="4249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06" w:type="dxa"/>
          </w:tcPr>
          <w:p w:rsidR="003626EB" w:rsidRDefault="00B13F1F">
            <w:pPr>
              <w:pStyle w:val="TableParagraph"/>
              <w:spacing w:before="60"/>
              <w:ind w:left="245"/>
              <w:rPr>
                <w:sz w:val="20"/>
              </w:rPr>
            </w:pPr>
            <w:r>
              <w:rPr>
                <w:w w:val="80"/>
                <w:sz w:val="20"/>
              </w:rPr>
              <w:t>Štatutárny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orgán</w:t>
            </w:r>
          </w:p>
        </w:tc>
        <w:tc>
          <w:tcPr>
            <w:tcW w:w="996" w:type="dxa"/>
            <w:gridSpan w:val="2"/>
          </w:tcPr>
          <w:p w:rsidR="003626EB" w:rsidRDefault="00B13F1F">
            <w:pPr>
              <w:pStyle w:val="TableParagraph"/>
              <w:spacing w:before="60"/>
              <w:ind w:left="162"/>
              <w:rPr>
                <w:sz w:val="20"/>
              </w:rPr>
            </w:pPr>
            <w:r>
              <w:rPr>
                <w:w w:val="80"/>
                <w:sz w:val="20"/>
              </w:rPr>
              <w:t>Úrok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10"/>
                <w:w w:val="80"/>
                <w:sz w:val="20"/>
              </w:rPr>
              <w:t>%</w:t>
            </w:r>
          </w:p>
        </w:tc>
        <w:tc>
          <w:tcPr>
            <w:tcW w:w="851" w:type="dxa"/>
          </w:tcPr>
          <w:p w:rsidR="003626EB" w:rsidRDefault="00B13F1F">
            <w:pPr>
              <w:pStyle w:val="TableParagraph"/>
              <w:spacing w:before="60"/>
              <w:ind w:left="7"/>
              <w:jc w:val="center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BO</w:t>
            </w:r>
          </w:p>
        </w:tc>
        <w:tc>
          <w:tcPr>
            <w:tcW w:w="1279" w:type="dxa"/>
          </w:tcPr>
          <w:p w:rsidR="003626EB" w:rsidRDefault="00B13F1F">
            <w:pPr>
              <w:pStyle w:val="TableParagraph"/>
              <w:spacing w:before="60"/>
              <w:ind w:left="9"/>
              <w:jc w:val="center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PO</w:t>
            </w:r>
          </w:p>
        </w:tc>
      </w:tr>
      <w:tr w:rsidR="003626EB">
        <w:trPr>
          <w:trHeight w:val="340"/>
        </w:trPr>
        <w:tc>
          <w:tcPr>
            <w:tcW w:w="9081" w:type="dxa"/>
            <w:gridSpan w:val="6"/>
          </w:tcPr>
          <w:p w:rsidR="003626EB" w:rsidRDefault="00B13F1F">
            <w:pPr>
              <w:pStyle w:val="TableParagraph"/>
              <w:spacing w:before="2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1.Celková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suma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poskytnutých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pôžičiek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k</w:t>
            </w:r>
            <w:r>
              <w:rPr>
                <w:spacing w:val="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poslednému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dňu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účtovného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obdobia</w:t>
            </w:r>
          </w:p>
        </w:tc>
      </w:tr>
      <w:tr w:rsidR="003626EB">
        <w:trPr>
          <w:trHeight w:val="340"/>
        </w:trPr>
        <w:tc>
          <w:tcPr>
            <w:tcW w:w="4249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0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572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5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9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4249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0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572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5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9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9081" w:type="dxa"/>
            <w:gridSpan w:val="6"/>
          </w:tcPr>
          <w:p w:rsidR="003626EB" w:rsidRDefault="00B13F1F">
            <w:pPr>
              <w:pStyle w:val="TableParagraph"/>
              <w:spacing w:before="3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2.Celková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suma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splatených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pôžičiek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k</w:t>
            </w:r>
            <w:r>
              <w:rPr>
                <w:spacing w:val="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poslednému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dňu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účtovného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obdobia</w:t>
            </w:r>
          </w:p>
        </w:tc>
      </w:tr>
      <w:tr w:rsidR="003626EB">
        <w:trPr>
          <w:trHeight w:val="340"/>
        </w:trPr>
        <w:tc>
          <w:tcPr>
            <w:tcW w:w="4249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0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572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5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9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4249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0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572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5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9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35"/>
        </w:trPr>
        <w:tc>
          <w:tcPr>
            <w:tcW w:w="9081" w:type="dxa"/>
            <w:gridSpan w:val="6"/>
          </w:tcPr>
          <w:p w:rsidR="003626EB" w:rsidRDefault="00B13F1F">
            <w:pPr>
              <w:pStyle w:val="TableParagraph"/>
              <w:spacing w:line="224" w:lineRule="exact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3.Celková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suma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odpustených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pôžičiek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odpísaných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pôžičiek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k</w:t>
            </w:r>
            <w:r>
              <w:rPr>
                <w:spacing w:val="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poslednému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dňu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účtovného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obdobia</w:t>
            </w:r>
          </w:p>
        </w:tc>
      </w:tr>
      <w:tr w:rsidR="003626EB">
        <w:trPr>
          <w:trHeight w:val="340"/>
        </w:trPr>
        <w:tc>
          <w:tcPr>
            <w:tcW w:w="4249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0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572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5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9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4249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0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572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5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9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3626EB" w:rsidRDefault="003626EB">
      <w:pPr>
        <w:pStyle w:val="Zkladntext"/>
        <w:spacing w:before="39"/>
        <w:rPr>
          <w:b/>
          <w:i w:val="0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250"/>
        <w:gridCol w:w="1983"/>
        <w:gridCol w:w="1566"/>
        <w:gridCol w:w="1278"/>
      </w:tblGrid>
      <w:tr w:rsidR="003626EB">
        <w:trPr>
          <w:trHeight w:val="460"/>
        </w:trPr>
        <w:tc>
          <w:tcPr>
            <w:tcW w:w="9077" w:type="dxa"/>
            <w:gridSpan w:val="4"/>
          </w:tcPr>
          <w:p w:rsidR="003626EB" w:rsidRDefault="00B13F1F">
            <w:pPr>
              <w:pStyle w:val="TableParagraph"/>
              <w:spacing w:line="230" w:lineRule="exact"/>
              <w:ind w:left="110"/>
              <w:rPr>
                <w:rFonts w:ascii="Arial" w:hAnsi="Arial"/>
                <w:b/>
                <w:sz w:val="20"/>
              </w:rPr>
            </w:pPr>
            <w:r>
              <w:rPr>
                <w:w w:val="80"/>
                <w:sz w:val="20"/>
              </w:rPr>
              <w:t>d)</w:t>
            </w:r>
            <w:r>
              <w:rPr>
                <w:rFonts w:ascii="Arial" w:hAnsi="Arial"/>
                <w:b/>
                <w:w w:val="80"/>
                <w:sz w:val="20"/>
              </w:rPr>
              <w:t xml:space="preserve">Celková suma použitých finančných prostriedkov alebo iného plnenia na súkromné účely členmi štatutárneho </w:t>
            </w:r>
            <w:r>
              <w:rPr>
                <w:rFonts w:ascii="Arial" w:hAnsi="Arial"/>
                <w:b/>
                <w:spacing w:val="-2"/>
                <w:w w:val="85"/>
                <w:sz w:val="20"/>
              </w:rPr>
              <w:t>orgánu,</w:t>
            </w:r>
            <w:r>
              <w:rPr>
                <w:rFonts w:ascii="Arial" w:hAnsi="Arial"/>
                <w:b/>
                <w:spacing w:val="-2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5"/>
                <w:sz w:val="20"/>
              </w:rPr>
              <w:t>dozorného orgánu</w:t>
            </w:r>
            <w:r>
              <w:rPr>
                <w:rFonts w:ascii="Arial" w:hAnsi="Arial"/>
                <w:b/>
                <w:spacing w:val="-3"/>
                <w:w w:val="85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5"/>
                <w:sz w:val="20"/>
              </w:rPr>
              <w:t>a iného</w:t>
            </w:r>
            <w:r>
              <w:rPr>
                <w:rFonts w:ascii="Arial" w:hAnsi="Arial"/>
                <w:b/>
                <w:spacing w:val="-3"/>
                <w:w w:val="85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5"/>
                <w:sz w:val="20"/>
              </w:rPr>
              <w:t>orgánu</w:t>
            </w:r>
            <w:r>
              <w:rPr>
                <w:rFonts w:ascii="Arial" w:hAnsi="Arial"/>
                <w:b/>
                <w:spacing w:val="-3"/>
                <w:w w:val="85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5"/>
                <w:sz w:val="20"/>
              </w:rPr>
              <w:t>účtovnej jednotky, ktoré je potrebné vyúčtovať</w:t>
            </w:r>
          </w:p>
        </w:tc>
      </w:tr>
      <w:tr w:rsidR="003626EB">
        <w:trPr>
          <w:trHeight w:val="340"/>
        </w:trPr>
        <w:tc>
          <w:tcPr>
            <w:tcW w:w="4250" w:type="dxa"/>
          </w:tcPr>
          <w:p w:rsidR="003626EB" w:rsidRDefault="00B13F1F">
            <w:pPr>
              <w:pStyle w:val="TableParagraph"/>
              <w:spacing w:before="41"/>
              <w:ind w:left="619"/>
              <w:rPr>
                <w:sz w:val="20"/>
              </w:rPr>
            </w:pPr>
            <w:r>
              <w:rPr>
                <w:w w:val="80"/>
                <w:sz w:val="20"/>
              </w:rPr>
              <w:t>Plnenie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na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súkromné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účely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k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vyúčtovaniu</w:t>
            </w:r>
          </w:p>
        </w:tc>
        <w:tc>
          <w:tcPr>
            <w:tcW w:w="1983" w:type="dxa"/>
          </w:tcPr>
          <w:p w:rsidR="003626EB" w:rsidRDefault="00B13F1F">
            <w:pPr>
              <w:pStyle w:val="TableParagraph"/>
              <w:spacing w:before="60"/>
              <w:ind w:left="383"/>
              <w:rPr>
                <w:sz w:val="20"/>
              </w:rPr>
            </w:pPr>
            <w:r>
              <w:rPr>
                <w:w w:val="80"/>
                <w:sz w:val="20"/>
              </w:rPr>
              <w:t>Štatutárny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orgán</w:t>
            </w:r>
          </w:p>
        </w:tc>
        <w:tc>
          <w:tcPr>
            <w:tcW w:w="1566" w:type="dxa"/>
          </w:tcPr>
          <w:p w:rsidR="003626EB" w:rsidRDefault="00B13F1F">
            <w:pPr>
              <w:pStyle w:val="TableParagraph"/>
              <w:spacing w:before="60"/>
              <w:ind w:left="17"/>
              <w:jc w:val="center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BO</w:t>
            </w:r>
          </w:p>
        </w:tc>
        <w:tc>
          <w:tcPr>
            <w:tcW w:w="1278" w:type="dxa"/>
          </w:tcPr>
          <w:p w:rsidR="003626EB" w:rsidRDefault="00B13F1F">
            <w:pPr>
              <w:pStyle w:val="TableParagraph"/>
              <w:spacing w:before="60"/>
              <w:ind w:left="16"/>
              <w:jc w:val="center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PO</w:t>
            </w:r>
          </w:p>
        </w:tc>
      </w:tr>
      <w:tr w:rsidR="003626EB">
        <w:trPr>
          <w:trHeight w:val="340"/>
        </w:trPr>
        <w:tc>
          <w:tcPr>
            <w:tcW w:w="425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8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425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8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3626EB" w:rsidRDefault="0056130E">
      <w:pPr>
        <w:pStyle w:val="Zkladntext"/>
        <w:spacing w:before="208"/>
        <w:rPr>
          <w:b/>
          <w:i w:val="0"/>
        </w:rPr>
      </w:pPr>
      <w:r>
        <w:rPr>
          <w:noProof/>
          <w:lang w:eastAsia="sk-SK"/>
        </w:rPr>
        <mc:AlternateContent>
          <mc:Choice Requires="wps">
            <w:drawing>
              <wp:anchor distT="0" distB="0" distL="0" distR="0" simplePos="0" relativeHeight="487588864" behindDoc="1" locked="0" layoutInCell="1" allowOverlap="1">
                <wp:simplePos x="0" y="0"/>
                <wp:positionH relativeFrom="page">
                  <wp:posOffset>881380</wp:posOffset>
                </wp:positionH>
                <wp:positionV relativeFrom="paragraph">
                  <wp:posOffset>293370</wp:posOffset>
                </wp:positionV>
                <wp:extent cx="5799455" cy="173990"/>
                <wp:effectExtent l="0" t="0" r="0" b="0"/>
                <wp:wrapTopAndBottom/>
                <wp:docPr id="12" name="docshape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99455" cy="173990"/>
                        </a:xfrm>
                        <a:prstGeom prst="rect">
                          <a:avLst/>
                        </a:prstGeom>
                        <a:solidFill>
                          <a:srgbClr val="E6E6E6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13F1F" w:rsidRDefault="00B13F1F">
                            <w:pPr>
                              <w:tabs>
                                <w:tab w:val="left" w:pos="2861"/>
                              </w:tabs>
                              <w:spacing w:line="272" w:lineRule="exact"/>
                              <w:ind w:left="1940"/>
                              <w:rPr>
                                <w:rFonts w:ascii="Arial" w:hAnsi="Arial"/>
                                <w:i/>
                                <w:color w:val="000000"/>
                                <w:sz w:val="24"/>
                              </w:rPr>
                            </w:pP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4"/>
                                <w:w w:val="90"/>
                                <w:sz w:val="24"/>
                              </w:rPr>
                              <w:t>III.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z w:val="24"/>
                              </w:rPr>
                              <w:tab/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Informácie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3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o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1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prijatých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2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2"/>
                                <w:w w:val="80"/>
                                <w:sz w:val="24"/>
                              </w:rPr>
                              <w:t>postupoch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docshape10" o:spid="_x0000_s1028" type="#_x0000_t202" style="position:absolute;margin-left:69.4pt;margin-top:23.1pt;width:456.65pt;height:13.7pt;z-index:-1572761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" fillcolor="#e6e6e6" stroked="f">
                <v:textbox inset="0,0,0,0">
                  <w:txbxContent>
                    <w:p w:rsidR="00B13F1F" w:rsidRDefault="00B13F1F">
                      <w:pPr>
                        <w:tabs>
                          <w:tab w:val="left" w:pos="2861"/>
                        </w:tabs>
                        <w:spacing w:line="272" w:lineRule="exact"/>
                        <w:ind w:left="1940"/>
                        <w:rPr>
                          <w:rFonts w:ascii="Arial" w:hAnsi="Arial"/>
                          <w:i/>
                          <w:color w:val="000000"/>
                          <w:sz w:val="24"/>
                        </w:rPr>
                      </w:pPr>
                      <w:r>
                        <w:rPr>
                          <w:rFonts w:ascii="Arial" w:hAnsi="Arial"/>
                          <w:i/>
                          <w:color w:val="000000"/>
                          <w:spacing w:val="-4"/>
                          <w:w w:val="90"/>
                          <w:sz w:val="24"/>
                        </w:rPr>
                        <w:t>III.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z w:val="24"/>
                        </w:rPr>
                        <w:tab/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Informácie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3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o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1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prijatých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2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2"/>
                          <w:w w:val="80"/>
                          <w:sz w:val="24"/>
                        </w:rPr>
                        <w:t>postupoch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:rsidR="003626EB" w:rsidRDefault="003626EB">
      <w:pPr>
        <w:pStyle w:val="Zkladntext"/>
        <w:rPr>
          <w:b/>
          <w:i w:val="0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76"/>
        <w:gridCol w:w="6516"/>
        <w:gridCol w:w="821"/>
        <w:gridCol w:w="293"/>
        <w:gridCol w:w="576"/>
        <w:gridCol w:w="293"/>
      </w:tblGrid>
      <w:tr w:rsidR="003626EB">
        <w:trPr>
          <w:trHeight w:val="499"/>
        </w:trPr>
        <w:tc>
          <w:tcPr>
            <w:tcW w:w="576" w:type="dxa"/>
          </w:tcPr>
          <w:p w:rsidR="003626EB" w:rsidRDefault="00B13F1F">
            <w:pPr>
              <w:pStyle w:val="TableParagraph"/>
              <w:spacing w:before="137"/>
              <w:ind w:left="110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(1)</w:t>
            </w:r>
          </w:p>
        </w:tc>
        <w:tc>
          <w:tcPr>
            <w:tcW w:w="6516" w:type="dxa"/>
          </w:tcPr>
          <w:p w:rsidR="003626EB" w:rsidRDefault="00B13F1F">
            <w:pPr>
              <w:pStyle w:val="TableParagraph"/>
              <w:spacing w:before="18"/>
              <w:ind w:left="110" w:right="481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w w:val="80"/>
                <w:sz w:val="20"/>
              </w:rPr>
              <w:t>Účtovná závierka bola zostavená za predpokladu,</w:t>
            </w:r>
            <w:r>
              <w:rPr>
                <w:rFonts w:ascii="Arial" w:hAnsi="Arial"/>
                <w:b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 xml:space="preserve">že účtovná jednotka bude </w:t>
            </w:r>
            <w:r>
              <w:rPr>
                <w:rFonts w:ascii="Arial" w:hAnsi="Arial"/>
                <w:b/>
                <w:w w:val="85"/>
                <w:sz w:val="20"/>
              </w:rPr>
              <w:t>nepretržite pokračovať vo svojej činnosti</w:t>
            </w:r>
          </w:p>
        </w:tc>
        <w:tc>
          <w:tcPr>
            <w:tcW w:w="821" w:type="dxa"/>
          </w:tcPr>
          <w:p w:rsidR="003626EB" w:rsidRDefault="00B13F1F">
            <w:pPr>
              <w:pStyle w:val="TableParagraph"/>
              <w:spacing w:before="137"/>
              <w:ind w:left="105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ÁNO</w:t>
            </w:r>
          </w:p>
        </w:tc>
        <w:tc>
          <w:tcPr>
            <w:tcW w:w="293" w:type="dxa"/>
          </w:tcPr>
          <w:p w:rsidR="003626EB" w:rsidRDefault="00B13F1F">
            <w:pPr>
              <w:pStyle w:val="TableParagraph"/>
              <w:spacing w:before="137"/>
              <w:ind w:left="110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  <w:tc>
          <w:tcPr>
            <w:tcW w:w="576" w:type="dxa"/>
          </w:tcPr>
          <w:p w:rsidR="003626EB" w:rsidRDefault="00B13F1F">
            <w:pPr>
              <w:pStyle w:val="TableParagraph"/>
              <w:spacing w:before="137"/>
              <w:ind w:left="110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NIE</w:t>
            </w:r>
          </w:p>
        </w:tc>
        <w:tc>
          <w:tcPr>
            <w:tcW w:w="29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3626EB" w:rsidRDefault="003626EB">
      <w:pPr>
        <w:pStyle w:val="Zkladntext"/>
        <w:rPr>
          <w:b/>
          <w:i w:val="0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76"/>
        <w:gridCol w:w="2117"/>
        <w:gridCol w:w="1844"/>
        <w:gridCol w:w="1560"/>
        <w:gridCol w:w="994"/>
        <w:gridCol w:w="230"/>
        <w:gridCol w:w="590"/>
        <w:gridCol w:w="293"/>
        <w:gridCol w:w="576"/>
        <w:gridCol w:w="293"/>
      </w:tblGrid>
      <w:tr w:rsidR="003626EB">
        <w:trPr>
          <w:trHeight w:val="330"/>
        </w:trPr>
        <w:tc>
          <w:tcPr>
            <w:tcW w:w="576" w:type="dxa"/>
          </w:tcPr>
          <w:p w:rsidR="003626EB" w:rsidRDefault="00B13F1F">
            <w:pPr>
              <w:pStyle w:val="TableParagraph"/>
              <w:spacing w:before="50"/>
              <w:ind w:left="110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(2)</w:t>
            </w:r>
          </w:p>
        </w:tc>
        <w:tc>
          <w:tcPr>
            <w:tcW w:w="6515" w:type="dxa"/>
            <w:gridSpan w:val="4"/>
          </w:tcPr>
          <w:p w:rsidR="003626EB" w:rsidRDefault="00B13F1F">
            <w:pPr>
              <w:pStyle w:val="TableParagraph"/>
              <w:spacing w:before="47"/>
              <w:ind w:left="11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w w:val="80"/>
                <w:sz w:val="20"/>
              </w:rPr>
              <w:t>Zmeny</w:t>
            </w:r>
            <w:r>
              <w:rPr>
                <w:rFonts w:ascii="Arial" w:hAns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účtovných</w:t>
            </w:r>
            <w:r>
              <w:rPr>
                <w:rFonts w:ascii="Arial" w:hAnsi="Arial"/>
                <w:b/>
                <w:spacing w:val="-1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zásad</w:t>
            </w:r>
            <w:r>
              <w:rPr>
                <w:rFonts w:ascii="Arial" w:hAns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a</w:t>
            </w:r>
            <w:r>
              <w:rPr>
                <w:rFonts w:ascii="Arial" w:hAnsi="Arial"/>
                <w:b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účtovných</w:t>
            </w:r>
            <w:r>
              <w:rPr>
                <w:rFonts w:ascii="Arial" w:hAns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4"/>
                <w:w w:val="80"/>
                <w:sz w:val="20"/>
              </w:rPr>
              <w:t>metód</w:t>
            </w:r>
          </w:p>
        </w:tc>
        <w:tc>
          <w:tcPr>
            <w:tcW w:w="820" w:type="dxa"/>
            <w:gridSpan w:val="2"/>
          </w:tcPr>
          <w:p w:rsidR="003626EB" w:rsidRDefault="00B13F1F">
            <w:pPr>
              <w:pStyle w:val="TableParagraph"/>
              <w:spacing w:before="50"/>
              <w:ind w:left="106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ÁNO</w:t>
            </w:r>
          </w:p>
        </w:tc>
        <w:tc>
          <w:tcPr>
            <w:tcW w:w="29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576" w:type="dxa"/>
          </w:tcPr>
          <w:p w:rsidR="003626EB" w:rsidRDefault="00B13F1F">
            <w:pPr>
              <w:pStyle w:val="TableParagraph"/>
              <w:spacing w:before="50"/>
              <w:ind w:left="112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NIE</w:t>
            </w:r>
          </w:p>
        </w:tc>
        <w:tc>
          <w:tcPr>
            <w:tcW w:w="293" w:type="dxa"/>
          </w:tcPr>
          <w:p w:rsidR="003626EB" w:rsidRDefault="00B13F1F">
            <w:pPr>
              <w:pStyle w:val="TableParagraph"/>
              <w:spacing w:before="36"/>
              <w:ind w:left="112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  <w:tr w:rsidR="003626EB">
        <w:trPr>
          <w:trHeight w:val="340"/>
        </w:trPr>
        <w:tc>
          <w:tcPr>
            <w:tcW w:w="2693" w:type="dxa"/>
            <w:gridSpan w:val="2"/>
            <w:vMerge w:val="restart"/>
          </w:tcPr>
          <w:p w:rsidR="003626EB" w:rsidRDefault="00B13F1F">
            <w:pPr>
              <w:pStyle w:val="TableParagraph"/>
              <w:spacing w:before="2" w:line="280" w:lineRule="auto"/>
              <w:ind w:left="110" w:right="651"/>
              <w:rPr>
                <w:sz w:val="20"/>
              </w:rPr>
            </w:pPr>
            <w:r>
              <w:rPr>
                <w:w w:val="80"/>
                <w:sz w:val="20"/>
              </w:rPr>
              <w:t xml:space="preserve">Zmena účtovných zásad a </w:t>
            </w:r>
            <w:r>
              <w:rPr>
                <w:w w:val="90"/>
                <w:sz w:val="20"/>
              </w:rPr>
              <w:t>účtovných</w:t>
            </w:r>
            <w:r>
              <w:rPr>
                <w:spacing w:val="-8"/>
                <w:w w:val="90"/>
                <w:sz w:val="20"/>
              </w:rPr>
              <w:t xml:space="preserve"> </w:t>
            </w:r>
            <w:r>
              <w:rPr>
                <w:w w:val="90"/>
                <w:sz w:val="20"/>
              </w:rPr>
              <w:t>metód(popis)</w:t>
            </w:r>
          </w:p>
        </w:tc>
        <w:tc>
          <w:tcPr>
            <w:tcW w:w="1844" w:type="dxa"/>
            <w:vMerge w:val="restart"/>
          </w:tcPr>
          <w:p w:rsidR="003626EB" w:rsidRDefault="00B13F1F">
            <w:pPr>
              <w:pStyle w:val="TableParagraph"/>
              <w:spacing w:before="2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Dôvod</w:t>
            </w:r>
            <w:r>
              <w:rPr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uplatnenia</w:t>
            </w:r>
          </w:p>
        </w:tc>
        <w:tc>
          <w:tcPr>
            <w:tcW w:w="4536" w:type="dxa"/>
            <w:gridSpan w:val="7"/>
          </w:tcPr>
          <w:p w:rsidR="003626EB" w:rsidRDefault="00B13F1F">
            <w:pPr>
              <w:pStyle w:val="TableParagraph"/>
              <w:spacing w:before="2"/>
              <w:ind w:left="111"/>
              <w:rPr>
                <w:sz w:val="20"/>
              </w:rPr>
            </w:pPr>
            <w:r>
              <w:rPr>
                <w:w w:val="80"/>
                <w:sz w:val="20"/>
              </w:rPr>
              <w:t>Vplyv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(+/-)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zmeny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5"/>
                <w:w w:val="80"/>
                <w:sz w:val="20"/>
              </w:rPr>
              <w:t>na:</w:t>
            </w:r>
          </w:p>
        </w:tc>
      </w:tr>
      <w:tr w:rsidR="003626EB">
        <w:trPr>
          <w:trHeight w:val="527"/>
        </w:trPr>
        <w:tc>
          <w:tcPr>
            <w:tcW w:w="2693" w:type="dxa"/>
            <w:gridSpan w:val="2"/>
            <w:vMerge/>
            <w:tcBorders>
              <w:top w:val="nil"/>
            </w:tcBorders>
          </w:tcPr>
          <w:p w:rsidR="003626EB" w:rsidRDefault="003626EB">
            <w:pPr>
              <w:rPr>
                <w:sz w:val="2"/>
                <w:szCs w:val="2"/>
              </w:rPr>
            </w:pPr>
          </w:p>
        </w:tc>
        <w:tc>
          <w:tcPr>
            <w:tcW w:w="1844" w:type="dxa"/>
            <w:vMerge/>
            <w:tcBorders>
              <w:top w:val="nil"/>
            </w:tcBorders>
          </w:tcPr>
          <w:p w:rsidR="003626EB" w:rsidRDefault="003626EB">
            <w:pPr>
              <w:rPr>
                <w:sz w:val="2"/>
                <w:szCs w:val="2"/>
              </w:rPr>
            </w:pPr>
          </w:p>
        </w:tc>
        <w:tc>
          <w:tcPr>
            <w:tcW w:w="1560" w:type="dxa"/>
          </w:tcPr>
          <w:p w:rsidR="003626EB" w:rsidRDefault="00B13F1F">
            <w:pPr>
              <w:pStyle w:val="TableParagraph"/>
              <w:spacing w:before="2"/>
              <w:ind w:left="111"/>
              <w:rPr>
                <w:sz w:val="20"/>
              </w:rPr>
            </w:pPr>
            <w:r>
              <w:rPr>
                <w:w w:val="80"/>
                <w:sz w:val="20"/>
              </w:rPr>
              <w:t>Hodnotu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majetku</w:t>
            </w:r>
          </w:p>
        </w:tc>
        <w:tc>
          <w:tcPr>
            <w:tcW w:w="1224" w:type="dxa"/>
            <w:gridSpan w:val="2"/>
          </w:tcPr>
          <w:p w:rsidR="003626EB" w:rsidRDefault="00B13F1F">
            <w:pPr>
              <w:pStyle w:val="TableParagraph"/>
              <w:spacing w:before="2"/>
              <w:ind w:left="111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Vlastné</w:t>
            </w:r>
          </w:p>
          <w:p w:rsidR="003626EB" w:rsidRDefault="00B13F1F">
            <w:pPr>
              <w:pStyle w:val="TableParagraph"/>
              <w:spacing w:before="38"/>
              <w:ind w:left="111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imanie</w:t>
            </w:r>
          </w:p>
        </w:tc>
        <w:tc>
          <w:tcPr>
            <w:tcW w:w="1752" w:type="dxa"/>
            <w:gridSpan w:val="4"/>
          </w:tcPr>
          <w:p w:rsidR="003626EB" w:rsidRDefault="00B13F1F">
            <w:pPr>
              <w:pStyle w:val="TableParagraph"/>
              <w:spacing w:before="2"/>
              <w:ind w:left="112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Výsledok</w:t>
            </w:r>
          </w:p>
          <w:p w:rsidR="003626EB" w:rsidRDefault="00B13F1F">
            <w:pPr>
              <w:pStyle w:val="TableParagraph"/>
              <w:spacing w:before="38"/>
              <w:ind w:left="112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hospodárenia</w:t>
            </w:r>
          </w:p>
        </w:tc>
      </w:tr>
      <w:tr w:rsidR="003626EB">
        <w:trPr>
          <w:trHeight w:val="340"/>
        </w:trPr>
        <w:tc>
          <w:tcPr>
            <w:tcW w:w="2693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4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24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52" w:type="dxa"/>
            <w:gridSpan w:val="4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2693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4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24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52" w:type="dxa"/>
            <w:gridSpan w:val="4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2693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4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24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52" w:type="dxa"/>
            <w:gridSpan w:val="4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3626EB" w:rsidRDefault="00B13F1F">
      <w:pPr>
        <w:pStyle w:val="Odsekzoznamu"/>
        <w:numPr>
          <w:ilvl w:val="0"/>
          <w:numId w:val="4"/>
        </w:numPr>
        <w:tabs>
          <w:tab w:val="left" w:pos="608"/>
          <w:tab w:val="left" w:pos="611"/>
        </w:tabs>
        <w:spacing w:before="228"/>
        <w:ind w:right="250"/>
        <w:rPr>
          <w:i/>
          <w:sz w:val="20"/>
        </w:rPr>
      </w:pPr>
      <w:bookmarkStart w:id="1" w:name="(3)_Informácia_o_charaktere_a_účele_tran"/>
      <w:bookmarkEnd w:id="1"/>
      <w:r>
        <w:rPr>
          <w:b/>
          <w:w w:val="80"/>
          <w:sz w:val="20"/>
        </w:rPr>
        <w:t>Informácia o charaktere</w:t>
      </w:r>
      <w:r>
        <w:rPr>
          <w:b/>
          <w:sz w:val="20"/>
        </w:rPr>
        <w:t xml:space="preserve"> </w:t>
      </w:r>
      <w:r>
        <w:rPr>
          <w:b/>
          <w:w w:val="80"/>
          <w:sz w:val="20"/>
        </w:rPr>
        <w:t>a účele</w:t>
      </w:r>
      <w:r>
        <w:rPr>
          <w:b/>
          <w:sz w:val="20"/>
        </w:rPr>
        <w:t xml:space="preserve"> </w:t>
      </w:r>
      <w:r>
        <w:rPr>
          <w:b/>
          <w:w w:val="80"/>
          <w:sz w:val="20"/>
        </w:rPr>
        <w:t>transakcií, ktoré</w:t>
      </w:r>
      <w:r>
        <w:rPr>
          <w:b/>
          <w:sz w:val="20"/>
        </w:rPr>
        <w:t xml:space="preserve"> </w:t>
      </w:r>
      <w:r>
        <w:rPr>
          <w:b/>
          <w:w w:val="80"/>
          <w:sz w:val="20"/>
        </w:rPr>
        <w:t>sa neuvádzajú</w:t>
      </w:r>
      <w:r>
        <w:rPr>
          <w:b/>
          <w:sz w:val="20"/>
        </w:rPr>
        <w:t xml:space="preserve"> </w:t>
      </w:r>
      <w:r>
        <w:rPr>
          <w:b/>
          <w:w w:val="80"/>
          <w:sz w:val="20"/>
        </w:rPr>
        <w:t>v súvahe</w:t>
      </w:r>
      <w:r>
        <w:rPr>
          <w:rFonts w:ascii="Microsoft Sans Serif" w:hAnsi="Microsoft Sans Serif"/>
          <w:w w:val="80"/>
          <w:sz w:val="20"/>
        </w:rPr>
        <w:t>,</w:t>
      </w:r>
      <w:r>
        <w:rPr>
          <w:rFonts w:ascii="Microsoft Sans Serif" w:hAnsi="Microsoft Sans Serif"/>
          <w:sz w:val="20"/>
        </w:rPr>
        <w:t xml:space="preserve"> </w:t>
      </w:r>
      <w:r>
        <w:rPr>
          <w:i/>
          <w:w w:val="80"/>
          <w:sz w:val="20"/>
        </w:rPr>
        <w:t xml:space="preserve">pričom sa uvádza finančný vplyv týchto </w:t>
      </w:r>
      <w:r>
        <w:rPr>
          <w:i/>
          <w:w w:val="85"/>
          <w:sz w:val="20"/>
        </w:rPr>
        <w:t>transakcií</w:t>
      </w:r>
      <w:r>
        <w:rPr>
          <w:i/>
          <w:spacing w:val="-2"/>
          <w:w w:val="85"/>
          <w:sz w:val="20"/>
        </w:rPr>
        <w:t xml:space="preserve"> </w:t>
      </w:r>
      <w:r>
        <w:rPr>
          <w:i/>
          <w:w w:val="85"/>
          <w:sz w:val="20"/>
        </w:rPr>
        <w:t>na účtovnú jednotku, ak sú riziká alebo prínosy vyplývajúce z</w:t>
      </w:r>
      <w:r>
        <w:rPr>
          <w:i/>
          <w:spacing w:val="-6"/>
          <w:w w:val="85"/>
          <w:sz w:val="20"/>
        </w:rPr>
        <w:t xml:space="preserve"> </w:t>
      </w:r>
      <w:r>
        <w:rPr>
          <w:i/>
          <w:w w:val="85"/>
          <w:sz w:val="20"/>
        </w:rPr>
        <w:t>týchto transakcií významné a</w:t>
      </w:r>
      <w:r>
        <w:rPr>
          <w:i/>
          <w:spacing w:val="-6"/>
          <w:w w:val="85"/>
          <w:sz w:val="20"/>
        </w:rPr>
        <w:t xml:space="preserve"> </w:t>
      </w:r>
      <w:r>
        <w:rPr>
          <w:i/>
          <w:w w:val="85"/>
          <w:sz w:val="20"/>
        </w:rPr>
        <w:t xml:space="preserve">ak uvedenie </w:t>
      </w:r>
      <w:r>
        <w:rPr>
          <w:i/>
          <w:spacing w:val="-2"/>
          <w:w w:val="85"/>
          <w:sz w:val="20"/>
        </w:rPr>
        <w:t>týchto</w:t>
      </w:r>
      <w:r>
        <w:rPr>
          <w:i/>
          <w:spacing w:val="-3"/>
          <w:sz w:val="20"/>
        </w:rPr>
        <w:t xml:space="preserve"> </w:t>
      </w:r>
      <w:r>
        <w:rPr>
          <w:i/>
          <w:spacing w:val="-2"/>
          <w:w w:val="85"/>
          <w:sz w:val="20"/>
        </w:rPr>
        <w:t>rizík alebo prínosov je potrebné na účely posúdenia finančnej</w:t>
      </w:r>
      <w:r>
        <w:rPr>
          <w:i/>
          <w:spacing w:val="-2"/>
          <w:sz w:val="20"/>
        </w:rPr>
        <w:t xml:space="preserve"> </w:t>
      </w:r>
      <w:r>
        <w:rPr>
          <w:i/>
          <w:spacing w:val="-2"/>
          <w:w w:val="85"/>
          <w:sz w:val="20"/>
        </w:rPr>
        <w:t>situácie účtovnej jednotky.</w:t>
      </w:r>
    </w:p>
    <w:p w:rsidR="003626EB" w:rsidRDefault="003626EB">
      <w:pPr>
        <w:jc w:val="both"/>
        <w:rPr>
          <w:sz w:val="20"/>
        </w:rPr>
        <w:sectPr w:rsidR="003626EB">
          <w:pgSz w:w="11910" w:h="16840"/>
          <w:pgMar w:top="1500" w:right="1160" w:bottom="1160" w:left="1160" w:header="941" w:footer="968" w:gutter="0"/>
          <w:cols w:space="708"/>
        </w:sect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76"/>
        <w:gridCol w:w="8498"/>
      </w:tblGrid>
      <w:tr w:rsidR="003626EB">
        <w:trPr>
          <w:trHeight w:val="566"/>
        </w:trPr>
        <w:tc>
          <w:tcPr>
            <w:tcW w:w="576" w:type="dxa"/>
          </w:tcPr>
          <w:p w:rsidR="003626EB" w:rsidRDefault="00B13F1F">
            <w:pPr>
              <w:pStyle w:val="TableParagraph"/>
              <w:spacing w:before="170"/>
              <w:ind w:left="110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lastRenderedPageBreak/>
              <w:t>(4)</w:t>
            </w:r>
          </w:p>
        </w:tc>
        <w:tc>
          <w:tcPr>
            <w:tcW w:w="8498" w:type="dxa"/>
          </w:tcPr>
          <w:p w:rsidR="003626EB" w:rsidRDefault="00B13F1F">
            <w:pPr>
              <w:pStyle w:val="TableParagraph"/>
              <w:spacing w:before="18"/>
              <w:ind w:left="12"/>
              <w:jc w:val="center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w w:val="80"/>
                <w:sz w:val="20"/>
              </w:rPr>
              <w:t>Spôsob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a</w:t>
            </w:r>
            <w:r>
              <w:rPr>
                <w:rFonts w:ascii="Arial" w:hAnsi="Arial"/>
                <w:b/>
                <w:spacing w:val="47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určenie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ocenenia</w:t>
            </w:r>
            <w:r>
              <w:rPr>
                <w:rFonts w:ascii="Arial" w:hAnsi="Arial"/>
                <w:b/>
                <w:spacing w:val="-9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majetku</w:t>
            </w:r>
            <w:r>
              <w:rPr>
                <w:rFonts w:ascii="Arial" w:hAnsi="Arial"/>
                <w:b/>
                <w:spacing w:val="-2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a</w:t>
            </w:r>
            <w:r>
              <w:rPr>
                <w:rFonts w:ascii="Arial" w:hAnsi="Arial"/>
                <w:b/>
                <w:spacing w:val="1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záväzkov</w:t>
            </w:r>
            <w:r>
              <w:rPr>
                <w:rFonts w:ascii="Arial" w:hAnsi="Arial"/>
                <w:b/>
                <w:spacing w:val="-9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vrátane</w:t>
            </w:r>
            <w:r>
              <w:rPr>
                <w:rFonts w:ascii="Arial" w:hAnsi="Arial"/>
                <w:b/>
                <w:spacing w:val="44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určenia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rozhodujúcich</w:t>
            </w:r>
            <w:r>
              <w:rPr>
                <w:rFonts w:ascii="Arial" w:hAnsi="Arial"/>
                <w:b/>
                <w:spacing w:val="-2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účtovných</w:t>
            </w:r>
            <w:r>
              <w:rPr>
                <w:rFonts w:ascii="Arial" w:hAns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  <w:sz w:val="20"/>
              </w:rPr>
              <w:t>odhadov</w:t>
            </w:r>
          </w:p>
          <w:p w:rsidR="003626EB" w:rsidRDefault="00B13F1F">
            <w:pPr>
              <w:pStyle w:val="TableParagraph"/>
              <w:spacing w:before="34"/>
              <w:ind w:left="12" w:right="3"/>
              <w:jc w:val="center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w w:val="80"/>
                <w:sz w:val="20"/>
              </w:rPr>
              <w:t>a</w:t>
            </w:r>
            <w:r>
              <w:rPr>
                <w:rFonts w:ascii="Arial" w:hAnsi="Arial"/>
                <w:b/>
                <w:spacing w:val="-2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predpokladov,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pričom</w:t>
            </w:r>
            <w:r>
              <w:rPr>
                <w:rFonts w:ascii="Arial" w:hAnsi="Arial"/>
                <w:b/>
                <w:spacing w:val="1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sa</w:t>
            </w:r>
            <w:r>
              <w:rPr>
                <w:rFonts w:ascii="Arial" w:hAns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zohľadňuje</w:t>
            </w:r>
            <w:r>
              <w:rPr>
                <w:rFonts w:ascii="Arial" w:hAnsi="Arial"/>
                <w:b/>
                <w:spacing w:val="-1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zásada</w:t>
            </w:r>
            <w:r>
              <w:rPr>
                <w:rFonts w:ascii="Arial" w:hAns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  <w:sz w:val="20"/>
              </w:rPr>
              <w:t>významnosti</w:t>
            </w:r>
          </w:p>
        </w:tc>
      </w:tr>
    </w:tbl>
    <w:p w:rsidR="003626EB" w:rsidRDefault="00B13F1F">
      <w:pPr>
        <w:pStyle w:val="Nadpis11"/>
        <w:spacing w:before="13"/>
        <w:ind w:left="611"/>
      </w:pPr>
      <w:r>
        <w:rPr>
          <w:spacing w:val="-5"/>
          <w:w w:val="90"/>
        </w:rPr>
        <w:t>a)</w:t>
      </w: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792"/>
        <w:gridCol w:w="283"/>
      </w:tblGrid>
      <w:tr w:rsidR="003626EB">
        <w:trPr>
          <w:trHeight w:val="283"/>
        </w:trPr>
        <w:tc>
          <w:tcPr>
            <w:tcW w:w="9075" w:type="dxa"/>
            <w:gridSpan w:val="2"/>
          </w:tcPr>
          <w:p w:rsidR="003626EB" w:rsidRDefault="00B13F1F">
            <w:pPr>
              <w:pStyle w:val="TableParagraph"/>
              <w:spacing w:before="24"/>
              <w:ind w:left="19"/>
              <w:jc w:val="center"/>
              <w:rPr>
                <w:sz w:val="20"/>
              </w:rPr>
            </w:pPr>
            <w:r>
              <w:rPr>
                <w:w w:val="80"/>
                <w:sz w:val="20"/>
              </w:rPr>
              <w:t>Obstarávacou</w:t>
            </w:r>
            <w:r>
              <w:rPr>
                <w:spacing w:val="5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cenou</w:t>
            </w:r>
          </w:p>
        </w:tc>
      </w:tr>
      <w:tr w:rsidR="003626EB">
        <w:trPr>
          <w:trHeight w:val="282"/>
        </w:trPr>
        <w:tc>
          <w:tcPr>
            <w:tcW w:w="8792" w:type="dxa"/>
          </w:tcPr>
          <w:p w:rsidR="003626EB" w:rsidRDefault="00B13F1F">
            <w:pPr>
              <w:pStyle w:val="TableParagraph"/>
              <w:spacing w:before="24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1.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hmotný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majetok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výnimkou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hmotného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majetku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vytvoreného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vlastnou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činnosťou</w:t>
            </w:r>
          </w:p>
        </w:tc>
        <w:tc>
          <w:tcPr>
            <w:tcW w:w="283" w:type="dxa"/>
          </w:tcPr>
          <w:p w:rsidR="003626EB" w:rsidRDefault="00B13F1F">
            <w:pPr>
              <w:pStyle w:val="TableParagraph"/>
              <w:spacing w:before="9"/>
              <w:ind w:left="57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  <w:tr w:rsidR="003626EB">
        <w:trPr>
          <w:trHeight w:val="282"/>
        </w:trPr>
        <w:tc>
          <w:tcPr>
            <w:tcW w:w="8792" w:type="dxa"/>
          </w:tcPr>
          <w:p w:rsidR="003626EB" w:rsidRDefault="00B13F1F">
            <w:pPr>
              <w:pStyle w:val="TableParagraph"/>
              <w:spacing w:before="24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2.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zásoby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výnimkou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zásob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vytvorených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vlastnou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činnosťou</w:t>
            </w:r>
          </w:p>
        </w:tc>
        <w:tc>
          <w:tcPr>
            <w:tcW w:w="283" w:type="dxa"/>
          </w:tcPr>
          <w:p w:rsidR="003626EB" w:rsidRDefault="00B13F1F">
            <w:pPr>
              <w:pStyle w:val="TableParagraph"/>
              <w:spacing w:before="9"/>
              <w:ind w:left="57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  <w:tr w:rsidR="003626EB">
        <w:trPr>
          <w:trHeight w:val="460"/>
        </w:trPr>
        <w:tc>
          <w:tcPr>
            <w:tcW w:w="8792" w:type="dxa"/>
          </w:tcPr>
          <w:p w:rsidR="003626EB" w:rsidRDefault="00B13F1F">
            <w:pPr>
              <w:pStyle w:val="TableParagraph"/>
              <w:spacing w:line="230" w:lineRule="exact"/>
              <w:ind w:left="110" w:right="549"/>
              <w:rPr>
                <w:sz w:val="20"/>
              </w:rPr>
            </w:pPr>
            <w:r>
              <w:rPr>
                <w:w w:val="80"/>
                <w:sz w:val="20"/>
              </w:rPr>
              <w:t>3.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podiely na ZI obchodných spoločností,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deriváty a cenné papiere okrem cenných papierov, podielov na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 xml:space="preserve">ZI </w:t>
            </w:r>
            <w:r>
              <w:rPr>
                <w:w w:val="85"/>
                <w:sz w:val="20"/>
              </w:rPr>
              <w:t>obchodných</w:t>
            </w:r>
            <w:r>
              <w:rPr>
                <w:spacing w:val="-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spoločností,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ktoré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nemajú</w:t>
            </w:r>
            <w:r>
              <w:rPr>
                <w:spacing w:val="-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podobu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cenného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papiera</w:t>
            </w:r>
            <w:r>
              <w:rPr>
                <w:spacing w:val="-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a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derivátov</w:t>
            </w:r>
          </w:p>
        </w:tc>
        <w:tc>
          <w:tcPr>
            <w:tcW w:w="283" w:type="dxa"/>
          </w:tcPr>
          <w:p w:rsidR="003626EB" w:rsidRDefault="00B13F1F">
            <w:pPr>
              <w:pStyle w:val="TableParagraph"/>
              <w:spacing w:before="96"/>
              <w:ind w:left="57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  <w:tr w:rsidR="003626EB">
        <w:trPr>
          <w:trHeight w:val="282"/>
        </w:trPr>
        <w:tc>
          <w:tcPr>
            <w:tcW w:w="8792" w:type="dxa"/>
          </w:tcPr>
          <w:p w:rsidR="003626EB" w:rsidRDefault="00B13F1F">
            <w:pPr>
              <w:pStyle w:val="TableParagraph"/>
              <w:spacing w:before="24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4.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pohľadávky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pri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odplatnom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nadobudnutí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alebo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pohľadávky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nadobudnuté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vkladom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do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5"/>
                <w:w w:val="80"/>
                <w:sz w:val="20"/>
              </w:rPr>
              <w:t>ZI</w:t>
            </w:r>
          </w:p>
        </w:tc>
        <w:tc>
          <w:tcPr>
            <w:tcW w:w="283" w:type="dxa"/>
          </w:tcPr>
          <w:p w:rsidR="003626EB" w:rsidRDefault="00B13F1F">
            <w:pPr>
              <w:pStyle w:val="TableParagraph"/>
              <w:spacing w:before="9"/>
              <w:ind w:left="57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  <w:tr w:rsidR="003626EB">
        <w:trPr>
          <w:trHeight w:val="283"/>
        </w:trPr>
        <w:tc>
          <w:tcPr>
            <w:tcW w:w="8792" w:type="dxa"/>
          </w:tcPr>
          <w:p w:rsidR="003626EB" w:rsidRDefault="00B13F1F">
            <w:pPr>
              <w:pStyle w:val="TableParagraph"/>
              <w:spacing w:before="24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5.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nehmotný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majetok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s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výnimkou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nehmotného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majetku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vytvoreného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vlastnou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činnosťou,</w:t>
            </w:r>
          </w:p>
        </w:tc>
        <w:tc>
          <w:tcPr>
            <w:tcW w:w="283" w:type="dxa"/>
          </w:tcPr>
          <w:p w:rsidR="003626EB" w:rsidRDefault="00B13F1F">
            <w:pPr>
              <w:pStyle w:val="TableParagraph"/>
              <w:spacing w:before="10"/>
              <w:ind w:left="57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  <w:tr w:rsidR="003626EB">
        <w:trPr>
          <w:trHeight w:val="282"/>
        </w:trPr>
        <w:tc>
          <w:tcPr>
            <w:tcW w:w="8792" w:type="dxa"/>
          </w:tcPr>
          <w:p w:rsidR="003626EB" w:rsidRDefault="00B13F1F">
            <w:pPr>
              <w:pStyle w:val="TableParagraph"/>
              <w:spacing w:before="9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6.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záväzky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pri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ich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prevzatí</w:t>
            </w:r>
          </w:p>
        </w:tc>
        <w:tc>
          <w:tcPr>
            <w:tcW w:w="283" w:type="dxa"/>
          </w:tcPr>
          <w:p w:rsidR="003626EB" w:rsidRDefault="00B13F1F">
            <w:pPr>
              <w:pStyle w:val="TableParagraph"/>
              <w:spacing w:before="9"/>
              <w:ind w:left="57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</w:tbl>
    <w:p w:rsidR="003626EB" w:rsidRDefault="003626EB">
      <w:pPr>
        <w:spacing w:before="38" w:after="1"/>
        <w:rPr>
          <w:sz w:val="20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792"/>
        <w:gridCol w:w="283"/>
      </w:tblGrid>
      <w:tr w:rsidR="003626EB">
        <w:trPr>
          <w:trHeight w:val="282"/>
        </w:trPr>
        <w:tc>
          <w:tcPr>
            <w:tcW w:w="9075" w:type="dxa"/>
            <w:gridSpan w:val="2"/>
          </w:tcPr>
          <w:p w:rsidR="003626EB" w:rsidRDefault="00B13F1F">
            <w:pPr>
              <w:pStyle w:val="TableParagraph"/>
              <w:spacing w:before="26"/>
              <w:ind w:left="19" w:right="8"/>
              <w:jc w:val="center"/>
              <w:rPr>
                <w:sz w:val="20"/>
              </w:rPr>
            </w:pPr>
            <w:r>
              <w:rPr>
                <w:w w:val="80"/>
                <w:sz w:val="20"/>
              </w:rPr>
              <w:t>Vlastnými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nákladmi</w:t>
            </w:r>
          </w:p>
        </w:tc>
      </w:tr>
      <w:tr w:rsidR="003626EB">
        <w:trPr>
          <w:trHeight w:val="282"/>
        </w:trPr>
        <w:tc>
          <w:tcPr>
            <w:tcW w:w="8792" w:type="dxa"/>
          </w:tcPr>
          <w:p w:rsidR="003626EB" w:rsidRDefault="00B13F1F">
            <w:pPr>
              <w:pStyle w:val="TableParagraph"/>
              <w:spacing w:before="26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1.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hmotný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majetok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vytvorený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vlastnou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činnosťou</w:t>
            </w: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282"/>
        </w:trPr>
        <w:tc>
          <w:tcPr>
            <w:tcW w:w="8792" w:type="dxa"/>
          </w:tcPr>
          <w:p w:rsidR="003626EB" w:rsidRDefault="00B13F1F">
            <w:pPr>
              <w:pStyle w:val="TableParagraph"/>
              <w:spacing w:before="26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2.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zásoby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vytvorené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vlastnou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činnosťou</w:t>
            </w: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283"/>
        </w:trPr>
        <w:tc>
          <w:tcPr>
            <w:tcW w:w="8792" w:type="dxa"/>
          </w:tcPr>
          <w:p w:rsidR="003626EB" w:rsidRDefault="00B13F1F">
            <w:pPr>
              <w:pStyle w:val="TableParagraph"/>
              <w:spacing w:before="27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3.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nehmotný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majetok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vytvorený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vlastnou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činnosťou</w:t>
            </w: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282"/>
        </w:trPr>
        <w:tc>
          <w:tcPr>
            <w:tcW w:w="8792" w:type="dxa"/>
          </w:tcPr>
          <w:p w:rsidR="003626EB" w:rsidRDefault="00B13F1F">
            <w:pPr>
              <w:pStyle w:val="TableParagraph"/>
              <w:spacing w:before="26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4.</w:t>
            </w:r>
            <w:r>
              <w:rPr>
                <w:spacing w:val="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príchovky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prírastky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zvierat</w:t>
            </w: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3626EB" w:rsidRDefault="003626EB">
      <w:pPr>
        <w:spacing w:before="40" w:after="1"/>
        <w:rPr>
          <w:sz w:val="20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792"/>
        <w:gridCol w:w="283"/>
      </w:tblGrid>
      <w:tr w:rsidR="003626EB">
        <w:trPr>
          <w:trHeight w:val="282"/>
        </w:trPr>
        <w:tc>
          <w:tcPr>
            <w:tcW w:w="9075" w:type="dxa"/>
            <w:gridSpan w:val="2"/>
          </w:tcPr>
          <w:p w:rsidR="003626EB" w:rsidRDefault="00B13F1F">
            <w:pPr>
              <w:pStyle w:val="TableParagraph"/>
              <w:spacing w:before="2"/>
              <w:ind w:left="19" w:right="6"/>
              <w:jc w:val="center"/>
              <w:rPr>
                <w:sz w:val="20"/>
              </w:rPr>
            </w:pPr>
            <w:r>
              <w:rPr>
                <w:w w:val="80"/>
                <w:sz w:val="20"/>
              </w:rPr>
              <w:t>Menovitou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hodnotou</w:t>
            </w:r>
          </w:p>
        </w:tc>
      </w:tr>
      <w:tr w:rsidR="003626EB">
        <w:trPr>
          <w:trHeight w:val="282"/>
        </w:trPr>
        <w:tc>
          <w:tcPr>
            <w:tcW w:w="8792" w:type="dxa"/>
          </w:tcPr>
          <w:p w:rsidR="003626EB" w:rsidRDefault="00B13F1F">
            <w:pPr>
              <w:pStyle w:val="TableParagraph"/>
              <w:spacing w:before="2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1.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peňažné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prostriedky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ceniny</w:t>
            </w:r>
          </w:p>
        </w:tc>
        <w:tc>
          <w:tcPr>
            <w:tcW w:w="283" w:type="dxa"/>
          </w:tcPr>
          <w:p w:rsidR="003626EB" w:rsidRDefault="00B13F1F">
            <w:pPr>
              <w:pStyle w:val="TableParagraph"/>
              <w:spacing w:before="12"/>
              <w:ind w:left="57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  <w:tr w:rsidR="003626EB">
        <w:trPr>
          <w:trHeight w:val="282"/>
        </w:trPr>
        <w:tc>
          <w:tcPr>
            <w:tcW w:w="8792" w:type="dxa"/>
          </w:tcPr>
          <w:p w:rsidR="003626EB" w:rsidRDefault="00B13F1F">
            <w:pPr>
              <w:pStyle w:val="TableParagraph"/>
              <w:spacing w:before="2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2.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pohľadávky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pri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ich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vzniku</w:t>
            </w:r>
          </w:p>
        </w:tc>
        <w:tc>
          <w:tcPr>
            <w:tcW w:w="283" w:type="dxa"/>
          </w:tcPr>
          <w:p w:rsidR="003626EB" w:rsidRDefault="00B13F1F">
            <w:pPr>
              <w:pStyle w:val="TableParagraph"/>
              <w:spacing w:before="12"/>
              <w:ind w:left="57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  <w:tr w:rsidR="003626EB">
        <w:trPr>
          <w:trHeight w:val="283"/>
        </w:trPr>
        <w:tc>
          <w:tcPr>
            <w:tcW w:w="8792" w:type="dxa"/>
          </w:tcPr>
          <w:p w:rsidR="003626EB" w:rsidRDefault="00B13F1F">
            <w:pPr>
              <w:pStyle w:val="TableParagraph"/>
              <w:spacing w:before="3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3.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záväzky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pri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ich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vzniku</w:t>
            </w:r>
          </w:p>
        </w:tc>
        <w:tc>
          <w:tcPr>
            <w:tcW w:w="283" w:type="dxa"/>
          </w:tcPr>
          <w:p w:rsidR="003626EB" w:rsidRDefault="00B13F1F">
            <w:pPr>
              <w:pStyle w:val="TableParagraph"/>
              <w:spacing w:before="12"/>
              <w:ind w:left="57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</w:tbl>
    <w:p w:rsidR="003626EB" w:rsidRDefault="003626EB">
      <w:pPr>
        <w:spacing w:before="39" w:after="1"/>
        <w:rPr>
          <w:sz w:val="20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792"/>
        <w:gridCol w:w="283"/>
      </w:tblGrid>
      <w:tr w:rsidR="003626EB">
        <w:trPr>
          <w:trHeight w:val="282"/>
        </w:trPr>
        <w:tc>
          <w:tcPr>
            <w:tcW w:w="9075" w:type="dxa"/>
            <w:gridSpan w:val="2"/>
          </w:tcPr>
          <w:p w:rsidR="003626EB" w:rsidRDefault="00B13F1F">
            <w:pPr>
              <w:pStyle w:val="TableParagraph"/>
              <w:spacing w:before="31"/>
              <w:ind w:left="19" w:right="1"/>
              <w:jc w:val="center"/>
              <w:rPr>
                <w:sz w:val="20"/>
              </w:rPr>
            </w:pPr>
            <w:r>
              <w:rPr>
                <w:w w:val="80"/>
                <w:sz w:val="20"/>
              </w:rPr>
              <w:t>Reálnou</w:t>
            </w:r>
            <w:r>
              <w:rPr>
                <w:spacing w:val="4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hodnotou</w:t>
            </w:r>
          </w:p>
        </w:tc>
      </w:tr>
      <w:tr w:rsidR="003626EB">
        <w:trPr>
          <w:trHeight w:val="282"/>
        </w:trPr>
        <w:tc>
          <w:tcPr>
            <w:tcW w:w="8792" w:type="dxa"/>
          </w:tcPr>
          <w:p w:rsidR="003626EB" w:rsidRDefault="00B13F1F">
            <w:pPr>
              <w:pStyle w:val="TableParagraph"/>
              <w:spacing w:before="31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1.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majetok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záväzky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nadobudnuté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kúpou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podniku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alebo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jeho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4"/>
                <w:w w:val="80"/>
                <w:sz w:val="20"/>
              </w:rPr>
              <w:t>časti</w:t>
            </w: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282"/>
        </w:trPr>
        <w:tc>
          <w:tcPr>
            <w:tcW w:w="8792" w:type="dxa"/>
          </w:tcPr>
          <w:p w:rsidR="003626EB" w:rsidRDefault="00B13F1F">
            <w:pPr>
              <w:pStyle w:val="TableParagraph"/>
              <w:spacing w:before="31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2.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majetok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záväzky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nadobudnuté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vkladom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podniku,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jeho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časti</w:t>
            </w:r>
            <w:r>
              <w:rPr>
                <w:spacing w:val="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-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majetok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záväzky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nadobudnuté</w:t>
            </w:r>
            <w:r>
              <w:rPr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zámenou</w:t>
            </w: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287"/>
        </w:trPr>
        <w:tc>
          <w:tcPr>
            <w:tcW w:w="8792" w:type="dxa"/>
          </w:tcPr>
          <w:p w:rsidR="003626EB" w:rsidRDefault="00B13F1F">
            <w:pPr>
              <w:pStyle w:val="TableParagraph"/>
              <w:spacing w:before="31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3.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cenné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papiere,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deriváty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podiely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základnom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4"/>
                <w:w w:val="80"/>
                <w:sz w:val="20"/>
              </w:rPr>
              <w:t>imaní</w:t>
            </w: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3626EB" w:rsidRDefault="003626EB">
      <w:pPr>
        <w:spacing w:before="40" w:after="1"/>
        <w:rPr>
          <w:sz w:val="20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792"/>
        <w:gridCol w:w="283"/>
      </w:tblGrid>
      <w:tr w:rsidR="003626EB">
        <w:trPr>
          <w:trHeight w:val="282"/>
        </w:trPr>
        <w:tc>
          <w:tcPr>
            <w:tcW w:w="9075" w:type="dxa"/>
            <w:gridSpan w:val="2"/>
          </w:tcPr>
          <w:p w:rsidR="003626EB" w:rsidRDefault="00B13F1F">
            <w:pPr>
              <w:pStyle w:val="TableParagraph"/>
              <w:spacing w:before="26"/>
              <w:ind w:left="19" w:right="2"/>
              <w:jc w:val="center"/>
              <w:rPr>
                <w:sz w:val="20"/>
              </w:rPr>
            </w:pPr>
            <w:r>
              <w:rPr>
                <w:w w:val="80"/>
                <w:sz w:val="20"/>
              </w:rPr>
              <w:t>Úbytok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zásob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rovnakého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druhu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účtuje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ocenení</w:t>
            </w:r>
          </w:p>
        </w:tc>
      </w:tr>
      <w:tr w:rsidR="003626EB">
        <w:trPr>
          <w:trHeight w:val="282"/>
        </w:trPr>
        <w:tc>
          <w:tcPr>
            <w:tcW w:w="8792" w:type="dxa"/>
          </w:tcPr>
          <w:p w:rsidR="003626EB" w:rsidRDefault="00B13F1F">
            <w:pPr>
              <w:pStyle w:val="TableParagraph"/>
              <w:spacing w:before="26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Cenou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zistenou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váženým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aritmetickým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priemerom</w:t>
            </w: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282"/>
        </w:trPr>
        <w:tc>
          <w:tcPr>
            <w:tcW w:w="8792" w:type="dxa"/>
          </w:tcPr>
          <w:p w:rsidR="003626EB" w:rsidRDefault="00B13F1F">
            <w:pPr>
              <w:pStyle w:val="TableParagraph"/>
              <w:spacing w:before="26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Metódou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pacing w:val="-4"/>
                <w:w w:val="90"/>
                <w:sz w:val="20"/>
              </w:rPr>
              <w:t>FIFO</w:t>
            </w:r>
          </w:p>
        </w:tc>
        <w:tc>
          <w:tcPr>
            <w:tcW w:w="283" w:type="dxa"/>
          </w:tcPr>
          <w:p w:rsidR="003626EB" w:rsidRDefault="00B13F1F">
            <w:pPr>
              <w:pStyle w:val="TableParagraph"/>
              <w:spacing w:before="12"/>
              <w:ind w:left="57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  <w:tr w:rsidR="003626EB">
        <w:trPr>
          <w:trHeight w:val="455"/>
        </w:trPr>
        <w:tc>
          <w:tcPr>
            <w:tcW w:w="8792" w:type="dxa"/>
          </w:tcPr>
          <w:p w:rsidR="003626EB" w:rsidRDefault="00B13F1F">
            <w:pPr>
              <w:pStyle w:val="TableParagraph"/>
              <w:spacing w:line="226" w:lineRule="exact"/>
              <w:ind w:left="158" w:right="3229" w:hanging="48"/>
              <w:rPr>
                <w:sz w:val="20"/>
              </w:rPr>
            </w:pPr>
            <w:r>
              <w:rPr>
                <w:w w:val="80"/>
                <w:sz w:val="20"/>
              </w:rPr>
              <w:t>Obstarávacia cena zásob sa rozdeľuje na cenu za ktoré sa zásoby obstarali</w:t>
            </w:r>
            <w:r>
              <w:rPr>
                <w:spacing w:val="80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a náklady súvisiace s obstaraním(VON).</w:t>
            </w:r>
          </w:p>
        </w:tc>
        <w:tc>
          <w:tcPr>
            <w:tcW w:w="283" w:type="dxa"/>
          </w:tcPr>
          <w:p w:rsidR="003626EB" w:rsidRDefault="00B13F1F">
            <w:pPr>
              <w:pStyle w:val="TableParagraph"/>
              <w:spacing w:before="98"/>
              <w:ind w:left="57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  <w:tr w:rsidR="003626EB">
        <w:trPr>
          <w:trHeight w:val="288"/>
        </w:trPr>
        <w:tc>
          <w:tcPr>
            <w:tcW w:w="8792" w:type="dxa"/>
          </w:tcPr>
          <w:p w:rsidR="003626EB" w:rsidRDefault="00B13F1F">
            <w:pPr>
              <w:pStyle w:val="TableParagraph"/>
              <w:spacing w:before="32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Pri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vyskladnení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VON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rozpúšťajú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nasledovne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:VON/(PS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zásob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+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príjem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zásob)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x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výdaj</w:t>
            </w:r>
            <w:r>
              <w:rPr>
                <w:spacing w:val="52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zásob</w:t>
            </w:r>
          </w:p>
        </w:tc>
        <w:tc>
          <w:tcPr>
            <w:tcW w:w="283" w:type="dxa"/>
          </w:tcPr>
          <w:p w:rsidR="003626EB" w:rsidRDefault="00B13F1F">
            <w:pPr>
              <w:pStyle w:val="TableParagraph"/>
              <w:spacing w:before="13"/>
              <w:ind w:left="57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</w:tbl>
    <w:p w:rsidR="003626EB" w:rsidRDefault="003626EB">
      <w:pPr>
        <w:spacing w:before="35" w:after="1"/>
        <w:rPr>
          <w:sz w:val="20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792"/>
        <w:gridCol w:w="283"/>
      </w:tblGrid>
      <w:tr w:rsidR="003626EB">
        <w:trPr>
          <w:trHeight w:val="460"/>
        </w:trPr>
        <w:tc>
          <w:tcPr>
            <w:tcW w:w="8792" w:type="dxa"/>
          </w:tcPr>
          <w:p w:rsidR="003626EB" w:rsidRDefault="00B13F1F">
            <w:pPr>
              <w:pStyle w:val="TableParagraph"/>
              <w:spacing w:line="230" w:lineRule="exact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Výdavky budúcich období a príjmy budúcich období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(menovitá hodnota)sa vykazujú vo výške, ktorá je potrebná na</w:t>
            </w:r>
            <w:r>
              <w:rPr>
                <w:sz w:val="20"/>
              </w:rPr>
              <w:t xml:space="preserve"> </w:t>
            </w:r>
            <w:r>
              <w:rPr>
                <w:w w:val="85"/>
                <w:sz w:val="20"/>
              </w:rPr>
              <w:t>dodržanie</w:t>
            </w:r>
            <w:r>
              <w:rPr>
                <w:spacing w:val="-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zásady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vecnej</w:t>
            </w:r>
            <w:r>
              <w:rPr>
                <w:spacing w:val="-1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a</w:t>
            </w:r>
            <w:r>
              <w:rPr>
                <w:spacing w:val="-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časovej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súvislosti</w:t>
            </w:r>
            <w:r>
              <w:rPr>
                <w:spacing w:val="-1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s</w:t>
            </w:r>
            <w:r>
              <w:rPr>
                <w:spacing w:val="-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účtovným</w:t>
            </w:r>
            <w:r>
              <w:rPr>
                <w:spacing w:val="-1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obdobím.</w:t>
            </w:r>
          </w:p>
        </w:tc>
        <w:tc>
          <w:tcPr>
            <w:tcW w:w="283" w:type="dxa"/>
          </w:tcPr>
          <w:p w:rsidR="003626EB" w:rsidRDefault="00B13F1F">
            <w:pPr>
              <w:pStyle w:val="TableParagraph"/>
              <w:spacing w:before="103"/>
              <w:ind w:left="57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  <w:tr w:rsidR="003626EB">
        <w:trPr>
          <w:trHeight w:val="460"/>
        </w:trPr>
        <w:tc>
          <w:tcPr>
            <w:tcW w:w="8792" w:type="dxa"/>
          </w:tcPr>
          <w:p w:rsidR="003626EB" w:rsidRDefault="00B13F1F">
            <w:pPr>
              <w:pStyle w:val="TableParagraph"/>
              <w:spacing w:line="230" w:lineRule="exact"/>
              <w:ind w:left="158" w:right="1499" w:hanging="48"/>
              <w:rPr>
                <w:sz w:val="20"/>
              </w:rPr>
            </w:pPr>
            <w:r>
              <w:rPr>
                <w:w w:val="80"/>
                <w:sz w:val="20"/>
              </w:rPr>
              <w:t xml:space="preserve">Rezervy sú záväzky s neurčitým časovým vymedzením alebo výškou; tvoria sa na krytie známych </w:t>
            </w:r>
            <w:r>
              <w:rPr>
                <w:w w:val="85"/>
                <w:sz w:val="20"/>
              </w:rPr>
              <w:t>rizík</w:t>
            </w:r>
            <w:r>
              <w:rPr>
                <w:spacing w:val="-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alebo</w:t>
            </w:r>
            <w:r>
              <w:rPr>
                <w:spacing w:val="-3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strát</w:t>
            </w:r>
            <w:r>
              <w:rPr>
                <w:spacing w:val="-1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z</w:t>
            </w:r>
            <w:r>
              <w:rPr>
                <w:spacing w:val="-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podnikania.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Oceňujú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sa</w:t>
            </w:r>
            <w:r>
              <w:rPr>
                <w:spacing w:val="-4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v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očakávanej</w:t>
            </w:r>
            <w:r>
              <w:rPr>
                <w:spacing w:val="-1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výške</w:t>
            </w:r>
            <w:r>
              <w:rPr>
                <w:spacing w:val="-4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záväzku.</w:t>
            </w:r>
          </w:p>
        </w:tc>
        <w:tc>
          <w:tcPr>
            <w:tcW w:w="283" w:type="dxa"/>
          </w:tcPr>
          <w:p w:rsidR="003626EB" w:rsidRDefault="00B13F1F">
            <w:pPr>
              <w:pStyle w:val="TableParagraph"/>
              <w:spacing w:before="103"/>
              <w:ind w:left="57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  <w:tr w:rsidR="003626EB">
        <w:trPr>
          <w:trHeight w:val="460"/>
        </w:trPr>
        <w:tc>
          <w:tcPr>
            <w:tcW w:w="8792" w:type="dxa"/>
          </w:tcPr>
          <w:p w:rsidR="003626EB" w:rsidRDefault="00B13F1F">
            <w:pPr>
              <w:pStyle w:val="TableParagraph"/>
              <w:spacing w:line="230" w:lineRule="exact"/>
              <w:ind w:left="110" w:right="549"/>
              <w:rPr>
                <w:sz w:val="20"/>
              </w:rPr>
            </w:pPr>
            <w:r>
              <w:rPr>
                <w:w w:val="80"/>
                <w:sz w:val="20"/>
              </w:rPr>
              <w:t>Prenajatý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majetok a majetok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obstaraný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na základe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zmluvy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o kúpe prenajatej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veci</w:t>
            </w:r>
            <w:r>
              <w:rPr>
                <w:spacing w:val="1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-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v ocenení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rovnajúcom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istine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a</w:t>
            </w:r>
            <w:r>
              <w:rPr>
                <w:spacing w:val="-3"/>
                <w:w w:val="90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náklady</w:t>
            </w:r>
            <w:r>
              <w:rPr>
                <w:spacing w:val="-4"/>
                <w:w w:val="90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súvisiace</w:t>
            </w:r>
            <w:r>
              <w:rPr>
                <w:spacing w:val="-4"/>
                <w:w w:val="90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s</w:t>
            </w:r>
            <w:r>
              <w:rPr>
                <w:spacing w:val="-6"/>
                <w:w w:val="90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obstaraním</w:t>
            </w: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455"/>
        </w:trPr>
        <w:tc>
          <w:tcPr>
            <w:tcW w:w="8792" w:type="dxa"/>
          </w:tcPr>
          <w:p w:rsidR="003626EB" w:rsidRDefault="00B13F1F">
            <w:pPr>
              <w:pStyle w:val="TableParagraph"/>
              <w:spacing w:line="224" w:lineRule="exact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Daň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z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príjmov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splatná</w:t>
            </w:r>
            <w:r>
              <w:rPr>
                <w:spacing w:val="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–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daň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sa</w:t>
            </w:r>
            <w:r>
              <w:rPr>
                <w:spacing w:val="5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určuje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účtovného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zisku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pred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zdanením,</w:t>
            </w:r>
            <w:r>
              <w:rPr>
                <w:spacing w:val="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úpravách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na</w:t>
            </w:r>
            <w:r>
              <w:rPr>
                <w:spacing w:val="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daňové</w:t>
            </w:r>
            <w:r>
              <w:rPr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účely</w:t>
            </w:r>
          </w:p>
          <w:p w:rsidR="003626EB" w:rsidRDefault="00B13F1F">
            <w:pPr>
              <w:pStyle w:val="TableParagraph"/>
              <w:spacing w:before="4" w:line="207" w:lineRule="exact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podľa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zákona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daniach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príjmov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pri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sadzbe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21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10"/>
                <w:w w:val="80"/>
                <w:sz w:val="20"/>
              </w:rPr>
              <w:t>%</w:t>
            </w:r>
          </w:p>
        </w:tc>
        <w:tc>
          <w:tcPr>
            <w:tcW w:w="283" w:type="dxa"/>
          </w:tcPr>
          <w:p w:rsidR="003626EB" w:rsidRDefault="00B13F1F">
            <w:pPr>
              <w:pStyle w:val="TableParagraph"/>
              <w:spacing w:before="98"/>
              <w:ind w:left="57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  <w:tr w:rsidR="003626EB">
        <w:trPr>
          <w:trHeight w:val="690"/>
        </w:trPr>
        <w:tc>
          <w:tcPr>
            <w:tcW w:w="8792" w:type="dxa"/>
          </w:tcPr>
          <w:p w:rsidR="003626EB" w:rsidRDefault="00B13F1F">
            <w:pPr>
              <w:pStyle w:val="TableParagraph"/>
              <w:spacing w:line="230" w:lineRule="exact"/>
              <w:ind w:left="110" w:right="549"/>
              <w:rPr>
                <w:sz w:val="20"/>
              </w:rPr>
            </w:pPr>
            <w:r>
              <w:rPr>
                <w:spacing w:val="-2"/>
                <w:w w:val="85"/>
                <w:sz w:val="20"/>
              </w:rPr>
              <w:t>Náklady a výnosy časovo rozlišujú. Časovo sa</w:t>
            </w:r>
            <w:r>
              <w:rPr>
                <w:spacing w:val="39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nerozlišujú náklady</w:t>
            </w:r>
            <w:r>
              <w:rPr>
                <w:spacing w:val="-3"/>
                <w:w w:val="85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a výnosy,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ak</w:t>
            </w:r>
            <w:r>
              <w:rPr>
                <w:spacing w:val="-3"/>
                <w:w w:val="85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ide o nevýznamný</w:t>
            </w:r>
            <w:r>
              <w:rPr>
                <w:spacing w:val="-3"/>
                <w:w w:val="85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 xml:space="preserve">a stále sa </w:t>
            </w:r>
            <w:r>
              <w:rPr>
                <w:w w:val="80"/>
                <w:sz w:val="20"/>
              </w:rPr>
              <w:t>opakujúci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účtovný prípad týkajúci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 xml:space="preserve">sa časového rozlíšenia nákladov alebo výnosov posledného a prvého mesiaca </w:t>
            </w:r>
            <w:r>
              <w:rPr>
                <w:w w:val="90"/>
                <w:sz w:val="20"/>
              </w:rPr>
              <w:t>účtovného obdobia.</w:t>
            </w:r>
          </w:p>
        </w:tc>
        <w:tc>
          <w:tcPr>
            <w:tcW w:w="283" w:type="dxa"/>
          </w:tcPr>
          <w:p w:rsidR="003626EB" w:rsidRDefault="00B13F1F">
            <w:pPr>
              <w:pStyle w:val="TableParagraph"/>
              <w:spacing w:before="218"/>
              <w:ind w:left="57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</w:tbl>
    <w:p w:rsidR="003626EB" w:rsidRDefault="003626EB">
      <w:pPr>
        <w:jc w:val="center"/>
        <w:rPr>
          <w:sz w:val="20"/>
        </w:rPr>
        <w:sectPr w:rsidR="003626EB">
          <w:pgSz w:w="11910" w:h="16840"/>
          <w:pgMar w:top="1500" w:right="1160" w:bottom="2693" w:left="1160" w:header="941" w:footer="968" w:gutter="0"/>
          <w:cols w:space="708"/>
        </w:sect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544"/>
        <w:gridCol w:w="5248"/>
        <w:gridCol w:w="302"/>
      </w:tblGrid>
      <w:tr w:rsidR="003626EB">
        <w:trPr>
          <w:trHeight w:val="340"/>
        </w:trPr>
        <w:tc>
          <w:tcPr>
            <w:tcW w:w="9094" w:type="dxa"/>
            <w:gridSpan w:val="3"/>
          </w:tcPr>
          <w:p w:rsidR="003626EB" w:rsidRDefault="00B13F1F">
            <w:pPr>
              <w:pStyle w:val="TableParagraph"/>
              <w:spacing w:before="51"/>
              <w:ind w:left="426"/>
              <w:rPr>
                <w:rFonts w:ascii="Arial" w:hAnsi="Arial"/>
                <w:b/>
                <w:sz w:val="20"/>
              </w:rPr>
            </w:pPr>
            <w:r>
              <w:rPr>
                <w:w w:val="80"/>
              </w:rPr>
              <w:lastRenderedPageBreak/>
              <w:t>b)</w:t>
            </w:r>
            <w:r>
              <w:rPr>
                <w:spacing w:val="51"/>
                <w:w w:val="15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Určenie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odhadu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zníženia</w:t>
            </w:r>
            <w:r>
              <w:rPr>
                <w:rFonts w:ascii="Arial" w:hAnsi="Arial"/>
                <w:b/>
                <w:spacing w:val="-10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hodnoty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majetku</w:t>
            </w:r>
            <w:r>
              <w:rPr>
                <w:rFonts w:ascii="Arial" w:hAnsi="Arial"/>
                <w:b/>
                <w:spacing w:val="-3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a</w:t>
            </w:r>
            <w:r>
              <w:rPr>
                <w:rFonts w:ascii="Arial" w:hAns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tvorba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opravnej</w:t>
            </w:r>
            <w:r>
              <w:rPr>
                <w:rFonts w:ascii="Arial" w:hAns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položky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k</w:t>
            </w:r>
            <w:r>
              <w:rPr>
                <w:rFonts w:ascii="Arial" w:hAnsi="Arial"/>
                <w:b/>
                <w:spacing w:val="40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  <w:sz w:val="20"/>
              </w:rPr>
              <w:t>majetku</w:t>
            </w:r>
          </w:p>
        </w:tc>
      </w:tr>
      <w:tr w:rsidR="003626EB">
        <w:trPr>
          <w:trHeight w:val="350"/>
        </w:trPr>
        <w:tc>
          <w:tcPr>
            <w:tcW w:w="8792" w:type="dxa"/>
            <w:gridSpan w:val="2"/>
          </w:tcPr>
          <w:p w:rsidR="003626EB" w:rsidRDefault="00B13F1F">
            <w:pPr>
              <w:pStyle w:val="TableParagraph"/>
              <w:spacing w:before="65"/>
              <w:ind w:left="715"/>
              <w:rPr>
                <w:sz w:val="20"/>
              </w:rPr>
            </w:pPr>
            <w:r>
              <w:rPr>
                <w:w w:val="80"/>
                <w:sz w:val="20"/>
              </w:rPr>
              <w:t>Trvalé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zníženie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hodnoty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majetku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nebolo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účtované</w:t>
            </w:r>
          </w:p>
        </w:tc>
        <w:tc>
          <w:tcPr>
            <w:tcW w:w="302" w:type="dxa"/>
          </w:tcPr>
          <w:p w:rsidR="003626EB" w:rsidRDefault="00B13F1F">
            <w:pPr>
              <w:pStyle w:val="TableParagraph"/>
              <w:spacing w:before="46"/>
              <w:ind w:left="10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  <w:tr w:rsidR="003626EB">
        <w:trPr>
          <w:trHeight w:val="340"/>
        </w:trPr>
        <w:tc>
          <w:tcPr>
            <w:tcW w:w="3544" w:type="dxa"/>
            <w:vMerge w:val="restart"/>
          </w:tcPr>
          <w:p w:rsidR="003626EB" w:rsidRDefault="00B13F1F">
            <w:pPr>
              <w:pStyle w:val="TableParagraph"/>
              <w:spacing w:before="219"/>
              <w:ind w:left="71"/>
              <w:rPr>
                <w:sz w:val="20"/>
              </w:rPr>
            </w:pPr>
            <w:r>
              <w:rPr>
                <w:w w:val="80"/>
                <w:sz w:val="20"/>
              </w:rPr>
              <w:t>Opravná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položka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k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pohľadávkam</w:t>
            </w:r>
          </w:p>
        </w:tc>
        <w:tc>
          <w:tcPr>
            <w:tcW w:w="5248" w:type="dxa"/>
          </w:tcPr>
          <w:p w:rsidR="003626EB" w:rsidRDefault="00B13F1F">
            <w:pPr>
              <w:pStyle w:val="TableParagraph"/>
              <w:spacing w:before="41"/>
              <w:ind w:left="71"/>
              <w:rPr>
                <w:sz w:val="20"/>
              </w:rPr>
            </w:pPr>
            <w:r>
              <w:rPr>
                <w:w w:val="80"/>
                <w:sz w:val="20"/>
              </w:rPr>
              <w:t>Podľa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kritérií</w:t>
            </w:r>
            <w:r>
              <w:rPr>
                <w:spacing w:val="49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definovaných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zákone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dani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z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príjmov</w:t>
            </w:r>
          </w:p>
        </w:tc>
        <w:tc>
          <w:tcPr>
            <w:tcW w:w="302" w:type="dxa"/>
          </w:tcPr>
          <w:p w:rsidR="003626EB" w:rsidRDefault="00B13F1F">
            <w:pPr>
              <w:pStyle w:val="TableParagraph"/>
              <w:spacing w:before="41"/>
              <w:ind w:left="10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  <w:tr w:rsidR="003626EB">
        <w:trPr>
          <w:trHeight w:val="340"/>
        </w:trPr>
        <w:tc>
          <w:tcPr>
            <w:tcW w:w="3544" w:type="dxa"/>
            <w:vMerge/>
            <w:tcBorders>
              <w:top w:val="nil"/>
            </w:tcBorders>
          </w:tcPr>
          <w:p w:rsidR="003626EB" w:rsidRDefault="003626EB">
            <w:pPr>
              <w:rPr>
                <w:sz w:val="2"/>
                <w:szCs w:val="2"/>
              </w:rPr>
            </w:pPr>
          </w:p>
        </w:tc>
        <w:tc>
          <w:tcPr>
            <w:tcW w:w="5248" w:type="dxa"/>
          </w:tcPr>
          <w:p w:rsidR="003626EB" w:rsidRDefault="00B13F1F">
            <w:pPr>
              <w:pStyle w:val="TableParagraph"/>
              <w:spacing w:before="41"/>
              <w:ind w:left="71"/>
              <w:rPr>
                <w:sz w:val="20"/>
              </w:rPr>
            </w:pPr>
            <w:r>
              <w:rPr>
                <w:w w:val="80"/>
                <w:sz w:val="20"/>
              </w:rPr>
              <w:t>Odborným</w:t>
            </w:r>
            <w:r>
              <w:rPr>
                <w:spacing w:val="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odhadom</w:t>
            </w:r>
            <w:r>
              <w:rPr>
                <w:spacing w:val="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podľa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opodstatneného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predpokladu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zníženia</w:t>
            </w:r>
          </w:p>
        </w:tc>
        <w:tc>
          <w:tcPr>
            <w:tcW w:w="302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3544" w:type="dxa"/>
            <w:vMerge w:val="restart"/>
          </w:tcPr>
          <w:p w:rsidR="003626EB" w:rsidRDefault="00B13F1F">
            <w:pPr>
              <w:pStyle w:val="TableParagraph"/>
              <w:spacing w:before="218"/>
              <w:ind w:left="71"/>
              <w:rPr>
                <w:sz w:val="20"/>
              </w:rPr>
            </w:pPr>
            <w:r>
              <w:rPr>
                <w:w w:val="80"/>
                <w:sz w:val="20"/>
              </w:rPr>
              <w:t>Opravná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položka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k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zásobám</w:t>
            </w:r>
          </w:p>
        </w:tc>
        <w:tc>
          <w:tcPr>
            <w:tcW w:w="5248" w:type="dxa"/>
          </w:tcPr>
          <w:p w:rsidR="003626EB" w:rsidRDefault="00B13F1F">
            <w:pPr>
              <w:pStyle w:val="TableParagraph"/>
              <w:spacing w:before="41"/>
              <w:ind w:left="71"/>
              <w:rPr>
                <w:sz w:val="20"/>
              </w:rPr>
            </w:pPr>
            <w:r>
              <w:rPr>
                <w:w w:val="80"/>
                <w:sz w:val="20"/>
              </w:rPr>
              <w:t>Odborným</w:t>
            </w:r>
            <w:r>
              <w:rPr>
                <w:spacing w:val="4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odhadom</w:t>
            </w:r>
          </w:p>
        </w:tc>
        <w:tc>
          <w:tcPr>
            <w:tcW w:w="302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3544" w:type="dxa"/>
            <w:vMerge/>
            <w:tcBorders>
              <w:top w:val="nil"/>
            </w:tcBorders>
          </w:tcPr>
          <w:p w:rsidR="003626EB" w:rsidRDefault="003626EB">
            <w:pPr>
              <w:rPr>
                <w:sz w:val="2"/>
                <w:szCs w:val="2"/>
              </w:rPr>
            </w:pPr>
          </w:p>
        </w:tc>
        <w:tc>
          <w:tcPr>
            <w:tcW w:w="5248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2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3544" w:type="dxa"/>
            <w:vMerge w:val="restart"/>
          </w:tcPr>
          <w:p w:rsidR="003626EB" w:rsidRDefault="00B13F1F">
            <w:pPr>
              <w:pStyle w:val="TableParagraph"/>
              <w:spacing w:before="214"/>
              <w:ind w:left="71"/>
              <w:rPr>
                <w:sz w:val="20"/>
              </w:rPr>
            </w:pPr>
            <w:r>
              <w:rPr>
                <w:w w:val="80"/>
                <w:sz w:val="20"/>
              </w:rPr>
              <w:t>Opravná</w:t>
            </w:r>
            <w:r>
              <w:rPr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položka......................</w:t>
            </w:r>
          </w:p>
        </w:tc>
        <w:tc>
          <w:tcPr>
            <w:tcW w:w="5248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2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3544" w:type="dxa"/>
            <w:vMerge/>
            <w:tcBorders>
              <w:top w:val="nil"/>
            </w:tcBorders>
          </w:tcPr>
          <w:p w:rsidR="003626EB" w:rsidRDefault="003626EB">
            <w:pPr>
              <w:rPr>
                <w:sz w:val="2"/>
                <w:szCs w:val="2"/>
              </w:rPr>
            </w:pPr>
          </w:p>
        </w:tc>
        <w:tc>
          <w:tcPr>
            <w:tcW w:w="5248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2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9094" w:type="dxa"/>
            <w:gridSpan w:val="3"/>
          </w:tcPr>
          <w:p w:rsidR="003626EB" w:rsidRDefault="00B13F1F">
            <w:pPr>
              <w:pStyle w:val="TableParagraph"/>
              <w:spacing w:before="3"/>
              <w:ind w:left="426"/>
              <w:rPr>
                <w:rFonts w:ascii="Arial" w:hAnsi="Arial"/>
                <w:b/>
                <w:sz w:val="20"/>
              </w:rPr>
            </w:pPr>
            <w:r>
              <w:rPr>
                <w:w w:val="80"/>
              </w:rPr>
              <w:t>c)</w:t>
            </w:r>
            <w:r>
              <w:rPr>
                <w:spacing w:val="69"/>
                <w:w w:val="15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Určenie</w:t>
            </w:r>
            <w:r>
              <w:rPr>
                <w:rFonts w:ascii="Arial" w:hAnsi="Arial"/>
                <w:b/>
                <w:spacing w:val="-2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ocenenia</w:t>
            </w:r>
            <w:r>
              <w:rPr>
                <w:rFonts w:ascii="Arial" w:hAns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záväzkov,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stanovenie</w:t>
            </w:r>
            <w:r>
              <w:rPr>
                <w:rFonts w:ascii="Arial" w:hAns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odhadu</w:t>
            </w:r>
            <w:r>
              <w:rPr>
                <w:rFonts w:ascii="Arial" w:hAns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ocenenia</w:t>
            </w:r>
            <w:r>
              <w:rPr>
                <w:rFonts w:ascii="Arial" w:hAnsi="Arial"/>
                <w:b/>
                <w:spacing w:val="-2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  <w:sz w:val="20"/>
              </w:rPr>
              <w:t>rezerv</w:t>
            </w:r>
          </w:p>
        </w:tc>
      </w:tr>
      <w:tr w:rsidR="003626EB">
        <w:trPr>
          <w:trHeight w:val="340"/>
        </w:trPr>
        <w:tc>
          <w:tcPr>
            <w:tcW w:w="8792" w:type="dxa"/>
            <w:gridSpan w:val="2"/>
          </w:tcPr>
          <w:p w:rsidR="003626EB" w:rsidRDefault="00B13F1F">
            <w:pPr>
              <w:pStyle w:val="TableParagraph"/>
              <w:spacing w:before="2"/>
              <w:ind w:left="715"/>
              <w:rPr>
                <w:sz w:val="20"/>
              </w:rPr>
            </w:pPr>
            <w:r>
              <w:rPr>
                <w:w w:val="80"/>
                <w:sz w:val="20"/>
              </w:rPr>
              <w:t>Ocenenie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záväzkov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menovitou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hodnotou</w:t>
            </w:r>
          </w:p>
        </w:tc>
        <w:tc>
          <w:tcPr>
            <w:tcW w:w="302" w:type="dxa"/>
          </w:tcPr>
          <w:p w:rsidR="003626EB" w:rsidRDefault="00B13F1F">
            <w:pPr>
              <w:pStyle w:val="TableParagraph"/>
              <w:spacing w:before="55"/>
              <w:ind w:left="10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  <w:tr w:rsidR="003626EB">
        <w:trPr>
          <w:trHeight w:val="340"/>
        </w:trPr>
        <w:tc>
          <w:tcPr>
            <w:tcW w:w="3544" w:type="dxa"/>
            <w:vMerge w:val="restart"/>
          </w:tcPr>
          <w:p w:rsidR="003626EB" w:rsidRDefault="00B13F1F">
            <w:pPr>
              <w:pStyle w:val="TableParagraph"/>
              <w:spacing w:before="214"/>
              <w:ind w:left="316"/>
              <w:rPr>
                <w:sz w:val="20"/>
              </w:rPr>
            </w:pPr>
            <w:r>
              <w:rPr>
                <w:w w:val="80"/>
                <w:sz w:val="20"/>
              </w:rPr>
              <w:t>Rezervy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k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nevyfakturovaným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dodávkam</w:t>
            </w:r>
          </w:p>
        </w:tc>
        <w:tc>
          <w:tcPr>
            <w:tcW w:w="5248" w:type="dxa"/>
          </w:tcPr>
          <w:p w:rsidR="003626EB" w:rsidRDefault="00B13F1F">
            <w:pPr>
              <w:pStyle w:val="TableParagraph"/>
              <w:spacing w:before="41"/>
              <w:ind w:left="638"/>
              <w:rPr>
                <w:sz w:val="20"/>
              </w:rPr>
            </w:pPr>
            <w:r>
              <w:rPr>
                <w:w w:val="80"/>
                <w:sz w:val="20"/>
              </w:rPr>
              <w:t>Odborným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odhadom</w:t>
            </w:r>
            <w:r>
              <w:rPr>
                <w:spacing w:val="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splnenie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existujúcej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povinnosti</w:t>
            </w:r>
          </w:p>
        </w:tc>
        <w:tc>
          <w:tcPr>
            <w:tcW w:w="302" w:type="dxa"/>
          </w:tcPr>
          <w:p w:rsidR="003626EB" w:rsidRDefault="00B13F1F">
            <w:pPr>
              <w:pStyle w:val="TableParagraph"/>
              <w:spacing w:before="41"/>
              <w:ind w:left="10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  <w:tr w:rsidR="003626EB">
        <w:trPr>
          <w:trHeight w:val="335"/>
        </w:trPr>
        <w:tc>
          <w:tcPr>
            <w:tcW w:w="3544" w:type="dxa"/>
            <w:vMerge/>
            <w:tcBorders>
              <w:top w:val="nil"/>
            </w:tcBorders>
          </w:tcPr>
          <w:p w:rsidR="003626EB" w:rsidRDefault="003626EB">
            <w:pPr>
              <w:rPr>
                <w:sz w:val="2"/>
                <w:szCs w:val="2"/>
              </w:rPr>
            </w:pPr>
          </w:p>
        </w:tc>
        <w:tc>
          <w:tcPr>
            <w:tcW w:w="5248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2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3544" w:type="dxa"/>
            <w:vMerge w:val="restart"/>
          </w:tcPr>
          <w:p w:rsidR="003626EB" w:rsidRDefault="00B13F1F">
            <w:pPr>
              <w:pStyle w:val="TableParagraph"/>
              <w:spacing w:before="219"/>
              <w:ind w:left="388"/>
              <w:rPr>
                <w:sz w:val="20"/>
              </w:rPr>
            </w:pPr>
            <w:r>
              <w:rPr>
                <w:w w:val="80"/>
                <w:sz w:val="20"/>
              </w:rPr>
              <w:t>Rezervy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k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nevyčerpaným</w:t>
            </w:r>
            <w:r>
              <w:rPr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dovolenkám</w:t>
            </w:r>
          </w:p>
        </w:tc>
        <w:tc>
          <w:tcPr>
            <w:tcW w:w="5248" w:type="dxa"/>
          </w:tcPr>
          <w:p w:rsidR="003626EB" w:rsidRDefault="00B13F1F">
            <w:pPr>
              <w:pStyle w:val="TableParagraph"/>
              <w:spacing w:before="46"/>
              <w:ind w:left="820"/>
              <w:rPr>
                <w:sz w:val="20"/>
              </w:rPr>
            </w:pPr>
            <w:r>
              <w:rPr>
                <w:w w:val="80"/>
                <w:sz w:val="20"/>
              </w:rPr>
              <w:t>Výpočtom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podľa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stavu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nevyčerpaných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dovoleniek</w:t>
            </w:r>
          </w:p>
        </w:tc>
        <w:tc>
          <w:tcPr>
            <w:tcW w:w="302" w:type="dxa"/>
          </w:tcPr>
          <w:p w:rsidR="003626EB" w:rsidRDefault="00B13F1F">
            <w:pPr>
              <w:pStyle w:val="TableParagraph"/>
              <w:spacing w:before="46"/>
              <w:ind w:left="10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  <w:tr w:rsidR="003626EB">
        <w:trPr>
          <w:trHeight w:val="340"/>
        </w:trPr>
        <w:tc>
          <w:tcPr>
            <w:tcW w:w="3544" w:type="dxa"/>
            <w:vMerge/>
            <w:tcBorders>
              <w:top w:val="nil"/>
            </w:tcBorders>
          </w:tcPr>
          <w:p w:rsidR="003626EB" w:rsidRDefault="003626EB">
            <w:pPr>
              <w:rPr>
                <w:sz w:val="2"/>
                <w:szCs w:val="2"/>
              </w:rPr>
            </w:pPr>
          </w:p>
        </w:tc>
        <w:tc>
          <w:tcPr>
            <w:tcW w:w="5248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2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3544" w:type="dxa"/>
            <w:vMerge w:val="restart"/>
          </w:tcPr>
          <w:p w:rsidR="003626EB" w:rsidRDefault="00B13F1F">
            <w:pPr>
              <w:pStyle w:val="TableParagraph"/>
              <w:spacing w:before="84" w:line="280" w:lineRule="auto"/>
              <w:ind w:left="667" w:right="299" w:hanging="351"/>
              <w:rPr>
                <w:sz w:val="20"/>
              </w:rPr>
            </w:pPr>
            <w:r>
              <w:rPr>
                <w:spacing w:val="-2"/>
                <w:w w:val="85"/>
                <w:sz w:val="20"/>
              </w:rPr>
              <w:t>Rezervy</w:t>
            </w:r>
            <w:r>
              <w:rPr>
                <w:spacing w:val="-4"/>
                <w:w w:val="85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k</w:t>
            </w:r>
            <w:r>
              <w:rPr>
                <w:spacing w:val="-3"/>
                <w:w w:val="85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nevyčerpaným</w:t>
            </w:r>
            <w:r>
              <w:rPr>
                <w:spacing w:val="-3"/>
                <w:w w:val="85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dovolenkám</w:t>
            </w:r>
            <w:r>
              <w:rPr>
                <w:spacing w:val="-4"/>
                <w:w w:val="85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 xml:space="preserve">– </w:t>
            </w:r>
            <w:r>
              <w:rPr>
                <w:spacing w:val="-2"/>
                <w:w w:val="90"/>
                <w:sz w:val="20"/>
              </w:rPr>
              <w:t>zdravotne</w:t>
            </w:r>
            <w:r>
              <w:rPr>
                <w:spacing w:val="-3"/>
                <w:w w:val="90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a sociálne</w:t>
            </w:r>
            <w:r>
              <w:rPr>
                <w:spacing w:val="-3"/>
                <w:w w:val="90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poistenie</w:t>
            </w:r>
          </w:p>
        </w:tc>
        <w:tc>
          <w:tcPr>
            <w:tcW w:w="5248" w:type="dxa"/>
          </w:tcPr>
          <w:p w:rsidR="003626EB" w:rsidRDefault="00B13F1F">
            <w:pPr>
              <w:pStyle w:val="TableParagraph"/>
              <w:spacing w:before="41"/>
              <w:ind w:left="1339"/>
              <w:rPr>
                <w:sz w:val="20"/>
              </w:rPr>
            </w:pPr>
            <w:r>
              <w:rPr>
                <w:w w:val="80"/>
                <w:sz w:val="20"/>
              </w:rPr>
              <w:t>35,2%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nevyčerpaných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dovoleniek</w:t>
            </w:r>
          </w:p>
        </w:tc>
        <w:tc>
          <w:tcPr>
            <w:tcW w:w="302" w:type="dxa"/>
          </w:tcPr>
          <w:p w:rsidR="003626EB" w:rsidRDefault="00B13F1F">
            <w:pPr>
              <w:pStyle w:val="TableParagraph"/>
              <w:spacing w:before="41"/>
              <w:ind w:left="10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  <w:tr w:rsidR="003626EB">
        <w:trPr>
          <w:trHeight w:val="340"/>
        </w:trPr>
        <w:tc>
          <w:tcPr>
            <w:tcW w:w="3544" w:type="dxa"/>
            <w:vMerge/>
            <w:tcBorders>
              <w:top w:val="nil"/>
            </w:tcBorders>
          </w:tcPr>
          <w:p w:rsidR="003626EB" w:rsidRDefault="003626EB">
            <w:pPr>
              <w:rPr>
                <w:sz w:val="2"/>
                <w:szCs w:val="2"/>
              </w:rPr>
            </w:pPr>
          </w:p>
        </w:tc>
        <w:tc>
          <w:tcPr>
            <w:tcW w:w="5248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2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3626EB" w:rsidRDefault="003626EB">
      <w:pPr>
        <w:spacing w:before="61"/>
        <w:rPr>
          <w:sz w:val="20"/>
        </w:rPr>
      </w:pPr>
    </w:p>
    <w:p w:rsidR="003626EB" w:rsidRDefault="00B13F1F">
      <w:pPr>
        <w:pStyle w:val="Odsekzoznamu"/>
        <w:numPr>
          <w:ilvl w:val="1"/>
          <w:numId w:val="4"/>
        </w:numPr>
        <w:tabs>
          <w:tab w:val="left" w:pos="898"/>
          <w:tab w:val="left" w:pos="900"/>
        </w:tabs>
        <w:spacing w:line="237" w:lineRule="auto"/>
        <w:ind w:right="241"/>
        <w:rPr>
          <w:rFonts w:ascii="Microsoft Sans Serif" w:hAnsi="Microsoft Sans Serif"/>
          <w:sz w:val="20"/>
        </w:rPr>
      </w:pPr>
      <w:r>
        <w:rPr>
          <w:b/>
          <w:w w:val="80"/>
          <w:sz w:val="20"/>
        </w:rPr>
        <w:t>Určenie ocenenia finančných nástrojov alebo majetku</w:t>
      </w:r>
      <w:r>
        <w:rPr>
          <w:rFonts w:ascii="Microsoft Sans Serif" w:hAnsi="Microsoft Sans Serif"/>
          <w:w w:val="80"/>
          <w:sz w:val="20"/>
        </w:rPr>
        <w:t>,</w:t>
      </w:r>
      <w:r>
        <w:rPr>
          <w:rFonts w:ascii="Microsoft Sans Serif" w:hAnsi="Microsoft Sans Serif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ktorý</w:t>
      </w:r>
      <w:r>
        <w:rPr>
          <w:rFonts w:ascii="Microsoft Sans Serif" w:hAnsi="Microsoft Sans Serif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nie</w:t>
      </w:r>
      <w:r>
        <w:rPr>
          <w:rFonts w:ascii="Microsoft Sans Serif" w:hAnsi="Microsoft Sans Serif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je finančným nástrojom</w:t>
      </w:r>
      <w:r>
        <w:rPr>
          <w:rFonts w:ascii="Microsoft Sans Serif" w:hAnsi="Microsoft Sans Serif"/>
          <w:sz w:val="20"/>
        </w:rPr>
        <w:t xml:space="preserve"> </w:t>
      </w:r>
      <w:r>
        <w:rPr>
          <w:b/>
          <w:w w:val="80"/>
          <w:sz w:val="20"/>
        </w:rPr>
        <w:t xml:space="preserve">pri oceňovaní reálnou </w:t>
      </w:r>
      <w:r>
        <w:rPr>
          <w:b/>
          <w:w w:val="90"/>
          <w:sz w:val="20"/>
        </w:rPr>
        <w:t>hodnotou</w:t>
      </w:r>
      <w:r>
        <w:rPr>
          <w:rFonts w:ascii="Microsoft Sans Serif" w:hAnsi="Microsoft Sans Serif"/>
          <w:w w:val="90"/>
          <w:sz w:val="20"/>
        </w:rPr>
        <w:t>, a to:</w:t>
      </w:r>
    </w:p>
    <w:p w:rsidR="003626EB" w:rsidRDefault="00B13F1F">
      <w:pPr>
        <w:pStyle w:val="Odsekzoznamu"/>
        <w:numPr>
          <w:ilvl w:val="2"/>
          <w:numId w:val="4"/>
        </w:numPr>
        <w:tabs>
          <w:tab w:val="left" w:pos="1320"/>
          <w:tab w:val="left" w:pos="1322"/>
        </w:tabs>
        <w:spacing w:before="1" w:line="237" w:lineRule="auto"/>
        <w:ind w:right="253"/>
        <w:rPr>
          <w:i/>
          <w:sz w:val="20"/>
        </w:rPr>
      </w:pPr>
      <w:r>
        <w:rPr>
          <w:i/>
          <w:w w:val="90"/>
          <w:sz w:val="20"/>
        </w:rPr>
        <w:t>určenie</w:t>
      </w:r>
      <w:r>
        <w:rPr>
          <w:i/>
          <w:spacing w:val="40"/>
          <w:sz w:val="20"/>
        </w:rPr>
        <w:t xml:space="preserve"> </w:t>
      </w:r>
      <w:r>
        <w:rPr>
          <w:i/>
          <w:w w:val="90"/>
          <w:sz w:val="20"/>
        </w:rPr>
        <w:t xml:space="preserve">ocenenia reálnou hodnotou, pričom sa uvádza aplikácia reálnej hodnoty podľa zákona; pri </w:t>
      </w:r>
      <w:r>
        <w:rPr>
          <w:i/>
          <w:w w:val="85"/>
          <w:sz w:val="20"/>
        </w:rPr>
        <w:t>kvalifikovanom</w:t>
      </w:r>
      <w:r>
        <w:rPr>
          <w:i/>
          <w:sz w:val="20"/>
        </w:rPr>
        <w:t xml:space="preserve"> </w:t>
      </w:r>
      <w:r>
        <w:rPr>
          <w:i/>
          <w:w w:val="85"/>
          <w:sz w:val="20"/>
        </w:rPr>
        <w:t>odhade sa</w:t>
      </w:r>
      <w:r>
        <w:rPr>
          <w:i/>
          <w:sz w:val="20"/>
        </w:rPr>
        <w:t xml:space="preserve"> </w:t>
      </w:r>
      <w:r>
        <w:rPr>
          <w:i/>
          <w:w w:val="85"/>
          <w:sz w:val="20"/>
        </w:rPr>
        <w:t>uvádza stanovenie</w:t>
      </w:r>
      <w:r>
        <w:rPr>
          <w:i/>
          <w:sz w:val="20"/>
        </w:rPr>
        <w:t xml:space="preserve"> </w:t>
      </w:r>
      <w:r>
        <w:rPr>
          <w:i/>
          <w:w w:val="85"/>
          <w:sz w:val="20"/>
        </w:rPr>
        <w:t>významných</w:t>
      </w:r>
      <w:r>
        <w:rPr>
          <w:i/>
          <w:sz w:val="20"/>
        </w:rPr>
        <w:t xml:space="preserve"> </w:t>
      </w:r>
      <w:r>
        <w:rPr>
          <w:i/>
          <w:w w:val="85"/>
          <w:sz w:val="20"/>
        </w:rPr>
        <w:t>predpokladov</w:t>
      </w:r>
      <w:r>
        <w:rPr>
          <w:i/>
          <w:sz w:val="20"/>
        </w:rPr>
        <w:t xml:space="preserve"> </w:t>
      </w:r>
      <w:r>
        <w:rPr>
          <w:i/>
          <w:w w:val="85"/>
          <w:sz w:val="20"/>
        </w:rPr>
        <w:t>slúžiacich ako</w:t>
      </w:r>
      <w:r>
        <w:rPr>
          <w:i/>
          <w:sz w:val="20"/>
        </w:rPr>
        <w:t xml:space="preserve"> </w:t>
      </w:r>
      <w:r>
        <w:rPr>
          <w:i/>
          <w:w w:val="85"/>
          <w:sz w:val="20"/>
        </w:rPr>
        <w:t>základ modelov</w:t>
      </w:r>
      <w:r>
        <w:rPr>
          <w:i/>
          <w:spacing w:val="40"/>
          <w:sz w:val="20"/>
        </w:rPr>
        <w:t xml:space="preserve"> </w:t>
      </w:r>
      <w:r>
        <w:rPr>
          <w:i/>
          <w:w w:val="90"/>
          <w:sz w:val="20"/>
        </w:rPr>
        <w:t>a postupov ocenenia,</w:t>
      </w:r>
    </w:p>
    <w:p w:rsidR="003626EB" w:rsidRDefault="00B13F1F">
      <w:pPr>
        <w:pStyle w:val="Odsekzoznamu"/>
        <w:numPr>
          <w:ilvl w:val="2"/>
          <w:numId w:val="4"/>
        </w:numPr>
        <w:tabs>
          <w:tab w:val="left" w:pos="1322"/>
        </w:tabs>
        <w:spacing w:before="2"/>
        <w:ind w:right="249" w:hanging="360"/>
        <w:rPr>
          <w:i/>
          <w:sz w:val="20"/>
        </w:rPr>
      </w:pPr>
      <w:r>
        <w:rPr>
          <w:i/>
          <w:spacing w:val="-2"/>
          <w:w w:val="85"/>
          <w:sz w:val="20"/>
        </w:rPr>
        <w:t>pre</w:t>
      </w:r>
      <w:r>
        <w:rPr>
          <w:i/>
          <w:spacing w:val="-2"/>
          <w:sz w:val="20"/>
        </w:rPr>
        <w:t xml:space="preserve"> </w:t>
      </w:r>
      <w:r>
        <w:rPr>
          <w:i/>
          <w:spacing w:val="-2"/>
          <w:w w:val="85"/>
          <w:sz w:val="20"/>
        </w:rPr>
        <w:t>každú</w:t>
      </w:r>
      <w:r>
        <w:rPr>
          <w:i/>
          <w:spacing w:val="-2"/>
          <w:sz w:val="20"/>
        </w:rPr>
        <w:t xml:space="preserve"> </w:t>
      </w:r>
      <w:r>
        <w:rPr>
          <w:i/>
          <w:spacing w:val="-2"/>
          <w:w w:val="85"/>
          <w:sz w:val="20"/>
        </w:rPr>
        <w:t>kategóriu finančných nástrojov alebo majetku, ktorý nie je finančných</w:t>
      </w:r>
      <w:r>
        <w:rPr>
          <w:i/>
          <w:spacing w:val="-2"/>
          <w:sz w:val="20"/>
        </w:rPr>
        <w:t xml:space="preserve"> </w:t>
      </w:r>
      <w:r>
        <w:rPr>
          <w:i/>
          <w:spacing w:val="-2"/>
          <w:w w:val="85"/>
          <w:sz w:val="20"/>
        </w:rPr>
        <w:t>nástrojom sa uvádza reálna hodnota</w:t>
      </w:r>
      <w:r>
        <w:rPr>
          <w:i/>
          <w:spacing w:val="-4"/>
          <w:w w:val="85"/>
          <w:sz w:val="20"/>
        </w:rPr>
        <w:t xml:space="preserve"> </w:t>
      </w:r>
      <w:r>
        <w:rPr>
          <w:i/>
          <w:spacing w:val="-2"/>
          <w:w w:val="85"/>
          <w:sz w:val="20"/>
        </w:rPr>
        <w:t>a</w:t>
      </w:r>
      <w:r>
        <w:rPr>
          <w:i/>
          <w:spacing w:val="-4"/>
          <w:w w:val="85"/>
          <w:sz w:val="20"/>
        </w:rPr>
        <w:t xml:space="preserve"> </w:t>
      </w:r>
      <w:r>
        <w:rPr>
          <w:i/>
          <w:spacing w:val="-2"/>
          <w:w w:val="85"/>
          <w:sz w:val="20"/>
        </w:rPr>
        <w:t>údaj</w:t>
      </w:r>
      <w:r>
        <w:rPr>
          <w:i/>
          <w:spacing w:val="-3"/>
          <w:w w:val="85"/>
          <w:sz w:val="20"/>
        </w:rPr>
        <w:t xml:space="preserve"> </w:t>
      </w:r>
      <w:r>
        <w:rPr>
          <w:i/>
          <w:spacing w:val="-2"/>
          <w:w w:val="85"/>
          <w:sz w:val="20"/>
        </w:rPr>
        <w:t>o</w:t>
      </w:r>
      <w:r>
        <w:rPr>
          <w:i/>
          <w:spacing w:val="-4"/>
          <w:w w:val="85"/>
          <w:sz w:val="20"/>
        </w:rPr>
        <w:t xml:space="preserve"> </w:t>
      </w:r>
      <w:r>
        <w:rPr>
          <w:i/>
          <w:spacing w:val="-2"/>
          <w:w w:val="85"/>
          <w:sz w:val="20"/>
        </w:rPr>
        <w:t>tom,</w:t>
      </w:r>
      <w:r>
        <w:rPr>
          <w:i/>
          <w:spacing w:val="-3"/>
          <w:w w:val="85"/>
          <w:sz w:val="20"/>
        </w:rPr>
        <w:t xml:space="preserve"> </w:t>
      </w:r>
      <w:r>
        <w:rPr>
          <w:i/>
          <w:spacing w:val="-2"/>
          <w:w w:val="85"/>
          <w:sz w:val="20"/>
        </w:rPr>
        <w:t>v</w:t>
      </w:r>
      <w:r>
        <w:rPr>
          <w:i/>
          <w:spacing w:val="-4"/>
          <w:w w:val="85"/>
          <w:sz w:val="20"/>
        </w:rPr>
        <w:t xml:space="preserve"> </w:t>
      </w:r>
      <w:r>
        <w:rPr>
          <w:i/>
          <w:spacing w:val="-2"/>
          <w:w w:val="85"/>
          <w:sz w:val="20"/>
        </w:rPr>
        <w:t>akej</w:t>
      </w:r>
      <w:r>
        <w:rPr>
          <w:i/>
          <w:spacing w:val="-3"/>
          <w:w w:val="85"/>
          <w:sz w:val="20"/>
        </w:rPr>
        <w:t xml:space="preserve"> </w:t>
      </w:r>
      <w:r>
        <w:rPr>
          <w:i/>
          <w:spacing w:val="-2"/>
          <w:w w:val="85"/>
          <w:sz w:val="20"/>
        </w:rPr>
        <w:t>sume sa zmeny reálnej</w:t>
      </w:r>
      <w:r>
        <w:rPr>
          <w:i/>
          <w:spacing w:val="-3"/>
          <w:sz w:val="20"/>
        </w:rPr>
        <w:t xml:space="preserve"> </w:t>
      </w:r>
      <w:r>
        <w:rPr>
          <w:i/>
          <w:spacing w:val="-2"/>
          <w:w w:val="85"/>
          <w:sz w:val="20"/>
        </w:rPr>
        <w:t>hodnoty zahrnuli</w:t>
      </w:r>
      <w:r>
        <w:rPr>
          <w:i/>
          <w:spacing w:val="-8"/>
          <w:sz w:val="20"/>
        </w:rPr>
        <w:t xml:space="preserve"> </w:t>
      </w:r>
      <w:r>
        <w:rPr>
          <w:i/>
          <w:spacing w:val="-2"/>
          <w:w w:val="85"/>
          <w:sz w:val="20"/>
        </w:rPr>
        <w:t>do výkazu</w:t>
      </w:r>
      <w:r>
        <w:rPr>
          <w:i/>
          <w:spacing w:val="-5"/>
          <w:sz w:val="20"/>
        </w:rPr>
        <w:t xml:space="preserve"> </w:t>
      </w:r>
      <w:r>
        <w:rPr>
          <w:i/>
          <w:spacing w:val="-2"/>
          <w:w w:val="85"/>
          <w:sz w:val="20"/>
        </w:rPr>
        <w:t>ziskov a</w:t>
      </w:r>
      <w:r>
        <w:rPr>
          <w:i/>
          <w:spacing w:val="-4"/>
          <w:w w:val="85"/>
          <w:sz w:val="20"/>
        </w:rPr>
        <w:t xml:space="preserve"> </w:t>
      </w:r>
      <w:r>
        <w:rPr>
          <w:i/>
          <w:spacing w:val="-2"/>
          <w:w w:val="85"/>
          <w:sz w:val="20"/>
        </w:rPr>
        <w:t>strát</w:t>
      </w:r>
      <w:r>
        <w:rPr>
          <w:i/>
          <w:spacing w:val="-6"/>
          <w:sz w:val="20"/>
        </w:rPr>
        <w:t xml:space="preserve"> </w:t>
      </w:r>
      <w:r>
        <w:rPr>
          <w:i/>
          <w:spacing w:val="-2"/>
          <w:w w:val="85"/>
          <w:sz w:val="20"/>
        </w:rPr>
        <w:t>a</w:t>
      </w:r>
      <w:r>
        <w:rPr>
          <w:i/>
          <w:spacing w:val="-4"/>
          <w:w w:val="85"/>
          <w:sz w:val="20"/>
        </w:rPr>
        <w:t xml:space="preserve"> </w:t>
      </w:r>
      <w:r>
        <w:rPr>
          <w:i/>
          <w:spacing w:val="-2"/>
          <w:w w:val="85"/>
          <w:sz w:val="20"/>
        </w:rPr>
        <w:t>v</w:t>
      </w:r>
      <w:r>
        <w:rPr>
          <w:i/>
          <w:spacing w:val="-4"/>
          <w:w w:val="85"/>
          <w:sz w:val="20"/>
        </w:rPr>
        <w:t xml:space="preserve"> </w:t>
      </w:r>
      <w:r>
        <w:rPr>
          <w:i/>
          <w:spacing w:val="-2"/>
          <w:w w:val="85"/>
          <w:sz w:val="20"/>
        </w:rPr>
        <w:t>akej</w:t>
      </w:r>
      <w:r>
        <w:rPr>
          <w:i/>
          <w:spacing w:val="-7"/>
          <w:sz w:val="20"/>
        </w:rPr>
        <w:t xml:space="preserve"> </w:t>
      </w:r>
      <w:r>
        <w:rPr>
          <w:i/>
          <w:spacing w:val="-2"/>
          <w:w w:val="85"/>
          <w:sz w:val="20"/>
        </w:rPr>
        <w:t xml:space="preserve">sume </w:t>
      </w:r>
      <w:r>
        <w:rPr>
          <w:i/>
          <w:w w:val="85"/>
          <w:sz w:val="20"/>
        </w:rPr>
        <w:t>sa zahrnuli vo</w:t>
      </w:r>
      <w:r>
        <w:rPr>
          <w:i/>
          <w:spacing w:val="-5"/>
          <w:w w:val="85"/>
          <w:sz w:val="20"/>
        </w:rPr>
        <w:t xml:space="preserve"> </w:t>
      </w:r>
      <w:r>
        <w:rPr>
          <w:i/>
          <w:w w:val="85"/>
          <w:sz w:val="20"/>
        </w:rPr>
        <w:t>vlastnom</w:t>
      </w:r>
      <w:r>
        <w:rPr>
          <w:i/>
          <w:spacing w:val="-3"/>
          <w:w w:val="85"/>
          <w:sz w:val="20"/>
        </w:rPr>
        <w:t xml:space="preserve"> </w:t>
      </w:r>
      <w:r>
        <w:rPr>
          <w:i/>
          <w:w w:val="85"/>
          <w:sz w:val="20"/>
        </w:rPr>
        <w:t>imaní ako</w:t>
      </w:r>
      <w:r>
        <w:rPr>
          <w:i/>
          <w:spacing w:val="-5"/>
          <w:w w:val="85"/>
          <w:sz w:val="20"/>
        </w:rPr>
        <w:t xml:space="preserve"> </w:t>
      </w:r>
      <w:r>
        <w:rPr>
          <w:i/>
          <w:w w:val="85"/>
          <w:sz w:val="20"/>
        </w:rPr>
        <w:t>oceňovacie</w:t>
      </w:r>
      <w:r>
        <w:rPr>
          <w:i/>
          <w:spacing w:val="-5"/>
          <w:w w:val="85"/>
          <w:sz w:val="20"/>
        </w:rPr>
        <w:t xml:space="preserve"> </w:t>
      </w:r>
      <w:r>
        <w:rPr>
          <w:i/>
          <w:w w:val="85"/>
          <w:sz w:val="20"/>
        </w:rPr>
        <w:t>rozdiely,</w:t>
      </w:r>
    </w:p>
    <w:p w:rsidR="003626EB" w:rsidRDefault="00B13F1F">
      <w:pPr>
        <w:pStyle w:val="Odsekzoznamu"/>
        <w:numPr>
          <w:ilvl w:val="2"/>
          <w:numId w:val="4"/>
        </w:numPr>
        <w:tabs>
          <w:tab w:val="left" w:pos="1322"/>
        </w:tabs>
        <w:ind w:right="251" w:hanging="360"/>
        <w:rPr>
          <w:i/>
          <w:sz w:val="20"/>
        </w:rPr>
      </w:pPr>
      <w:r>
        <w:rPr>
          <w:i/>
          <w:w w:val="85"/>
          <w:sz w:val="20"/>
        </w:rPr>
        <w:t>pre</w:t>
      </w:r>
      <w:r>
        <w:rPr>
          <w:i/>
          <w:spacing w:val="-6"/>
          <w:w w:val="85"/>
          <w:sz w:val="20"/>
        </w:rPr>
        <w:t xml:space="preserve"> </w:t>
      </w:r>
      <w:r>
        <w:rPr>
          <w:i/>
          <w:w w:val="85"/>
          <w:sz w:val="20"/>
        </w:rPr>
        <w:t>každý</w:t>
      </w:r>
      <w:r>
        <w:rPr>
          <w:i/>
          <w:spacing w:val="-6"/>
          <w:w w:val="85"/>
          <w:sz w:val="20"/>
        </w:rPr>
        <w:t xml:space="preserve"> </w:t>
      </w:r>
      <w:r>
        <w:rPr>
          <w:i/>
          <w:w w:val="85"/>
          <w:sz w:val="20"/>
        </w:rPr>
        <w:t>druh</w:t>
      </w:r>
      <w:r>
        <w:rPr>
          <w:i/>
          <w:spacing w:val="-5"/>
          <w:w w:val="85"/>
          <w:sz w:val="20"/>
        </w:rPr>
        <w:t xml:space="preserve"> </w:t>
      </w:r>
      <w:r>
        <w:rPr>
          <w:i/>
          <w:w w:val="85"/>
          <w:sz w:val="20"/>
        </w:rPr>
        <w:t>derivátových</w:t>
      </w:r>
      <w:r>
        <w:rPr>
          <w:i/>
          <w:spacing w:val="-6"/>
          <w:w w:val="85"/>
          <w:sz w:val="20"/>
        </w:rPr>
        <w:t xml:space="preserve"> </w:t>
      </w:r>
      <w:r>
        <w:rPr>
          <w:i/>
          <w:w w:val="85"/>
          <w:sz w:val="20"/>
        </w:rPr>
        <w:t>finančných</w:t>
      </w:r>
      <w:r>
        <w:rPr>
          <w:i/>
          <w:spacing w:val="-5"/>
          <w:w w:val="85"/>
          <w:sz w:val="20"/>
        </w:rPr>
        <w:t xml:space="preserve"> </w:t>
      </w:r>
      <w:r>
        <w:rPr>
          <w:i/>
          <w:w w:val="85"/>
          <w:sz w:val="20"/>
        </w:rPr>
        <w:t>nástrojov</w:t>
      </w:r>
      <w:r>
        <w:rPr>
          <w:i/>
          <w:spacing w:val="-6"/>
          <w:w w:val="85"/>
          <w:sz w:val="20"/>
        </w:rPr>
        <w:t xml:space="preserve"> </w:t>
      </w:r>
      <w:r>
        <w:rPr>
          <w:i/>
          <w:w w:val="85"/>
          <w:sz w:val="20"/>
        </w:rPr>
        <w:t>informácie</w:t>
      </w:r>
      <w:r>
        <w:rPr>
          <w:i/>
          <w:spacing w:val="-5"/>
          <w:w w:val="85"/>
          <w:sz w:val="20"/>
        </w:rPr>
        <w:t xml:space="preserve"> </w:t>
      </w:r>
      <w:r>
        <w:rPr>
          <w:i/>
          <w:w w:val="85"/>
          <w:sz w:val="20"/>
        </w:rPr>
        <w:t>o</w:t>
      </w:r>
      <w:r>
        <w:rPr>
          <w:i/>
          <w:spacing w:val="-6"/>
          <w:w w:val="85"/>
          <w:sz w:val="20"/>
        </w:rPr>
        <w:t xml:space="preserve"> </w:t>
      </w:r>
      <w:r>
        <w:rPr>
          <w:i/>
          <w:w w:val="85"/>
          <w:sz w:val="20"/>
        </w:rPr>
        <w:t>rozsahu</w:t>
      </w:r>
      <w:r>
        <w:rPr>
          <w:i/>
          <w:spacing w:val="-1"/>
          <w:w w:val="85"/>
          <w:sz w:val="20"/>
        </w:rPr>
        <w:t xml:space="preserve"> </w:t>
      </w:r>
      <w:r>
        <w:rPr>
          <w:i/>
          <w:w w:val="85"/>
          <w:sz w:val="20"/>
        </w:rPr>
        <w:t>a</w:t>
      </w:r>
      <w:r>
        <w:rPr>
          <w:i/>
          <w:spacing w:val="-6"/>
          <w:w w:val="85"/>
          <w:sz w:val="20"/>
        </w:rPr>
        <w:t xml:space="preserve"> </w:t>
      </w:r>
      <w:r>
        <w:rPr>
          <w:i/>
          <w:w w:val="85"/>
          <w:sz w:val="20"/>
        </w:rPr>
        <w:t>podstate</w:t>
      </w:r>
      <w:r>
        <w:rPr>
          <w:i/>
          <w:spacing w:val="-4"/>
          <w:w w:val="85"/>
          <w:sz w:val="20"/>
        </w:rPr>
        <w:t xml:space="preserve"> </w:t>
      </w:r>
      <w:r>
        <w:rPr>
          <w:i/>
          <w:w w:val="85"/>
          <w:sz w:val="20"/>
        </w:rPr>
        <w:t>týchto</w:t>
      </w:r>
      <w:r>
        <w:rPr>
          <w:i/>
          <w:spacing w:val="-5"/>
          <w:w w:val="85"/>
          <w:sz w:val="20"/>
        </w:rPr>
        <w:t xml:space="preserve"> </w:t>
      </w:r>
      <w:r>
        <w:rPr>
          <w:i/>
          <w:w w:val="85"/>
          <w:sz w:val="20"/>
        </w:rPr>
        <w:t>nástrojov</w:t>
      </w:r>
      <w:r>
        <w:rPr>
          <w:i/>
          <w:spacing w:val="-5"/>
          <w:w w:val="85"/>
          <w:sz w:val="20"/>
        </w:rPr>
        <w:t xml:space="preserve"> </w:t>
      </w:r>
      <w:r>
        <w:rPr>
          <w:i/>
          <w:w w:val="85"/>
          <w:sz w:val="20"/>
        </w:rPr>
        <w:t xml:space="preserve">vrátane </w:t>
      </w:r>
      <w:r>
        <w:rPr>
          <w:i/>
          <w:w w:val="90"/>
          <w:sz w:val="20"/>
        </w:rPr>
        <w:t>hlavných</w:t>
      </w:r>
      <w:r>
        <w:rPr>
          <w:i/>
          <w:spacing w:val="-9"/>
          <w:w w:val="90"/>
          <w:sz w:val="20"/>
        </w:rPr>
        <w:t xml:space="preserve"> </w:t>
      </w:r>
      <w:r>
        <w:rPr>
          <w:i/>
          <w:w w:val="90"/>
          <w:sz w:val="20"/>
        </w:rPr>
        <w:t>podmienok</w:t>
      </w:r>
      <w:r>
        <w:rPr>
          <w:i/>
          <w:spacing w:val="-8"/>
          <w:w w:val="90"/>
          <w:sz w:val="20"/>
        </w:rPr>
        <w:t xml:space="preserve"> </w:t>
      </w:r>
      <w:r>
        <w:rPr>
          <w:i/>
          <w:w w:val="90"/>
          <w:sz w:val="20"/>
        </w:rPr>
        <w:t>a</w:t>
      </w:r>
      <w:r>
        <w:rPr>
          <w:i/>
          <w:spacing w:val="-8"/>
          <w:w w:val="90"/>
          <w:sz w:val="20"/>
        </w:rPr>
        <w:t xml:space="preserve"> </w:t>
      </w:r>
      <w:r>
        <w:rPr>
          <w:i/>
          <w:w w:val="90"/>
          <w:sz w:val="20"/>
        </w:rPr>
        <w:t>okolností,</w:t>
      </w:r>
      <w:r>
        <w:rPr>
          <w:i/>
          <w:spacing w:val="-9"/>
          <w:w w:val="90"/>
          <w:sz w:val="20"/>
        </w:rPr>
        <w:t xml:space="preserve"> </w:t>
      </w:r>
      <w:r>
        <w:rPr>
          <w:i/>
          <w:w w:val="90"/>
          <w:sz w:val="20"/>
        </w:rPr>
        <w:t>ktoré</w:t>
      </w:r>
      <w:r>
        <w:rPr>
          <w:i/>
          <w:spacing w:val="-3"/>
          <w:w w:val="90"/>
          <w:sz w:val="20"/>
        </w:rPr>
        <w:t xml:space="preserve"> </w:t>
      </w:r>
      <w:r>
        <w:rPr>
          <w:i/>
          <w:w w:val="90"/>
          <w:sz w:val="20"/>
        </w:rPr>
        <w:t>môžu ovplyvniť sumu, časový priebeh a</w:t>
      </w:r>
      <w:r>
        <w:rPr>
          <w:i/>
          <w:spacing w:val="-9"/>
          <w:w w:val="90"/>
          <w:sz w:val="20"/>
        </w:rPr>
        <w:t xml:space="preserve"> </w:t>
      </w:r>
      <w:r>
        <w:rPr>
          <w:i/>
          <w:w w:val="90"/>
          <w:sz w:val="20"/>
        </w:rPr>
        <w:t>mieru istoty budúcich peňažných tokov,</w:t>
      </w:r>
    </w:p>
    <w:p w:rsidR="003626EB" w:rsidRDefault="003626EB">
      <w:pPr>
        <w:pStyle w:val="Zkladntext"/>
        <w:spacing w:before="10"/>
      </w:pPr>
    </w:p>
    <w:p w:rsidR="003626EB" w:rsidRDefault="00B13F1F">
      <w:pPr>
        <w:pStyle w:val="Odsekzoznamu"/>
        <w:numPr>
          <w:ilvl w:val="1"/>
          <w:numId w:val="4"/>
        </w:numPr>
        <w:tabs>
          <w:tab w:val="left" w:pos="898"/>
          <w:tab w:val="left" w:pos="900"/>
        </w:tabs>
        <w:spacing w:before="1" w:line="230" w:lineRule="auto"/>
        <w:ind w:right="248"/>
        <w:rPr>
          <w:b/>
          <w:sz w:val="20"/>
        </w:rPr>
      </w:pPr>
      <w:r>
        <w:rPr>
          <w:b/>
          <w:w w:val="85"/>
          <w:sz w:val="20"/>
        </w:rPr>
        <w:t>Určenie</w:t>
      </w:r>
      <w:r>
        <w:rPr>
          <w:b/>
          <w:spacing w:val="23"/>
          <w:sz w:val="20"/>
        </w:rPr>
        <w:t xml:space="preserve"> </w:t>
      </w:r>
      <w:r>
        <w:rPr>
          <w:b/>
          <w:w w:val="85"/>
          <w:sz w:val="20"/>
        </w:rPr>
        <w:t>ocenenia</w:t>
      </w:r>
      <w:r>
        <w:rPr>
          <w:b/>
          <w:spacing w:val="19"/>
          <w:sz w:val="20"/>
        </w:rPr>
        <w:t xml:space="preserve"> </w:t>
      </w:r>
      <w:r>
        <w:rPr>
          <w:b/>
          <w:w w:val="85"/>
          <w:sz w:val="20"/>
        </w:rPr>
        <w:t>finančných</w:t>
      </w:r>
      <w:r>
        <w:rPr>
          <w:b/>
          <w:spacing w:val="24"/>
          <w:sz w:val="20"/>
        </w:rPr>
        <w:t xml:space="preserve"> </w:t>
      </w:r>
      <w:r>
        <w:rPr>
          <w:b/>
          <w:w w:val="85"/>
          <w:sz w:val="20"/>
        </w:rPr>
        <w:t>nástrojov</w:t>
      </w:r>
      <w:r>
        <w:rPr>
          <w:b/>
          <w:spacing w:val="19"/>
          <w:sz w:val="20"/>
        </w:rPr>
        <w:t xml:space="preserve"> </w:t>
      </w:r>
      <w:r>
        <w:rPr>
          <w:b/>
          <w:w w:val="85"/>
          <w:sz w:val="20"/>
        </w:rPr>
        <w:t>alebo</w:t>
      </w:r>
      <w:r>
        <w:rPr>
          <w:b/>
          <w:spacing w:val="20"/>
          <w:sz w:val="20"/>
        </w:rPr>
        <w:t xml:space="preserve"> </w:t>
      </w:r>
      <w:r>
        <w:rPr>
          <w:b/>
          <w:w w:val="85"/>
          <w:sz w:val="20"/>
        </w:rPr>
        <w:t>majetku</w:t>
      </w:r>
      <w:r>
        <w:rPr>
          <w:rFonts w:ascii="Microsoft Sans Serif" w:hAnsi="Microsoft Sans Serif"/>
          <w:w w:val="85"/>
          <w:sz w:val="20"/>
        </w:rPr>
        <w:t>,</w:t>
      </w:r>
      <w:r>
        <w:rPr>
          <w:rFonts w:ascii="Microsoft Sans Serif" w:hAnsi="Microsoft Sans Serif"/>
          <w:spacing w:val="24"/>
          <w:sz w:val="20"/>
        </w:rPr>
        <w:t xml:space="preserve"> </w:t>
      </w:r>
      <w:r>
        <w:rPr>
          <w:rFonts w:ascii="Microsoft Sans Serif" w:hAnsi="Microsoft Sans Serif"/>
          <w:w w:val="85"/>
          <w:sz w:val="20"/>
        </w:rPr>
        <w:t>ktorý</w:t>
      </w:r>
      <w:r>
        <w:rPr>
          <w:rFonts w:ascii="Microsoft Sans Serif" w:hAnsi="Microsoft Sans Serif"/>
          <w:spacing w:val="26"/>
          <w:sz w:val="20"/>
        </w:rPr>
        <w:t xml:space="preserve"> </w:t>
      </w:r>
      <w:r>
        <w:rPr>
          <w:rFonts w:ascii="Microsoft Sans Serif" w:hAnsi="Microsoft Sans Serif"/>
          <w:w w:val="85"/>
          <w:sz w:val="20"/>
        </w:rPr>
        <w:t>nie</w:t>
      </w:r>
      <w:r>
        <w:rPr>
          <w:rFonts w:ascii="Microsoft Sans Serif" w:hAnsi="Microsoft Sans Serif"/>
          <w:spacing w:val="22"/>
          <w:sz w:val="20"/>
        </w:rPr>
        <w:t xml:space="preserve"> </w:t>
      </w:r>
      <w:r>
        <w:rPr>
          <w:rFonts w:ascii="Microsoft Sans Serif" w:hAnsi="Microsoft Sans Serif"/>
          <w:w w:val="85"/>
          <w:sz w:val="20"/>
        </w:rPr>
        <w:t>je</w:t>
      </w:r>
      <w:r>
        <w:rPr>
          <w:rFonts w:ascii="Microsoft Sans Serif" w:hAnsi="Microsoft Sans Serif"/>
          <w:spacing w:val="22"/>
          <w:sz w:val="20"/>
        </w:rPr>
        <w:t xml:space="preserve"> </w:t>
      </w:r>
      <w:r>
        <w:rPr>
          <w:rFonts w:ascii="Microsoft Sans Serif" w:hAnsi="Microsoft Sans Serif"/>
          <w:w w:val="85"/>
          <w:sz w:val="20"/>
        </w:rPr>
        <w:t>finančným</w:t>
      </w:r>
      <w:r>
        <w:rPr>
          <w:rFonts w:ascii="Microsoft Sans Serif" w:hAnsi="Microsoft Sans Serif"/>
          <w:spacing w:val="24"/>
          <w:sz w:val="20"/>
        </w:rPr>
        <w:t xml:space="preserve"> </w:t>
      </w:r>
      <w:r>
        <w:rPr>
          <w:rFonts w:ascii="Microsoft Sans Serif" w:hAnsi="Microsoft Sans Serif"/>
          <w:w w:val="85"/>
          <w:sz w:val="20"/>
        </w:rPr>
        <w:t>nástrojom</w:t>
      </w:r>
      <w:r>
        <w:rPr>
          <w:rFonts w:ascii="Microsoft Sans Serif" w:hAnsi="Microsoft Sans Serif"/>
          <w:spacing w:val="30"/>
          <w:sz w:val="20"/>
        </w:rPr>
        <w:t xml:space="preserve"> </w:t>
      </w:r>
      <w:r>
        <w:rPr>
          <w:b/>
          <w:w w:val="85"/>
          <w:sz w:val="20"/>
        </w:rPr>
        <w:t>pri</w:t>
      </w:r>
      <w:r>
        <w:rPr>
          <w:b/>
          <w:spacing w:val="25"/>
          <w:sz w:val="20"/>
        </w:rPr>
        <w:t xml:space="preserve"> </w:t>
      </w:r>
      <w:r>
        <w:rPr>
          <w:b/>
          <w:w w:val="85"/>
          <w:sz w:val="20"/>
        </w:rPr>
        <w:t>oceňovaní obstarávacou cenou alebo</w:t>
      </w:r>
      <w:r>
        <w:rPr>
          <w:b/>
          <w:spacing w:val="-4"/>
          <w:w w:val="85"/>
          <w:sz w:val="20"/>
        </w:rPr>
        <w:t xml:space="preserve"> </w:t>
      </w:r>
      <w:r>
        <w:rPr>
          <w:b/>
          <w:w w:val="85"/>
          <w:sz w:val="20"/>
        </w:rPr>
        <w:t>vlastnými</w:t>
      </w:r>
      <w:r>
        <w:rPr>
          <w:b/>
          <w:spacing w:val="-1"/>
          <w:w w:val="85"/>
          <w:sz w:val="20"/>
        </w:rPr>
        <w:t xml:space="preserve"> </w:t>
      </w:r>
      <w:r>
        <w:rPr>
          <w:b/>
          <w:w w:val="85"/>
          <w:sz w:val="20"/>
        </w:rPr>
        <w:t>nákladmi</w:t>
      </w:r>
      <w:r>
        <w:rPr>
          <w:rFonts w:ascii="Microsoft Sans Serif" w:hAnsi="Microsoft Sans Serif"/>
          <w:w w:val="85"/>
          <w:sz w:val="20"/>
        </w:rPr>
        <w:t>, a</w:t>
      </w:r>
      <w:r>
        <w:rPr>
          <w:rFonts w:ascii="Microsoft Sans Serif" w:hAnsi="Microsoft Sans Serif"/>
          <w:spacing w:val="-2"/>
          <w:w w:val="85"/>
          <w:sz w:val="20"/>
        </w:rPr>
        <w:t xml:space="preserve"> </w:t>
      </w:r>
      <w:r>
        <w:rPr>
          <w:rFonts w:ascii="Microsoft Sans Serif" w:hAnsi="Microsoft Sans Serif"/>
          <w:w w:val="85"/>
          <w:sz w:val="20"/>
        </w:rPr>
        <w:t>to</w:t>
      </w:r>
      <w:r>
        <w:rPr>
          <w:b/>
          <w:w w:val="85"/>
          <w:sz w:val="20"/>
        </w:rPr>
        <w:t>:</w:t>
      </w:r>
    </w:p>
    <w:p w:rsidR="003626EB" w:rsidRDefault="00B13F1F">
      <w:pPr>
        <w:pStyle w:val="Odsekzoznamu"/>
        <w:numPr>
          <w:ilvl w:val="2"/>
          <w:numId w:val="4"/>
        </w:numPr>
        <w:tabs>
          <w:tab w:val="left" w:pos="1322"/>
        </w:tabs>
        <w:spacing w:before="3"/>
        <w:ind w:right="252"/>
        <w:rPr>
          <w:i/>
          <w:sz w:val="20"/>
        </w:rPr>
      </w:pPr>
      <w:r>
        <w:rPr>
          <w:i/>
          <w:spacing w:val="-2"/>
          <w:w w:val="85"/>
          <w:sz w:val="20"/>
        </w:rPr>
        <w:t>pre každý druh derivátových finančných nástrojov sa uvádza reálna hodnota týchto finančných nástrojov,</w:t>
      </w:r>
      <w:r>
        <w:rPr>
          <w:i/>
          <w:spacing w:val="-1"/>
          <w:sz w:val="20"/>
        </w:rPr>
        <w:t xml:space="preserve"> </w:t>
      </w:r>
      <w:r>
        <w:rPr>
          <w:i/>
          <w:spacing w:val="-2"/>
          <w:w w:val="85"/>
          <w:sz w:val="20"/>
        </w:rPr>
        <w:t>ak sa môže spoľahlivo určiť ako trhová cena a informácia o rozsahu a charaktere týchto nástrojov,</w:t>
      </w:r>
    </w:p>
    <w:p w:rsidR="003626EB" w:rsidRDefault="00B13F1F">
      <w:pPr>
        <w:pStyle w:val="Odsekzoznamu"/>
        <w:numPr>
          <w:ilvl w:val="2"/>
          <w:numId w:val="4"/>
        </w:numPr>
        <w:tabs>
          <w:tab w:val="left" w:pos="1322"/>
          <w:tab w:val="left" w:pos="1389"/>
        </w:tabs>
        <w:spacing w:before="1"/>
        <w:ind w:left="1389" w:right="254" w:hanging="428"/>
        <w:rPr>
          <w:i/>
          <w:sz w:val="20"/>
        </w:rPr>
      </w:pPr>
      <w:r>
        <w:rPr>
          <w:i/>
          <w:w w:val="80"/>
          <w:sz w:val="20"/>
        </w:rPr>
        <w:t>pri dlhodobom finančnom majetku,</w:t>
      </w:r>
      <w:r>
        <w:rPr>
          <w:i/>
          <w:sz w:val="20"/>
        </w:rPr>
        <w:t xml:space="preserve"> </w:t>
      </w:r>
      <w:r>
        <w:rPr>
          <w:i/>
          <w:w w:val="80"/>
          <w:sz w:val="20"/>
        </w:rPr>
        <w:t>ktorý sa vykazuje vo vyššej hodnote ako je</w:t>
      </w:r>
      <w:r>
        <w:rPr>
          <w:i/>
          <w:sz w:val="20"/>
        </w:rPr>
        <w:t xml:space="preserve"> </w:t>
      </w:r>
      <w:r>
        <w:rPr>
          <w:i/>
          <w:w w:val="80"/>
          <w:sz w:val="20"/>
        </w:rPr>
        <w:t>jeho reálna hodnota,</w:t>
      </w:r>
      <w:r>
        <w:rPr>
          <w:i/>
          <w:sz w:val="20"/>
        </w:rPr>
        <w:t xml:space="preserve"> </w:t>
      </w:r>
      <w:r>
        <w:rPr>
          <w:i/>
          <w:w w:val="80"/>
          <w:sz w:val="20"/>
        </w:rPr>
        <w:t xml:space="preserve">sa uvádza </w:t>
      </w:r>
      <w:r>
        <w:rPr>
          <w:i/>
          <w:w w:val="85"/>
          <w:sz w:val="20"/>
        </w:rPr>
        <w:t>2a.</w:t>
      </w:r>
      <w:r>
        <w:rPr>
          <w:i/>
          <w:spacing w:val="-6"/>
          <w:w w:val="85"/>
          <w:sz w:val="20"/>
        </w:rPr>
        <w:t xml:space="preserve"> </w:t>
      </w:r>
      <w:r>
        <w:rPr>
          <w:i/>
          <w:w w:val="85"/>
          <w:sz w:val="20"/>
        </w:rPr>
        <w:t>účtovná</w:t>
      </w:r>
      <w:r>
        <w:rPr>
          <w:i/>
          <w:spacing w:val="14"/>
          <w:sz w:val="20"/>
        </w:rPr>
        <w:t xml:space="preserve"> </w:t>
      </w:r>
      <w:r>
        <w:rPr>
          <w:i/>
          <w:w w:val="85"/>
          <w:sz w:val="20"/>
        </w:rPr>
        <w:t>hodnota</w:t>
      </w:r>
      <w:r>
        <w:rPr>
          <w:i/>
          <w:spacing w:val="17"/>
          <w:sz w:val="20"/>
        </w:rPr>
        <w:t xml:space="preserve"> </w:t>
      </w:r>
      <w:r>
        <w:rPr>
          <w:i/>
          <w:w w:val="85"/>
          <w:sz w:val="20"/>
        </w:rPr>
        <w:t>a</w:t>
      </w:r>
      <w:r>
        <w:rPr>
          <w:i/>
          <w:spacing w:val="-6"/>
          <w:w w:val="85"/>
          <w:sz w:val="20"/>
        </w:rPr>
        <w:t xml:space="preserve"> </w:t>
      </w:r>
      <w:r>
        <w:rPr>
          <w:i/>
          <w:w w:val="85"/>
          <w:sz w:val="20"/>
        </w:rPr>
        <w:t>reálna</w:t>
      </w:r>
      <w:r>
        <w:rPr>
          <w:i/>
          <w:spacing w:val="17"/>
          <w:sz w:val="20"/>
        </w:rPr>
        <w:t xml:space="preserve"> </w:t>
      </w:r>
      <w:r>
        <w:rPr>
          <w:i/>
          <w:w w:val="85"/>
          <w:sz w:val="20"/>
        </w:rPr>
        <w:t>hodnota</w:t>
      </w:r>
      <w:r>
        <w:rPr>
          <w:i/>
          <w:spacing w:val="17"/>
          <w:sz w:val="20"/>
        </w:rPr>
        <w:t xml:space="preserve"> </w:t>
      </w:r>
      <w:r>
        <w:rPr>
          <w:i/>
          <w:w w:val="85"/>
          <w:sz w:val="20"/>
        </w:rPr>
        <w:t>za</w:t>
      </w:r>
      <w:r>
        <w:rPr>
          <w:i/>
          <w:spacing w:val="17"/>
          <w:sz w:val="20"/>
        </w:rPr>
        <w:t xml:space="preserve"> </w:t>
      </w:r>
      <w:r>
        <w:rPr>
          <w:i/>
          <w:w w:val="85"/>
          <w:sz w:val="20"/>
        </w:rPr>
        <w:t>jednotlivé</w:t>
      </w:r>
      <w:r>
        <w:rPr>
          <w:i/>
          <w:spacing w:val="17"/>
          <w:sz w:val="20"/>
        </w:rPr>
        <w:t xml:space="preserve"> </w:t>
      </w:r>
      <w:r>
        <w:rPr>
          <w:i/>
          <w:w w:val="85"/>
          <w:sz w:val="20"/>
        </w:rPr>
        <w:t>položky</w:t>
      </w:r>
      <w:r>
        <w:rPr>
          <w:i/>
          <w:spacing w:val="17"/>
          <w:sz w:val="20"/>
        </w:rPr>
        <w:t xml:space="preserve"> </w:t>
      </w:r>
      <w:r>
        <w:rPr>
          <w:i/>
          <w:w w:val="85"/>
          <w:sz w:val="20"/>
        </w:rPr>
        <w:t>majetku</w:t>
      </w:r>
      <w:r>
        <w:rPr>
          <w:i/>
          <w:spacing w:val="17"/>
          <w:sz w:val="20"/>
        </w:rPr>
        <w:t xml:space="preserve"> </w:t>
      </w:r>
      <w:r>
        <w:rPr>
          <w:i/>
          <w:w w:val="85"/>
          <w:sz w:val="20"/>
        </w:rPr>
        <w:t>alebo</w:t>
      </w:r>
      <w:r>
        <w:rPr>
          <w:i/>
          <w:spacing w:val="17"/>
          <w:sz w:val="20"/>
        </w:rPr>
        <w:t xml:space="preserve"> </w:t>
      </w:r>
      <w:r>
        <w:rPr>
          <w:i/>
          <w:w w:val="85"/>
          <w:sz w:val="20"/>
        </w:rPr>
        <w:t>skupiny</w:t>
      </w:r>
      <w:r>
        <w:rPr>
          <w:i/>
          <w:spacing w:val="17"/>
          <w:sz w:val="20"/>
        </w:rPr>
        <w:t xml:space="preserve"> </w:t>
      </w:r>
      <w:r>
        <w:rPr>
          <w:i/>
          <w:w w:val="85"/>
          <w:sz w:val="20"/>
        </w:rPr>
        <w:t>týchto</w:t>
      </w:r>
      <w:r>
        <w:rPr>
          <w:i/>
          <w:spacing w:val="13"/>
          <w:sz w:val="20"/>
        </w:rPr>
        <w:t xml:space="preserve"> </w:t>
      </w:r>
      <w:r>
        <w:rPr>
          <w:i/>
          <w:w w:val="85"/>
          <w:sz w:val="20"/>
        </w:rPr>
        <w:t>jednotlivých</w:t>
      </w:r>
    </w:p>
    <w:p w:rsidR="003626EB" w:rsidRDefault="00B13F1F">
      <w:pPr>
        <w:pStyle w:val="Zkladntext"/>
        <w:spacing w:line="226" w:lineRule="exact"/>
        <w:ind w:left="1673"/>
      </w:pPr>
      <w:r>
        <w:rPr>
          <w:w w:val="80"/>
        </w:rPr>
        <w:t>položiek</w:t>
      </w:r>
      <w:r>
        <w:rPr>
          <w:spacing w:val="-4"/>
        </w:rPr>
        <w:t xml:space="preserve"> </w:t>
      </w:r>
      <w:r>
        <w:rPr>
          <w:spacing w:val="-2"/>
          <w:w w:val="90"/>
        </w:rPr>
        <w:t>majetku,</w:t>
      </w:r>
    </w:p>
    <w:p w:rsidR="003626EB" w:rsidRDefault="00B13F1F">
      <w:pPr>
        <w:pStyle w:val="Zkladntext"/>
        <w:spacing w:before="1"/>
        <w:ind w:left="1673" w:hanging="284"/>
      </w:pPr>
      <w:r>
        <w:rPr>
          <w:w w:val="80"/>
        </w:rPr>
        <w:t>2b. dôvod pre nezníženie účtovnej hodnoty vrátane povahy dôkazov pre predpoklad, že sa účtovná hodnota</w:t>
      </w:r>
      <w:r>
        <w:rPr>
          <w:spacing w:val="80"/>
        </w:rPr>
        <w:t xml:space="preserve"> </w:t>
      </w:r>
      <w:r>
        <w:rPr>
          <w:w w:val="90"/>
        </w:rPr>
        <w:t>opätovne dosiahne,</w:t>
      </w:r>
    </w:p>
    <w:p w:rsidR="003626EB" w:rsidRDefault="003626EB">
      <w:pPr>
        <w:pStyle w:val="Zkladntext"/>
        <w:spacing w:before="5"/>
      </w:pPr>
    </w:p>
    <w:p w:rsidR="003626EB" w:rsidRDefault="00B13F1F">
      <w:pPr>
        <w:pStyle w:val="Nadpis21"/>
        <w:numPr>
          <w:ilvl w:val="1"/>
          <w:numId w:val="4"/>
        </w:numPr>
        <w:tabs>
          <w:tab w:val="left" w:pos="897"/>
        </w:tabs>
        <w:ind w:left="897" w:hanging="286"/>
      </w:pPr>
      <w:r>
        <w:rPr>
          <w:w w:val="80"/>
        </w:rPr>
        <w:t>Stanovenie</w:t>
      </w:r>
      <w:r>
        <w:rPr>
          <w:spacing w:val="-6"/>
        </w:rPr>
        <w:t xml:space="preserve"> </w:t>
      </w:r>
      <w:r>
        <w:rPr>
          <w:w w:val="80"/>
        </w:rPr>
        <w:t>metódy</w:t>
      </w:r>
      <w:r>
        <w:rPr>
          <w:spacing w:val="2"/>
        </w:rPr>
        <w:t xml:space="preserve"> </w:t>
      </w:r>
      <w:r>
        <w:rPr>
          <w:w w:val="80"/>
        </w:rPr>
        <w:t>vlastného</w:t>
      </w:r>
      <w:r>
        <w:rPr>
          <w:spacing w:val="-4"/>
        </w:rPr>
        <w:t xml:space="preserve"> </w:t>
      </w:r>
      <w:r>
        <w:rPr>
          <w:spacing w:val="-2"/>
          <w:w w:val="80"/>
        </w:rPr>
        <w:t>imania</w:t>
      </w:r>
    </w:p>
    <w:p w:rsidR="003626EB" w:rsidRDefault="003626EB">
      <w:pPr>
        <w:sectPr w:rsidR="003626EB">
          <w:type w:val="continuous"/>
          <w:pgSz w:w="11910" w:h="16840"/>
          <w:pgMar w:top="1500" w:right="1160" w:bottom="1160" w:left="1160" w:header="941" w:footer="968" w:gutter="0"/>
          <w:cols w:space="708"/>
        </w:sectPr>
      </w:pPr>
    </w:p>
    <w:tbl>
      <w:tblPr>
        <w:tblStyle w:val="TableNormal"/>
        <w:tblW w:w="0" w:type="auto"/>
        <w:tblInd w:w="15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088"/>
        <w:gridCol w:w="979"/>
        <w:gridCol w:w="1181"/>
        <w:gridCol w:w="1176"/>
        <w:gridCol w:w="778"/>
        <w:gridCol w:w="230"/>
        <w:gridCol w:w="1416"/>
        <w:gridCol w:w="336"/>
      </w:tblGrid>
      <w:tr w:rsidR="003626EB">
        <w:trPr>
          <w:trHeight w:val="542"/>
        </w:trPr>
        <w:tc>
          <w:tcPr>
            <w:tcW w:w="9184" w:type="dxa"/>
            <w:gridSpan w:val="8"/>
          </w:tcPr>
          <w:p w:rsidR="003626EB" w:rsidRDefault="00B13F1F">
            <w:pPr>
              <w:pStyle w:val="TableParagraph"/>
              <w:spacing w:before="5" w:line="237" w:lineRule="auto"/>
              <w:ind w:left="715" w:right="54" w:hanging="289"/>
              <w:rPr>
                <w:rFonts w:ascii="Arial" w:hAnsi="Arial"/>
                <w:b/>
                <w:sz w:val="20"/>
              </w:rPr>
            </w:pPr>
            <w:r>
              <w:rPr>
                <w:w w:val="80"/>
              </w:rPr>
              <w:lastRenderedPageBreak/>
              <w:t>g)</w:t>
            </w:r>
            <w:r>
              <w:rPr>
                <w:spacing w:val="8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 xml:space="preserve">Tvorba odpisového plánu pre dlhodobý majetok, doba odpisovania, sadzby odpisov a odpisové metódy pre </w:t>
            </w:r>
            <w:r>
              <w:rPr>
                <w:rFonts w:ascii="Arial" w:hAnsi="Arial"/>
                <w:b/>
                <w:w w:val="90"/>
                <w:sz w:val="20"/>
              </w:rPr>
              <w:t>účtovné odpisy</w:t>
            </w:r>
          </w:p>
        </w:tc>
      </w:tr>
      <w:tr w:rsidR="003626EB">
        <w:trPr>
          <w:trHeight w:val="917"/>
        </w:trPr>
        <w:tc>
          <w:tcPr>
            <w:tcW w:w="8848" w:type="dxa"/>
            <w:gridSpan w:val="7"/>
          </w:tcPr>
          <w:p w:rsidR="003626EB" w:rsidRDefault="00B13F1F">
            <w:pPr>
              <w:pStyle w:val="TableParagraph"/>
              <w:spacing w:line="244" w:lineRule="auto"/>
              <w:ind w:left="110" w:right="97"/>
              <w:jc w:val="both"/>
              <w:rPr>
                <w:sz w:val="20"/>
              </w:rPr>
            </w:pPr>
            <w:r>
              <w:rPr>
                <w:w w:val="85"/>
                <w:sz w:val="20"/>
              </w:rPr>
              <w:t xml:space="preserve">Nehmotný majetok odpisuje účtovná jednotka počas predpokladanej doby používania zodpovedajúcej spotrebe </w:t>
            </w:r>
            <w:r>
              <w:rPr>
                <w:spacing w:val="-2"/>
                <w:w w:val="85"/>
                <w:sz w:val="20"/>
              </w:rPr>
              <w:t>budúcich ekonomických úžitkov z majetku. Nehmotný majetok, ktorým sú náklady na vývoj sa odpisuje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 xml:space="preserve">najneskôr do </w:t>
            </w:r>
            <w:r>
              <w:rPr>
                <w:w w:val="85"/>
                <w:sz w:val="20"/>
              </w:rPr>
              <w:t>piatich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rokov</w:t>
            </w:r>
            <w:r>
              <w:rPr>
                <w:sz w:val="20"/>
              </w:rPr>
              <w:t xml:space="preserve"> </w:t>
            </w:r>
            <w:r>
              <w:rPr>
                <w:w w:val="85"/>
                <w:sz w:val="20"/>
              </w:rPr>
              <w:t>od</w:t>
            </w:r>
            <w:r>
              <w:rPr>
                <w:sz w:val="20"/>
              </w:rPr>
              <w:t xml:space="preserve"> </w:t>
            </w:r>
            <w:r>
              <w:rPr>
                <w:w w:val="85"/>
                <w:sz w:val="20"/>
              </w:rPr>
              <w:t>jeho</w:t>
            </w:r>
            <w:r>
              <w:rPr>
                <w:sz w:val="20"/>
              </w:rPr>
              <w:t xml:space="preserve"> </w:t>
            </w:r>
            <w:r>
              <w:rPr>
                <w:w w:val="85"/>
                <w:sz w:val="20"/>
              </w:rPr>
              <w:t>obstarania.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Nehmotný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majetok</w:t>
            </w:r>
            <w:r>
              <w:rPr>
                <w:sz w:val="20"/>
              </w:rPr>
              <w:t xml:space="preserve"> </w:t>
            </w:r>
            <w:r>
              <w:rPr>
                <w:w w:val="85"/>
                <w:sz w:val="20"/>
              </w:rPr>
              <w:t>vytvorený</w:t>
            </w:r>
            <w:r>
              <w:rPr>
                <w:sz w:val="20"/>
              </w:rPr>
              <w:t xml:space="preserve"> </w:t>
            </w:r>
            <w:r>
              <w:rPr>
                <w:w w:val="85"/>
                <w:sz w:val="20"/>
              </w:rPr>
              <w:t>vlastnou</w:t>
            </w:r>
            <w:r>
              <w:rPr>
                <w:sz w:val="20"/>
              </w:rPr>
              <w:t xml:space="preserve"> </w:t>
            </w:r>
            <w:r>
              <w:rPr>
                <w:w w:val="85"/>
                <w:sz w:val="20"/>
              </w:rPr>
              <w:t>činnosťou</w:t>
            </w:r>
            <w:r>
              <w:rPr>
                <w:sz w:val="20"/>
              </w:rPr>
              <w:t xml:space="preserve"> </w:t>
            </w:r>
            <w:r>
              <w:rPr>
                <w:w w:val="85"/>
                <w:sz w:val="20"/>
              </w:rPr>
              <w:t>sa</w:t>
            </w:r>
            <w:r>
              <w:rPr>
                <w:sz w:val="20"/>
              </w:rPr>
              <w:t xml:space="preserve"> </w:t>
            </w:r>
            <w:r>
              <w:rPr>
                <w:w w:val="85"/>
                <w:sz w:val="20"/>
              </w:rPr>
              <w:t>neaktivuje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okrem</w:t>
            </w:r>
            <w:r>
              <w:rPr>
                <w:sz w:val="20"/>
              </w:rPr>
              <w:t xml:space="preserve"> </w:t>
            </w:r>
            <w:r>
              <w:rPr>
                <w:w w:val="85"/>
                <w:sz w:val="20"/>
              </w:rPr>
              <w:t>softvéru</w:t>
            </w:r>
            <w:r>
              <w:rPr>
                <w:sz w:val="20"/>
              </w:rPr>
              <w:t xml:space="preserve"> </w:t>
            </w:r>
            <w:r>
              <w:rPr>
                <w:w w:val="85"/>
                <w:sz w:val="20"/>
              </w:rPr>
              <w:t>a</w:t>
            </w:r>
          </w:p>
          <w:p w:rsidR="003626EB" w:rsidRDefault="00B13F1F">
            <w:pPr>
              <w:pStyle w:val="TableParagraph"/>
              <w:spacing w:line="206" w:lineRule="exact"/>
              <w:ind w:left="110"/>
              <w:jc w:val="both"/>
              <w:rPr>
                <w:sz w:val="20"/>
              </w:rPr>
            </w:pPr>
            <w:r>
              <w:rPr>
                <w:w w:val="80"/>
                <w:sz w:val="20"/>
              </w:rPr>
              <w:t>nákladov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vývoj,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ktoré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aktivujú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súlade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postupmi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účtovania.</w:t>
            </w:r>
          </w:p>
        </w:tc>
        <w:tc>
          <w:tcPr>
            <w:tcW w:w="33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964"/>
        </w:trPr>
        <w:tc>
          <w:tcPr>
            <w:tcW w:w="8848" w:type="dxa"/>
            <w:gridSpan w:val="7"/>
          </w:tcPr>
          <w:p w:rsidR="003626EB" w:rsidRDefault="00B13F1F">
            <w:pPr>
              <w:pStyle w:val="TableParagraph"/>
              <w:spacing w:before="2"/>
              <w:ind w:left="110" w:right="103"/>
              <w:jc w:val="both"/>
              <w:rPr>
                <w:rFonts w:ascii="Arial" w:hAnsi="Arial"/>
                <w:b/>
                <w:sz w:val="20"/>
              </w:rPr>
            </w:pPr>
            <w:r>
              <w:rPr>
                <w:spacing w:val="-2"/>
                <w:w w:val="90"/>
                <w:sz w:val="20"/>
              </w:rPr>
              <w:t>Dlhodobý hmotný</w:t>
            </w:r>
            <w:r>
              <w:rPr>
                <w:spacing w:val="-5"/>
                <w:w w:val="90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majetok sa</w:t>
            </w:r>
            <w:r>
              <w:rPr>
                <w:spacing w:val="-3"/>
                <w:w w:val="90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odpisuje s</w:t>
            </w:r>
            <w:r>
              <w:rPr>
                <w:spacing w:val="-3"/>
                <w:w w:val="90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ohľadom na</w:t>
            </w:r>
            <w:r>
              <w:rPr>
                <w:spacing w:val="-3"/>
                <w:w w:val="90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opotrebovanie zodpovedajúce</w:t>
            </w:r>
            <w:r>
              <w:rPr>
                <w:spacing w:val="-3"/>
                <w:w w:val="90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 xml:space="preserve">bežným podmienkam jeho </w:t>
            </w:r>
            <w:r>
              <w:rPr>
                <w:w w:val="80"/>
                <w:sz w:val="20"/>
              </w:rPr>
              <w:t>používania.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Pri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tvorbe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odpisového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plánu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sa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zohľadňuje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doba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použiteľnosti,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počet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výrobkov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alebo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podobných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jednotiek,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u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ktorých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sa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predpokladá ich získanie prostredníctvom majetku .Účtovné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daňové odpisy sa</w:t>
            </w:r>
            <w:r>
              <w:rPr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5"/>
                <w:sz w:val="20"/>
              </w:rPr>
              <w:t>rovnajú</w:t>
            </w:r>
          </w:p>
        </w:tc>
        <w:tc>
          <w:tcPr>
            <w:tcW w:w="33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1084"/>
        </w:trPr>
        <w:tc>
          <w:tcPr>
            <w:tcW w:w="8848" w:type="dxa"/>
            <w:gridSpan w:val="7"/>
          </w:tcPr>
          <w:p w:rsidR="003626EB" w:rsidRDefault="00B13F1F">
            <w:pPr>
              <w:pStyle w:val="TableParagraph"/>
              <w:spacing w:before="3"/>
              <w:ind w:left="110" w:right="96"/>
              <w:jc w:val="both"/>
              <w:rPr>
                <w:rFonts w:ascii="Arial" w:hAnsi="Arial"/>
                <w:b/>
                <w:sz w:val="20"/>
              </w:rPr>
            </w:pPr>
            <w:r>
              <w:rPr>
                <w:spacing w:val="-2"/>
                <w:w w:val="90"/>
                <w:sz w:val="20"/>
              </w:rPr>
              <w:t>Dlhodobý hmotný</w:t>
            </w:r>
            <w:r>
              <w:rPr>
                <w:spacing w:val="-4"/>
                <w:w w:val="90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 xml:space="preserve">majetok sa odpisuje s ohľadom na opotrebovanie zodpovedajúce bežným podmienkam jeho </w:t>
            </w:r>
            <w:r>
              <w:rPr>
                <w:w w:val="80"/>
                <w:sz w:val="20"/>
              </w:rPr>
              <w:t>používania.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Pri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tvorbe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odpisového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plánu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sa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zohľadňuje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doba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použiteľnosti,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počet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výrobkov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alebo</w:t>
            </w:r>
            <w:r>
              <w:rPr>
                <w:spacing w:val="2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podobných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jednotiek,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u ktorých sa predpokladá ich získanie prostredníctvom majetku. Účtovné a daňové odpisy sa</w:t>
            </w:r>
            <w:r>
              <w:rPr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5"/>
                <w:sz w:val="20"/>
              </w:rPr>
              <w:t>nerovnajú</w:t>
            </w:r>
          </w:p>
        </w:tc>
        <w:tc>
          <w:tcPr>
            <w:tcW w:w="336" w:type="dxa"/>
          </w:tcPr>
          <w:p w:rsidR="003626EB" w:rsidRDefault="003626EB">
            <w:pPr>
              <w:pStyle w:val="TableParagraph"/>
              <w:spacing w:before="200"/>
              <w:rPr>
                <w:rFonts w:ascii="Arial"/>
                <w:b/>
                <w:sz w:val="20"/>
              </w:rPr>
            </w:pPr>
          </w:p>
          <w:p w:rsidR="003626EB" w:rsidRDefault="00B13F1F">
            <w:pPr>
              <w:pStyle w:val="TableParagraph"/>
              <w:ind w:left="17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  <w:tr w:rsidR="003626EB">
        <w:trPr>
          <w:trHeight w:val="340"/>
        </w:trPr>
        <w:tc>
          <w:tcPr>
            <w:tcW w:w="7202" w:type="dxa"/>
            <w:gridSpan w:val="5"/>
          </w:tcPr>
          <w:p w:rsidR="003626EB" w:rsidRDefault="00B13F1F">
            <w:pPr>
              <w:pStyle w:val="TableParagraph"/>
              <w:spacing w:before="2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Dlhodobý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nehmotný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majetok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=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doba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použiteľnosti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viac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ako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rok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vstupná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cena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je</w:t>
            </w:r>
            <w:r>
              <w:rPr>
                <w:spacing w:val="4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viac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ako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10"/>
                <w:w w:val="80"/>
                <w:sz w:val="20"/>
              </w:rPr>
              <w:t>:</w:t>
            </w:r>
          </w:p>
        </w:tc>
        <w:tc>
          <w:tcPr>
            <w:tcW w:w="1646" w:type="dxa"/>
            <w:gridSpan w:val="2"/>
          </w:tcPr>
          <w:p w:rsidR="003626EB" w:rsidRDefault="00B13F1F">
            <w:pPr>
              <w:pStyle w:val="TableParagraph"/>
              <w:spacing w:before="2"/>
              <w:ind w:left="106"/>
              <w:rPr>
                <w:sz w:val="20"/>
              </w:rPr>
            </w:pPr>
            <w:r>
              <w:rPr>
                <w:w w:val="80"/>
                <w:sz w:val="20"/>
              </w:rPr>
              <w:t>2400,-</w:t>
            </w:r>
            <w:r>
              <w:rPr>
                <w:spacing w:val="-5"/>
                <w:w w:val="90"/>
                <w:sz w:val="20"/>
              </w:rPr>
              <w:t>eur</w:t>
            </w:r>
          </w:p>
        </w:tc>
        <w:tc>
          <w:tcPr>
            <w:tcW w:w="336" w:type="dxa"/>
          </w:tcPr>
          <w:p w:rsidR="003626EB" w:rsidRDefault="00B13F1F">
            <w:pPr>
              <w:pStyle w:val="TableParagraph"/>
              <w:spacing w:before="60"/>
              <w:ind w:left="17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  <w:tr w:rsidR="003626EB">
        <w:trPr>
          <w:trHeight w:val="461"/>
        </w:trPr>
        <w:tc>
          <w:tcPr>
            <w:tcW w:w="7202" w:type="dxa"/>
            <w:gridSpan w:val="5"/>
          </w:tcPr>
          <w:p w:rsidR="003626EB" w:rsidRDefault="00B13F1F">
            <w:pPr>
              <w:pStyle w:val="TableParagraph"/>
              <w:spacing w:line="230" w:lineRule="exact"/>
              <w:ind w:left="110"/>
              <w:rPr>
                <w:sz w:val="20"/>
              </w:rPr>
            </w:pPr>
            <w:r>
              <w:rPr>
                <w:spacing w:val="-2"/>
                <w:w w:val="85"/>
                <w:sz w:val="20"/>
              </w:rPr>
              <w:t>Samostatné hnuteľné veci sú dlhodobým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 xml:space="preserve">hmotným majetkom ak doba použiteľnosti je viac ako </w:t>
            </w:r>
            <w:r>
              <w:rPr>
                <w:w w:val="90"/>
                <w:sz w:val="20"/>
              </w:rPr>
              <w:t>rok</w:t>
            </w:r>
            <w:r>
              <w:rPr>
                <w:spacing w:val="-8"/>
                <w:w w:val="90"/>
                <w:sz w:val="20"/>
              </w:rPr>
              <w:t xml:space="preserve"> </w:t>
            </w:r>
            <w:r>
              <w:rPr>
                <w:w w:val="90"/>
                <w:sz w:val="20"/>
              </w:rPr>
              <w:t>a</w:t>
            </w:r>
            <w:r>
              <w:rPr>
                <w:spacing w:val="-8"/>
                <w:w w:val="90"/>
                <w:sz w:val="20"/>
              </w:rPr>
              <w:t xml:space="preserve"> </w:t>
            </w:r>
            <w:r>
              <w:rPr>
                <w:w w:val="90"/>
                <w:sz w:val="20"/>
              </w:rPr>
              <w:t>vstupná</w:t>
            </w:r>
            <w:r>
              <w:rPr>
                <w:spacing w:val="-8"/>
                <w:w w:val="90"/>
                <w:sz w:val="20"/>
              </w:rPr>
              <w:t xml:space="preserve"> </w:t>
            </w:r>
            <w:r>
              <w:rPr>
                <w:w w:val="90"/>
                <w:sz w:val="20"/>
              </w:rPr>
              <w:t>cena</w:t>
            </w:r>
            <w:r>
              <w:rPr>
                <w:spacing w:val="-8"/>
                <w:w w:val="90"/>
                <w:sz w:val="20"/>
              </w:rPr>
              <w:t xml:space="preserve"> </w:t>
            </w:r>
            <w:r>
              <w:rPr>
                <w:w w:val="90"/>
                <w:sz w:val="20"/>
              </w:rPr>
              <w:t>viac</w:t>
            </w:r>
            <w:r>
              <w:rPr>
                <w:spacing w:val="-8"/>
                <w:w w:val="90"/>
                <w:sz w:val="20"/>
              </w:rPr>
              <w:t xml:space="preserve"> </w:t>
            </w:r>
            <w:r>
              <w:rPr>
                <w:w w:val="90"/>
                <w:sz w:val="20"/>
              </w:rPr>
              <w:t>ako:</w:t>
            </w:r>
          </w:p>
        </w:tc>
        <w:tc>
          <w:tcPr>
            <w:tcW w:w="1646" w:type="dxa"/>
            <w:gridSpan w:val="2"/>
          </w:tcPr>
          <w:p w:rsidR="003626EB" w:rsidRDefault="00B13F1F">
            <w:pPr>
              <w:pStyle w:val="TableParagraph"/>
              <w:spacing w:before="2"/>
              <w:ind w:left="106"/>
              <w:rPr>
                <w:sz w:val="20"/>
              </w:rPr>
            </w:pPr>
            <w:r>
              <w:rPr>
                <w:w w:val="80"/>
                <w:sz w:val="20"/>
              </w:rPr>
              <w:t>1700,-</w:t>
            </w:r>
            <w:r>
              <w:rPr>
                <w:spacing w:val="-5"/>
                <w:w w:val="90"/>
                <w:sz w:val="20"/>
              </w:rPr>
              <w:t>eur</w:t>
            </w:r>
          </w:p>
        </w:tc>
        <w:tc>
          <w:tcPr>
            <w:tcW w:w="336" w:type="dxa"/>
          </w:tcPr>
          <w:p w:rsidR="003626EB" w:rsidRDefault="00B13F1F">
            <w:pPr>
              <w:pStyle w:val="TableParagraph"/>
              <w:spacing w:before="118"/>
              <w:ind w:left="17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  <w:tr w:rsidR="003626EB">
        <w:trPr>
          <w:trHeight w:val="647"/>
        </w:trPr>
        <w:tc>
          <w:tcPr>
            <w:tcW w:w="3088" w:type="dxa"/>
          </w:tcPr>
          <w:p w:rsidR="003626EB" w:rsidRDefault="00B13F1F">
            <w:pPr>
              <w:pStyle w:val="TableParagraph"/>
              <w:spacing w:before="2"/>
              <w:ind w:left="18"/>
              <w:jc w:val="center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Majetok</w:t>
            </w:r>
          </w:p>
        </w:tc>
        <w:tc>
          <w:tcPr>
            <w:tcW w:w="979" w:type="dxa"/>
          </w:tcPr>
          <w:p w:rsidR="003626EB" w:rsidRDefault="00B13F1F">
            <w:pPr>
              <w:pStyle w:val="TableParagraph"/>
              <w:spacing w:before="2" w:line="280" w:lineRule="auto"/>
              <w:ind w:left="110" w:right="160"/>
              <w:rPr>
                <w:sz w:val="20"/>
              </w:rPr>
            </w:pPr>
            <w:r>
              <w:rPr>
                <w:spacing w:val="-2"/>
                <w:w w:val="80"/>
                <w:sz w:val="20"/>
              </w:rPr>
              <w:t xml:space="preserve">Odpisová </w:t>
            </w:r>
            <w:r>
              <w:rPr>
                <w:spacing w:val="-2"/>
                <w:w w:val="90"/>
                <w:sz w:val="20"/>
              </w:rPr>
              <w:t>skupina</w:t>
            </w:r>
          </w:p>
        </w:tc>
        <w:tc>
          <w:tcPr>
            <w:tcW w:w="1181" w:type="dxa"/>
          </w:tcPr>
          <w:p w:rsidR="003626EB" w:rsidRDefault="00B13F1F">
            <w:pPr>
              <w:pStyle w:val="TableParagraph"/>
              <w:spacing w:before="2" w:line="280" w:lineRule="auto"/>
              <w:ind w:left="110" w:right="180"/>
              <w:rPr>
                <w:sz w:val="20"/>
              </w:rPr>
            </w:pPr>
            <w:r>
              <w:rPr>
                <w:spacing w:val="-4"/>
                <w:w w:val="90"/>
                <w:sz w:val="20"/>
              </w:rPr>
              <w:t xml:space="preserve">Doba </w:t>
            </w:r>
            <w:r>
              <w:rPr>
                <w:spacing w:val="-2"/>
                <w:w w:val="80"/>
                <w:sz w:val="20"/>
              </w:rPr>
              <w:t>odpisovania</w:t>
            </w:r>
          </w:p>
        </w:tc>
        <w:tc>
          <w:tcPr>
            <w:tcW w:w="1176" w:type="dxa"/>
          </w:tcPr>
          <w:p w:rsidR="003626EB" w:rsidRDefault="00B13F1F">
            <w:pPr>
              <w:pStyle w:val="TableParagraph"/>
              <w:spacing w:before="2" w:line="280" w:lineRule="auto"/>
              <w:ind w:left="110" w:right="415"/>
              <w:rPr>
                <w:sz w:val="20"/>
              </w:rPr>
            </w:pPr>
            <w:r>
              <w:rPr>
                <w:spacing w:val="-2"/>
                <w:w w:val="80"/>
                <w:sz w:val="20"/>
              </w:rPr>
              <w:t xml:space="preserve">Lineárne </w:t>
            </w:r>
            <w:r>
              <w:rPr>
                <w:spacing w:val="-2"/>
                <w:w w:val="90"/>
                <w:sz w:val="20"/>
              </w:rPr>
              <w:t>odpisy</w:t>
            </w:r>
          </w:p>
        </w:tc>
        <w:tc>
          <w:tcPr>
            <w:tcW w:w="1008" w:type="dxa"/>
            <w:gridSpan w:val="2"/>
          </w:tcPr>
          <w:p w:rsidR="003626EB" w:rsidRDefault="00B13F1F">
            <w:pPr>
              <w:pStyle w:val="TableParagraph"/>
              <w:spacing w:before="2" w:line="280" w:lineRule="auto"/>
              <w:ind w:left="110" w:right="164"/>
              <w:rPr>
                <w:sz w:val="20"/>
              </w:rPr>
            </w:pPr>
            <w:r>
              <w:rPr>
                <w:spacing w:val="-2"/>
                <w:w w:val="80"/>
                <w:sz w:val="20"/>
              </w:rPr>
              <w:t xml:space="preserve">Zrýchlené </w:t>
            </w:r>
            <w:r>
              <w:rPr>
                <w:spacing w:val="-2"/>
                <w:w w:val="90"/>
                <w:sz w:val="20"/>
              </w:rPr>
              <w:t>odpisy</w:t>
            </w:r>
          </w:p>
        </w:tc>
        <w:tc>
          <w:tcPr>
            <w:tcW w:w="1752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3088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979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8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7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08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52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3088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979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8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7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08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52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3088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979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8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7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08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52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35"/>
        </w:trPr>
        <w:tc>
          <w:tcPr>
            <w:tcW w:w="3088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979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8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7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08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52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3088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979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8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7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08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52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3088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979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8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7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08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52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3088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979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8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7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08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52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3626EB" w:rsidRDefault="003626EB">
      <w:pPr>
        <w:pStyle w:val="Zkladntext"/>
        <w:spacing w:before="49"/>
        <w:rPr>
          <w:b/>
          <w:i w:val="0"/>
        </w:rPr>
      </w:pPr>
    </w:p>
    <w:tbl>
      <w:tblPr>
        <w:tblStyle w:val="TableNormal"/>
        <w:tblW w:w="0" w:type="auto"/>
        <w:tblInd w:w="11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229"/>
        <w:gridCol w:w="1440"/>
        <w:gridCol w:w="1133"/>
        <w:gridCol w:w="1416"/>
      </w:tblGrid>
      <w:tr w:rsidR="003626EB">
        <w:trPr>
          <w:trHeight w:val="340"/>
        </w:trPr>
        <w:tc>
          <w:tcPr>
            <w:tcW w:w="5229" w:type="dxa"/>
          </w:tcPr>
          <w:p w:rsidR="003626EB" w:rsidRDefault="00B13F1F">
            <w:pPr>
              <w:pStyle w:val="TableParagraph"/>
              <w:spacing w:before="38"/>
              <w:ind w:left="71"/>
              <w:rPr>
                <w:rFonts w:ascii="Arial" w:hAnsi="Arial"/>
                <w:b/>
                <w:sz w:val="20"/>
              </w:rPr>
            </w:pPr>
            <w:r>
              <w:rPr>
                <w:w w:val="80"/>
                <w:sz w:val="20"/>
              </w:rPr>
              <w:t>h)</w:t>
            </w:r>
            <w:r>
              <w:rPr>
                <w:rFonts w:ascii="Arial" w:hAnsi="Arial"/>
                <w:b/>
                <w:w w:val="80"/>
                <w:sz w:val="20"/>
              </w:rPr>
              <w:t>Informácia</w:t>
            </w:r>
            <w:r>
              <w:rPr>
                <w:rFonts w:ascii="Arial" w:hAnsi="Arial"/>
                <w:b/>
                <w:spacing w:val="-2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o</w:t>
            </w:r>
            <w:r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poskytnutých</w:t>
            </w:r>
            <w:r>
              <w:rPr>
                <w:rFonts w:ascii="Arial" w:hAns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dotáciách</w:t>
            </w:r>
            <w:r>
              <w:rPr>
                <w:rFonts w:ascii="Arial" w:hAnsi="Arial"/>
                <w:b/>
                <w:spacing w:val="49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a</w:t>
            </w:r>
            <w:r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ich</w:t>
            </w:r>
            <w:r>
              <w:rPr>
                <w:rFonts w:ascii="Arial" w:hAns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  <w:sz w:val="20"/>
              </w:rPr>
              <w:t>ocenenie</w:t>
            </w:r>
          </w:p>
        </w:tc>
        <w:tc>
          <w:tcPr>
            <w:tcW w:w="144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3" w:type="dxa"/>
          </w:tcPr>
          <w:p w:rsidR="003626EB" w:rsidRDefault="00B13F1F">
            <w:pPr>
              <w:pStyle w:val="TableParagraph"/>
              <w:spacing w:before="41"/>
              <w:ind w:left="10"/>
              <w:jc w:val="center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BO</w:t>
            </w:r>
          </w:p>
        </w:tc>
        <w:tc>
          <w:tcPr>
            <w:tcW w:w="1416" w:type="dxa"/>
          </w:tcPr>
          <w:p w:rsidR="003626EB" w:rsidRDefault="00B13F1F">
            <w:pPr>
              <w:pStyle w:val="TableParagraph"/>
              <w:spacing w:before="41"/>
              <w:ind w:left="17" w:right="1"/>
              <w:jc w:val="center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PO</w:t>
            </w:r>
          </w:p>
        </w:tc>
      </w:tr>
      <w:tr w:rsidR="003626EB">
        <w:trPr>
          <w:trHeight w:val="340"/>
        </w:trPr>
        <w:tc>
          <w:tcPr>
            <w:tcW w:w="5229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4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1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5229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4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1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5229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4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1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3626EB" w:rsidRDefault="003626EB">
      <w:pPr>
        <w:pStyle w:val="Zkladntext"/>
        <w:spacing w:before="2"/>
        <w:rPr>
          <w:b/>
          <w:i w:val="0"/>
        </w:rPr>
      </w:pPr>
    </w:p>
    <w:tbl>
      <w:tblPr>
        <w:tblStyle w:val="TableNormal"/>
        <w:tblW w:w="0" w:type="auto"/>
        <w:tblInd w:w="11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71"/>
        <w:gridCol w:w="3117"/>
        <w:gridCol w:w="855"/>
        <w:gridCol w:w="2127"/>
        <w:gridCol w:w="2550"/>
      </w:tblGrid>
      <w:tr w:rsidR="003626EB">
        <w:trPr>
          <w:trHeight w:val="686"/>
        </w:trPr>
        <w:tc>
          <w:tcPr>
            <w:tcW w:w="571" w:type="dxa"/>
          </w:tcPr>
          <w:p w:rsidR="003626EB" w:rsidRDefault="00B13F1F">
            <w:pPr>
              <w:pStyle w:val="TableParagraph"/>
              <w:spacing w:before="2"/>
              <w:ind w:right="-44"/>
              <w:jc w:val="right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(5)</w:t>
            </w:r>
          </w:p>
        </w:tc>
        <w:tc>
          <w:tcPr>
            <w:tcW w:w="8649" w:type="dxa"/>
            <w:gridSpan w:val="4"/>
          </w:tcPr>
          <w:p w:rsidR="003626EB" w:rsidRDefault="00B13F1F">
            <w:pPr>
              <w:pStyle w:val="TableParagraph"/>
              <w:spacing w:before="118" w:line="235" w:lineRule="auto"/>
              <w:ind w:left="106" w:right="697"/>
              <w:rPr>
                <w:sz w:val="20"/>
              </w:rPr>
            </w:pPr>
            <w:r>
              <w:rPr>
                <w:rFonts w:ascii="Arial" w:hAnsi="Arial"/>
                <w:b/>
                <w:w w:val="80"/>
                <w:sz w:val="20"/>
              </w:rPr>
              <w:t>Informácia o</w:t>
            </w:r>
            <w:r>
              <w:rPr>
                <w:rFonts w:ascii="Arial" w:hAnsi="Arial"/>
                <w:b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 xml:space="preserve">oprave významných chýb minulých účtovných období účtovaných v bežnom účtovnom </w:t>
            </w:r>
            <w:r>
              <w:rPr>
                <w:rFonts w:ascii="Arial" w:hAnsi="Arial"/>
                <w:b/>
                <w:spacing w:val="-2"/>
                <w:w w:val="85"/>
                <w:sz w:val="20"/>
              </w:rPr>
              <w:t>období s uvedením</w:t>
            </w:r>
            <w:r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5"/>
                <w:sz w:val="20"/>
              </w:rPr>
              <w:t>sumy vplyvu</w:t>
            </w:r>
            <w:r>
              <w:rPr>
                <w:rFonts w:ascii="Arial" w:hAnsi="Arial"/>
                <w:b/>
                <w:spacing w:val="-3"/>
                <w:w w:val="85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5"/>
                <w:sz w:val="20"/>
              </w:rPr>
              <w:t>na nerozdelený zisk alebo</w:t>
            </w:r>
            <w:r>
              <w:rPr>
                <w:rFonts w:ascii="Arial" w:hAnsi="Arial"/>
                <w:b/>
                <w:spacing w:val="-4"/>
                <w:w w:val="85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5"/>
                <w:sz w:val="20"/>
              </w:rPr>
              <w:t>na</w:t>
            </w:r>
            <w:r>
              <w:rPr>
                <w:rFonts w:ascii="Arial" w:hAnsi="Arial"/>
                <w:b/>
                <w:spacing w:val="-4"/>
                <w:w w:val="85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5"/>
                <w:sz w:val="20"/>
              </w:rPr>
              <w:t>neuhradenú stratu minulých rokov</w:t>
            </w:r>
            <w:r>
              <w:rPr>
                <w:spacing w:val="-2"/>
                <w:w w:val="85"/>
                <w:sz w:val="20"/>
              </w:rPr>
              <w:t>.</w:t>
            </w:r>
          </w:p>
        </w:tc>
      </w:tr>
      <w:tr w:rsidR="003626EB">
        <w:trPr>
          <w:trHeight w:val="340"/>
        </w:trPr>
        <w:tc>
          <w:tcPr>
            <w:tcW w:w="3688" w:type="dxa"/>
            <w:gridSpan w:val="2"/>
          </w:tcPr>
          <w:p w:rsidR="003626EB" w:rsidRDefault="00B13F1F">
            <w:pPr>
              <w:pStyle w:val="TableParagraph"/>
              <w:spacing w:before="2"/>
              <w:ind w:left="110"/>
              <w:rPr>
                <w:sz w:val="20"/>
              </w:rPr>
            </w:pPr>
            <w:r>
              <w:rPr>
                <w:spacing w:val="-4"/>
                <w:w w:val="90"/>
                <w:sz w:val="20"/>
              </w:rPr>
              <w:t>Opis</w:t>
            </w:r>
          </w:p>
        </w:tc>
        <w:tc>
          <w:tcPr>
            <w:tcW w:w="855" w:type="dxa"/>
          </w:tcPr>
          <w:p w:rsidR="003626EB" w:rsidRDefault="00B13F1F">
            <w:pPr>
              <w:pStyle w:val="TableParagraph"/>
              <w:spacing w:before="2"/>
              <w:ind w:left="110"/>
              <w:rPr>
                <w:sz w:val="20"/>
              </w:rPr>
            </w:pPr>
            <w:r>
              <w:rPr>
                <w:spacing w:val="-4"/>
                <w:w w:val="90"/>
                <w:sz w:val="20"/>
              </w:rPr>
              <w:t>účet</w:t>
            </w:r>
          </w:p>
        </w:tc>
        <w:tc>
          <w:tcPr>
            <w:tcW w:w="2127" w:type="dxa"/>
          </w:tcPr>
          <w:p w:rsidR="003626EB" w:rsidRDefault="00B13F1F">
            <w:pPr>
              <w:pStyle w:val="TableParagraph"/>
              <w:spacing w:before="2"/>
              <w:ind w:left="105"/>
              <w:rPr>
                <w:sz w:val="20"/>
              </w:rPr>
            </w:pPr>
            <w:r>
              <w:rPr>
                <w:w w:val="80"/>
                <w:sz w:val="20"/>
              </w:rPr>
              <w:t>+/-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HV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Bežné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obdobie</w:t>
            </w:r>
          </w:p>
        </w:tc>
        <w:tc>
          <w:tcPr>
            <w:tcW w:w="2550" w:type="dxa"/>
          </w:tcPr>
          <w:p w:rsidR="003626EB" w:rsidRDefault="00B13F1F">
            <w:pPr>
              <w:pStyle w:val="TableParagraph"/>
              <w:spacing w:before="2"/>
              <w:ind w:left="104"/>
              <w:rPr>
                <w:sz w:val="20"/>
              </w:rPr>
            </w:pPr>
            <w:r>
              <w:rPr>
                <w:w w:val="80"/>
                <w:sz w:val="20"/>
              </w:rPr>
              <w:t>+/-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Vplyv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vlastné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imanie</w:t>
            </w:r>
          </w:p>
        </w:tc>
      </w:tr>
      <w:tr w:rsidR="003626EB">
        <w:trPr>
          <w:trHeight w:val="340"/>
        </w:trPr>
        <w:tc>
          <w:tcPr>
            <w:tcW w:w="3688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5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27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3688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5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27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3688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5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27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3688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5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27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3688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5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27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3626EB" w:rsidRDefault="003626EB">
      <w:pPr>
        <w:rPr>
          <w:rFonts w:ascii="Times New Roman"/>
          <w:sz w:val="20"/>
        </w:rPr>
        <w:sectPr w:rsidR="003626EB">
          <w:pgSz w:w="11910" w:h="16840"/>
          <w:pgMar w:top="1500" w:right="1160" w:bottom="1160" w:left="1160" w:header="941" w:footer="968" w:gutter="0"/>
          <w:cols w:space="708"/>
        </w:sectPr>
      </w:pPr>
    </w:p>
    <w:p w:rsidR="003626EB" w:rsidRDefault="003626EB">
      <w:pPr>
        <w:pStyle w:val="Zkladntext"/>
        <w:rPr>
          <w:b/>
          <w:i w:val="0"/>
        </w:rPr>
      </w:pPr>
    </w:p>
    <w:p w:rsidR="003626EB" w:rsidRDefault="003626EB">
      <w:pPr>
        <w:pStyle w:val="Zkladntext"/>
        <w:spacing w:before="15"/>
        <w:rPr>
          <w:b/>
          <w:i w:val="0"/>
        </w:rPr>
      </w:pPr>
    </w:p>
    <w:p w:rsidR="003626EB" w:rsidRDefault="0056130E">
      <w:pPr>
        <w:pStyle w:val="Zkladntext"/>
        <w:ind w:left="227"/>
        <w:rPr>
          <w:i w:val="0"/>
        </w:rPr>
      </w:pPr>
      <w:r>
        <w:rPr>
          <w:i w:val="0"/>
          <w:noProof/>
          <w:lang w:eastAsia="sk-SK"/>
        </w:rPr>
        <mc:AlternateContent>
          <mc:Choice Requires="wps">
            <w:drawing>
              <wp:inline distT="0" distB="0" distL="0" distR="0">
                <wp:extent cx="5799455" cy="173990"/>
                <wp:effectExtent l="4445" t="0" r="0" b="635"/>
                <wp:docPr id="11" name="docshape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99455" cy="173990"/>
                        </a:xfrm>
                        <a:prstGeom prst="rect">
                          <a:avLst/>
                        </a:prstGeom>
                        <a:solidFill>
                          <a:srgbClr val="E6E6E6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13F1F" w:rsidRDefault="00B13F1F">
                            <w:pPr>
                              <w:tabs>
                                <w:tab w:val="left" w:pos="2861"/>
                              </w:tabs>
                              <w:spacing w:line="272" w:lineRule="exact"/>
                              <w:ind w:left="1916"/>
                              <w:rPr>
                                <w:rFonts w:ascii="Arial" w:hAnsi="Arial"/>
                                <w:i/>
                                <w:color w:val="000000"/>
                                <w:sz w:val="24"/>
                              </w:rPr>
                            </w:pP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5"/>
                                <w:w w:val="90"/>
                                <w:sz w:val="24"/>
                              </w:rPr>
                              <w:t>IV.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z w:val="24"/>
                              </w:rPr>
                              <w:tab/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Informácie,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6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ktoré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3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vysvetľujú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3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a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1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dopĺňajú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3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súvahu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3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a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výkaz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6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ziskov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1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a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3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2"/>
                                <w:w w:val="80"/>
                                <w:sz w:val="24"/>
                              </w:rPr>
                              <w:t>strát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id="docshape11" o:spid="_x0000_s1029" type="#_x0000_t202" style="width:456.65pt;height:13.7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" fillcolor="#e6e6e6" stroked="f">
                <v:textbox inset="0,0,0,0">
                  <w:txbxContent>
                    <w:p w:rsidR="00B13F1F" w:rsidRDefault="00B13F1F">
                      <w:pPr>
                        <w:tabs>
                          <w:tab w:val="left" w:pos="2861"/>
                        </w:tabs>
                        <w:spacing w:line="272" w:lineRule="exact"/>
                        <w:ind w:left="1916"/>
                        <w:rPr>
                          <w:rFonts w:ascii="Arial" w:hAnsi="Arial"/>
                          <w:i/>
                          <w:color w:val="000000"/>
                          <w:sz w:val="24"/>
                        </w:rPr>
                      </w:pPr>
                      <w:r>
                        <w:rPr>
                          <w:rFonts w:ascii="Arial" w:hAnsi="Arial"/>
                          <w:i/>
                          <w:color w:val="000000"/>
                          <w:spacing w:val="-5"/>
                          <w:w w:val="90"/>
                          <w:sz w:val="24"/>
                        </w:rPr>
                        <w:t>IV.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z w:val="24"/>
                        </w:rPr>
                        <w:tab/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Informácie,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6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ktoré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3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vysvetľujú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3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a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1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dopĺňajú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3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súvahu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3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a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výkaz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6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ziskov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1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a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3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2"/>
                          <w:w w:val="80"/>
                          <w:sz w:val="24"/>
                        </w:rPr>
                        <w:t>strát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:rsidR="003626EB" w:rsidRDefault="003626EB">
      <w:pPr>
        <w:pStyle w:val="Zkladntext"/>
        <w:spacing w:before="7"/>
        <w:rPr>
          <w:b/>
          <w:i w:val="0"/>
        </w:rPr>
      </w:pPr>
    </w:p>
    <w:p w:rsidR="003626EB" w:rsidRDefault="00B13F1F">
      <w:pPr>
        <w:pStyle w:val="Odsekzoznamu"/>
        <w:numPr>
          <w:ilvl w:val="0"/>
          <w:numId w:val="3"/>
        </w:numPr>
        <w:tabs>
          <w:tab w:val="left" w:pos="608"/>
          <w:tab w:val="left" w:pos="611"/>
        </w:tabs>
        <w:spacing w:before="1"/>
        <w:ind w:right="249"/>
        <w:rPr>
          <w:i/>
          <w:sz w:val="20"/>
        </w:rPr>
      </w:pPr>
      <w:r>
        <w:rPr>
          <w:rFonts w:ascii="Microsoft Sans Serif" w:hAnsi="Microsoft Sans Serif"/>
          <w:w w:val="85"/>
          <w:sz w:val="20"/>
        </w:rPr>
        <w:t>K</w:t>
      </w:r>
      <w:r>
        <w:rPr>
          <w:rFonts w:ascii="Microsoft Sans Serif" w:hAnsi="Microsoft Sans Serif"/>
          <w:spacing w:val="-6"/>
          <w:w w:val="85"/>
          <w:sz w:val="20"/>
        </w:rPr>
        <w:t xml:space="preserve"> </w:t>
      </w:r>
      <w:r>
        <w:rPr>
          <w:rFonts w:ascii="Microsoft Sans Serif" w:hAnsi="Microsoft Sans Serif"/>
          <w:w w:val="85"/>
          <w:sz w:val="20"/>
        </w:rPr>
        <w:t xml:space="preserve">dlhodobému nehmotnému majetku, ktorým je </w:t>
      </w:r>
      <w:r>
        <w:rPr>
          <w:b/>
          <w:w w:val="85"/>
          <w:sz w:val="20"/>
        </w:rPr>
        <w:t xml:space="preserve">goodwill alebo záporný goodwill </w:t>
      </w:r>
      <w:r>
        <w:rPr>
          <w:i/>
          <w:w w:val="85"/>
          <w:sz w:val="20"/>
        </w:rPr>
        <w:t xml:space="preserve">sa uvádza dôvod jeho vzniku, </w:t>
      </w:r>
      <w:r>
        <w:rPr>
          <w:i/>
          <w:spacing w:val="-2"/>
          <w:w w:val="85"/>
          <w:sz w:val="20"/>
        </w:rPr>
        <w:t>spôsob výpočtu a prehodnotenie opodstatnenosti jeho výšky a</w:t>
      </w:r>
      <w:r>
        <w:rPr>
          <w:i/>
          <w:sz w:val="20"/>
        </w:rPr>
        <w:t xml:space="preserve"> </w:t>
      </w:r>
      <w:r>
        <w:rPr>
          <w:i/>
          <w:spacing w:val="-2"/>
          <w:w w:val="85"/>
          <w:sz w:val="20"/>
        </w:rPr>
        <w:t>odpisu jeho hodnoty.</w:t>
      </w:r>
    </w:p>
    <w:p w:rsidR="003626EB" w:rsidRDefault="003626EB">
      <w:pPr>
        <w:pStyle w:val="Zkladntext"/>
        <w:spacing w:before="1"/>
      </w:pPr>
    </w:p>
    <w:p w:rsidR="003626EB" w:rsidRDefault="00B13F1F">
      <w:pPr>
        <w:pStyle w:val="Odsekzoznamu"/>
        <w:numPr>
          <w:ilvl w:val="0"/>
          <w:numId w:val="3"/>
        </w:numPr>
        <w:tabs>
          <w:tab w:val="left" w:pos="608"/>
          <w:tab w:val="left" w:pos="611"/>
        </w:tabs>
        <w:ind w:right="249"/>
        <w:rPr>
          <w:i/>
          <w:sz w:val="20"/>
        </w:rPr>
      </w:pPr>
      <w:r>
        <w:rPr>
          <w:b/>
          <w:w w:val="85"/>
          <w:sz w:val="20"/>
        </w:rPr>
        <w:t>Informácie o</w:t>
      </w:r>
      <w:r>
        <w:rPr>
          <w:b/>
          <w:spacing w:val="-6"/>
          <w:w w:val="85"/>
          <w:sz w:val="20"/>
        </w:rPr>
        <w:t xml:space="preserve"> </w:t>
      </w:r>
      <w:r>
        <w:rPr>
          <w:b/>
          <w:w w:val="85"/>
          <w:sz w:val="20"/>
        </w:rPr>
        <w:t>významných položkách derivátov, majetku</w:t>
      </w:r>
      <w:r>
        <w:rPr>
          <w:b/>
          <w:sz w:val="20"/>
        </w:rPr>
        <w:t xml:space="preserve"> </w:t>
      </w:r>
      <w:r>
        <w:rPr>
          <w:b/>
          <w:w w:val="85"/>
          <w:sz w:val="20"/>
        </w:rPr>
        <w:t>a</w:t>
      </w:r>
      <w:r>
        <w:rPr>
          <w:b/>
          <w:spacing w:val="-6"/>
          <w:w w:val="85"/>
          <w:sz w:val="20"/>
        </w:rPr>
        <w:t xml:space="preserve"> </w:t>
      </w:r>
      <w:r>
        <w:rPr>
          <w:b/>
          <w:w w:val="85"/>
          <w:sz w:val="20"/>
        </w:rPr>
        <w:t>záväzkoch</w:t>
      </w:r>
      <w:r>
        <w:rPr>
          <w:b/>
          <w:sz w:val="20"/>
        </w:rPr>
        <w:t xml:space="preserve"> </w:t>
      </w:r>
      <w:r>
        <w:rPr>
          <w:b/>
          <w:w w:val="85"/>
          <w:sz w:val="20"/>
        </w:rPr>
        <w:t>zabezpečených derivátmi</w:t>
      </w:r>
      <w:r>
        <w:rPr>
          <w:rFonts w:ascii="Microsoft Sans Serif" w:hAnsi="Microsoft Sans Serif"/>
          <w:w w:val="85"/>
          <w:sz w:val="20"/>
        </w:rPr>
        <w:t>,</w:t>
      </w:r>
      <w:r>
        <w:rPr>
          <w:rFonts w:ascii="Microsoft Sans Serif" w:hAnsi="Microsoft Sans Serif"/>
          <w:sz w:val="20"/>
        </w:rPr>
        <w:t xml:space="preserve"> </w:t>
      </w:r>
      <w:r>
        <w:rPr>
          <w:i/>
          <w:w w:val="85"/>
          <w:sz w:val="20"/>
        </w:rPr>
        <w:t>pričom sa uvádza forma zabezpečenia a zmena reálnej hodnoty v</w:t>
      </w:r>
      <w:r>
        <w:rPr>
          <w:i/>
          <w:spacing w:val="-6"/>
          <w:w w:val="85"/>
          <w:sz w:val="20"/>
        </w:rPr>
        <w:t xml:space="preserve"> </w:t>
      </w:r>
      <w:r>
        <w:rPr>
          <w:i/>
          <w:w w:val="85"/>
          <w:sz w:val="20"/>
        </w:rPr>
        <w:t xml:space="preserve">priebehu účtovného obdobia. Pre každý druh derivátov sa </w:t>
      </w:r>
      <w:r>
        <w:rPr>
          <w:i/>
          <w:spacing w:val="-2"/>
          <w:w w:val="85"/>
          <w:sz w:val="20"/>
        </w:rPr>
        <w:t>uvádza</w:t>
      </w:r>
      <w:r>
        <w:rPr>
          <w:i/>
          <w:spacing w:val="-4"/>
          <w:sz w:val="20"/>
        </w:rPr>
        <w:t xml:space="preserve"> </w:t>
      </w:r>
      <w:r>
        <w:rPr>
          <w:i/>
          <w:spacing w:val="-2"/>
          <w:w w:val="85"/>
          <w:sz w:val="20"/>
        </w:rPr>
        <w:t>informácia o</w:t>
      </w:r>
      <w:r>
        <w:rPr>
          <w:i/>
          <w:spacing w:val="-4"/>
          <w:w w:val="85"/>
          <w:sz w:val="20"/>
        </w:rPr>
        <w:t xml:space="preserve"> </w:t>
      </w:r>
      <w:r>
        <w:rPr>
          <w:i/>
          <w:spacing w:val="-2"/>
          <w:w w:val="85"/>
          <w:sz w:val="20"/>
        </w:rPr>
        <w:t>rozsahu a</w:t>
      </w:r>
      <w:r>
        <w:rPr>
          <w:i/>
          <w:spacing w:val="-4"/>
          <w:w w:val="85"/>
          <w:sz w:val="20"/>
        </w:rPr>
        <w:t xml:space="preserve"> </w:t>
      </w:r>
      <w:r>
        <w:rPr>
          <w:i/>
          <w:spacing w:val="-2"/>
          <w:w w:val="85"/>
          <w:sz w:val="20"/>
        </w:rPr>
        <w:t>povahe týchto</w:t>
      </w:r>
      <w:r>
        <w:rPr>
          <w:i/>
          <w:sz w:val="20"/>
        </w:rPr>
        <w:t xml:space="preserve"> </w:t>
      </w:r>
      <w:r>
        <w:rPr>
          <w:i/>
          <w:spacing w:val="-2"/>
          <w:w w:val="85"/>
          <w:sz w:val="20"/>
        </w:rPr>
        <w:t>derivátov vrátane</w:t>
      </w:r>
      <w:r>
        <w:rPr>
          <w:i/>
          <w:sz w:val="20"/>
        </w:rPr>
        <w:t xml:space="preserve"> </w:t>
      </w:r>
      <w:r>
        <w:rPr>
          <w:i/>
          <w:spacing w:val="-2"/>
          <w:w w:val="85"/>
          <w:sz w:val="20"/>
        </w:rPr>
        <w:t>významných</w:t>
      </w:r>
      <w:r>
        <w:rPr>
          <w:i/>
          <w:sz w:val="20"/>
        </w:rPr>
        <w:t xml:space="preserve"> </w:t>
      </w:r>
      <w:r>
        <w:rPr>
          <w:i/>
          <w:spacing w:val="-2"/>
          <w:w w:val="85"/>
          <w:sz w:val="20"/>
        </w:rPr>
        <w:t>podmienok,</w:t>
      </w:r>
      <w:r>
        <w:rPr>
          <w:i/>
          <w:spacing w:val="-2"/>
          <w:sz w:val="20"/>
        </w:rPr>
        <w:t xml:space="preserve"> </w:t>
      </w:r>
      <w:r>
        <w:rPr>
          <w:i/>
          <w:spacing w:val="-2"/>
          <w:w w:val="85"/>
          <w:sz w:val="20"/>
        </w:rPr>
        <w:t>ktoré</w:t>
      </w:r>
      <w:r>
        <w:rPr>
          <w:i/>
          <w:sz w:val="20"/>
        </w:rPr>
        <w:t xml:space="preserve"> </w:t>
      </w:r>
      <w:r>
        <w:rPr>
          <w:i/>
          <w:spacing w:val="-2"/>
          <w:w w:val="85"/>
          <w:sz w:val="20"/>
        </w:rPr>
        <w:t>môžu ovplyvniť</w:t>
      </w:r>
      <w:r>
        <w:rPr>
          <w:i/>
          <w:sz w:val="20"/>
        </w:rPr>
        <w:t xml:space="preserve"> </w:t>
      </w:r>
      <w:r>
        <w:rPr>
          <w:i/>
          <w:spacing w:val="-2"/>
          <w:w w:val="85"/>
          <w:sz w:val="20"/>
        </w:rPr>
        <w:t xml:space="preserve">sumu, </w:t>
      </w:r>
      <w:r>
        <w:rPr>
          <w:i/>
          <w:w w:val="90"/>
          <w:sz w:val="20"/>
        </w:rPr>
        <w:t>načasovanie</w:t>
      </w:r>
      <w:r>
        <w:rPr>
          <w:i/>
          <w:spacing w:val="-9"/>
          <w:w w:val="90"/>
          <w:sz w:val="20"/>
        </w:rPr>
        <w:t xml:space="preserve"> </w:t>
      </w:r>
      <w:r>
        <w:rPr>
          <w:i/>
          <w:w w:val="90"/>
          <w:sz w:val="20"/>
        </w:rPr>
        <w:t>a</w:t>
      </w:r>
      <w:r>
        <w:rPr>
          <w:i/>
          <w:spacing w:val="-8"/>
          <w:w w:val="90"/>
          <w:sz w:val="20"/>
        </w:rPr>
        <w:t xml:space="preserve"> </w:t>
      </w:r>
      <w:r>
        <w:rPr>
          <w:i/>
          <w:w w:val="90"/>
          <w:sz w:val="20"/>
        </w:rPr>
        <w:t>mieru</w:t>
      </w:r>
      <w:r>
        <w:rPr>
          <w:i/>
          <w:spacing w:val="6"/>
          <w:sz w:val="20"/>
        </w:rPr>
        <w:t xml:space="preserve"> </w:t>
      </w:r>
      <w:r>
        <w:rPr>
          <w:i/>
          <w:w w:val="90"/>
          <w:sz w:val="20"/>
        </w:rPr>
        <w:t>istoty</w:t>
      </w:r>
      <w:r>
        <w:rPr>
          <w:i/>
          <w:spacing w:val="19"/>
          <w:sz w:val="20"/>
        </w:rPr>
        <w:t xml:space="preserve"> </w:t>
      </w:r>
      <w:r>
        <w:rPr>
          <w:i/>
          <w:w w:val="90"/>
          <w:sz w:val="20"/>
        </w:rPr>
        <w:t>budúcich</w:t>
      </w:r>
      <w:r>
        <w:rPr>
          <w:i/>
          <w:spacing w:val="21"/>
          <w:sz w:val="20"/>
        </w:rPr>
        <w:t xml:space="preserve"> </w:t>
      </w:r>
      <w:r>
        <w:rPr>
          <w:i/>
          <w:w w:val="90"/>
          <w:sz w:val="20"/>
        </w:rPr>
        <w:t>peňažných</w:t>
      </w:r>
      <w:r>
        <w:rPr>
          <w:i/>
          <w:spacing w:val="19"/>
          <w:sz w:val="20"/>
        </w:rPr>
        <w:t xml:space="preserve"> </w:t>
      </w:r>
      <w:r>
        <w:rPr>
          <w:i/>
          <w:w w:val="90"/>
          <w:sz w:val="20"/>
        </w:rPr>
        <w:t>tokov</w:t>
      </w:r>
      <w:r>
        <w:rPr>
          <w:i/>
          <w:spacing w:val="21"/>
          <w:sz w:val="20"/>
        </w:rPr>
        <w:t xml:space="preserve"> </w:t>
      </w:r>
      <w:r>
        <w:rPr>
          <w:i/>
          <w:w w:val="90"/>
          <w:sz w:val="20"/>
        </w:rPr>
        <w:t>a</w:t>
      </w:r>
      <w:r>
        <w:rPr>
          <w:i/>
          <w:spacing w:val="-9"/>
          <w:w w:val="90"/>
          <w:sz w:val="20"/>
        </w:rPr>
        <w:t xml:space="preserve"> </w:t>
      </w:r>
      <w:r>
        <w:rPr>
          <w:i/>
          <w:w w:val="90"/>
          <w:sz w:val="20"/>
        </w:rPr>
        <w:t>v</w:t>
      </w:r>
      <w:r>
        <w:rPr>
          <w:i/>
          <w:spacing w:val="19"/>
          <w:sz w:val="20"/>
        </w:rPr>
        <w:t xml:space="preserve"> </w:t>
      </w:r>
      <w:r>
        <w:rPr>
          <w:i/>
          <w:w w:val="90"/>
          <w:sz w:val="20"/>
        </w:rPr>
        <w:t>tabuľkovej</w:t>
      </w:r>
      <w:r>
        <w:rPr>
          <w:i/>
          <w:spacing w:val="20"/>
          <w:sz w:val="20"/>
        </w:rPr>
        <w:t xml:space="preserve"> </w:t>
      </w:r>
      <w:r>
        <w:rPr>
          <w:i/>
          <w:w w:val="90"/>
          <w:sz w:val="20"/>
        </w:rPr>
        <w:t>forme</w:t>
      </w:r>
      <w:r>
        <w:rPr>
          <w:i/>
          <w:spacing w:val="19"/>
          <w:sz w:val="20"/>
        </w:rPr>
        <w:t xml:space="preserve"> </w:t>
      </w:r>
      <w:r>
        <w:rPr>
          <w:i/>
          <w:w w:val="90"/>
          <w:sz w:val="20"/>
        </w:rPr>
        <w:t>informácia</w:t>
      </w:r>
      <w:r>
        <w:rPr>
          <w:i/>
          <w:spacing w:val="-9"/>
          <w:w w:val="90"/>
          <w:sz w:val="20"/>
        </w:rPr>
        <w:t xml:space="preserve"> </w:t>
      </w:r>
      <w:r>
        <w:rPr>
          <w:i/>
          <w:w w:val="90"/>
          <w:sz w:val="20"/>
        </w:rPr>
        <w:t>zobrazujúca</w:t>
      </w:r>
      <w:r>
        <w:rPr>
          <w:i/>
          <w:spacing w:val="22"/>
          <w:sz w:val="20"/>
        </w:rPr>
        <w:t xml:space="preserve"> </w:t>
      </w:r>
      <w:r>
        <w:rPr>
          <w:i/>
          <w:w w:val="90"/>
          <w:sz w:val="20"/>
        </w:rPr>
        <w:t xml:space="preserve">pohyby </w:t>
      </w:r>
      <w:r>
        <w:rPr>
          <w:i/>
          <w:w w:val="85"/>
          <w:sz w:val="20"/>
        </w:rPr>
        <w:t>v</w:t>
      </w:r>
      <w:r>
        <w:rPr>
          <w:i/>
          <w:spacing w:val="-6"/>
          <w:w w:val="85"/>
          <w:sz w:val="20"/>
        </w:rPr>
        <w:t xml:space="preserve"> </w:t>
      </w:r>
      <w:r>
        <w:rPr>
          <w:i/>
          <w:w w:val="85"/>
          <w:sz w:val="20"/>
        </w:rPr>
        <w:t>oceňovacích</w:t>
      </w:r>
      <w:r>
        <w:rPr>
          <w:i/>
          <w:spacing w:val="-6"/>
          <w:w w:val="85"/>
          <w:sz w:val="20"/>
        </w:rPr>
        <w:t xml:space="preserve"> </w:t>
      </w:r>
      <w:r>
        <w:rPr>
          <w:i/>
          <w:w w:val="85"/>
          <w:sz w:val="20"/>
        </w:rPr>
        <w:t>rozdieloch</w:t>
      </w:r>
      <w:r>
        <w:rPr>
          <w:i/>
          <w:spacing w:val="-5"/>
          <w:w w:val="85"/>
          <w:sz w:val="20"/>
        </w:rPr>
        <w:t xml:space="preserve"> </w:t>
      </w:r>
      <w:r>
        <w:rPr>
          <w:i/>
          <w:w w:val="85"/>
          <w:sz w:val="20"/>
        </w:rPr>
        <w:t>z</w:t>
      </w:r>
      <w:r>
        <w:rPr>
          <w:i/>
          <w:spacing w:val="-6"/>
          <w:w w:val="85"/>
          <w:sz w:val="20"/>
        </w:rPr>
        <w:t xml:space="preserve"> </w:t>
      </w:r>
      <w:r>
        <w:rPr>
          <w:i/>
          <w:w w:val="85"/>
          <w:sz w:val="20"/>
        </w:rPr>
        <w:t>ocenenia</w:t>
      </w:r>
      <w:r>
        <w:rPr>
          <w:i/>
          <w:spacing w:val="-5"/>
          <w:w w:val="85"/>
          <w:sz w:val="20"/>
        </w:rPr>
        <w:t xml:space="preserve"> </w:t>
      </w:r>
      <w:r>
        <w:rPr>
          <w:i/>
          <w:w w:val="85"/>
          <w:sz w:val="20"/>
        </w:rPr>
        <w:t>reálnou</w:t>
      </w:r>
      <w:r>
        <w:rPr>
          <w:i/>
          <w:spacing w:val="-6"/>
          <w:w w:val="85"/>
          <w:sz w:val="20"/>
        </w:rPr>
        <w:t xml:space="preserve"> </w:t>
      </w:r>
      <w:r>
        <w:rPr>
          <w:i/>
          <w:w w:val="85"/>
          <w:sz w:val="20"/>
        </w:rPr>
        <w:t>hodnotou</w:t>
      </w:r>
      <w:r>
        <w:rPr>
          <w:i/>
          <w:spacing w:val="-6"/>
          <w:w w:val="85"/>
          <w:sz w:val="20"/>
        </w:rPr>
        <w:t xml:space="preserve"> </w:t>
      </w:r>
      <w:r>
        <w:rPr>
          <w:i/>
          <w:w w:val="85"/>
          <w:sz w:val="20"/>
        </w:rPr>
        <w:t>počas</w:t>
      </w:r>
      <w:r>
        <w:rPr>
          <w:i/>
          <w:spacing w:val="-5"/>
          <w:w w:val="85"/>
          <w:sz w:val="20"/>
        </w:rPr>
        <w:t xml:space="preserve"> </w:t>
      </w:r>
      <w:r>
        <w:rPr>
          <w:i/>
          <w:w w:val="85"/>
          <w:sz w:val="20"/>
        </w:rPr>
        <w:t>účtovného</w:t>
      </w:r>
      <w:r>
        <w:rPr>
          <w:i/>
          <w:spacing w:val="-6"/>
          <w:w w:val="85"/>
          <w:sz w:val="20"/>
        </w:rPr>
        <w:t xml:space="preserve"> </w:t>
      </w:r>
      <w:r>
        <w:rPr>
          <w:i/>
          <w:w w:val="85"/>
          <w:sz w:val="20"/>
        </w:rPr>
        <w:t>obdobia</w:t>
      </w:r>
      <w:r>
        <w:rPr>
          <w:i/>
          <w:spacing w:val="-5"/>
          <w:w w:val="85"/>
          <w:sz w:val="20"/>
          <w:u w:val="single"/>
        </w:rPr>
        <w:t xml:space="preserve"> </w:t>
      </w:r>
      <w:r>
        <w:rPr>
          <w:i/>
          <w:w w:val="85"/>
          <w:sz w:val="20"/>
          <w:u w:val="single"/>
        </w:rPr>
        <w:t>.</w:t>
      </w:r>
    </w:p>
    <w:p w:rsidR="003626EB" w:rsidRDefault="003626EB">
      <w:pPr>
        <w:pStyle w:val="Zkladntext"/>
        <w:spacing w:before="10"/>
        <w:rPr>
          <w:sz w:val="19"/>
        </w:rPr>
      </w:pPr>
    </w:p>
    <w:tbl>
      <w:tblPr>
        <w:tblStyle w:val="TableNormal"/>
        <w:tblW w:w="0" w:type="auto"/>
        <w:tblInd w:w="15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80"/>
        <w:gridCol w:w="4029"/>
        <w:gridCol w:w="2410"/>
        <w:gridCol w:w="2265"/>
      </w:tblGrid>
      <w:tr w:rsidR="003626EB">
        <w:trPr>
          <w:trHeight w:val="263"/>
        </w:trPr>
        <w:tc>
          <w:tcPr>
            <w:tcW w:w="480" w:type="dxa"/>
          </w:tcPr>
          <w:p w:rsidR="003626EB" w:rsidRDefault="00B13F1F">
            <w:pPr>
              <w:pStyle w:val="TableParagraph"/>
              <w:spacing w:before="2"/>
              <w:ind w:left="177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(3)</w:t>
            </w:r>
          </w:p>
        </w:tc>
        <w:tc>
          <w:tcPr>
            <w:tcW w:w="8704" w:type="dxa"/>
            <w:gridSpan w:val="3"/>
          </w:tcPr>
          <w:p w:rsidR="003626EB" w:rsidRDefault="00B13F1F">
            <w:pPr>
              <w:pStyle w:val="TableParagraph"/>
              <w:spacing w:line="229" w:lineRule="exact"/>
              <w:ind w:left="67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w w:val="80"/>
                <w:sz w:val="20"/>
              </w:rPr>
              <w:t>Informácie</w:t>
            </w:r>
            <w:r>
              <w:rPr>
                <w:rFonts w:ascii="Arial" w:hAns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o</w:t>
            </w:r>
            <w:r>
              <w:rPr>
                <w:rFonts w:ascii="Arial" w:hAnsi="Arial"/>
                <w:b/>
                <w:spacing w:val="3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  <w:sz w:val="20"/>
              </w:rPr>
              <w:t>záväzkoch</w:t>
            </w:r>
          </w:p>
        </w:tc>
      </w:tr>
      <w:tr w:rsidR="003626EB">
        <w:trPr>
          <w:trHeight w:val="340"/>
        </w:trPr>
        <w:tc>
          <w:tcPr>
            <w:tcW w:w="4509" w:type="dxa"/>
            <w:gridSpan w:val="2"/>
            <w:vMerge w:val="restart"/>
          </w:tcPr>
          <w:p w:rsidR="003626EB" w:rsidRDefault="00B13F1F">
            <w:pPr>
              <w:pStyle w:val="TableParagraph"/>
              <w:spacing w:before="84" w:line="280" w:lineRule="auto"/>
              <w:ind w:left="753" w:hanging="289"/>
              <w:rPr>
                <w:sz w:val="20"/>
              </w:rPr>
            </w:pPr>
            <w:r>
              <w:rPr>
                <w:w w:val="80"/>
                <w:sz w:val="20"/>
              </w:rPr>
              <w:t>a)</w:t>
            </w:r>
            <w:r>
              <w:rPr>
                <w:spacing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 xml:space="preserve">Celková sume záväzkov so zostatkovou dobou </w:t>
            </w:r>
            <w:r>
              <w:rPr>
                <w:spacing w:val="-2"/>
                <w:w w:val="90"/>
                <w:sz w:val="20"/>
              </w:rPr>
              <w:t>splatnosti dlhšou</w:t>
            </w:r>
            <w:r>
              <w:rPr>
                <w:spacing w:val="-4"/>
                <w:w w:val="90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ako</w:t>
            </w:r>
            <w:r>
              <w:rPr>
                <w:spacing w:val="-4"/>
                <w:w w:val="90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päť rokov</w:t>
            </w:r>
          </w:p>
        </w:tc>
        <w:tc>
          <w:tcPr>
            <w:tcW w:w="2410" w:type="dxa"/>
          </w:tcPr>
          <w:p w:rsidR="003626EB" w:rsidRDefault="00B13F1F">
            <w:pPr>
              <w:pStyle w:val="TableParagraph"/>
              <w:spacing w:before="55"/>
              <w:ind w:left="9"/>
              <w:jc w:val="center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BO</w:t>
            </w:r>
          </w:p>
        </w:tc>
        <w:tc>
          <w:tcPr>
            <w:tcW w:w="2265" w:type="dxa"/>
          </w:tcPr>
          <w:p w:rsidR="003626EB" w:rsidRDefault="00B13F1F">
            <w:pPr>
              <w:pStyle w:val="TableParagraph"/>
              <w:spacing w:before="55"/>
              <w:ind w:left="10"/>
              <w:jc w:val="center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PO</w:t>
            </w:r>
          </w:p>
        </w:tc>
      </w:tr>
      <w:tr w:rsidR="003626EB">
        <w:trPr>
          <w:trHeight w:val="340"/>
        </w:trPr>
        <w:tc>
          <w:tcPr>
            <w:tcW w:w="4509" w:type="dxa"/>
            <w:gridSpan w:val="2"/>
            <w:vMerge/>
            <w:tcBorders>
              <w:top w:val="nil"/>
            </w:tcBorders>
          </w:tcPr>
          <w:p w:rsidR="003626EB" w:rsidRDefault="003626EB">
            <w:pPr>
              <w:rPr>
                <w:sz w:val="2"/>
                <w:szCs w:val="2"/>
              </w:rPr>
            </w:pPr>
          </w:p>
        </w:tc>
        <w:tc>
          <w:tcPr>
            <w:tcW w:w="241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5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1"/>
        </w:trPr>
        <w:tc>
          <w:tcPr>
            <w:tcW w:w="4509" w:type="dxa"/>
            <w:gridSpan w:val="2"/>
          </w:tcPr>
          <w:p w:rsidR="003626EB" w:rsidRDefault="00B13F1F">
            <w:pPr>
              <w:pStyle w:val="TableParagraph"/>
              <w:spacing w:before="55"/>
              <w:ind w:left="465"/>
              <w:rPr>
                <w:sz w:val="20"/>
              </w:rPr>
            </w:pPr>
            <w:r>
              <w:rPr>
                <w:w w:val="80"/>
                <w:sz w:val="20"/>
              </w:rPr>
              <w:t>b)</w:t>
            </w:r>
            <w:r>
              <w:rPr>
                <w:spacing w:val="73"/>
                <w:w w:val="15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Celková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suma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zabezpečených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záväzkov</w:t>
            </w:r>
          </w:p>
        </w:tc>
        <w:tc>
          <w:tcPr>
            <w:tcW w:w="241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5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35"/>
        </w:trPr>
        <w:tc>
          <w:tcPr>
            <w:tcW w:w="4509" w:type="dxa"/>
            <w:gridSpan w:val="2"/>
          </w:tcPr>
          <w:p w:rsidR="003626EB" w:rsidRDefault="00B13F1F">
            <w:pPr>
              <w:pStyle w:val="TableParagraph"/>
              <w:spacing w:before="55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Opis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spôsob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zabezpečenia:</w:t>
            </w:r>
          </w:p>
        </w:tc>
        <w:tc>
          <w:tcPr>
            <w:tcW w:w="2410" w:type="dxa"/>
          </w:tcPr>
          <w:p w:rsidR="003626EB" w:rsidRDefault="00B13F1F">
            <w:pPr>
              <w:pStyle w:val="TableParagraph"/>
              <w:spacing w:before="55"/>
              <w:ind w:left="9"/>
              <w:jc w:val="center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BO</w:t>
            </w:r>
          </w:p>
        </w:tc>
        <w:tc>
          <w:tcPr>
            <w:tcW w:w="2265" w:type="dxa"/>
          </w:tcPr>
          <w:p w:rsidR="003626EB" w:rsidRDefault="00B13F1F">
            <w:pPr>
              <w:pStyle w:val="TableParagraph"/>
              <w:spacing w:before="55"/>
              <w:ind w:left="10"/>
              <w:jc w:val="center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PO</w:t>
            </w:r>
          </w:p>
        </w:tc>
      </w:tr>
      <w:tr w:rsidR="003626EB">
        <w:trPr>
          <w:trHeight w:val="340"/>
        </w:trPr>
        <w:tc>
          <w:tcPr>
            <w:tcW w:w="4509" w:type="dxa"/>
            <w:gridSpan w:val="2"/>
          </w:tcPr>
          <w:p w:rsidR="003626EB" w:rsidRDefault="00B13F1F">
            <w:pPr>
              <w:pStyle w:val="TableParagraph"/>
              <w:spacing w:before="60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Záložné</w:t>
            </w:r>
            <w:r>
              <w:rPr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právo</w:t>
            </w:r>
          </w:p>
        </w:tc>
        <w:tc>
          <w:tcPr>
            <w:tcW w:w="241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5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4509" w:type="dxa"/>
            <w:gridSpan w:val="2"/>
          </w:tcPr>
          <w:p w:rsidR="003626EB" w:rsidRDefault="00B13F1F">
            <w:pPr>
              <w:pStyle w:val="TableParagraph"/>
              <w:spacing w:before="60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Inak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zabezpečené.........................</w:t>
            </w:r>
          </w:p>
        </w:tc>
        <w:tc>
          <w:tcPr>
            <w:tcW w:w="241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5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4509" w:type="dxa"/>
            <w:gridSpan w:val="2"/>
          </w:tcPr>
          <w:p w:rsidR="003626EB" w:rsidRDefault="00B13F1F">
            <w:pPr>
              <w:pStyle w:val="TableParagraph"/>
              <w:spacing w:before="60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Inak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zabezpečené............................</w:t>
            </w:r>
          </w:p>
        </w:tc>
        <w:tc>
          <w:tcPr>
            <w:tcW w:w="241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5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4509" w:type="dxa"/>
            <w:gridSpan w:val="2"/>
          </w:tcPr>
          <w:p w:rsidR="003626EB" w:rsidRDefault="00B13F1F">
            <w:pPr>
              <w:pStyle w:val="TableParagraph"/>
              <w:spacing w:before="60"/>
              <w:ind w:left="110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Iné</w:t>
            </w:r>
          </w:p>
        </w:tc>
        <w:tc>
          <w:tcPr>
            <w:tcW w:w="241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5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3626EB" w:rsidRDefault="003626EB">
      <w:pPr>
        <w:pStyle w:val="Zkladntext"/>
        <w:spacing w:before="3"/>
      </w:pPr>
    </w:p>
    <w:p w:rsidR="003626EB" w:rsidRDefault="00B13F1F">
      <w:pPr>
        <w:pStyle w:val="Nadpis21"/>
        <w:numPr>
          <w:ilvl w:val="0"/>
          <w:numId w:val="2"/>
        </w:numPr>
        <w:tabs>
          <w:tab w:val="left" w:pos="609"/>
        </w:tabs>
        <w:ind w:left="609" w:hanging="353"/>
        <w:jc w:val="both"/>
        <w:rPr>
          <w:rFonts w:ascii="Microsoft Sans Serif" w:hAnsi="Microsoft Sans Serif"/>
          <w:b w:val="0"/>
        </w:rPr>
      </w:pPr>
      <w:r>
        <w:rPr>
          <w:w w:val="80"/>
        </w:rPr>
        <w:t>Informácie</w:t>
      </w:r>
      <w:r>
        <w:rPr>
          <w:spacing w:val="-7"/>
        </w:rPr>
        <w:t xml:space="preserve"> </w:t>
      </w:r>
      <w:r>
        <w:rPr>
          <w:w w:val="80"/>
        </w:rPr>
        <w:t>o</w:t>
      </w:r>
      <w:r>
        <w:t xml:space="preserve"> </w:t>
      </w:r>
      <w:r>
        <w:rPr>
          <w:w w:val="80"/>
        </w:rPr>
        <w:t>vlastných</w:t>
      </w:r>
      <w:r>
        <w:t xml:space="preserve"> </w:t>
      </w:r>
      <w:r>
        <w:rPr>
          <w:spacing w:val="-2"/>
          <w:w w:val="80"/>
        </w:rPr>
        <w:t>akciách</w:t>
      </w:r>
      <w:r>
        <w:rPr>
          <w:rFonts w:ascii="Microsoft Sans Serif" w:hAnsi="Microsoft Sans Serif"/>
          <w:b w:val="0"/>
          <w:spacing w:val="-2"/>
          <w:w w:val="80"/>
        </w:rPr>
        <w:t>:</w:t>
      </w:r>
    </w:p>
    <w:p w:rsidR="003626EB" w:rsidRDefault="00B13F1F">
      <w:pPr>
        <w:pStyle w:val="Odsekzoznamu"/>
        <w:numPr>
          <w:ilvl w:val="1"/>
          <w:numId w:val="2"/>
        </w:numPr>
        <w:tabs>
          <w:tab w:val="left" w:pos="898"/>
        </w:tabs>
        <w:spacing w:before="1" w:line="228" w:lineRule="exact"/>
        <w:ind w:left="898" w:hanging="287"/>
        <w:rPr>
          <w:i/>
          <w:sz w:val="20"/>
        </w:rPr>
      </w:pPr>
      <w:r>
        <w:rPr>
          <w:i/>
          <w:w w:val="80"/>
          <w:sz w:val="20"/>
        </w:rPr>
        <w:t>dôvod</w:t>
      </w:r>
      <w:r>
        <w:rPr>
          <w:i/>
          <w:spacing w:val="-3"/>
          <w:sz w:val="20"/>
        </w:rPr>
        <w:t xml:space="preserve"> </w:t>
      </w:r>
      <w:r>
        <w:rPr>
          <w:i/>
          <w:w w:val="80"/>
          <w:sz w:val="20"/>
        </w:rPr>
        <w:t>nadobudnutia</w:t>
      </w:r>
      <w:r>
        <w:rPr>
          <w:i/>
          <w:spacing w:val="-8"/>
          <w:sz w:val="20"/>
        </w:rPr>
        <w:t xml:space="preserve"> </w:t>
      </w:r>
      <w:r>
        <w:rPr>
          <w:i/>
          <w:w w:val="80"/>
          <w:sz w:val="20"/>
        </w:rPr>
        <w:t>vlastných</w:t>
      </w:r>
      <w:r>
        <w:rPr>
          <w:i/>
          <w:spacing w:val="-2"/>
          <w:sz w:val="20"/>
        </w:rPr>
        <w:t xml:space="preserve"> </w:t>
      </w:r>
      <w:r>
        <w:rPr>
          <w:i/>
          <w:w w:val="80"/>
          <w:sz w:val="20"/>
        </w:rPr>
        <w:t>akcií</w:t>
      </w:r>
      <w:r>
        <w:rPr>
          <w:i/>
          <w:spacing w:val="1"/>
          <w:sz w:val="20"/>
        </w:rPr>
        <w:t xml:space="preserve"> </w:t>
      </w:r>
      <w:r>
        <w:rPr>
          <w:i/>
          <w:w w:val="80"/>
          <w:sz w:val="20"/>
        </w:rPr>
        <w:t>počas</w:t>
      </w:r>
      <w:r>
        <w:rPr>
          <w:i/>
          <w:spacing w:val="-3"/>
          <w:sz w:val="20"/>
        </w:rPr>
        <w:t xml:space="preserve"> </w:t>
      </w:r>
      <w:r>
        <w:rPr>
          <w:i/>
          <w:w w:val="80"/>
          <w:sz w:val="20"/>
        </w:rPr>
        <w:t>účtovného</w:t>
      </w:r>
      <w:r>
        <w:rPr>
          <w:i/>
          <w:spacing w:val="-2"/>
          <w:sz w:val="20"/>
        </w:rPr>
        <w:t xml:space="preserve"> </w:t>
      </w:r>
      <w:r>
        <w:rPr>
          <w:i/>
          <w:spacing w:val="-2"/>
          <w:w w:val="80"/>
          <w:sz w:val="20"/>
        </w:rPr>
        <w:t>obdobia,</w:t>
      </w:r>
    </w:p>
    <w:p w:rsidR="003626EB" w:rsidRDefault="00B13F1F">
      <w:pPr>
        <w:pStyle w:val="Odsekzoznamu"/>
        <w:numPr>
          <w:ilvl w:val="1"/>
          <w:numId w:val="2"/>
        </w:numPr>
        <w:tabs>
          <w:tab w:val="left" w:pos="898"/>
        </w:tabs>
        <w:spacing w:line="228" w:lineRule="exact"/>
        <w:ind w:left="898" w:hanging="287"/>
        <w:rPr>
          <w:i/>
          <w:sz w:val="20"/>
        </w:rPr>
      </w:pPr>
      <w:r>
        <w:rPr>
          <w:i/>
          <w:spacing w:val="-2"/>
          <w:w w:val="90"/>
          <w:sz w:val="20"/>
        </w:rPr>
        <w:t>informácie</w:t>
      </w:r>
    </w:p>
    <w:p w:rsidR="003626EB" w:rsidRDefault="00B13F1F">
      <w:pPr>
        <w:pStyle w:val="Odsekzoznamu"/>
        <w:numPr>
          <w:ilvl w:val="2"/>
          <w:numId w:val="2"/>
        </w:numPr>
        <w:tabs>
          <w:tab w:val="left" w:pos="1330"/>
          <w:tab w:val="left" w:pos="1332"/>
        </w:tabs>
        <w:ind w:right="250"/>
        <w:rPr>
          <w:i/>
          <w:sz w:val="20"/>
        </w:rPr>
      </w:pPr>
      <w:r>
        <w:rPr>
          <w:i/>
          <w:w w:val="85"/>
          <w:sz w:val="20"/>
        </w:rPr>
        <w:t>počet a menovitá hodnota nadobudnutých vlastných akcií počas účtovného obdobia a počet a menovitá hodnota prevedených vlastných akcií počas účtovného obdobia, pričom sa uvádza percentuálna hodnota týchto vlastných akcií</w:t>
      </w:r>
      <w:r>
        <w:rPr>
          <w:i/>
          <w:spacing w:val="-2"/>
          <w:w w:val="85"/>
          <w:sz w:val="20"/>
        </w:rPr>
        <w:t xml:space="preserve"> </w:t>
      </w:r>
      <w:r>
        <w:rPr>
          <w:i/>
          <w:w w:val="85"/>
          <w:sz w:val="20"/>
        </w:rPr>
        <w:t>na upísanom</w:t>
      </w:r>
      <w:r>
        <w:rPr>
          <w:i/>
          <w:spacing w:val="-3"/>
          <w:w w:val="85"/>
          <w:sz w:val="20"/>
        </w:rPr>
        <w:t xml:space="preserve"> </w:t>
      </w:r>
      <w:r>
        <w:rPr>
          <w:i/>
          <w:w w:val="85"/>
          <w:sz w:val="20"/>
        </w:rPr>
        <w:t>základnom</w:t>
      </w:r>
      <w:r>
        <w:rPr>
          <w:i/>
          <w:spacing w:val="-3"/>
          <w:w w:val="85"/>
          <w:sz w:val="20"/>
        </w:rPr>
        <w:t xml:space="preserve"> </w:t>
      </w:r>
      <w:r>
        <w:rPr>
          <w:i/>
          <w:w w:val="85"/>
          <w:sz w:val="20"/>
        </w:rPr>
        <w:t>imaní,</w:t>
      </w:r>
    </w:p>
    <w:p w:rsidR="003626EB" w:rsidRDefault="00B13F1F">
      <w:pPr>
        <w:pStyle w:val="Odsekzoznamu"/>
        <w:numPr>
          <w:ilvl w:val="2"/>
          <w:numId w:val="2"/>
        </w:numPr>
        <w:tabs>
          <w:tab w:val="left" w:pos="1330"/>
          <w:tab w:val="left" w:pos="1332"/>
        </w:tabs>
        <w:spacing w:before="6" w:line="235" w:lineRule="auto"/>
        <w:ind w:right="257"/>
        <w:rPr>
          <w:i/>
          <w:sz w:val="20"/>
        </w:rPr>
      </w:pPr>
      <w:r>
        <w:rPr>
          <w:i/>
          <w:w w:val="85"/>
          <w:sz w:val="20"/>
        </w:rPr>
        <w:t>počet a protihodnota, za ktorú sa vlastné akcie</w:t>
      </w:r>
      <w:r>
        <w:rPr>
          <w:i/>
          <w:spacing w:val="-4"/>
          <w:w w:val="85"/>
          <w:sz w:val="20"/>
        </w:rPr>
        <w:t xml:space="preserve"> </w:t>
      </w:r>
      <w:r>
        <w:rPr>
          <w:i/>
          <w:w w:val="85"/>
          <w:sz w:val="20"/>
        </w:rPr>
        <w:t>počas účtovného</w:t>
      </w:r>
      <w:r>
        <w:rPr>
          <w:i/>
          <w:spacing w:val="-6"/>
          <w:w w:val="85"/>
          <w:sz w:val="20"/>
        </w:rPr>
        <w:t xml:space="preserve"> </w:t>
      </w:r>
      <w:r>
        <w:rPr>
          <w:i/>
          <w:w w:val="85"/>
          <w:sz w:val="20"/>
        </w:rPr>
        <w:t>obdobia nadobudli a počet a</w:t>
      </w:r>
      <w:r>
        <w:rPr>
          <w:i/>
          <w:spacing w:val="-4"/>
          <w:w w:val="85"/>
          <w:sz w:val="20"/>
        </w:rPr>
        <w:t xml:space="preserve"> </w:t>
      </w:r>
      <w:r>
        <w:rPr>
          <w:i/>
          <w:w w:val="85"/>
          <w:sz w:val="20"/>
        </w:rPr>
        <w:t>hodnota, za ktorú</w:t>
      </w:r>
      <w:r>
        <w:rPr>
          <w:i/>
          <w:spacing w:val="-6"/>
          <w:w w:val="85"/>
          <w:sz w:val="20"/>
        </w:rPr>
        <w:t xml:space="preserve"> </w:t>
      </w:r>
      <w:r>
        <w:rPr>
          <w:i/>
          <w:w w:val="85"/>
          <w:sz w:val="20"/>
        </w:rPr>
        <w:t>sa</w:t>
      </w:r>
      <w:r>
        <w:rPr>
          <w:i/>
          <w:spacing w:val="-6"/>
          <w:w w:val="85"/>
          <w:sz w:val="20"/>
        </w:rPr>
        <w:t xml:space="preserve"> </w:t>
      </w:r>
      <w:r>
        <w:rPr>
          <w:i/>
          <w:w w:val="85"/>
          <w:sz w:val="20"/>
        </w:rPr>
        <w:t>vlastné</w:t>
      </w:r>
      <w:r>
        <w:rPr>
          <w:i/>
          <w:spacing w:val="-5"/>
          <w:w w:val="85"/>
          <w:sz w:val="20"/>
        </w:rPr>
        <w:t xml:space="preserve"> </w:t>
      </w:r>
      <w:r>
        <w:rPr>
          <w:i/>
          <w:w w:val="85"/>
          <w:sz w:val="20"/>
        </w:rPr>
        <w:t>akcie</w:t>
      </w:r>
      <w:r>
        <w:rPr>
          <w:i/>
          <w:spacing w:val="-6"/>
          <w:w w:val="85"/>
          <w:sz w:val="20"/>
        </w:rPr>
        <w:t xml:space="preserve"> </w:t>
      </w:r>
      <w:r>
        <w:rPr>
          <w:i/>
          <w:w w:val="85"/>
          <w:sz w:val="20"/>
        </w:rPr>
        <w:t>počas</w:t>
      </w:r>
      <w:r>
        <w:rPr>
          <w:i/>
          <w:spacing w:val="-5"/>
          <w:w w:val="85"/>
          <w:sz w:val="20"/>
        </w:rPr>
        <w:t xml:space="preserve"> </w:t>
      </w:r>
      <w:r>
        <w:rPr>
          <w:i/>
          <w:w w:val="85"/>
          <w:sz w:val="20"/>
        </w:rPr>
        <w:t>účtovného</w:t>
      </w:r>
      <w:r>
        <w:rPr>
          <w:i/>
          <w:spacing w:val="-6"/>
          <w:w w:val="85"/>
          <w:sz w:val="20"/>
        </w:rPr>
        <w:t xml:space="preserve"> </w:t>
      </w:r>
      <w:r>
        <w:rPr>
          <w:i/>
          <w:w w:val="85"/>
          <w:sz w:val="20"/>
        </w:rPr>
        <w:t>obdobia</w:t>
      </w:r>
      <w:r>
        <w:rPr>
          <w:i/>
          <w:spacing w:val="-5"/>
          <w:w w:val="85"/>
          <w:sz w:val="20"/>
        </w:rPr>
        <w:t xml:space="preserve"> </w:t>
      </w:r>
      <w:r>
        <w:rPr>
          <w:i/>
          <w:w w:val="85"/>
          <w:sz w:val="20"/>
        </w:rPr>
        <w:t>previedli</w:t>
      </w:r>
      <w:r>
        <w:rPr>
          <w:i/>
          <w:spacing w:val="-6"/>
          <w:w w:val="85"/>
          <w:sz w:val="20"/>
        </w:rPr>
        <w:t xml:space="preserve"> </w:t>
      </w:r>
      <w:r>
        <w:rPr>
          <w:i/>
          <w:w w:val="85"/>
          <w:sz w:val="20"/>
        </w:rPr>
        <w:t>na</w:t>
      </w:r>
      <w:r>
        <w:rPr>
          <w:i/>
          <w:spacing w:val="-6"/>
          <w:w w:val="85"/>
          <w:sz w:val="20"/>
        </w:rPr>
        <w:t xml:space="preserve"> </w:t>
      </w:r>
      <w:r>
        <w:rPr>
          <w:i/>
          <w:w w:val="85"/>
          <w:sz w:val="20"/>
        </w:rPr>
        <w:t>inú</w:t>
      </w:r>
      <w:r>
        <w:rPr>
          <w:i/>
          <w:spacing w:val="-5"/>
          <w:w w:val="85"/>
          <w:sz w:val="20"/>
        </w:rPr>
        <w:t xml:space="preserve"> </w:t>
      </w:r>
      <w:r>
        <w:rPr>
          <w:i/>
          <w:w w:val="85"/>
          <w:sz w:val="20"/>
        </w:rPr>
        <w:t>osobu,</w:t>
      </w:r>
    </w:p>
    <w:p w:rsidR="003626EB" w:rsidRDefault="00B13F1F">
      <w:pPr>
        <w:pStyle w:val="Odsekzoznamu"/>
        <w:numPr>
          <w:ilvl w:val="1"/>
          <w:numId w:val="2"/>
        </w:numPr>
        <w:tabs>
          <w:tab w:val="left" w:pos="898"/>
          <w:tab w:val="left" w:pos="900"/>
        </w:tabs>
        <w:spacing w:before="1"/>
        <w:ind w:right="252"/>
        <w:rPr>
          <w:i/>
          <w:sz w:val="20"/>
        </w:rPr>
      </w:pPr>
      <w:r>
        <w:rPr>
          <w:i/>
          <w:w w:val="80"/>
          <w:sz w:val="20"/>
        </w:rPr>
        <w:t>počet, menovitá hodnote a protihodnota,</w:t>
      </w:r>
      <w:r>
        <w:rPr>
          <w:i/>
          <w:sz w:val="20"/>
        </w:rPr>
        <w:t xml:space="preserve"> </w:t>
      </w:r>
      <w:r>
        <w:rPr>
          <w:i/>
          <w:w w:val="80"/>
          <w:sz w:val="20"/>
        </w:rPr>
        <w:t>za ktorú sa vlastné akcie nadobudli</w:t>
      </w:r>
      <w:r>
        <w:rPr>
          <w:i/>
          <w:sz w:val="20"/>
        </w:rPr>
        <w:t xml:space="preserve"> </w:t>
      </w:r>
      <w:r>
        <w:rPr>
          <w:i/>
          <w:w w:val="80"/>
          <w:sz w:val="20"/>
        </w:rPr>
        <w:t xml:space="preserve">a ktoré účtovná jednotka má v držbe k </w:t>
      </w:r>
      <w:r>
        <w:rPr>
          <w:i/>
          <w:spacing w:val="-2"/>
          <w:w w:val="85"/>
          <w:sz w:val="20"/>
        </w:rPr>
        <w:t>poslednému dňu</w:t>
      </w:r>
      <w:r>
        <w:rPr>
          <w:i/>
          <w:spacing w:val="-3"/>
          <w:w w:val="85"/>
          <w:sz w:val="20"/>
        </w:rPr>
        <w:t xml:space="preserve"> </w:t>
      </w:r>
      <w:r>
        <w:rPr>
          <w:i/>
          <w:spacing w:val="-2"/>
          <w:w w:val="85"/>
          <w:sz w:val="20"/>
        </w:rPr>
        <w:t>účtovného</w:t>
      </w:r>
      <w:r>
        <w:rPr>
          <w:i/>
          <w:spacing w:val="-3"/>
          <w:w w:val="85"/>
          <w:sz w:val="20"/>
        </w:rPr>
        <w:t xml:space="preserve"> </w:t>
      </w:r>
      <w:r>
        <w:rPr>
          <w:i/>
          <w:spacing w:val="-2"/>
          <w:w w:val="85"/>
          <w:sz w:val="20"/>
        </w:rPr>
        <w:t>obdobia;</w:t>
      </w:r>
      <w:r>
        <w:rPr>
          <w:i/>
          <w:spacing w:val="-3"/>
          <w:sz w:val="20"/>
        </w:rPr>
        <w:t xml:space="preserve"> </w:t>
      </w:r>
      <w:r>
        <w:rPr>
          <w:i/>
          <w:spacing w:val="-2"/>
          <w:w w:val="85"/>
          <w:sz w:val="20"/>
        </w:rPr>
        <w:t>uvádza sa</w:t>
      </w:r>
      <w:r>
        <w:rPr>
          <w:i/>
          <w:spacing w:val="-3"/>
          <w:w w:val="85"/>
          <w:sz w:val="20"/>
        </w:rPr>
        <w:t xml:space="preserve"> </w:t>
      </w:r>
      <w:r>
        <w:rPr>
          <w:i/>
          <w:spacing w:val="-2"/>
          <w:w w:val="85"/>
          <w:sz w:val="20"/>
        </w:rPr>
        <w:t>aj ich</w:t>
      </w:r>
      <w:r>
        <w:rPr>
          <w:i/>
          <w:spacing w:val="-3"/>
          <w:w w:val="85"/>
          <w:sz w:val="20"/>
        </w:rPr>
        <w:t xml:space="preserve"> </w:t>
      </w:r>
      <w:r>
        <w:rPr>
          <w:i/>
          <w:spacing w:val="-2"/>
          <w:w w:val="85"/>
          <w:sz w:val="20"/>
        </w:rPr>
        <w:t>percentuálny</w:t>
      </w:r>
      <w:r>
        <w:rPr>
          <w:i/>
          <w:spacing w:val="-3"/>
          <w:w w:val="85"/>
          <w:sz w:val="20"/>
        </w:rPr>
        <w:t xml:space="preserve"> </w:t>
      </w:r>
      <w:r>
        <w:rPr>
          <w:i/>
          <w:spacing w:val="-2"/>
          <w:w w:val="85"/>
          <w:sz w:val="20"/>
        </w:rPr>
        <w:t>podiel na upísanom základnom</w:t>
      </w:r>
      <w:r>
        <w:rPr>
          <w:i/>
          <w:spacing w:val="-4"/>
          <w:sz w:val="20"/>
        </w:rPr>
        <w:t xml:space="preserve"> </w:t>
      </w:r>
      <w:r>
        <w:rPr>
          <w:i/>
          <w:spacing w:val="-2"/>
          <w:w w:val="85"/>
          <w:sz w:val="20"/>
        </w:rPr>
        <w:t>imaní.</w:t>
      </w:r>
    </w:p>
    <w:p w:rsidR="003626EB" w:rsidRDefault="003626EB">
      <w:pPr>
        <w:pStyle w:val="Zkladntext"/>
      </w:pPr>
    </w:p>
    <w:p w:rsidR="003626EB" w:rsidRDefault="003626EB">
      <w:pPr>
        <w:pStyle w:val="Zkladntext"/>
        <w:spacing w:before="2"/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27"/>
        <w:gridCol w:w="5225"/>
        <w:gridCol w:w="586"/>
        <w:gridCol w:w="995"/>
        <w:gridCol w:w="428"/>
        <w:gridCol w:w="1124"/>
        <w:gridCol w:w="437"/>
      </w:tblGrid>
      <w:tr w:rsidR="003626EB">
        <w:trPr>
          <w:trHeight w:val="340"/>
        </w:trPr>
        <w:tc>
          <w:tcPr>
            <w:tcW w:w="427" w:type="dxa"/>
            <w:vMerge w:val="restart"/>
          </w:tcPr>
          <w:p w:rsidR="003626EB" w:rsidRDefault="003626EB">
            <w:pPr>
              <w:pStyle w:val="TableParagraph"/>
              <w:spacing w:before="3"/>
              <w:rPr>
                <w:rFonts w:ascii="Arial"/>
                <w:i/>
                <w:sz w:val="20"/>
              </w:rPr>
            </w:pPr>
          </w:p>
          <w:p w:rsidR="003626EB" w:rsidRDefault="00B13F1F">
            <w:pPr>
              <w:pStyle w:val="TableParagraph"/>
              <w:ind w:left="110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(5)</w:t>
            </w:r>
          </w:p>
        </w:tc>
        <w:tc>
          <w:tcPr>
            <w:tcW w:w="5225" w:type="dxa"/>
            <w:vMerge w:val="restart"/>
          </w:tcPr>
          <w:p w:rsidR="003626EB" w:rsidRDefault="00B13F1F">
            <w:pPr>
              <w:pStyle w:val="TableParagraph"/>
              <w:spacing w:before="115"/>
              <w:ind w:left="106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w w:val="80"/>
                <w:sz w:val="20"/>
              </w:rPr>
              <w:t>Kapitálový</w:t>
            </w:r>
            <w:r>
              <w:rPr>
                <w:rFonts w:ascii="Arial" w:hAns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fond</w:t>
            </w:r>
            <w:r>
              <w:rPr>
                <w:rFonts w:ascii="Arial" w:hAnsi="Arial"/>
                <w:b/>
                <w:spacing w:val="-2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z</w:t>
            </w:r>
            <w:r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príspevkov</w:t>
            </w:r>
            <w:r>
              <w:rPr>
                <w:rFonts w:ascii="Arial" w:hAns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podľa</w:t>
            </w:r>
            <w:r>
              <w:rPr>
                <w:rFonts w:ascii="Arial" w:hAns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§</w:t>
            </w:r>
            <w:r>
              <w:rPr>
                <w:rFonts w:ascii="Arial" w:hAnsi="Arial"/>
                <w:b/>
                <w:spacing w:val="-2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123</w:t>
            </w:r>
            <w:r>
              <w:rPr>
                <w:rFonts w:ascii="Arial" w:hAns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ods.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10"/>
                <w:w w:val="80"/>
                <w:sz w:val="20"/>
              </w:rPr>
              <w:t>2</w:t>
            </w:r>
          </w:p>
          <w:p w:rsidR="003626EB" w:rsidRDefault="00B13F1F">
            <w:pPr>
              <w:pStyle w:val="TableParagraph"/>
              <w:ind w:left="106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w w:val="80"/>
                <w:sz w:val="20"/>
              </w:rPr>
              <w:t>a</w:t>
            </w:r>
            <w:r>
              <w:rPr>
                <w:rFonts w:ascii="Arial" w:hAnsi="Arial"/>
                <w:b/>
                <w:spacing w:val="-3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§</w:t>
            </w:r>
            <w:r>
              <w:rPr>
                <w:rFonts w:ascii="Arial" w:hAnsi="Arial"/>
                <w:b/>
                <w:spacing w:val="-2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217a</w:t>
            </w:r>
            <w:r>
              <w:rPr>
                <w:rFonts w:ascii="Arial" w:hAns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Obchodného</w:t>
            </w:r>
            <w:r>
              <w:rPr>
                <w:rFonts w:ascii="Arial" w:hAnsi="Arial"/>
                <w:b/>
                <w:spacing w:val="-3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zákonníka</w:t>
            </w:r>
            <w:r>
              <w:rPr>
                <w:rFonts w:ascii="Arial" w:hAns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účtovná</w:t>
            </w:r>
            <w:r>
              <w:rPr>
                <w:rFonts w:ascii="Arial" w:hAns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  <w:sz w:val="20"/>
              </w:rPr>
              <w:t>jednotka</w:t>
            </w:r>
          </w:p>
        </w:tc>
        <w:tc>
          <w:tcPr>
            <w:tcW w:w="586" w:type="dxa"/>
          </w:tcPr>
          <w:p w:rsidR="003626EB" w:rsidRDefault="00B13F1F">
            <w:pPr>
              <w:pStyle w:val="TableParagraph"/>
              <w:spacing w:before="56"/>
              <w:ind w:right="114"/>
              <w:jc w:val="center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BO</w:t>
            </w:r>
          </w:p>
        </w:tc>
        <w:tc>
          <w:tcPr>
            <w:tcW w:w="995" w:type="dxa"/>
          </w:tcPr>
          <w:p w:rsidR="003626EB" w:rsidRDefault="00B13F1F">
            <w:pPr>
              <w:pStyle w:val="TableParagraph"/>
              <w:spacing w:before="56"/>
              <w:ind w:left="12"/>
              <w:jc w:val="center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vytvorila</w:t>
            </w:r>
          </w:p>
        </w:tc>
        <w:tc>
          <w:tcPr>
            <w:tcW w:w="428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24" w:type="dxa"/>
          </w:tcPr>
          <w:p w:rsidR="003626EB" w:rsidRDefault="00B13F1F">
            <w:pPr>
              <w:pStyle w:val="TableParagraph"/>
              <w:spacing w:before="56"/>
              <w:ind w:right="108"/>
              <w:jc w:val="center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nevytvorila</w:t>
            </w:r>
          </w:p>
        </w:tc>
        <w:tc>
          <w:tcPr>
            <w:tcW w:w="437" w:type="dxa"/>
          </w:tcPr>
          <w:p w:rsidR="003626EB" w:rsidRDefault="00B13F1F">
            <w:pPr>
              <w:pStyle w:val="TableParagraph"/>
              <w:spacing w:before="41"/>
              <w:ind w:left="4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  <w:tr w:rsidR="003626EB">
        <w:trPr>
          <w:trHeight w:val="340"/>
        </w:trPr>
        <w:tc>
          <w:tcPr>
            <w:tcW w:w="427" w:type="dxa"/>
            <w:vMerge/>
            <w:tcBorders>
              <w:top w:val="nil"/>
            </w:tcBorders>
          </w:tcPr>
          <w:p w:rsidR="003626EB" w:rsidRDefault="003626EB">
            <w:pPr>
              <w:rPr>
                <w:sz w:val="2"/>
                <w:szCs w:val="2"/>
              </w:rPr>
            </w:pPr>
          </w:p>
        </w:tc>
        <w:tc>
          <w:tcPr>
            <w:tcW w:w="5225" w:type="dxa"/>
            <w:vMerge/>
            <w:tcBorders>
              <w:top w:val="nil"/>
            </w:tcBorders>
          </w:tcPr>
          <w:p w:rsidR="003626EB" w:rsidRDefault="003626EB">
            <w:pPr>
              <w:rPr>
                <w:sz w:val="2"/>
                <w:szCs w:val="2"/>
              </w:rPr>
            </w:pPr>
          </w:p>
        </w:tc>
        <w:tc>
          <w:tcPr>
            <w:tcW w:w="586" w:type="dxa"/>
          </w:tcPr>
          <w:p w:rsidR="003626EB" w:rsidRDefault="00B13F1F">
            <w:pPr>
              <w:pStyle w:val="TableParagraph"/>
              <w:spacing w:before="55"/>
              <w:ind w:right="114"/>
              <w:jc w:val="center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PO</w:t>
            </w:r>
          </w:p>
        </w:tc>
        <w:tc>
          <w:tcPr>
            <w:tcW w:w="995" w:type="dxa"/>
          </w:tcPr>
          <w:p w:rsidR="003626EB" w:rsidRDefault="00B13F1F">
            <w:pPr>
              <w:pStyle w:val="TableParagraph"/>
              <w:spacing w:before="55"/>
              <w:ind w:left="12"/>
              <w:jc w:val="center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vytvorila</w:t>
            </w:r>
          </w:p>
        </w:tc>
        <w:tc>
          <w:tcPr>
            <w:tcW w:w="428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24" w:type="dxa"/>
          </w:tcPr>
          <w:p w:rsidR="003626EB" w:rsidRDefault="00B13F1F">
            <w:pPr>
              <w:pStyle w:val="TableParagraph"/>
              <w:spacing w:before="55"/>
              <w:ind w:right="108"/>
              <w:jc w:val="center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nevytvorila</w:t>
            </w:r>
          </w:p>
        </w:tc>
        <w:tc>
          <w:tcPr>
            <w:tcW w:w="437" w:type="dxa"/>
          </w:tcPr>
          <w:p w:rsidR="003626EB" w:rsidRDefault="00B13F1F">
            <w:pPr>
              <w:pStyle w:val="TableParagraph"/>
              <w:spacing w:before="41"/>
              <w:ind w:left="4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</w:tbl>
    <w:p w:rsidR="003626EB" w:rsidRDefault="003626EB">
      <w:pPr>
        <w:pStyle w:val="Zkladntext"/>
        <w:spacing w:before="8"/>
        <w:rPr>
          <w:sz w:val="19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27"/>
        <w:gridCol w:w="3827"/>
        <w:gridCol w:w="2270"/>
        <w:gridCol w:w="1382"/>
        <w:gridCol w:w="1310"/>
      </w:tblGrid>
      <w:tr w:rsidR="003626EB">
        <w:trPr>
          <w:trHeight w:val="791"/>
        </w:trPr>
        <w:tc>
          <w:tcPr>
            <w:tcW w:w="427" w:type="dxa"/>
          </w:tcPr>
          <w:p w:rsidR="003626EB" w:rsidRDefault="00B13F1F">
            <w:pPr>
              <w:pStyle w:val="TableParagraph"/>
              <w:spacing w:before="7"/>
              <w:ind w:left="71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(6)</w:t>
            </w:r>
          </w:p>
        </w:tc>
        <w:tc>
          <w:tcPr>
            <w:tcW w:w="8789" w:type="dxa"/>
            <w:gridSpan w:val="4"/>
          </w:tcPr>
          <w:p w:rsidR="003626EB" w:rsidRDefault="00B13F1F">
            <w:pPr>
              <w:pStyle w:val="TableParagraph"/>
              <w:spacing w:before="4" w:line="276" w:lineRule="auto"/>
              <w:ind w:left="72" w:right="246"/>
              <w:rPr>
                <w:rFonts w:ascii="Arial" w:hAnsi="Arial"/>
                <w:i/>
                <w:sz w:val="20"/>
              </w:rPr>
            </w:pPr>
            <w:r>
              <w:rPr>
                <w:rFonts w:ascii="Arial" w:hAnsi="Arial"/>
                <w:b/>
                <w:spacing w:val="-2"/>
                <w:w w:val="85"/>
                <w:sz w:val="20"/>
              </w:rPr>
              <w:t>Informácia</w:t>
            </w:r>
            <w:r>
              <w:rPr>
                <w:rFonts w:ascii="Arial" w:hAnsi="Arial"/>
                <w:b/>
                <w:spacing w:val="-3"/>
                <w:w w:val="85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5"/>
                <w:sz w:val="20"/>
              </w:rPr>
              <w:t>o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5"/>
                <w:sz w:val="20"/>
              </w:rPr>
              <w:t>sume</w:t>
            </w:r>
            <w:r>
              <w:rPr>
                <w:rFonts w:ascii="Arial" w:hAnsi="Arial"/>
                <w:b/>
                <w:spacing w:val="-3"/>
                <w:w w:val="85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5"/>
                <w:sz w:val="20"/>
              </w:rPr>
              <w:t>a</w:t>
            </w:r>
            <w:r>
              <w:rPr>
                <w:rFonts w:ascii="Arial" w:hAns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5"/>
                <w:sz w:val="20"/>
              </w:rPr>
              <w:t>dôvodoch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5"/>
                <w:sz w:val="20"/>
              </w:rPr>
              <w:t>vzniku jednotlivých položiek</w:t>
            </w:r>
            <w:r>
              <w:rPr>
                <w:rFonts w:ascii="Arial" w:hAnsi="Arial"/>
                <w:b/>
                <w:spacing w:val="-3"/>
                <w:w w:val="85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5"/>
                <w:sz w:val="20"/>
              </w:rPr>
              <w:t>nákladov</w:t>
            </w:r>
            <w:r>
              <w:rPr>
                <w:rFonts w:ascii="Arial" w:hAns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5"/>
                <w:sz w:val="20"/>
              </w:rPr>
              <w:t>alebo</w:t>
            </w:r>
            <w:r>
              <w:rPr>
                <w:rFonts w:ascii="Arial" w:hAnsi="Arial"/>
                <w:b/>
                <w:spacing w:val="-3"/>
                <w:w w:val="85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5"/>
                <w:sz w:val="20"/>
              </w:rPr>
              <w:t>výnosov, ktoré</w:t>
            </w:r>
            <w:r>
              <w:rPr>
                <w:rFonts w:ascii="Arial" w:hAnsi="Arial"/>
                <w:b/>
                <w:spacing w:val="-3"/>
                <w:w w:val="85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5"/>
                <w:sz w:val="20"/>
              </w:rPr>
              <w:t xml:space="preserve">majú </w:t>
            </w:r>
            <w:r>
              <w:rPr>
                <w:rFonts w:ascii="Arial" w:hAnsi="Arial"/>
                <w:b/>
                <w:w w:val="80"/>
                <w:sz w:val="20"/>
              </w:rPr>
              <w:t xml:space="preserve">výnimočný rozsah </w:t>
            </w:r>
            <w:r>
              <w:rPr>
                <w:rFonts w:ascii="Arial" w:hAnsi="Arial"/>
                <w:i/>
                <w:w w:val="80"/>
                <w:sz w:val="20"/>
              </w:rPr>
              <w:t>alebo výskyt,</w:t>
            </w:r>
            <w:r>
              <w:rPr>
                <w:rFonts w:ascii="Arial" w:hAnsi="Arial"/>
                <w:i/>
                <w:sz w:val="20"/>
              </w:rPr>
              <w:t xml:space="preserve"> </w:t>
            </w:r>
            <w:r>
              <w:rPr>
                <w:rFonts w:ascii="Arial" w:hAnsi="Arial"/>
                <w:i/>
                <w:w w:val="80"/>
                <w:sz w:val="20"/>
              </w:rPr>
              <w:t>napríklad výnosy z predaja podniku alebo časti podniku, náklady z dôvodu</w:t>
            </w:r>
          </w:p>
          <w:p w:rsidR="003626EB" w:rsidRDefault="00B13F1F">
            <w:pPr>
              <w:pStyle w:val="TableParagraph"/>
              <w:spacing w:line="229" w:lineRule="exact"/>
              <w:ind w:left="72"/>
              <w:rPr>
                <w:rFonts w:ascii="Arial" w:hAnsi="Arial"/>
                <w:i/>
                <w:sz w:val="20"/>
              </w:rPr>
            </w:pPr>
            <w:r>
              <w:rPr>
                <w:rFonts w:ascii="Arial" w:hAnsi="Arial"/>
                <w:i/>
                <w:w w:val="80"/>
                <w:sz w:val="20"/>
              </w:rPr>
              <w:t>predaja</w:t>
            </w:r>
            <w:r>
              <w:rPr>
                <w:rFonts w:ascii="Arial" w:hAnsi="Arial"/>
                <w:i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i/>
                <w:w w:val="80"/>
                <w:sz w:val="20"/>
              </w:rPr>
              <w:t>podniku</w:t>
            </w:r>
            <w:r>
              <w:rPr>
                <w:rFonts w:ascii="Arial" w:hAnsi="Arial"/>
                <w:i/>
                <w:spacing w:val="-3"/>
                <w:sz w:val="20"/>
              </w:rPr>
              <w:t xml:space="preserve"> </w:t>
            </w:r>
            <w:r>
              <w:rPr>
                <w:rFonts w:ascii="Arial" w:hAnsi="Arial"/>
                <w:i/>
                <w:w w:val="80"/>
                <w:sz w:val="20"/>
              </w:rPr>
              <w:t>alebo</w:t>
            </w:r>
            <w:r>
              <w:rPr>
                <w:rFonts w:ascii="Arial" w:hAnsi="Arial"/>
                <w:i/>
                <w:spacing w:val="-3"/>
                <w:sz w:val="20"/>
              </w:rPr>
              <w:t xml:space="preserve"> </w:t>
            </w:r>
            <w:r>
              <w:rPr>
                <w:rFonts w:ascii="Arial" w:hAnsi="Arial"/>
                <w:i/>
                <w:w w:val="80"/>
                <w:sz w:val="20"/>
              </w:rPr>
              <w:t>časti</w:t>
            </w:r>
            <w:r>
              <w:rPr>
                <w:rFonts w:ascii="Arial" w:hAnsi="Arial"/>
                <w:i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i/>
                <w:w w:val="80"/>
                <w:sz w:val="20"/>
              </w:rPr>
              <w:t>podniku,</w:t>
            </w:r>
            <w:r>
              <w:rPr>
                <w:rFonts w:ascii="Arial" w:hAnsi="Arial"/>
                <w:i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i/>
                <w:w w:val="80"/>
                <w:sz w:val="20"/>
              </w:rPr>
              <w:t>škody</w:t>
            </w:r>
            <w:r>
              <w:rPr>
                <w:rFonts w:ascii="Arial" w:hAnsi="Arial"/>
                <w:i/>
                <w:spacing w:val="-3"/>
                <w:sz w:val="20"/>
              </w:rPr>
              <w:t xml:space="preserve"> </w:t>
            </w:r>
            <w:r>
              <w:rPr>
                <w:rFonts w:ascii="Arial" w:hAnsi="Arial"/>
                <w:i/>
                <w:w w:val="80"/>
                <w:sz w:val="20"/>
              </w:rPr>
              <w:t>z</w:t>
            </w:r>
            <w:r>
              <w:rPr>
                <w:rFonts w:ascii="Arial" w:hAnsi="Arial"/>
                <w:i/>
                <w:spacing w:val="-9"/>
                <w:sz w:val="20"/>
              </w:rPr>
              <w:t xml:space="preserve"> </w:t>
            </w:r>
            <w:r>
              <w:rPr>
                <w:rFonts w:ascii="Arial" w:hAnsi="Arial"/>
                <w:i/>
                <w:w w:val="80"/>
                <w:sz w:val="20"/>
              </w:rPr>
              <w:t>dôvodu</w:t>
            </w:r>
            <w:r>
              <w:rPr>
                <w:rFonts w:ascii="Arial" w:hAnsi="Arial"/>
                <w:i/>
                <w:spacing w:val="-3"/>
                <w:sz w:val="20"/>
              </w:rPr>
              <w:t xml:space="preserve"> </w:t>
            </w:r>
            <w:r>
              <w:rPr>
                <w:rFonts w:ascii="Arial" w:hAnsi="Arial"/>
                <w:i/>
                <w:w w:val="80"/>
                <w:sz w:val="20"/>
              </w:rPr>
              <w:t>živelných</w:t>
            </w:r>
            <w:r>
              <w:rPr>
                <w:rFonts w:ascii="Arial" w:hAnsi="Arial"/>
                <w:i/>
                <w:spacing w:val="-3"/>
                <w:sz w:val="20"/>
              </w:rPr>
              <w:t xml:space="preserve"> </w:t>
            </w:r>
            <w:r>
              <w:rPr>
                <w:rFonts w:ascii="Arial" w:hAnsi="Arial"/>
                <w:i/>
                <w:spacing w:val="-2"/>
                <w:w w:val="80"/>
                <w:sz w:val="20"/>
              </w:rPr>
              <w:t>pohrôm</w:t>
            </w:r>
          </w:p>
        </w:tc>
      </w:tr>
      <w:tr w:rsidR="003626EB">
        <w:trPr>
          <w:trHeight w:val="340"/>
        </w:trPr>
        <w:tc>
          <w:tcPr>
            <w:tcW w:w="4254" w:type="dxa"/>
            <w:gridSpan w:val="2"/>
          </w:tcPr>
          <w:p w:rsidR="003626EB" w:rsidRDefault="00B13F1F">
            <w:pPr>
              <w:pStyle w:val="TableParagraph"/>
              <w:spacing w:before="60"/>
              <w:ind w:left="402"/>
              <w:rPr>
                <w:sz w:val="20"/>
              </w:rPr>
            </w:pPr>
            <w:r>
              <w:rPr>
                <w:w w:val="80"/>
                <w:sz w:val="20"/>
              </w:rPr>
              <w:t>Popis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nákladov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,výnosov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výnimočného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rozsahu</w:t>
            </w:r>
          </w:p>
        </w:tc>
        <w:tc>
          <w:tcPr>
            <w:tcW w:w="2270" w:type="dxa"/>
          </w:tcPr>
          <w:p w:rsidR="003626EB" w:rsidRDefault="00B13F1F">
            <w:pPr>
              <w:pStyle w:val="TableParagraph"/>
              <w:spacing w:before="60"/>
              <w:ind w:left="643"/>
              <w:rPr>
                <w:sz w:val="20"/>
              </w:rPr>
            </w:pPr>
            <w:r>
              <w:rPr>
                <w:w w:val="80"/>
                <w:sz w:val="20"/>
              </w:rPr>
              <w:t>Dôvod</w:t>
            </w:r>
            <w:r>
              <w:rPr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vzniku</w:t>
            </w:r>
          </w:p>
        </w:tc>
        <w:tc>
          <w:tcPr>
            <w:tcW w:w="1382" w:type="dxa"/>
          </w:tcPr>
          <w:p w:rsidR="003626EB" w:rsidRDefault="00B13F1F">
            <w:pPr>
              <w:pStyle w:val="TableParagraph"/>
              <w:spacing w:before="60"/>
              <w:ind w:left="13"/>
              <w:jc w:val="center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BO</w:t>
            </w:r>
          </w:p>
        </w:tc>
        <w:tc>
          <w:tcPr>
            <w:tcW w:w="1310" w:type="dxa"/>
          </w:tcPr>
          <w:p w:rsidR="003626EB" w:rsidRDefault="00B13F1F">
            <w:pPr>
              <w:pStyle w:val="TableParagraph"/>
              <w:spacing w:before="60"/>
              <w:ind w:left="19"/>
              <w:jc w:val="center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PO</w:t>
            </w:r>
          </w:p>
        </w:tc>
      </w:tr>
      <w:tr w:rsidR="003626EB">
        <w:trPr>
          <w:trHeight w:val="340"/>
        </w:trPr>
        <w:tc>
          <w:tcPr>
            <w:tcW w:w="4254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7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82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1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4254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7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82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1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3626EB" w:rsidRDefault="003626EB">
      <w:pPr>
        <w:rPr>
          <w:rFonts w:ascii="Times New Roman"/>
          <w:sz w:val="20"/>
        </w:rPr>
        <w:sectPr w:rsidR="003626EB">
          <w:pgSz w:w="11910" w:h="16840"/>
          <w:pgMar w:top="1500" w:right="1160" w:bottom="1160" w:left="1160" w:header="941" w:footer="968" w:gutter="0"/>
          <w:cols w:space="708"/>
        </w:sectPr>
      </w:pPr>
    </w:p>
    <w:p w:rsidR="003626EB" w:rsidRDefault="0056130E">
      <w:pPr>
        <w:pStyle w:val="Zkladntext"/>
        <w:ind w:left="227"/>
        <w:rPr>
          <w:i w:val="0"/>
        </w:rPr>
      </w:pPr>
      <w:r>
        <w:rPr>
          <w:i w:val="0"/>
          <w:noProof/>
          <w:lang w:eastAsia="sk-SK"/>
        </w:rPr>
        <w:lastRenderedPageBreak/>
        <mc:AlternateContent>
          <mc:Choice Requires="wps">
            <w:drawing>
              <wp:inline distT="0" distB="0" distL="0" distR="0">
                <wp:extent cx="5799455" cy="177165"/>
                <wp:effectExtent l="4445" t="0" r="0" b="3810"/>
                <wp:docPr id="10" name="docshape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99455" cy="177165"/>
                        </a:xfrm>
                        <a:prstGeom prst="rect">
                          <a:avLst/>
                        </a:prstGeom>
                        <a:solidFill>
                          <a:srgbClr val="E6E6E6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13F1F" w:rsidRDefault="00B13F1F">
                            <w:pPr>
                              <w:tabs>
                                <w:tab w:val="left" w:pos="2861"/>
                              </w:tabs>
                              <w:spacing w:line="272" w:lineRule="exact"/>
                              <w:ind w:left="1968"/>
                              <w:rPr>
                                <w:rFonts w:ascii="Arial" w:hAnsi="Arial"/>
                                <w:i/>
                                <w:color w:val="000000"/>
                                <w:sz w:val="24"/>
                              </w:rPr>
                            </w:pP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5"/>
                                <w:w w:val="90"/>
                                <w:sz w:val="24"/>
                              </w:rPr>
                              <w:t>V.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z w:val="24"/>
                              </w:rPr>
                              <w:tab/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Informácie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5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o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1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iných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4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aktívach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4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a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1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iných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4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2"/>
                                <w:w w:val="80"/>
                                <w:sz w:val="24"/>
                              </w:rPr>
                              <w:t>pasívach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id="docshape12" o:spid="_x0000_s1030" type="#_x0000_t202" style="width:456.65pt;height:13.9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" fillcolor="#e6e6e6" stroked="f">
                <v:textbox inset="0,0,0,0">
                  <w:txbxContent>
                    <w:p w:rsidR="00B13F1F" w:rsidRDefault="00B13F1F">
                      <w:pPr>
                        <w:tabs>
                          <w:tab w:val="left" w:pos="2861"/>
                        </w:tabs>
                        <w:spacing w:line="272" w:lineRule="exact"/>
                        <w:ind w:left="1968"/>
                        <w:rPr>
                          <w:rFonts w:ascii="Arial" w:hAnsi="Arial"/>
                          <w:i/>
                          <w:color w:val="000000"/>
                          <w:sz w:val="24"/>
                        </w:rPr>
                      </w:pPr>
                      <w:r>
                        <w:rPr>
                          <w:rFonts w:ascii="Arial" w:hAnsi="Arial"/>
                          <w:i/>
                          <w:color w:val="000000"/>
                          <w:spacing w:val="-5"/>
                          <w:w w:val="90"/>
                          <w:sz w:val="24"/>
                        </w:rPr>
                        <w:t>V.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z w:val="24"/>
                        </w:rPr>
                        <w:tab/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Informácie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5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o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1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iných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4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aktívach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4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a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1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iných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4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2"/>
                          <w:w w:val="80"/>
                          <w:sz w:val="24"/>
                        </w:rPr>
                        <w:t>pasívach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:rsidR="003626EB" w:rsidRDefault="003626EB">
      <w:pPr>
        <w:pStyle w:val="Zkladntext"/>
        <w:spacing w:before="22"/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74"/>
        <w:gridCol w:w="5580"/>
        <w:gridCol w:w="283"/>
        <w:gridCol w:w="1560"/>
        <w:gridCol w:w="1421"/>
      </w:tblGrid>
      <w:tr w:rsidR="003626EB">
        <w:trPr>
          <w:trHeight w:val="263"/>
        </w:trPr>
        <w:tc>
          <w:tcPr>
            <w:tcW w:w="374" w:type="dxa"/>
          </w:tcPr>
          <w:p w:rsidR="003626EB" w:rsidRDefault="00B13F1F">
            <w:pPr>
              <w:pStyle w:val="TableParagraph"/>
              <w:spacing w:before="2"/>
              <w:ind w:left="71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(1)</w:t>
            </w:r>
          </w:p>
        </w:tc>
        <w:tc>
          <w:tcPr>
            <w:tcW w:w="8844" w:type="dxa"/>
            <w:gridSpan w:val="4"/>
          </w:tcPr>
          <w:p w:rsidR="003626EB" w:rsidRDefault="00B13F1F">
            <w:pPr>
              <w:pStyle w:val="TableParagraph"/>
              <w:spacing w:line="229" w:lineRule="exact"/>
              <w:ind w:left="72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w w:val="80"/>
                <w:sz w:val="20"/>
              </w:rPr>
              <w:t>Informácie</w:t>
            </w:r>
            <w:r>
              <w:rPr>
                <w:rFonts w:ascii="Arial" w:hAnsi="Arial"/>
                <w:b/>
                <w:spacing w:val="-9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k</w:t>
            </w:r>
            <w:r>
              <w:rPr>
                <w:rFonts w:ascii="Arial" w:hAns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iným</w:t>
            </w:r>
            <w:r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aktívam</w:t>
            </w:r>
            <w:r>
              <w:rPr>
                <w:rFonts w:ascii="Arial" w:hAnsi="Arial"/>
                <w:b/>
                <w:spacing w:val="-1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a</w:t>
            </w:r>
            <w:r>
              <w:rPr>
                <w:rFonts w:ascii="Arial" w:hAns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iným</w:t>
            </w:r>
            <w:r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  <w:sz w:val="20"/>
              </w:rPr>
              <w:t>pasívam</w:t>
            </w:r>
          </w:p>
        </w:tc>
      </w:tr>
      <w:tr w:rsidR="003626EB">
        <w:trPr>
          <w:trHeight w:val="340"/>
        </w:trPr>
        <w:tc>
          <w:tcPr>
            <w:tcW w:w="5954" w:type="dxa"/>
            <w:gridSpan w:val="2"/>
          </w:tcPr>
          <w:p w:rsidR="003626EB" w:rsidRDefault="00B13F1F">
            <w:pPr>
              <w:pStyle w:val="TableParagraph"/>
              <w:spacing w:before="56"/>
              <w:ind w:left="465"/>
              <w:rPr>
                <w:sz w:val="20"/>
              </w:rPr>
            </w:pPr>
            <w:r>
              <w:rPr>
                <w:w w:val="80"/>
                <w:sz w:val="20"/>
              </w:rPr>
              <w:t>a)</w:t>
            </w:r>
            <w:r>
              <w:rPr>
                <w:spacing w:val="74"/>
                <w:w w:val="15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opis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hodnota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podmieneného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majetku</w:t>
            </w: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B13F1F">
            <w:pPr>
              <w:pStyle w:val="TableParagraph"/>
              <w:spacing w:before="56"/>
              <w:ind w:left="15"/>
              <w:jc w:val="center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BO</w:t>
            </w:r>
          </w:p>
        </w:tc>
        <w:tc>
          <w:tcPr>
            <w:tcW w:w="1421" w:type="dxa"/>
          </w:tcPr>
          <w:p w:rsidR="003626EB" w:rsidRDefault="00B13F1F">
            <w:pPr>
              <w:pStyle w:val="TableParagraph"/>
              <w:spacing w:before="56"/>
              <w:ind w:left="11"/>
              <w:jc w:val="center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PO</w:t>
            </w:r>
          </w:p>
        </w:tc>
      </w:tr>
      <w:tr w:rsidR="003626EB">
        <w:trPr>
          <w:trHeight w:val="340"/>
        </w:trPr>
        <w:tc>
          <w:tcPr>
            <w:tcW w:w="5954" w:type="dxa"/>
            <w:gridSpan w:val="2"/>
          </w:tcPr>
          <w:p w:rsidR="003626EB" w:rsidRDefault="00B13F1F">
            <w:pPr>
              <w:pStyle w:val="TableParagraph"/>
              <w:spacing w:before="55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Práva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zo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servisných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4"/>
                <w:w w:val="80"/>
                <w:sz w:val="20"/>
              </w:rPr>
              <w:t>zmlúv</w:t>
            </w: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5954" w:type="dxa"/>
            <w:gridSpan w:val="2"/>
          </w:tcPr>
          <w:p w:rsidR="003626EB" w:rsidRDefault="00B13F1F">
            <w:pPr>
              <w:pStyle w:val="TableParagraph"/>
              <w:spacing w:before="55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Práva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poistných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4"/>
                <w:w w:val="80"/>
                <w:sz w:val="20"/>
              </w:rPr>
              <w:t>zmlúv</w:t>
            </w: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5954" w:type="dxa"/>
            <w:gridSpan w:val="2"/>
          </w:tcPr>
          <w:p w:rsidR="003626EB" w:rsidRDefault="00B13F1F">
            <w:pPr>
              <w:pStyle w:val="TableParagraph"/>
              <w:spacing w:before="55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Práva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licenčných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4"/>
                <w:w w:val="80"/>
                <w:sz w:val="20"/>
              </w:rPr>
              <w:t>zmlúv</w:t>
            </w: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35"/>
        </w:trPr>
        <w:tc>
          <w:tcPr>
            <w:tcW w:w="5954" w:type="dxa"/>
            <w:gridSpan w:val="2"/>
          </w:tcPr>
          <w:p w:rsidR="003626EB" w:rsidRDefault="00B13F1F">
            <w:pPr>
              <w:pStyle w:val="TableParagraph"/>
              <w:spacing w:before="55"/>
              <w:ind w:left="110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Iné</w:t>
            </w: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9218" w:type="dxa"/>
            <w:gridSpan w:val="5"/>
          </w:tcPr>
          <w:p w:rsidR="003626EB" w:rsidRDefault="00B13F1F">
            <w:pPr>
              <w:pStyle w:val="TableParagraph"/>
              <w:spacing w:before="60"/>
              <w:ind w:left="465"/>
              <w:rPr>
                <w:sz w:val="20"/>
              </w:rPr>
            </w:pPr>
            <w:r>
              <w:rPr>
                <w:w w:val="80"/>
                <w:sz w:val="20"/>
              </w:rPr>
              <w:t>b)</w:t>
            </w:r>
            <w:r>
              <w:rPr>
                <w:spacing w:val="73"/>
                <w:w w:val="15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opis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hodnota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podmienených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záväzkov</w:t>
            </w:r>
          </w:p>
        </w:tc>
      </w:tr>
      <w:tr w:rsidR="003626EB">
        <w:trPr>
          <w:trHeight w:val="340"/>
        </w:trPr>
        <w:tc>
          <w:tcPr>
            <w:tcW w:w="5954" w:type="dxa"/>
            <w:gridSpan w:val="2"/>
          </w:tcPr>
          <w:p w:rsidR="003626EB" w:rsidRDefault="00B13F1F">
            <w:pPr>
              <w:pStyle w:val="TableParagraph"/>
              <w:spacing w:before="60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Poskytnuté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záruky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4"/>
                <w:w w:val="80"/>
                <w:sz w:val="20"/>
              </w:rPr>
              <w:t>úver</w:t>
            </w: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5954" w:type="dxa"/>
            <w:gridSpan w:val="2"/>
          </w:tcPr>
          <w:p w:rsidR="003626EB" w:rsidRDefault="00B13F1F">
            <w:pPr>
              <w:pStyle w:val="TableParagraph"/>
              <w:spacing w:before="60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Ručenie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...............</w:t>
            </w: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5954" w:type="dxa"/>
            <w:gridSpan w:val="2"/>
          </w:tcPr>
          <w:p w:rsidR="003626EB" w:rsidRDefault="00B13F1F">
            <w:pPr>
              <w:pStyle w:val="TableParagraph"/>
              <w:spacing w:before="60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Neobmedzené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ručenie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inej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spoločnosti</w:t>
            </w: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5954" w:type="dxa"/>
            <w:gridSpan w:val="2"/>
          </w:tcPr>
          <w:p w:rsidR="003626EB" w:rsidRDefault="00B13F1F">
            <w:pPr>
              <w:pStyle w:val="TableParagraph"/>
              <w:tabs>
                <w:tab w:val="left" w:leader="dot" w:pos="1825"/>
              </w:tabs>
              <w:spacing w:before="55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Žaloba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strany</w:t>
            </w:r>
            <w:r>
              <w:rPr>
                <w:rFonts w:ascii="Times New Roman" w:hAnsi="Times New Roman"/>
                <w:sz w:val="20"/>
              </w:rPr>
              <w:tab/>
            </w:r>
            <w:r>
              <w:rPr>
                <w:w w:val="80"/>
                <w:sz w:val="20"/>
              </w:rPr>
              <w:t>(hrozba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súdneho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procesu)</w:t>
            </w: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5954" w:type="dxa"/>
            <w:gridSpan w:val="2"/>
          </w:tcPr>
          <w:p w:rsidR="003626EB" w:rsidRDefault="00B13F1F">
            <w:pPr>
              <w:pStyle w:val="TableParagraph"/>
              <w:spacing w:before="56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UJ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predala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pohľadávky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ručí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ich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vymožiteľnosť</w:t>
            </w: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5954" w:type="dxa"/>
            <w:gridSpan w:val="2"/>
          </w:tcPr>
          <w:p w:rsidR="003626EB" w:rsidRDefault="00B13F1F">
            <w:pPr>
              <w:pStyle w:val="TableParagraph"/>
              <w:spacing w:before="55"/>
              <w:ind w:left="110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Iné</w:t>
            </w: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3626EB" w:rsidRDefault="003626EB">
      <w:pPr>
        <w:pStyle w:val="Zkladntext"/>
        <w:spacing w:before="7"/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03"/>
        <w:gridCol w:w="5551"/>
        <w:gridCol w:w="283"/>
        <w:gridCol w:w="1421"/>
        <w:gridCol w:w="1560"/>
      </w:tblGrid>
      <w:tr w:rsidR="003626EB">
        <w:trPr>
          <w:trHeight w:val="263"/>
        </w:trPr>
        <w:tc>
          <w:tcPr>
            <w:tcW w:w="403" w:type="dxa"/>
          </w:tcPr>
          <w:p w:rsidR="003626EB" w:rsidRDefault="00B13F1F">
            <w:pPr>
              <w:pStyle w:val="TableParagraph"/>
              <w:spacing w:before="2"/>
              <w:ind w:left="110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(2)</w:t>
            </w:r>
          </w:p>
        </w:tc>
        <w:tc>
          <w:tcPr>
            <w:tcW w:w="8815" w:type="dxa"/>
            <w:gridSpan w:val="4"/>
          </w:tcPr>
          <w:p w:rsidR="003626EB" w:rsidRDefault="00B13F1F">
            <w:pPr>
              <w:pStyle w:val="TableParagraph"/>
              <w:spacing w:line="229" w:lineRule="exact"/>
              <w:ind w:left="106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w w:val="80"/>
                <w:sz w:val="20"/>
              </w:rPr>
              <w:t>Významné</w:t>
            </w:r>
            <w:r>
              <w:rPr>
                <w:rFonts w:ascii="Arial" w:hAns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položky</w:t>
            </w:r>
            <w:r>
              <w:rPr>
                <w:rFonts w:ascii="Arial" w:hAns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ostatných</w:t>
            </w:r>
            <w:r>
              <w:rPr>
                <w:rFonts w:ascii="Arial" w:hAnsi="Arial"/>
                <w:b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finančných</w:t>
            </w:r>
            <w:r>
              <w:rPr>
                <w:rFonts w:ascii="Arial" w:hAnsi="Arial"/>
                <w:b/>
                <w:spacing w:val="-1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povinností,</w:t>
            </w:r>
            <w:r>
              <w:rPr>
                <w:rFonts w:ascii="Arial" w:hAnsi="Arial"/>
                <w:b/>
                <w:spacing w:val="2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ktoré</w:t>
            </w:r>
            <w:r>
              <w:rPr>
                <w:rFonts w:ascii="Arial" w:hAnsi="Arial"/>
                <w:b/>
                <w:spacing w:val="-2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sa</w:t>
            </w:r>
            <w:r>
              <w:rPr>
                <w:rFonts w:ascii="Arial" w:hAnsi="Arial"/>
                <w:b/>
                <w:spacing w:val="-1"/>
                <w:w w:val="80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nevykazujú</w:t>
            </w:r>
            <w:r>
              <w:rPr>
                <w:rFonts w:ascii="Arial" w:hAnsi="Arial"/>
                <w:b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v</w:t>
            </w:r>
            <w:r>
              <w:rPr>
                <w:rFonts w:ascii="Arial" w:hAns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účtovných</w:t>
            </w:r>
            <w:r>
              <w:rPr>
                <w:rFonts w:ascii="Arial" w:hAnsi="Arial"/>
                <w:b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  <w:sz w:val="20"/>
              </w:rPr>
              <w:t>výkazoch</w:t>
            </w:r>
          </w:p>
        </w:tc>
      </w:tr>
      <w:tr w:rsidR="003626EB">
        <w:trPr>
          <w:trHeight w:val="340"/>
        </w:trPr>
        <w:tc>
          <w:tcPr>
            <w:tcW w:w="5954" w:type="dxa"/>
            <w:gridSpan w:val="2"/>
          </w:tcPr>
          <w:p w:rsidR="003626EB" w:rsidRDefault="00B13F1F">
            <w:pPr>
              <w:pStyle w:val="TableParagraph"/>
              <w:spacing w:before="55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Uzatvorená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zmluva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úvere(peniaze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ešte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neboli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poskytnuté)</w:t>
            </w: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5954" w:type="dxa"/>
            <w:gridSpan w:val="2"/>
          </w:tcPr>
          <w:p w:rsidR="003626EB" w:rsidRDefault="00B13F1F">
            <w:pPr>
              <w:pStyle w:val="TableParagraph"/>
              <w:spacing w:before="56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Zmluvná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povinnosť</w:t>
            </w:r>
            <w:r>
              <w:rPr>
                <w:spacing w:val="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odobrať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množstvo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produktu</w:t>
            </w: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5954" w:type="dxa"/>
            <w:gridSpan w:val="2"/>
          </w:tcPr>
          <w:p w:rsidR="003626EB" w:rsidRDefault="00B13F1F">
            <w:pPr>
              <w:pStyle w:val="TableParagraph"/>
              <w:spacing w:before="55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Pripravované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generálne</w:t>
            </w:r>
            <w:r>
              <w:rPr>
                <w:spacing w:val="53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opravy</w:t>
            </w: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35"/>
        </w:trPr>
        <w:tc>
          <w:tcPr>
            <w:tcW w:w="5954" w:type="dxa"/>
            <w:gridSpan w:val="2"/>
          </w:tcPr>
          <w:p w:rsidR="003626EB" w:rsidRDefault="00B13F1F">
            <w:pPr>
              <w:pStyle w:val="TableParagraph"/>
              <w:spacing w:before="55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Pripravované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pacing w:val="-2"/>
                <w:w w:val="95"/>
                <w:sz w:val="20"/>
              </w:rPr>
              <w:t>investície</w:t>
            </w: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5954" w:type="dxa"/>
            <w:gridSpan w:val="2"/>
          </w:tcPr>
          <w:p w:rsidR="003626EB" w:rsidRDefault="00B13F1F">
            <w:pPr>
              <w:pStyle w:val="TableParagraph"/>
              <w:spacing w:before="60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Uzatvorené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zmluvy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dodávateľmi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o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dodávkach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budúcnosti</w:t>
            </w: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5954" w:type="dxa"/>
            <w:gridSpan w:val="2"/>
          </w:tcPr>
          <w:p w:rsidR="003626EB" w:rsidRDefault="00B13F1F">
            <w:pPr>
              <w:pStyle w:val="TableParagraph"/>
              <w:spacing w:before="60"/>
              <w:ind w:left="110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Iné</w:t>
            </w: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3626EB" w:rsidRDefault="003626EB">
      <w:pPr>
        <w:pStyle w:val="Zkladntext"/>
        <w:spacing w:before="4"/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03"/>
        <w:gridCol w:w="4418"/>
        <w:gridCol w:w="1416"/>
        <w:gridCol w:w="1560"/>
        <w:gridCol w:w="1421"/>
      </w:tblGrid>
      <w:tr w:rsidR="003626EB">
        <w:trPr>
          <w:trHeight w:val="494"/>
        </w:trPr>
        <w:tc>
          <w:tcPr>
            <w:tcW w:w="403" w:type="dxa"/>
          </w:tcPr>
          <w:p w:rsidR="003626EB" w:rsidRDefault="00B13F1F">
            <w:pPr>
              <w:pStyle w:val="TableParagraph"/>
              <w:spacing w:before="2"/>
              <w:ind w:left="110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(3)</w:t>
            </w:r>
          </w:p>
        </w:tc>
        <w:tc>
          <w:tcPr>
            <w:tcW w:w="8815" w:type="dxa"/>
            <w:gridSpan w:val="4"/>
          </w:tcPr>
          <w:p w:rsidR="003626EB" w:rsidRDefault="00B13F1F">
            <w:pPr>
              <w:pStyle w:val="TableParagraph"/>
              <w:spacing w:line="244" w:lineRule="auto"/>
              <w:ind w:left="106" w:right="889"/>
              <w:rPr>
                <w:sz w:val="20"/>
              </w:rPr>
            </w:pPr>
            <w:r>
              <w:rPr>
                <w:rFonts w:ascii="Arial" w:hAnsi="Arial"/>
                <w:b/>
                <w:w w:val="80"/>
                <w:sz w:val="20"/>
              </w:rPr>
              <w:t xml:space="preserve">Podsúvahové účty </w:t>
            </w:r>
            <w:r>
              <w:rPr>
                <w:w w:val="80"/>
                <w:sz w:val="20"/>
              </w:rPr>
              <w:t>- Informácie o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 xml:space="preserve">významných položkách prenajatého majetku, majetku prijatého do </w:t>
            </w:r>
            <w:r>
              <w:rPr>
                <w:w w:val="85"/>
                <w:sz w:val="20"/>
              </w:rPr>
              <w:t>úschovy,</w:t>
            </w:r>
            <w:r>
              <w:rPr>
                <w:spacing w:val="-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o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pohľadávkach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a</w:t>
            </w:r>
            <w:r>
              <w:rPr>
                <w:spacing w:val="-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záväzkoch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z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opcií,</w:t>
            </w:r>
            <w:r>
              <w:rPr>
                <w:spacing w:val="-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odpísaných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pohľadávkach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a</w:t>
            </w:r>
            <w:r>
              <w:rPr>
                <w:spacing w:val="-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podobne</w:t>
            </w:r>
          </w:p>
        </w:tc>
      </w:tr>
      <w:tr w:rsidR="003626EB">
        <w:trPr>
          <w:trHeight w:val="340"/>
        </w:trPr>
        <w:tc>
          <w:tcPr>
            <w:tcW w:w="4821" w:type="dxa"/>
            <w:gridSpan w:val="2"/>
          </w:tcPr>
          <w:p w:rsidR="003626EB" w:rsidRDefault="00B13F1F">
            <w:pPr>
              <w:pStyle w:val="TableParagraph"/>
              <w:spacing w:before="55"/>
              <w:ind w:left="110"/>
              <w:rPr>
                <w:sz w:val="20"/>
              </w:rPr>
            </w:pPr>
            <w:r>
              <w:rPr>
                <w:spacing w:val="-4"/>
                <w:w w:val="90"/>
                <w:sz w:val="20"/>
              </w:rPr>
              <w:t>Druh</w:t>
            </w:r>
          </w:p>
        </w:tc>
        <w:tc>
          <w:tcPr>
            <w:tcW w:w="1416" w:type="dxa"/>
          </w:tcPr>
          <w:p w:rsidR="003626EB" w:rsidRDefault="00B13F1F">
            <w:pPr>
              <w:pStyle w:val="TableParagraph"/>
              <w:spacing w:before="41"/>
              <w:ind w:left="17"/>
              <w:jc w:val="center"/>
              <w:rPr>
                <w:sz w:val="20"/>
              </w:rPr>
            </w:pPr>
            <w:r>
              <w:rPr>
                <w:spacing w:val="-4"/>
                <w:w w:val="90"/>
                <w:sz w:val="20"/>
              </w:rPr>
              <w:t>Účet</w:t>
            </w:r>
          </w:p>
        </w:tc>
        <w:tc>
          <w:tcPr>
            <w:tcW w:w="1560" w:type="dxa"/>
          </w:tcPr>
          <w:p w:rsidR="003626EB" w:rsidRDefault="00B13F1F">
            <w:pPr>
              <w:pStyle w:val="TableParagraph"/>
              <w:spacing w:before="41"/>
              <w:ind w:left="15"/>
              <w:jc w:val="center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BO</w:t>
            </w:r>
          </w:p>
        </w:tc>
        <w:tc>
          <w:tcPr>
            <w:tcW w:w="1421" w:type="dxa"/>
          </w:tcPr>
          <w:p w:rsidR="003626EB" w:rsidRDefault="00B13F1F">
            <w:pPr>
              <w:pStyle w:val="TableParagraph"/>
              <w:spacing w:before="41"/>
              <w:ind w:left="11"/>
              <w:jc w:val="center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PO</w:t>
            </w:r>
          </w:p>
        </w:tc>
      </w:tr>
      <w:tr w:rsidR="003626EB">
        <w:trPr>
          <w:trHeight w:val="340"/>
        </w:trPr>
        <w:tc>
          <w:tcPr>
            <w:tcW w:w="4821" w:type="dxa"/>
            <w:gridSpan w:val="2"/>
          </w:tcPr>
          <w:p w:rsidR="003626EB" w:rsidRDefault="00B13F1F">
            <w:pPr>
              <w:pStyle w:val="TableParagraph"/>
              <w:spacing w:before="55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Prenajatý</w:t>
            </w:r>
            <w:r>
              <w:rPr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majetok</w:t>
            </w:r>
          </w:p>
        </w:tc>
        <w:tc>
          <w:tcPr>
            <w:tcW w:w="141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1"/>
        </w:trPr>
        <w:tc>
          <w:tcPr>
            <w:tcW w:w="4821" w:type="dxa"/>
            <w:gridSpan w:val="2"/>
          </w:tcPr>
          <w:p w:rsidR="003626EB" w:rsidRDefault="00B13F1F">
            <w:pPr>
              <w:pStyle w:val="TableParagraph"/>
              <w:spacing w:before="55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Majetok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</w:t>
            </w:r>
            <w:r>
              <w:rPr>
                <w:spacing w:val="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nájme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(operatívny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prenájom)</w:t>
            </w:r>
          </w:p>
        </w:tc>
        <w:tc>
          <w:tcPr>
            <w:tcW w:w="141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4821" w:type="dxa"/>
            <w:gridSpan w:val="2"/>
          </w:tcPr>
          <w:p w:rsidR="003626EB" w:rsidRDefault="00B13F1F">
            <w:pPr>
              <w:pStyle w:val="TableParagraph"/>
              <w:spacing w:before="55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Majetok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prijatý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do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úschovy</w:t>
            </w:r>
          </w:p>
        </w:tc>
        <w:tc>
          <w:tcPr>
            <w:tcW w:w="141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4821" w:type="dxa"/>
            <w:gridSpan w:val="2"/>
          </w:tcPr>
          <w:p w:rsidR="003626EB" w:rsidRDefault="00B13F1F">
            <w:pPr>
              <w:pStyle w:val="TableParagraph"/>
              <w:spacing w:before="55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Pohľadávky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derivátov</w:t>
            </w:r>
          </w:p>
        </w:tc>
        <w:tc>
          <w:tcPr>
            <w:tcW w:w="141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4821" w:type="dxa"/>
            <w:gridSpan w:val="2"/>
          </w:tcPr>
          <w:p w:rsidR="003626EB" w:rsidRDefault="00B13F1F">
            <w:pPr>
              <w:pStyle w:val="TableParagraph"/>
              <w:spacing w:before="55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Záväzky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opcií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derivátov</w:t>
            </w:r>
          </w:p>
        </w:tc>
        <w:tc>
          <w:tcPr>
            <w:tcW w:w="141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35"/>
        </w:trPr>
        <w:tc>
          <w:tcPr>
            <w:tcW w:w="4821" w:type="dxa"/>
            <w:gridSpan w:val="2"/>
          </w:tcPr>
          <w:p w:rsidR="003626EB" w:rsidRDefault="00B13F1F">
            <w:pPr>
              <w:pStyle w:val="TableParagraph"/>
              <w:spacing w:before="55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Odpísané</w:t>
            </w:r>
            <w:r>
              <w:rPr>
                <w:spacing w:val="13"/>
                <w:sz w:val="20"/>
              </w:rPr>
              <w:t xml:space="preserve"> </w:t>
            </w:r>
            <w:r>
              <w:rPr>
                <w:spacing w:val="-2"/>
                <w:w w:val="95"/>
                <w:sz w:val="20"/>
              </w:rPr>
              <w:t>pohľadávky</w:t>
            </w:r>
          </w:p>
        </w:tc>
        <w:tc>
          <w:tcPr>
            <w:tcW w:w="141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4821" w:type="dxa"/>
            <w:gridSpan w:val="2"/>
          </w:tcPr>
          <w:p w:rsidR="003626EB" w:rsidRDefault="00B13F1F">
            <w:pPr>
              <w:pStyle w:val="TableParagraph"/>
              <w:spacing w:before="60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Pohľadávky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leasingu</w:t>
            </w:r>
          </w:p>
        </w:tc>
        <w:tc>
          <w:tcPr>
            <w:tcW w:w="141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4821" w:type="dxa"/>
            <w:gridSpan w:val="2"/>
          </w:tcPr>
          <w:p w:rsidR="003626EB" w:rsidRDefault="00B13F1F">
            <w:pPr>
              <w:pStyle w:val="TableParagraph"/>
              <w:spacing w:before="60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Záväzky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leasingu</w:t>
            </w:r>
          </w:p>
        </w:tc>
        <w:tc>
          <w:tcPr>
            <w:tcW w:w="141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4821" w:type="dxa"/>
            <w:gridSpan w:val="2"/>
          </w:tcPr>
          <w:p w:rsidR="003626EB" w:rsidRDefault="00B13F1F">
            <w:pPr>
              <w:pStyle w:val="TableParagraph"/>
              <w:spacing w:before="60"/>
              <w:ind w:left="110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Iné</w:t>
            </w:r>
          </w:p>
        </w:tc>
        <w:tc>
          <w:tcPr>
            <w:tcW w:w="141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3626EB" w:rsidRDefault="003626EB">
      <w:pPr>
        <w:rPr>
          <w:rFonts w:ascii="Times New Roman"/>
          <w:sz w:val="20"/>
        </w:rPr>
        <w:sectPr w:rsidR="003626EB">
          <w:pgSz w:w="11910" w:h="16840"/>
          <w:pgMar w:top="1500" w:right="1160" w:bottom="1160" w:left="1160" w:header="941" w:footer="968" w:gutter="0"/>
          <w:cols w:space="708"/>
        </w:sectPr>
      </w:pPr>
    </w:p>
    <w:p w:rsidR="003626EB" w:rsidRDefault="0056130E">
      <w:pPr>
        <w:pStyle w:val="Zkladntext"/>
        <w:ind w:left="227"/>
        <w:rPr>
          <w:i w:val="0"/>
        </w:rPr>
      </w:pPr>
      <w:r>
        <w:rPr>
          <w:i w:val="0"/>
          <w:noProof/>
          <w:lang w:eastAsia="sk-SK"/>
        </w:rPr>
        <w:lastRenderedPageBreak/>
        <mc:AlternateContent>
          <mc:Choice Requires="wps">
            <w:drawing>
              <wp:inline distT="0" distB="0" distL="0" distR="0">
                <wp:extent cx="5799455" cy="161925"/>
                <wp:effectExtent l="4445" t="0" r="0" b="0"/>
                <wp:docPr id="9" name="docshape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99455" cy="161925"/>
                        </a:xfrm>
                        <a:prstGeom prst="rect">
                          <a:avLst/>
                        </a:prstGeom>
                        <a:solidFill>
                          <a:srgbClr val="E6E6E6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13F1F" w:rsidRDefault="00B13F1F">
                            <w:pPr>
                              <w:tabs>
                                <w:tab w:val="left" w:pos="2861"/>
                              </w:tabs>
                              <w:spacing w:line="248" w:lineRule="exact"/>
                              <w:ind w:left="1935"/>
                              <w:rPr>
                                <w:rFonts w:ascii="Arial" w:hAnsi="Arial"/>
                                <w:i/>
                                <w:color w:val="000000"/>
                              </w:rPr>
                            </w:pP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5"/>
                                <w:w w:val="90"/>
                              </w:rPr>
                              <w:t>VI.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</w:rPr>
                              <w:tab/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</w:rPr>
                              <w:t>Udalosti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5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</w:rPr>
                              <w:t>,ktoré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7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</w:rPr>
                              <w:t>nastali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</w:rPr>
                              <w:t>po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7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</w:rPr>
                              <w:t>dni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</w:rPr>
                              <w:t>,ku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7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</w:rPr>
                              <w:t>ktorému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7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</w:rPr>
                              <w:t>sa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2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</w:rPr>
                              <w:t>zostavuje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7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</w:rPr>
                              <w:t>účtovná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7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2"/>
                                <w:w w:val="80"/>
                              </w:rPr>
                              <w:t>závierka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id="docshape13" o:spid="_x0000_s1031" type="#_x0000_t202" style="width:456.65pt;height:12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" fillcolor="#e6e6e6" stroked="f">
                <v:textbox inset="0,0,0,0">
                  <w:txbxContent>
                    <w:p w:rsidR="00B13F1F" w:rsidRDefault="00B13F1F">
                      <w:pPr>
                        <w:tabs>
                          <w:tab w:val="left" w:pos="2861"/>
                        </w:tabs>
                        <w:spacing w:line="248" w:lineRule="exact"/>
                        <w:ind w:left="1935"/>
                        <w:rPr>
                          <w:rFonts w:ascii="Arial" w:hAnsi="Arial"/>
                          <w:i/>
                          <w:color w:val="000000"/>
                        </w:rPr>
                      </w:pPr>
                      <w:r>
                        <w:rPr>
                          <w:rFonts w:ascii="Arial" w:hAnsi="Arial"/>
                          <w:i/>
                          <w:color w:val="000000"/>
                          <w:spacing w:val="-5"/>
                          <w:w w:val="90"/>
                        </w:rPr>
                        <w:t>VI.</w:t>
                      </w:r>
                      <w:r>
                        <w:rPr>
                          <w:rFonts w:ascii="Arial" w:hAnsi="Arial"/>
                          <w:i/>
                          <w:color w:val="000000"/>
                        </w:rPr>
                        <w:tab/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</w:rPr>
                        <w:t>Udalosti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5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</w:rPr>
                        <w:t>,ktoré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7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</w:rPr>
                        <w:t>nastali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</w:rPr>
                        <w:t>po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7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</w:rPr>
                        <w:t>dni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</w:rPr>
                        <w:t>,ku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7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</w:rPr>
                        <w:t>ktorému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7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</w:rPr>
                        <w:t>sa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2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</w:rPr>
                        <w:t>zostavuje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7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</w:rPr>
                        <w:t>účtovná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7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2"/>
                          <w:w w:val="80"/>
                        </w:rPr>
                        <w:t>závierka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:rsidR="003626EB" w:rsidRDefault="003626EB">
      <w:pPr>
        <w:pStyle w:val="Zkladntext"/>
        <w:spacing w:before="6"/>
        <w:rPr>
          <w:sz w:val="19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532"/>
        <w:gridCol w:w="3404"/>
        <w:gridCol w:w="283"/>
      </w:tblGrid>
      <w:tr w:rsidR="003626EB">
        <w:trPr>
          <w:trHeight w:val="537"/>
        </w:trPr>
        <w:tc>
          <w:tcPr>
            <w:tcW w:w="9219" w:type="dxa"/>
            <w:gridSpan w:val="3"/>
          </w:tcPr>
          <w:p w:rsidR="003626EB" w:rsidRDefault="00B13F1F">
            <w:pPr>
              <w:pStyle w:val="TableParagraph"/>
              <w:spacing w:line="244" w:lineRule="auto"/>
              <w:ind w:left="71" w:right="54"/>
              <w:rPr>
                <w:sz w:val="20"/>
              </w:rPr>
            </w:pPr>
            <w:r>
              <w:rPr>
                <w:rFonts w:ascii="Arial" w:hAnsi="Arial"/>
                <w:b/>
                <w:w w:val="80"/>
                <w:sz w:val="20"/>
              </w:rPr>
              <w:t>Charakter a finančný vplyv významných udalostí, ktoré nastali po dni,</w:t>
            </w:r>
            <w:r>
              <w:rPr>
                <w:rFonts w:ascii="Arial" w:hAnsi="Arial"/>
                <w:b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 xml:space="preserve">ku ktorému sa zostavuje účtovná závierka </w:t>
            </w:r>
            <w:r>
              <w:rPr>
                <w:w w:val="80"/>
                <w:sz w:val="20"/>
              </w:rPr>
              <w:t>do</w:t>
            </w:r>
            <w:r>
              <w:rPr>
                <w:spacing w:val="80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dňa zostavenia účtovnej závierky a ktoré nie sú zohľadnené v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súvahe alebo vo výkaze ziskov 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strát</w:t>
            </w:r>
          </w:p>
        </w:tc>
      </w:tr>
      <w:tr w:rsidR="003626EB">
        <w:trPr>
          <w:trHeight w:val="340"/>
        </w:trPr>
        <w:tc>
          <w:tcPr>
            <w:tcW w:w="5532" w:type="dxa"/>
          </w:tcPr>
          <w:p w:rsidR="003626EB" w:rsidRDefault="00B13F1F">
            <w:pPr>
              <w:pStyle w:val="TableParagraph"/>
              <w:spacing w:before="2"/>
              <w:ind w:left="465"/>
              <w:rPr>
                <w:sz w:val="20"/>
              </w:rPr>
            </w:pPr>
            <w:r>
              <w:rPr>
                <w:w w:val="80"/>
                <w:sz w:val="20"/>
              </w:rPr>
              <w:t>a)</w:t>
            </w:r>
            <w:r>
              <w:rPr>
                <w:spacing w:val="76"/>
                <w:w w:val="15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pokles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alebo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zvýšenie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trhovej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ceny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finančného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majetku</w:t>
            </w:r>
          </w:p>
        </w:tc>
        <w:tc>
          <w:tcPr>
            <w:tcW w:w="3404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5532" w:type="dxa"/>
          </w:tcPr>
          <w:p w:rsidR="003626EB" w:rsidRDefault="00B13F1F">
            <w:pPr>
              <w:pStyle w:val="TableParagraph"/>
              <w:spacing w:before="2"/>
              <w:ind w:left="465"/>
              <w:rPr>
                <w:sz w:val="20"/>
              </w:rPr>
            </w:pPr>
            <w:r>
              <w:rPr>
                <w:spacing w:val="-2"/>
                <w:w w:val="85"/>
                <w:sz w:val="20"/>
              </w:rPr>
              <w:t>b)</w:t>
            </w:r>
            <w:r>
              <w:rPr>
                <w:spacing w:val="58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dôvody</w:t>
            </w:r>
            <w:r>
              <w:rPr>
                <w:spacing w:val="-3"/>
                <w:w w:val="85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pre</w:t>
            </w:r>
            <w:r>
              <w:rPr>
                <w:spacing w:val="-3"/>
                <w:w w:val="85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zmenu</w:t>
            </w:r>
            <w:r>
              <w:rPr>
                <w:spacing w:val="-4"/>
                <w:w w:val="85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výšky</w:t>
            </w:r>
            <w:r>
              <w:rPr>
                <w:spacing w:val="-3"/>
                <w:w w:val="85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rezerv</w:t>
            </w:r>
          </w:p>
        </w:tc>
        <w:tc>
          <w:tcPr>
            <w:tcW w:w="3404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5532" w:type="dxa"/>
          </w:tcPr>
          <w:p w:rsidR="003626EB" w:rsidRDefault="00B13F1F">
            <w:pPr>
              <w:pStyle w:val="TableParagraph"/>
              <w:spacing w:before="2"/>
              <w:ind w:left="465"/>
              <w:rPr>
                <w:sz w:val="20"/>
              </w:rPr>
            </w:pPr>
            <w:r>
              <w:rPr>
                <w:w w:val="80"/>
                <w:sz w:val="20"/>
              </w:rPr>
              <w:t>c)</w:t>
            </w:r>
            <w:r>
              <w:rPr>
                <w:spacing w:val="27"/>
                <w:sz w:val="20"/>
              </w:rPr>
              <w:t xml:space="preserve">  </w:t>
            </w:r>
            <w:r>
              <w:rPr>
                <w:w w:val="80"/>
                <w:sz w:val="20"/>
              </w:rPr>
              <w:t>dôvody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pre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zmenu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výšky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opravných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položiek</w:t>
            </w:r>
          </w:p>
        </w:tc>
        <w:tc>
          <w:tcPr>
            <w:tcW w:w="3404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5532" w:type="dxa"/>
          </w:tcPr>
          <w:p w:rsidR="003626EB" w:rsidRDefault="00B13F1F">
            <w:pPr>
              <w:pStyle w:val="TableParagraph"/>
              <w:spacing w:before="2"/>
              <w:ind w:left="465"/>
              <w:rPr>
                <w:sz w:val="20"/>
              </w:rPr>
            </w:pPr>
            <w:r>
              <w:rPr>
                <w:w w:val="80"/>
                <w:sz w:val="20"/>
              </w:rPr>
              <w:t>d)</w:t>
            </w:r>
            <w:r>
              <w:rPr>
                <w:spacing w:val="76"/>
                <w:w w:val="15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zmena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spoločníkov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účtovnej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jednotky,</w:t>
            </w:r>
          </w:p>
        </w:tc>
        <w:tc>
          <w:tcPr>
            <w:tcW w:w="3404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5532" w:type="dxa"/>
          </w:tcPr>
          <w:p w:rsidR="003626EB" w:rsidRDefault="00B13F1F">
            <w:pPr>
              <w:pStyle w:val="TableParagraph"/>
              <w:spacing w:before="2"/>
              <w:ind w:left="465"/>
              <w:rPr>
                <w:sz w:val="20"/>
              </w:rPr>
            </w:pPr>
            <w:r>
              <w:rPr>
                <w:w w:val="80"/>
                <w:sz w:val="20"/>
              </w:rPr>
              <w:t>e)</w:t>
            </w:r>
            <w:r>
              <w:rPr>
                <w:spacing w:val="71"/>
                <w:w w:val="15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prijatie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rozhodnutia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predaji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ÚJ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alebo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jej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časti,</w:t>
            </w:r>
          </w:p>
        </w:tc>
        <w:tc>
          <w:tcPr>
            <w:tcW w:w="3404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35"/>
        </w:trPr>
        <w:tc>
          <w:tcPr>
            <w:tcW w:w="5532" w:type="dxa"/>
          </w:tcPr>
          <w:p w:rsidR="003626EB" w:rsidRDefault="00B13F1F">
            <w:pPr>
              <w:pStyle w:val="TableParagraph"/>
              <w:spacing w:line="224" w:lineRule="exact"/>
              <w:ind w:left="465"/>
              <w:rPr>
                <w:sz w:val="20"/>
              </w:rPr>
            </w:pPr>
            <w:r>
              <w:rPr>
                <w:w w:val="80"/>
                <w:sz w:val="20"/>
              </w:rPr>
              <w:t>f)</w:t>
            </w:r>
            <w:r>
              <w:rPr>
                <w:spacing w:val="51"/>
                <w:sz w:val="20"/>
              </w:rPr>
              <w:t xml:space="preserve">  </w:t>
            </w:r>
            <w:r>
              <w:rPr>
                <w:w w:val="80"/>
                <w:sz w:val="20"/>
              </w:rPr>
              <w:t>zmeny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významných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položiek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dlhodobého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finančného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majetku,</w:t>
            </w:r>
          </w:p>
        </w:tc>
        <w:tc>
          <w:tcPr>
            <w:tcW w:w="3404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5532" w:type="dxa"/>
          </w:tcPr>
          <w:p w:rsidR="003626EB" w:rsidRDefault="00B13F1F">
            <w:pPr>
              <w:pStyle w:val="TableParagraph"/>
              <w:spacing w:before="2"/>
              <w:ind w:left="465"/>
              <w:rPr>
                <w:sz w:val="20"/>
              </w:rPr>
            </w:pPr>
            <w:r>
              <w:rPr>
                <w:w w:val="80"/>
                <w:sz w:val="20"/>
              </w:rPr>
              <w:t>g)</w:t>
            </w:r>
            <w:r>
              <w:rPr>
                <w:spacing w:val="74"/>
                <w:w w:val="15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začatie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alebo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ukončení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činnosti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časti</w:t>
            </w:r>
            <w:r>
              <w:rPr>
                <w:sz w:val="20"/>
              </w:rPr>
              <w:t xml:space="preserve"> </w:t>
            </w:r>
            <w:r>
              <w:rPr>
                <w:spacing w:val="-5"/>
                <w:w w:val="80"/>
                <w:sz w:val="20"/>
              </w:rPr>
              <w:t>ÚJ</w:t>
            </w:r>
          </w:p>
        </w:tc>
        <w:tc>
          <w:tcPr>
            <w:tcW w:w="3404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5532" w:type="dxa"/>
          </w:tcPr>
          <w:p w:rsidR="003626EB" w:rsidRDefault="00B13F1F">
            <w:pPr>
              <w:pStyle w:val="TableParagraph"/>
              <w:spacing w:before="2"/>
              <w:ind w:left="465"/>
              <w:rPr>
                <w:sz w:val="20"/>
              </w:rPr>
            </w:pPr>
            <w:r>
              <w:rPr>
                <w:w w:val="80"/>
                <w:sz w:val="20"/>
              </w:rPr>
              <w:t>h)</w:t>
            </w:r>
            <w:r>
              <w:rPr>
                <w:spacing w:val="71"/>
                <w:w w:val="15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vydanie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dlhopisov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iných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cenných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papierov</w:t>
            </w:r>
          </w:p>
        </w:tc>
        <w:tc>
          <w:tcPr>
            <w:tcW w:w="3404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460"/>
        </w:trPr>
        <w:tc>
          <w:tcPr>
            <w:tcW w:w="5532" w:type="dxa"/>
          </w:tcPr>
          <w:p w:rsidR="003626EB" w:rsidRDefault="00B13F1F">
            <w:pPr>
              <w:pStyle w:val="TableParagraph"/>
              <w:spacing w:line="230" w:lineRule="exact"/>
              <w:ind w:left="753" w:hanging="289"/>
              <w:rPr>
                <w:sz w:val="20"/>
              </w:rPr>
            </w:pPr>
            <w:r>
              <w:rPr>
                <w:w w:val="85"/>
                <w:sz w:val="20"/>
              </w:rPr>
              <w:t>i)</w:t>
            </w:r>
            <w:r>
              <w:rPr>
                <w:spacing w:val="79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zlúčenie,</w:t>
            </w:r>
            <w:r>
              <w:rPr>
                <w:spacing w:val="-2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splynutie,</w:t>
            </w:r>
            <w:r>
              <w:rPr>
                <w:spacing w:val="-2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rozdelenie</w:t>
            </w:r>
            <w:r>
              <w:rPr>
                <w:spacing w:val="-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a</w:t>
            </w:r>
            <w:r>
              <w:rPr>
                <w:spacing w:val="-3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zmena</w:t>
            </w:r>
            <w:r>
              <w:rPr>
                <w:spacing w:val="-4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právnej</w:t>
            </w:r>
            <w:r>
              <w:rPr>
                <w:spacing w:val="-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formy</w:t>
            </w:r>
            <w:r>
              <w:rPr>
                <w:spacing w:val="-3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 xml:space="preserve">účtovnej </w:t>
            </w:r>
            <w:r>
              <w:rPr>
                <w:spacing w:val="-2"/>
                <w:w w:val="90"/>
                <w:sz w:val="20"/>
              </w:rPr>
              <w:t>jednotky,</w:t>
            </w:r>
          </w:p>
        </w:tc>
        <w:tc>
          <w:tcPr>
            <w:tcW w:w="3404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1"/>
        </w:trPr>
        <w:tc>
          <w:tcPr>
            <w:tcW w:w="5532" w:type="dxa"/>
          </w:tcPr>
          <w:p w:rsidR="003626EB" w:rsidRDefault="00B13F1F">
            <w:pPr>
              <w:pStyle w:val="TableParagraph"/>
              <w:spacing w:before="3"/>
              <w:ind w:left="465"/>
              <w:rPr>
                <w:sz w:val="20"/>
              </w:rPr>
            </w:pPr>
            <w:r>
              <w:rPr>
                <w:spacing w:val="-2"/>
                <w:w w:val="85"/>
                <w:sz w:val="20"/>
              </w:rPr>
              <w:t>j)</w:t>
            </w:r>
            <w:r>
              <w:rPr>
                <w:spacing w:val="27"/>
                <w:sz w:val="20"/>
              </w:rPr>
              <w:t xml:space="preserve">  </w:t>
            </w:r>
            <w:r>
              <w:rPr>
                <w:spacing w:val="-2"/>
                <w:w w:val="85"/>
                <w:sz w:val="20"/>
              </w:rPr>
              <w:t>mimoriadne</w:t>
            </w:r>
            <w:r>
              <w:rPr>
                <w:spacing w:val="-4"/>
                <w:w w:val="85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udalosti</w:t>
            </w:r>
            <w:r>
              <w:rPr>
                <w:spacing w:val="-3"/>
                <w:w w:val="85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-</w:t>
            </w:r>
            <w:r>
              <w:rPr>
                <w:spacing w:val="-3"/>
                <w:w w:val="85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živelná</w:t>
            </w:r>
            <w:r>
              <w:rPr>
                <w:spacing w:val="-4"/>
                <w:w w:val="85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pohroma</w:t>
            </w:r>
          </w:p>
        </w:tc>
        <w:tc>
          <w:tcPr>
            <w:tcW w:w="3404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5532" w:type="dxa"/>
          </w:tcPr>
          <w:p w:rsidR="003626EB" w:rsidRDefault="00B13F1F">
            <w:pPr>
              <w:pStyle w:val="TableParagraph"/>
              <w:spacing w:before="2"/>
              <w:ind w:left="465"/>
              <w:rPr>
                <w:sz w:val="20"/>
              </w:rPr>
            </w:pPr>
            <w:r>
              <w:rPr>
                <w:w w:val="80"/>
                <w:sz w:val="20"/>
              </w:rPr>
              <w:t>k)</w:t>
            </w:r>
            <w:r>
              <w:rPr>
                <w:spacing w:val="29"/>
                <w:sz w:val="20"/>
              </w:rPr>
              <w:t xml:space="preserve">  </w:t>
            </w:r>
            <w:r>
              <w:rPr>
                <w:w w:val="80"/>
                <w:sz w:val="20"/>
              </w:rPr>
              <w:t>získanie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alebo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odobratie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licencií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,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iných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povolení.</w:t>
            </w:r>
          </w:p>
        </w:tc>
        <w:tc>
          <w:tcPr>
            <w:tcW w:w="3404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3626EB" w:rsidRDefault="003626EB">
      <w:pPr>
        <w:pStyle w:val="Zkladntext"/>
      </w:pPr>
    </w:p>
    <w:p w:rsidR="003626EB" w:rsidRDefault="003626EB">
      <w:pPr>
        <w:pStyle w:val="Zkladntext"/>
      </w:pPr>
    </w:p>
    <w:p w:rsidR="003626EB" w:rsidRDefault="0056130E">
      <w:pPr>
        <w:pStyle w:val="Zkladntext"/>
        <w:spacing w:before="15"/>
      </w:pPr>
      <w:r>
        <w:rPr>
          <w:noProof/>
          <w:lang w:eastAsia="sk-SK"/>
        </w:rPr>
        <mc:AlternateContent>
          <mc:Choice Requires="wps">
            <w:drawing>
              <wp:anchor distT="0" distB="0" distL="0" distR="0" simplePos="0" relativeHeight="487590912" behindDoc="1" locked="0" layoutInCell="1" allowOverlap="1">
                <wp:simplePos x="0" y="0"/>
                <wp:positionH relativeFrom="page">
                  <wp:posOffset>881380</wp:posOffset>
                </wp:positionH>
                <wp:positionV relativeFrom="paragraph">
                  <wp:posOffset>171450</wp:posOffset>
                </wp:positionV>
                <wp:extent cx="5799455" cy="174625"/>
                <wp:effectExtent l="0" t="0" r="0" b="0"/>
                <wp:wrapTopAndBottom/>
                <wp:docPr id="8" name="docshape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99455" cy="174625"/>
                        </a:xfrm>
                        <a:prstGeom prst="rect">
                          <a:avLst/>
                        </a:prstGeom>
                        <a:solidFill>
                          <a:srgbClr val="E6E6E6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13F1F" w:rsidRDefault="00B13F1F">
                            <w:pPr>
                              <w:tabs>
                                <w:tab w:val="left" w:pos="2861"/>
                              </w:tabs>
                              <w:spacing w:line="272" w:lineRule="exact"/>
                              <w:ind w:left="1863"/>
                              <w:rPr>
                                <w:rFonts w:ascii="Arial" w:hAnsi="Arial"/>
                                <w:i/>
                                <w:color w:val="000000"/>
                                <w:sz w:val="24"/>
                              </w:rPr>
                            </w:pP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4"/>
                                <w:w w:val="90"/>
                                <w:sz w:val="24"/>
                              </w:rPr>
                              <w:t>VII.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z w:val="24"/>
                              </w:rPr>
                              <w:tab/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Ostatné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1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2"/>
                                <w:w w:val="90"/>
                                <w:sz w:val="24"/>
                              </w:rPr>
                              <w:t>informácie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docshape14" o:spid="_x0000_s1032" type="#_x0000_t202" style="position:absolute;margin-left:69.4pt;margin-top:13.5pt;width:456.65pt;height:13.75pt;z-index:-1572556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" fillcolor="#e6e6e6" stroked="f">
                <v:textbox inset="0,0,0,0">
                  <w:txbxContent>
                    <w:p w:rsidR="00B13F1F" w:rsidRDefault="00B13F1F">
                      <w:pPr>
                        <w:tabs>
                          <w:tab w:val="left" w:pos="2861"/>
                        </w:tabs>
                        <w:spacing w:line="272" w:lineRule="exact"/>
                        <w:ind w:left="1863"/>
                        <w:rPr>
                          <w:rFonts w:ascii="Arial" w:hAnsi="Arial"/>
                          <w:i/>
                          <w:color w:val="000000"/>
                          <w:sz w:val="24"/>
                        </w:rPr>
                      </w:pPr>
                      <w:r>
                        <w:rPr>
                          <w:rFonts w:ascii="Arial" w:hAnsi="Arial"/>
                          <w:i/>
                          <w:color w:val="000000"/>
                          <w:spacing w:val="-4"/>
                          <w:w w:val="90"/>
                          <w:sz w:val="24"/>
                        </w:rPr>
                        <w:t>VII.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z w:val="24"/>
                        </w:rPr>
                        <w:tab/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Ostatné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1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2"/>
                          <w:w w:val="90"/>
                          <w:sz w:val="24"/>
                        </w:rPr>
                        <w:t>informácie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:rsidR="003626EB" w:rsidRDefault="003626EB">
      <w:pPr>
        <w:pStyle w:val="Zkladntext"/>
        <w:spacing w:before="34"/>
      </w:pPr>
    </w:p>
    <w:p w:rsidR="003626EB" w:rsidRDefault="00B13F1F">
      <w:pPr>
        <w:pStyle w:val="Odsekzoznamu"/>
        <w:numPr>
          <w:ilvl w:val="0"/>
          <w:numId w:val="1"/>
        </w:numPr>
        <w:tabs>
          <w:tab w:val="left" w:pos="611"/>
        </w:tabs>
        <w:spacing w:line="242" w:lineRule="auto"/>
        <w:ind w:right="253"/>
        <w:rPr>
          <w:rFonts w:ascii="Microsoft Sans Serif" w:hAnsi="Microsoft Sans Serif"/>
          <w:sz w:val="20"/>
        </w:rPr>
      </w:pPr>
      <w:r>
        <w:rPr>
          <w:rFonts w:ascii="Microsoft Sans Serif" w:hAnsi="Microsoft Sans Serif"/>
          <w:spacing w:val="-2"/>
          <w:w w:val="85"/>
          <w:sz w:val="20"/>
        </w:rPr>
        <w:t>Informácia o</w:t>
      </w:r>
      <w:r>
        <w:rPr>
          <w:rFonts w:ascii="Microsoft Sans Serif" w:hAnsi="Microsoft Sans Serif"/>
          <w:spacing w:val="-4"/>
          <w:w w:val="85"/>
          <w:sz w:val="20"/>
        </w:rPr>
        <w:t xml:space="preserve"> </w:t>
      </w:r>
      <w:r>
        <w:rPr>
          <w:rFonts w:ascii="Microsoft Sans Serif" w:hAnsi="Microsoft Sans Serif"/>
          <w:spacing w:val="-2"/>
          <w:w w:val="85"/>
          <w:sz w:val="20"/>
        </w:rPr>
        <w:t>udelení</w:t>
      </w:r>
      <w:r>
        <w:rPr>
          <w:rFonts w:ascii="Microsoft Sans Serif" w:hAnsi="Microsoft Sans Serif"/>
          <w:spacing w:val="-1"/>
          <w:sz w:val="20"/>
        </w:rPr>
        <w:t xml:space="preserve"> </w:t>
      </w:r>
      <w:r>
        <w:rPr>
          <w:rFonts w:ascii="Microsoft Sans Serif" w:hAnsi="Microsoft Sans Serif"/>
          <w:spacing w:val="-2"/>
          <w:w w:val="85"/>
          <w:sz w:val="20"/>
        </w:rPr>
        <w:t>výlučného práva alebo osobitného práva,</w:t>
      </w:r>
      <w:r>
        <w:rPr>
          <w:rFonts w:ascii="Microsoft Sans Serif" w:hAnsi="Microsoft Sans Serif"/>
          <w:spacing w:val="-2"/>
          <w:sz w:val="20"/>
        </w:rPr>
        <w:t xml:space="preserve"> </w:t>
      </w:r>
      <w:r>
        <w:rPr>
          <w:rFonts w:ascii="Microsoft Sans Serif" w:hAnsi="Microsoft Sans Serif"/>
          <w:spacing w:val="-2"/>
          <w:w w:val="85"/>
          <w:sz w:val="20"/>
        </w:rPr>
        <w:t>ktorým</w:t>
      </w:r>
      <w:r>
        <w:rPr>
          <w:rFonts w:ascii="Microsoft Sans Serif" w:hAnsi="Microsoft Sans Serif"/>
          <w:spacing w:val="-3"/>
          <w:sz w:val="20"/>
        </w:rPr>
        <w:t xml:space="preserve"> </w:t>
      </w:r>
      <w:r>
        <w:rPr>
          <w:rFonts w:ascii="Microsoft Sans Serif" w:hAnsi="Microsoft Sans Serif"/>
          <w:spacing w:val="-2"/>
          <w:w w:val="85"/>
          <w:sz w:val="20"/>
        </w:rPr>
        <w:t xml:space="preserve">sa udelilo právo poskytovať služby vo verejnom </w:t>
      </w:r>
      <w:r>
        <w:rPr>
          <w:rFonts w:ascii="Microsoft Sans Serif" w:hAnsi="Microsoft Sans Serif"/>
          <w:w w:val="85"/>
          <w:sz w:val="20"/>
        </w:rPr>
        <w:t>záujme, pričom sa uvádza náhrada za túto činnosť v</w:t>
      </w:r>
      <w:r>
        <w:rPr>
          <w:rFonts w:ascii="Microsoft Sans Serif" w:hAnsi="Microsoft Sans Serif"/>
          <w:spacing w:val="-6"/>
          <w:w w:val="85"/>
          <w:sz w:val="20"/>
        </w:rPr>
        <w:t xml:space="preserve"> </w:t>
      </w:r>
      <w:r>
        <w:rPr>
          <w:rFonts w:ascii="Microsoft Sans Serif" w:hAnsi="Microsoft Sans Serif"/>
          <w:w w:val="85"/>
          <w:sz w:val="20"/>
        </w:rPr>
        <w:t>akejkoľvek forme, a ak sa</w:t>
      </w:r>
      <w:r>
        <w:rPr>
          <w:rFonts w:ascii="Microsoft Sans Serif" w:hAnsi="Microsoft Sans Serif"/>
          <w:spacing w:val="-6"/>
          <w:w w:val="85"/>
          <w:sz w:val="20"/>
        </w:rPr>
        <w:t xml:space="preserve"> </w:t>
      </w:r>
      <w:r>
        <w:rPr>
          <w:rFonts w:ascii="Microsoft Sans Serif" w:hAnsi="Microsoft Sans Serif"/>
          <w:w w:val="85"/>
          <w:sz w:val="20"/>
        </w:rPr>
        <w:t xml:space="preserve">zároveň vykonávajú aj iné činnosti, </w:t>
      </w:r>
      <w:r>
        <w:rPr>
          <w:rFonts w:ascii="Microsoft Sans Serif" w:hAnsi="Microsoft Sans Serif"/>
          <w:w w:val="90"/>
          <w:sz w:val="20"/>
        </w:rPr>
        <w:t>uvádzajú</w:t>
      </w:r>
      <w:r>
        <w:rPr>
          <w:rFonts w:ascii="Microsoft Sans Serif" w:hAnsi="Microsoft Sans Serif"/>
          <w:spacing w:val="-8"/>
          <w:w w:val="90"/>
          <w:sz w:val="20"/>
        </w:rPr>
        <w:t xml:space="preserve"> </w:t>
      </w:r>
      <w:r>
        <w:rPr>
          <w:rFonts w:ascii="Microsoft Sans Serif" w:hAnsi="Microsoft Sans Serif"/>
          <w:w w:val="90"/>
          <w:sz w:val="20"/>
        </w:rPr>
        <w:t>sa</w:t>
      </w:r>
      <w:r>
        <w:rPr>
          <w:rFonts w:ascii="Microsoft Sans Serif" w:hAnsi="Microsoft Sans Serif"/>
          <w:spacing w:val="-8"/>
          <w:w w:val="90"/>
          <w:sz w:val="20"/>
        </w:rPr>
        <w:t xml:space="preserve"> </w:t>
      </w:r>
      <w:r>
        <w:rPr>
          <w:rFonts w:ascii="Microsoft Sans Serif" w:hAnsi="Microsoft Sans Serif"/>
          <w:w w:val="90"/>
          <w:sz w:val="20"/>
        </w:rPr>
        <w:t>aj</w:t>
      </w:r>
      <w:r>
        <w:rPr>
          <w:rFonts w:ascii="Microsoft Sans Serif" w:hAnsi="Microsoft Sans Serif"/>
          <w:spacing w:val="-8"/>
          <w:w w:val="90"/>
          <w:sz w:val="20"/>
        </w:rPr>
        <w:t xml:space="preserve"> </w:t>
      </w:r>
      <w:r>
        <w:rPr>
          <w:rFonts w:ascii="Microsoft Sans Serif" w:hAnsi="Microsoft Sans Serif"/>
          <w:w w:val="90"/>
          <w:sz w:val="20"/>
        </w:rPr>
        <w:t>informácie</w:t>
      </w:r>
      <w:r>
        <w:rPr>
          <w:rFonts w:ascii="Microsoft Sans Serif" w:hAnsi="Microsoft Sans Serif"/>
          <w:spacing w:val="-8"/>
          <w:w w:val="90"/>
          <w:sz w:val="20"/>
        </w:rPr>
        <w:t xml:space="preserve"> </w:t>
      </w:r>
      <w:r>
        <w:rPr>
          <w:rFonts w:ascii="Microsoft Sans Serif" w:hAnsi="Microsoft Sans Serif"/>
          <w:w w:val="90"/>
          <w:sz w:val="20"/>
        </w:rPr>
        <w:t>o</w:t>
      </w:r>
    </w:p>
    <w:p w:rsidR="003626EB" w:rsidRDefault="00B13F1F">
      <w:pPr>
        <w:pStyle w:val="Odsekzoznamu"/>
        <w:numPr>
          <w:ilvl w:val="1"/>
          <w:numId w:val="1"/>
        </w:numPr>
        <w:tabs>
          <w:tab w:val="left" w:pos="898"/>
        </w:tabs>
        <w:ind w:left="898" w:hanging="287"/>
        <w:rPr>
          <w:rFonts w:ascii="Microsoft Sans Serif" w:hAnsi="Microsoft Sans Serif"/>
          <w:sz w:val="20"/>
        </w:rPr>
      </w:pPr>
      <w:r>
        <w:rPr>
          <w:rFonts w:ascii="Microsoft Sans Serif" w:hAnsi="Microsoft Sans Serif"/>
          <w:w w:val="80"/>
          <w:sz w:val="20"/>
        </w:rPr>
        <w:t>všetkých</w:t>
      </w:r>
      <w:r>
        <w:rPr>
          <w:rFonts w:ascii="Microsoft Sans Serif" w:hAnsi="Microsoft Sans Serif"/>
          <w:spacing w:val="-2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formách</w:t>
      </w:r>
      <w:r>
        <w:rPr>
          <w:rFonts w:ascii="Microsoft Sans Serif" w:hAnsi="Microsoft Sans Serif"/>
          <w:spacing w:val="-6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prijatej</w:t>
      </w:r>
      <w:r>
        <w:rPr>
          <w:rFonts w:ascii="Microsoft Sans Serif" w:hAnsi="Microsoft Sans Serif"/>
          <w:spacing w:val="-3"/>
          <w:sz w:val="20"/>
        </w:rPr>
        <w:t xml:space="preserve"> </w:t>
      </w:r>
      <w:r>
        <w:rPr>
          <w:rFonts w:ascii="Microsoft Sans Serif" w:hAnsi="Microsoft Sans Serif"/>
          <w:spacing w:val="-2"/>
          <w:w w:val="80"/>
          <w:sz w:val="20"/>
        </w:rPr>
        <w:t>náhrady,</w:t>
      </w:r>
    </w:p>
    <w:p w:rsidR="003626EB" w:rsidRDefault="00B13F1F">
      <w:pPr>
        <w:pStyle w:val="Odsekzoznamu"/>
        <w:numPr>
          <w:ilvl w:val="1"/>
          <w:numId w:val="1"/>
        </w:numPr>
        <w:tabs>
          <w:tab w:val="left" w:pos="898"/>
        </w:tabs>
        <w:spacing w:before="1"/>
        <w:ind w:left="898" w:hanging="287"/>
        <w:rPr>
          <w:rFonts w:ascii="Microsoft Sans Serif" w:hAnsi="Microsoft Sans Serif"/>
          <w:sz w:val="20"/>
        </w:rPr>
      </w:pPr>
      <w:r>
        <w:rPr>
          <w:rFonts w:ascii="Microsoft Sans Serif" w:hAnsi="Microsoft Sans Serif"/>
          <w:w w:val="80"/>
          <w:sz w:val="20"/>
        </w:rPr>
        <w:t>účtovných</w:t>
      </w:r>
      <w:r>
        <w:rPr>
          <w:rFonts w:ascii="Microsoft Sans Serif" w:hAnsi="Microsoft Sans Serif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zásadách</w:t>
      </w:r>
      <w:r>
        <w:rPr>
          <w:rFonts w:ascii="Microsoft Sans Serif" w:hAnsi="Microsoft Sans Serif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použitých</w:t>
      </w:r>
      <w:r>
        <w:rPr>
          <w:rFonts w:ascii="Microsoft Sans Serif" w:hAnsi="Microsoft Sans Serif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pri</w:t>
      </w:r>
      <w:r>
        <w:rPr>
          <w:rFonts w:ascii="Microsoft Sans Serif" w:hAnsi="Microsoft Sans Serif"/>
          <w:spacing w:val="-2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prideľovaní</w:t>
      </w:r>
      <w:r>
        <w:rPr>
          <w:rFonts w:ascii="Microsoft Sans Serif" w:hAnsi="Microsoft Sans Serif"/>
          <w:spacing w:val="-1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nákladov</w:t>
      </w:r>
      <w:r>
        <w:rPr>
          <w:rFonts w:ascii="Microsoft Sans Serif" w:hAnsi="Microsoft Sans Serif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a</w:t>
      </w:r>
      <w:r>
        <w:rPr>
          <w:rFonts w:ascii="Microsoft Sans Serif" w:hAnsi="Microsoft Sans Serif"/>
          <w:spacing w:val="-4"/>
          <w:sz w:val="20"/>
        </w:rPr>
        <w:t xml:space="preserve"> </w:t>
      </w:r>
      <w:r>
        <w:rPr>
          <w:rFonts w:ascii="Microsoft Sans Serif" w:hAnsi="Microsoft Sans Serif"/>
          <w:spacing w:val="-2"/>
          <w:w w:val="80"/>
          <w:sz w:val="20"/>
        </w:rPr>
        <w:t>výnosov,</w:t>
      </w:r>
    </w:p>
    <w:p w:rsidR="003626EB" w:rsidRDefault="00B13F1F">
      <w:pPr>
        <w:pStyle w:val="Odsekzoznamu"/>
        <w:numPr>
          <w:ilvl w:val="1"/>
          <w:numId w:val="1"/>
        </w:numPr>
        <w:tabs>
          <w:tab w:val="left" w:pos="898"/>
        </w:tabs>
        <w:ind w:left="898" w:hanging="287"/>
        <w:rPr>
          <w:rFonts w:ascii="Microsoft Sans Serif" w:hAnsi="Microsoft Sans Serif"/>
          <w:sz w:val="20"/>
        </w:rPr>
      </w:pPr>
      <w:r>
        <w:rPr>
          <w:rFonts w:ascii="Microsoft Sans Serif" w:hAnsi="Microsoft Sans Serif"/>
          <w:w w:val="80"/>
          <w:sz w:val="20"/>
        </w:rPr>
        <w:t>všetkých</w:t>
      </w:r>
      <w:r>
        <w:rPr>
          <w:rFonts w:ascii="Microsoft Sans Serif" w:hAnsi="Microsoft Sans Serif"/>
          <w:spacing w:val="-1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druhoch</w:t>
      </w:r>
      <w:r>
        <w:rPr>
          <w:rFonts w:ascii="Microsoft Sans Serif" w:hAnsi="Microsoft Sans Serif"/>
          <w:spacing w:val="-1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činností</w:t>
      </w:r>
      <w:r>
        <w:rPr>
          <w:rFonts w:ascii="Microsoft Sans Serif" w:hAnsi="Microsoft Sans Serif"/>
          <w:spacing w:val="3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účtovnej</w:t>
      </w:r>
      <w:r>
        <w:rPr>
          <w:rFonts w:ascii="Microsoft Sans Serif" w:hAnsi="Microsoft Sans Serif"/>
          <w:spacing w:val="-3"/>
          <w:sz w:val="20"/>
        </w:rPr>
        <w:t xml:space="preserve"> </w:t>
      </w:r>
      <w:r>
        <w:rPr>
          <w:rFonts w:ascii="Microsoft Sans Serif" w:hAnsi="Microsoft Sans Serif"/>
          <w:spacing w:val="-2"/>
          <w:w w:val="80"/>
          <w:sz w:val="20"/>
        </w:rPr>
        <w:t>jednotky.</w:t>
      </w:r>
    </w:p>
    <w:p w:rsidR="003626EB" w:rsidRDefault="00B13F1F">
      <w:pPr>
        <w:pStyle w:val="Odsekzoznamu"/>
        <w:numPr>
          <w:ilvl w:val="0"/>
          <w:numId w:val="1"/>
        </w:numPr>
        <w:tabs>
          <w:tab w:val="left" w:pos="611"/>
        </w:tabs>
        <w:spacing w:before="224"/>
        <w:ind w:hanging="355"/>
        <w:rPr>
          <w:rFonts w:ascii="Microsoft Sans Serif" w:hAnsi="Microsoft Sans Serif"/>
          <w:sz w:val="20"/>
        </w:rPr>
      </w:pPr>
      <w:r>
        <w:rPr>
          <w:rFonts w:ascii="Microsoft Sans Serif" w:hAnsi="Microsoft Sans Serif"/>
          <w:w w:val="80"/>
          <w:sz w:val="20"/>
        </w:rPr>
        <w:t>Informácie</w:t>
      </w:r>
      <w:r>
        <w:rPr>
          <w:rFonts w:ascii="Microsoft Sans Serif" w:hAnsi="Microsoft Sans Serif"/>
          <w:spacing w:val="43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účtovnej</w:t>
      </w:r>
      <w:r>
        <w:rPr>
          <w:rFonts w:ascii="Microsoft Sans Serif" w:hAnsi="Microsoft Sans Serif"/>
          <w:spacing w:val="-5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jednotky,</w:t>
      </w:r>
      <w:r>
        <w:rPr>
          <w:rFonts w:ascii="Microsoft Sans Serif" w:hAnsi="Microsoft Sans Serif"/>
          <w:spacing w:val="2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na</w:t>
      </w:r>
      <w:r>
        <w:rPr>
          <w:rFonts w:ascii="Microsoft Sans Serif" w:hAnsi="Microsoft Sans Serif"/>
          <w:spacing w:val="-7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ktorú</w:t>
      </w:r>
      <w:r>
        <w:rPr>
          <w:rFonts w:ascii="Microsoft Sans Serif" w:hAnsi="Microsoft Sans Serif"/>
          <w:spacing w:val="-7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sa</w:t>
      </w:r>
      <w:r>
        <w:rPr>
          <w:rFonts w:ascii="Microsoft Sans Serif" w:hAnsi="Microsoft Sans Serif"/>
          <w:spacing w:val="-2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vzťahuje</w:t>
      </w:r>
      <w:r>
        <w:rPr>
          <w:rFonts w:ascii="Microsoft Sans Serif" w:hAnsi="Microsoft Sans Serif"/>
          <w:spacing w:val="-2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§</w:t>
      </w:r>
      <w:r>
        <w:rPr>
          <w:rFonts w:ascii="Microsoft Sans Serif" w:hAnsi="Microsoft Sans Serif"/>
          <w:spacing w:val="-2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23d</w:t>
      </w:r>
      <w:r>
        <w:rPr>
          <w:rFonts w:ascii="Microsoft Sans Serif" w:hAnsi="Microsoft Sans Serif"/>
          <w:spacing w:val="-7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ods.</w:t>
      </w:r>
      <w:r>
        <w:rPr>
          <w:rFonts w:ascii="Microsoft Sans Serif" w:hAnsi="Microsoft Sans Serif"/>
          <w:spacing w:val="-4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6</w:t>
      </w:r>
      <w:r>
        <w:rPr>
          <w:rFonts w:ascii="Microsoft Sans Serif" w:hAnsi="Microsoft Sans Serif"/>
          <w:spacing w:val="-2"/>
          <w:sz w:val="20"/>
        </w:rPr>
        <w:t xml:space="preserve"> </w:t>
      </w:r>
      <w:r>
        <w:rPr>
          <w:rFonts w:ascii="Microsoft Sans Serif" w:hAnsi="Microsoft Sans Serif"/>
          <w:spacing w:val="-2"/>
          <w:w w:val="80"/>
          <w:sz w:val="20"/>
        </w:rPr>
        <w:t>zákona</w:t>
      </w:r>
    </w:p>
    <w:p w:rsidR="003626EB" w:rsidRDefault="00B13F1F">
      <w:pPr>
        <w:pStyle w:val="Odsekzoznamu"/>
        <w:numPr>
          <w:ilvl w:val="0"/>
          <w:numId w:val="1"/>
        </w:numPr>
        <w:tabs>
          <w:tab w:val="left" w:pos="611"/>
        </w:tabs>
        <w:ind w:hanging="355"/>
        <w:rPr>
          <w:rFonts w:ascii="Microsoft Sans Serif" w:hAnsi="Microsoft Sans Serif"/>
          <w:sz w:val="20"/>
        </w:rPr>
      </w:pPr>
      <w:r>
        <w:rPr>
          <w:rFonts w:ascii="Microsoft Sans Serif" w:hAnsi="Microsoft Sans Serif"/>
          <w:w w:val="80"/>
          <w:sz w:val="20"/>
        </w:rPr>
        <w:t>Informácie</w:t>
      </w:r>
      <w:r>
        <w:rPr>
          <w:rFonts w:ascii="Microsoft Sans Serif" w:hAnsi="Microsoft Sans Serif"/>
          <w:spacing w:val="43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účtovnej</w:t>
      </w:r>
      <w:r>
        <w:rPr>
          <w:rFonts w:ascii="Microsoft Sans Serif" w:hAnsi="Microsoft Sans Serif"/>
          <w:spacing w:val="-5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jednotky,</w:t>
      </w:r>
      <w:r>
        <w:rPr>
          <w:rFonts w:ascii="Microsoft Sans Serif" w:hAnsi="Microsoft Sans Serif"/>
          <w:spacing w:val="1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na</w:t>
      </w:r>
      <w:r>
        <w:rPr>
          <w:rFonts w:ascii="Microsoft Sans Serif" w:hAnsi="Microsoft Sans Serif"/>
          <w:spacing w:val="-6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ktorú</w:t>
      </w:r>
      <w:r>
        <w:rPr>
          <w:rFonts w:ascii="Microsoft Sans Serif" w:hAnsi="Microsoft Sans Serif"/>
          <w:spacing w:val="-7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sa</w:t>
      </w:r>
      <w:r>
        <w:rPr>
          <w:rFonts w:ascii="Microsoft Sans Serif" w:hAnsi="Microsoft Sans Serif"/>
          <w:spacing w:val="-2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vzťahuje</w:t>
      </w:r>
      <w:r>
        <w:rPr>
          <w:rFonts w:ascii="Microsoft Sans Serif" w:hAnsi="Microsoft Sans Serif"/>
          <w:spacing w:val="-2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§</w:t>
      </w:r>
      <w:r>
        <w:rPr>
          <w:rFonts w:ascii="Microsoft Sans Serif" w:hAnsi="Microsoft Sans Serif"/>
          <w:spacing w:val="-2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23d</w:t>
      </w:r>
      <w:r>
        <w:rPr>
          <w:rFonts w:ascii="Microsoft Sans Serif" w:hAnsi="Microsoft Sans Serif"/>
          <w:spacing w:val="-7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ods.</w:t>
      </w:r>
      <w:r>
        <w:rPr>
          <w:rFonts w:ascii="Microsoft Sans Serif" w:hAnsi="Microsoft Sans Serif"/>
          <w:spacing w:val="-4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6</w:t>
      </w:r>
      <w:r>
        <w:rPr>
          <w:rFonts w:ascii="Microsoft Sans Serif" w:hAnsi="Microsoft Sans Serif"/>
          <w:sz w:val="20"/>
        </w:rPr>
        <w:t xml:space="preserve"> </w:t>
      </w:r>
      <w:r>
        <w:rPr>
          <w:rFonts w:ascii="Microsoft Sans Serif" w:hAnsi="Microsoft Sans Serif"/>
          <w:spacing w:val="-2"/>
          <w:w w:val="80"/>
          <w:sz w:val="20"/>
        </w:rPr>
        <w:t>zákona</w:t>
      </w:r>
    </w:p>
    <w:p w:rsidR="003626EB" w:rsidRDefault="003626EB">
      <w:pPr>
        <w:rPr>
          <w:sz w:val="20"/>
        </w:rPr>
      </w:pPr>
    </w:p>
    <w:p w:rsidR="003626EB" w:rsidRDefault="003626EB">
      <w:pPr>
        <w:rPr>
          <w:sz w:val="20"/>
        </w:rPr>
      </w:pPr>
    </w:p>
    <w:p w:rsidR="003626EB" w:rsidRDefault="003626EB">
      <w:pPr>
        <w:spacing w:before="12"/>
        <w:rPr>
          <w:sz w:val="20"/>
        </w:rPr>
      </w:pPr>
    </w:p>
    <w:p w:rsidR="003626EB" w:rsidRDefault="00B13F1F">
      <w:pPr>
        <w:pStyle w:val="Zkladntext"/>
        <w:spacing w:line="228" w:lineRule="exact"/>
        <w:ind w:left="256"/>
      </w:pPr>
      <w:r>
        <w:rPr>
          <w:w w:val="85"/>
        </w:rPr>
        <w:t>Použité</w:t>
      </w:r>
      <w:r>
        <w:rPr>
          <w:spacing w:val="9"/>
        </w:rPr>
        <w:t xml:space="preserve"> </w:t>
      </w:r>
      <w:r>
        <w:rPr>
          <w:spacing w:val="-2"/>
          <w:w w:val="90"/>
        </w:rPr>
        <w:t>skratky:</w:t>
      </w:r>
    </w:p>
    <w:p w:rsidR="003626EB" w:rsidRDefault="00B13F1F">
      <w:pPr>
        <w:pStyle w:val="Zkladntext"/>
        <w:spacing w:line="228" w:lineRule="exact"/>
        <w:ind w:left="256"/>
      </w:pPr>
      <w:r>
        <w:rPr>
          <w:w w:val="80"/>
        </w:rPr>
        <w:t>ÚJ</w:t>
      </w:r>
      <w:r>
        <w:rPr>
          <w:spacing w:val="-5"/>
        </w:rPr>
        <w:t xml:space="preserve"> </w:t>
      </w:r>
      <w:r>
        <w:rPr>
          <w:w w:val="80"/>
        </w:rPr>
        <w:t>-</w:t>
      </w:r>
      <w:r>
        <w:rPr>
          <w:spacing w:val="-5"/>
        </w:rPr>
        <w:t xml:space="preserve"> </w:t>
      </w:r>
      <w:r>
        <w:rPr>
          <w:w w:val="80"/>
        </w:rPr>
        <w:t>účtovná</w:t>
      </w:r>
      <w:r>
        <w:rPr>
          <w:spacing w:val="-9"/>
        </w:rPr>
        <w:t xml:space="preserve"> </w:t>
      </w:r>
      <w:r>
        <w:rPr>
          <w:spacing w:val="-2"/>
          <w:w w:val="80"/>
        </w:rPr>
        <w:t>jednotka</w:t>
      </w:r>
    </w:p>
    <w:p w:rsidR="003626EB" w:rsidRDefault="00B13F1F">
      <w:pPr>
        <w:pStyle w:val="Zkladntext"/>
        <w:ind w:left="256"/>
      </w:pPr>
      <w:r>
        <w:rPr>
          <w:w w:val="80"/>
        </w:rPr>
        <w:t>BO</w:t>
      </w:r>
      <w:r>
        <w:rPr>
          <w:spacing w:val="-2"/>
        </w:rPr>
        <w:t xml:space="preserve"> </w:t>
      </w:r>
      <w:r>
        <w:rPr>
          <w:w w:val="80"/>
        </w:rPr>
        <w:t>-</w:t>
      </w:r>
      <w:r>
        <w:rPr>
          <w:spacing w:val="-4"/>
        </w:rPr>
        <w:t xml:space="preserve"> </w:t>
      </w:r>
      <w:r>
        <w:rPr>
          <w:w w:val="80"/>
        </w:rPr>
        <w:t>bežné</w:t>
      </w:r>
      <w:r>
        <w:rPr>
          <w:spacing w:val="-8"/>
        </w:rPr>
        <w:t xml:space="preserve"> </w:t>
      </w:r>
      <w:r>
        <w:rPr>
          <w:w w:val="80"/>
        </w:rPr>
        <w:t>účtovné</w:t>
      </w:r>
      <w:r>
        <w:rPr>
          <w:spacing w:val="-9"/>
        </w:rPr>
        <w:t xml:space="preserve"> </w:t>
      </w:r>
      <w:r>
        <w:rPr>
          <w:spacing w:val="-2"/>
          <w:w w:val="80"/>
        </w:rPr>
        <w:t>obdobie</w:t>
      </w:r>
    </w:p>
    <w:p w:rsidR="003626EB" w:rsidRDefault="00B13F1F">
      <w:pPr>
        <w:pStyle w:val="Zkladntext"/>
        <w:spacing w:before="1"/>
        <w:ind w:left="256" w:right="5294"/>
      </w:pPr>
      <w:r>
        <w:rPr>
          <w:w w:val="80"/>
        </w:rPr>
        <w:t xml:space="preserve">PO - bezprostredne predchádzajúce účtovné obdobie </w:t>
      </w:r>
      <w:r>
        <w:rPr>
          <w:w w:val="90"/>
        </w:rPr>
        <w:t>ÚO -</w:t>
      </w:r>
      <w:r>
        <w:rPr>
          <w:spacing w:val="-2"/>
          <w:w w:val="90"/>
        </w:rPr>
        <w:t xml:space="preserve"> </w:t>
      </w:r>
      <w:r>
        <w:rPr>
          <w:w w:val="90"/>
        </w:rPr>
        <w:t>účtovné</w:t>
      </w:r>
      <w:r>
        <w:rPr>
          <w:spacing w:val="-1"/>
          <w:w w:val="90"/>
        </w:rPr>
        <w:t xml:space="preserve"> </w:t>
      </w:r>
      <w:r>
        <w:rPr>
          <w:w w:val="90"/>
        </w:rPr>
        <w:t>obdobie</w:t>
      </w:r>
    </w:p>
    <w:p w:rsidR="003626EB" w:rsidRDefault="00B13F1F">
      <w:pPr>
        <w:pStyle w:val="Zkladntext"/>
        <w:spacing w:before="1"/>
        <w:ind w:left="256"/>
      </w:pPr>
      <w:r>
        <w:rPr>
          <w:w w:val="80"/>
        </w:rPr>
        <w:t>X</w:t>
      </w:r>
      <w:r>
        <w:rPr>
          <w:spacing w:val="-4"/>
        </w:rPr>
        <w:t xml:space="preserve"> </w:t>
      </w:r>
      <w:r>
        <w:rPr>
          <w:w w:val="80"/>
        </w:rPr>
        <w:t>-</w:t>
      </w:r>
      <w:r>
        <w:rPr>
          <w:spacing w:val="-6"/>
        </w:rPr>
        <w:t xml:space="preserve"> </w:t>
      </w:r>
      <w:r>
        <w:rPr>
          <w:w w:val="80"/>
        </w:rPr>
        <w:t>položka</w:t>
      </w:r>
      <w:r>
        <w:rPr>
          <w:spacing w:val="-10"/>
        </w:rPr>
        <w:t xml:space="preserve"> </w:t>
      </w:r>
      <w:r>
        <w:rPr>
          <w:w w:val="80"/>
        </w:rPr>
        <w:t>sa</w:t>
      </w:r>
      <w:r>
        <w:rPr>
          <w:spacing w:val="-4"/>
        </w:rPr>
        <w:t xml:space="preserve"> </w:t>
      </w:r>
      <w:r>
        <w:rPr>
          <w:w w:val="80"/>
        </w:rPr>
        <w:t>vzťahuje</w:t>
      </w:r>
      <w:r>
        <w:rPr>
          <w:spacing w:val="-11"/>
        </w:rPr>
        <w:t xml:space="preserve"> </w:t>
      </w:r>
      <w:r>
        <w:rPr>
          <w:w w:val="80"/>
        </w:rPr>
        <w:t>na</w:t>
      </w:r>
      <w:r>
        <w:rPr>
          <w:spacing w:val="-4"/>
        </w:rPr>
        <w:t xml:space="preserve"> </w:t>
      </w:r>
      <w:r>
        <w:rPr>
          <w:w w:val="80"/>
        </w:rPr>
        <w:t>účtovnú</w:t>
      </w:r>
      <w:r>
        <w:rPr>
          <w:spacing w:val="-5"/>
        </w:rPr>
        <w:t xml:space="preserve"> </w:t>
      </w:r>
      <w:r>
        <w:rPr>
          <w:spacing w:val="-2"/>
          <w:w w:val="80"/>
        </w:rPr>
        <w:t>jednotku</w:t>
      </w:r>
    </w:p>
    <w:p w:rsidR="003626EB" w:rsidRDefault="00B13F1F">
      <w:pPr>
        <w:pStyle w:val="Zkladntext"/>
        <w:spacing w:before="226"/>
        <w:ind w:left="256"/>
      </w:pPr>
      <w:r>
        <w:rPr>
          <w:w w:val="80"/>
        </w:rPr>
        <w:t>Uvádzané</w:t>
      </w:r>
      <w:r>
        <w:rPr>
          <w:spacing w:val="-3"/>
        </w:rPr>
        <w:t xml:space="preserve"> </w:t>
      </w:r>
      <w:r>
        <w:rPr>
          <w:w w:val="80"/>
        </w:rPr>
        <w:t>číselné</w:t>
      </w:r>
      <w:r>
        <w:rPr>
          <w:spacing w:val="-9"/>
        </w:rPr>
        <w:t xml:space="preserve"> </w:t>
      </w:r>
      <w:r>
        <w:rPr>
          <w:w w:val="80"/>
        </w:rPr>
        <w:t>údaje</w:t>
      </w:r>
      <w:r>
        <w:rPr>
          <w:spacing w:val="-8"/>
        </w:rPr>
        <w:t xml:space="preserve"> </w:t>
      </w:r>
      <w:r>
        <w:rPr>
          <w:w w:val="80"/>
        </w:rPr>
        <w:t>sú</w:t>
      </w:r>
      <w:r>
        <w:rPr>
          <w:spacing w:val="-3"/>
        </w:rPr>
        <w:t xml:space="preserve"> </w:t>
      </w:r>
      <w:r>
        <w:rPr>
          <w:w w:val="80"/>
        </w:rPr>
        <w:t>v</w:t>
      </w:r>
      <w:r>
        <w:rPr>
          <w:spacing w:val="-5"/>
        </w:rPr>
        <w:t xml:space="preserve"> </w:t>
      </w:r>
      <w:r>
        <w:rPr>
          <w:w w:val="80"/>
        </w:rPr>
        <w:t>celých</w:t>
      </w:r>
      <w:r>
        <w:rPr>
          <w:spacing w:val="-2"/>
        </w:rPr>
        <w:t xml:space="preserve"> </w:t>
      </w:r>
      <w:r>
        <w:rPr>
          <w:spacing w:val="-2"/>
          <w:w w:val="80"/>
        </w:rPr>
        <w:t>eurách</w:t>
      </w:r>
    </w:p>
    <w:p w:rsidR="003626EB" w:rsidRDefault="00B13F1F">
      <w:pPr>
        <w:pStyle w:val="Zkladntext"/>
        <w:spacing w:before="2" w:line="237" w:lineRule="auto"/>
        <w:ind w:left="256" w:right="191"/>
      </w:pPr>
      <w:r>
        <w:rPr>
          <w:spacing w:val="-2"/>
          <w:w w:val="85"/>
        </w:rPr>
        <w:t>Poznámky sa zostavujú</w:t>
      </w:r>
      <w:r>
        <w:rPr>
          <w:spacing w:val="-5"/>
          <w:w w:val="85"/>
        </w:rPr>
        <w:t xml:space="preserve"> </w:t>
      </w:r>
      <w:r>
        <w:rPr>
          <w:spacing w:val="-2"/>
          <w:w w:val="85"/>
        </w:rPr>
        <w:t>tak, aby</w:t>
      </w:r>
      <w:r>
        <w:rPr>
          <w:spacing w:val="-5"/>
          <w:w w:val="85"/>
        </w:rPr>
        <w:t xml:space="preserve"> </w:t>
      </w:r>
      <w:r>
        <w:rPr>
          <w:spacing w:val="-2"/>
          <w:w w:val="85"/>
        </w:rPr>
        <w:t>informácie v</w:t>
      </w:r>
      <w:r>
        <w:rPr>
          <w:spacing w:val="-5"/>
          <w:w w:val="85"/>
        </w:rPr>
        <w:t xml:space="preserve"> </w:t>
      </w:r>
      <w:r>
        <w:rPr>
          <w:spacing w:val="-2"/>
          <w:w w:val="85"/>
        </w:rPr>
        <w:t>nich</w:t>
      </w:r>
      <w:r>
        <w:rPr>
          <w:spacing w:val="-5"/>
          <w:w w:val="85"/>
        </w:rPr>
        <w:t xml:space="preserve"> </w:t>
      </w:r>
      <w:r>
        <w:rPr>
          <w:spacing w:val="-2"/>
          <w:w w:val="85"/>
        </w:rPr>
        <w:t>uvedené boli užitočné,</w:t>
      </w:r>
      <w:r>
        <w:rPr>
          <w:spacing w:val="-5"/>
        </w:rPr>
        <w:t xml:space="preserve"> </w:t>
      </w:r>
      <w:r>
        <w:rPr>
          <w:spacing w:val="-2"/>
          <w:w w:val="85"/>
        </w:rPr>
        <w:t>významné,</w:t>
      </w:r>
      <w:r>
        <w:t xml:space="preserve"> </w:t>
      </w:r>
      <w:r>
        <w:rPr>
          <w:spacing w:val="-2"/>
          <w:w w:val="85"/>
        </w:rPr>
        <w:t>zrozumiteľné,</w:t>
      </w:r>
      <w:r>
        <w:rPr>
          <w:spacing w:val="-5"/>
        </w:rPr>
        <w:t xml:space="preserve"> </w:t>
      </w:r>
      <w:r>
        <w:rPr>
          <w:spacing w:val="-2"/>
          <w:w w:val="85"/>
        </w:rPr>
        <w:t>porovnateľné a spoľahlivé. Informácie v poznámkach sa</w:t>
      </w:r>
      <w:r>
        <w:rPr>
          <w:spacing w:val="-5"/>
          <w:w w:val="85"/>
        </w:rPr>
        <w:t xml:space="preserve"> </w:t>
      </w:r>
      <w:r>
        <w:rPr>
          <w:spacing w:val="-2"/>
          <w:w w:val="85"/>
        </w:rPr>
        <w:t>uvádzajú z</w:t>
      </w:r>
      <w:r>
        <w:rPr>
          <w:spacing w:val="-5"/>
          <w:w w:val="85"/>
        </w:rPr>
        <w:t xml:space="preserve"> </w:t>
      </w:r>
      <w:r>
        <w:rPr>
          <w:spacing w:val="-2"/>
          <w:w w:val="85"/>
        </w:rPr>
        <w:t>pohľadu</w:t>
      </w:r>
      <w:r>
        <w:rPr>
          <w:spacing w:val="-5"/>
          <w:w w:val="85"/>
        </w:rPr>
        <w:t xml:space="preserve"> </w:t>
      </w:r>
      <w:r>
        <w:rPr>
          <w:spacing w:val="-2"/>
          <w:w w:val="85"/>
        </w:rPr>
        <w:t>významnosti,</w:t>
      </w:r>
      <w:r>
        <w:rPr>
          <w:spacing w:val="-5"/>
        </w:rPr>
        <w:t xml:space="preserve"> </w:t>
      </w:r>
      <w:r>
        <w:rPr>
          <w:spacing w:val="-2"/>
          <w:w w:val="85"/>
        </w:rPr>
        <w:t>pričom</w:t>
      </w:r>
      <w:r>
        <w:rPr>
          <w:spacing w:val="-6"/>
        </w:rPr>
        <w:t xml:space="preserve"> </w:t>
      </w:r>
      <w:r>
        <w:rPr>
          <w:spacing w:val="-2"/>
          <w:w w:val="85"/>
        </w:rPr>
        <w:t>nie významné informácie</w:t>
      </w:r>
      <w:r>
        <w:rPr>
          <w:spacing w:val="-5"/>
          <w:w w:val="85"/>
        </w:rPr>
        <w:t xml:space="preserve"> </w:t>
      </w:r>
      <w:r>
        <w:rPr>
          <w:spacing w:val="-2"/>
          <w:w w:val="85"/>
        </w:rPr>
        <w:t>sa</w:t>
      </w:r>
      <w:r>
        <w:rPr>
          <w:spacing w:val="-5"/>
          <w:w w:val="85"/>
        </w:rPr>
        <w:t xml:space="preserve"> </w:t>
      </w:r>
      <w:r>
        <w:rPr>
          <w:spacing w:val="-2"/>
          <w:w w:val="85"/>
        </w:rPr>
        <w:t xml:space="preserve">môžu </w:t>
      </w:r>
      <w:r>
        <w:rPr>
          <w:w w:val="80"/>
        </w:rPr>
        <w:t>zoskupovať.</w:t>
      </w:r>
      <w:r>
        <w:t xml:space="preserve"> </w:t>
      </w:r>
      <w:r>
        <w:rPr>
          <w:w w:val="80"/>
        </w:rPr>
        <w:t>Informácie v poznámkach sa uvádzajú tak,</w:t>
      </w:r>
      <w:r>
        <w:t xml:space="preserve"> </w:t>
      </w:r>
      <w:r>
        <w:rPr>
          <w:w w:val="80"/>
        </w:rPr>
        <w:t xml:space="preserve">aby sa vyjadrila ekonomická realita a podstata príslušnej transakcie </w:t>
      </w:r>
      <w:r>
        <w:rPr>
          <w:w w:val="90"/>
        </w:rPr>
        <w:t>alebo dohody.</w:t>
      </w:r>
    </w:p>
    <w:p w:rsidR="003626EB" w:rsidRDefault="00B13F1F">
      <w:pPr>
        <w:pStyle w:val="Zkladntext"/>
        <w:spacing w:before="5"/>
        <w:ind w:left="256" w:right="191"/>
      </w:pPr>
      <w:r>
        <w:rPr>
          <w:w w:val="80"/>
        </w:rPr>
        <w:t>V poznámkach sa uvádzajú informácie,</w:t>
      </w:r>
      <w:r>
        <w:t xml:space="preserve"> </w:t>
      </w:r>
      <w:r>
        <w:rPr>
          <w:w w:val="80"/>
        </w:rPr>
        <w:t xml:space="preserve">o ktorých sa účtovná jednotka dozvedela do dňa zostavenia individuálnej účtovnej závierky a má pre tieto informácie obsahovú náplň ustanovenú týmto opatrením. Obsahová náplň poznámok pozostáva z </w:t>
      </w:r>
      <w:r>
        <w:rPr>
          <w:spacing w:val="-2"/>
          <w:w w:val="85"/>
        </w:rPr>
        <w:t>popisných informácií</w:t>
      </w:r>
      <w:r>
        <w:rPr>
          <w:spacing w:val="-5"/>
        </w:rPr>
        <w:t xml:space="preserve"> </w:t>
      </w:r>
      <w:r>
        <w:rPr>
          <w:spacing w:val="-2"/>
          <w:w w:val="85"/>
        </w:rPr>
        <w:t>a</w:t>
      </w:r>
      <w:r>
        <w:rPr>
          <w:spacing w:val="-5"/>
          <w:w w:val="85"/>
        </w:rPr>
        <w:t xml:space="preserve"> </w:t>
      </w:r>
      <w:r>
        <w:rPr>
          <w:spacing w:val="-2"/>
          <w:w w:val="85"/>
        </w:rPr>
        <w:t>číselných</w:t>
      </w:r>
      <w:r>
        <w:rPr>
          <w:spacing w:val="-5"/>
          <w:w w:val="85"/>
        </w:rPr>
        <w:t xml:space="preserve"> </w:t>
      </w:r>
      <w:r>
        <w:rPr>
          <w:spacing w:val="-2"/>
          <w:w w:val="85"/>
        </w:rPr>
        <w:t>údajov podľa obsahovej</w:t>
      </w:r>
      <w:r>
        <w:rPr>
          <w:spacing w:val="-6"/>
        </w:rPr>
        <w:t xml:space="preserve"> </w:t>
      </w:r>
      <w:r>
        <w:rPr>
          <w:spacing w:val="-2"/>
          <w:w w:val="85"/>
        </w:rPr>
        <w:t>náplne</w:t>
      </w:r>
      <w:r>
        <w:rPr>
          <w:spacing w:val="-5"/>
          <w:w w:val="85"/>
        </w:rPr>
        <w:t xml:space="preserve"> </w:t>
      </w:r>
      <w:r>
        <w:rPr>
          <w:spacing w:val="-2"/>
          <w:w w:val="85"/>
        </w:rPr>
        <w:t>.</w:t>
      </w:r>
      <w:r>
        <w:rPr>
          <w:b/>
          <w:spacing w:val="-2"/>
          <w:w w:val="85"/>
        </w:rPr>
        <w:t>Ak pre niektoré časti</w:t>
      </w:r>
      <w:r>
        <w:rPr>
          <w:b/>
          <w:spacing w:val="-5"/>
        </w:rPr>
        <w:t xml:space="preserve"> </w:t>
      </w:r>
      <w:r>
        <w:rPr>
          <w:b/>
          <w:spacing w:val="-2"/>
          <w:w w:val="85"/>
        </w:rPr>
        <w:t>poznámok</w:t>
      </w:r>
      <w:r>
        <w:rPr>
          <w:b/>
          <w:spacing w:val="-5"/>
          <w:w w:val="85"/>
        </w:rPr>
        <w:t xml:space="preserve"> </w:t>
      </w:r>
      <w:r>
        <w:rPr>
          <w:b/>
          <w:spacing w:val="-2"/>
          <w:w w:val="85"/>
        </w:rPr>
        <w:t>účtovná</w:t>
      </w:r>
      <w:r>
        <w:rPr>
          <w:b/>
          <w:spacing w:val="-5"/>
          <w:w w:val="85"/>
        </w:rPr>
        <w:t xml:space="preserve"> </w:t>
      </w:r>
      <w:r>
        <w:rPr>
          <w:b/>
          <w:spacing w:val="-2"/>
          <w:w w:val="85"/>
        </w:rPr>
        <w:t>jednotka nemá obsahovú</w:t>
      </w:r>
      <w:r>
        <w:rPr>
          <w:b/>
          <w:spacing w:val="-4"/>
          <w:w w:val="85"/>
        </w:rPr>
        <w:t xml:space="preserve"> </w:t>
      </w:r>
      <w:r>
        <w:rPr>
          <w:b/>
          <w:spacing w:val="-2"/>
          <w:w w:val="85"/>
        </w:rPr>
        <w:t>náplň,</w:t>
      </w:r>
      <w:r>
        <w:rPr>
          <w:b/>
          <w:spacing w:val="-5"/>
        </w:rPr>
        <w:t xml:space="preserve"> </w:t>
      </w:r>
      <w:r>
        <w:rPr>
          <w:b/>
          <w:spacing w:val="-2"/>
          <w:w w:val="85"/>
        </w:rPr>
        <w:t>príslušné</w:t>
      </w:r>
      <w:r>
        <w:rPr>
          <w:b/>
          <w:spacing w:val="-5"/>
          <w:w w:val="85"/>
        </w:rPr>
        <w:t xml:space="preserve"> </w:t>
      </w:r>
      <w:r>
        <w:rPr>
          <w:b/>
          <w:spacing w:val="-2"/>
          <w:w w:val="85"/>
        </w:rPr>
        <w:t>informácie</w:t>
      </w:r>
      <w:r>
        <w:rPr>
          <w:b/>
          <w:spacing w:val="-5"/>
          <w:w w:val="85"/>
        </w:rPr>
        <w:t xml:space="preserve"> </w:t>
      </w:r>
      <w:r>
        <w:rPr>
          <w:b/>
          <w:spacing w:val="-2"/>
          <w:w w:val="85"/>
        </w:rPr>
        <w:t>sa neuvádzajú.</w:t>
      </w:r>
      <w:r>
        <w:rPr>
          <w:b/>
        </w:rPr>
        <w:t xml:space="preserve"> </w:t>
      </w:r>
      <w:r>
        <w:rPr>
          <w:spacing w:val="-2"/>
          <w:w w:val="85"/>
        </w:rPr>
        <w:t>V</w:t>
      </w:r>
      <w:r>
        <w:rPr>
          <w:spacing w:val="-9"/>
          <w:w w:val="85"/>
        </w:rPr>
        <w:t xml:space="preserve"> </w:t>
      </w:r>
      <w:r>
        <w:rPr>
          <w:spacing w:val="-2"/>
          <w:w w:val="85"/>
        </w:rPr>
        <w:t>poznámkach sa</w:t>
      </w:r>
      <w:r>
        <w:rPr>
          <w:spacing w:val="-5"/>
          <w:w w:val="85"/>
        </w:rPr>
        <w:t xml:space="preserve"> </w:t>
      </w:r>
      <w:r>
        <w:rPr>
          <w:spacing w:val="-2"/>
          <w:w w:val="85"/>
        </w:rPr>
        <w:t>môžu uvádzať</w:t>
      </w:r>
      <w:r>
        <w:rPr>
          <w:spacing w:val="-5"/>
          <w:w w:val="85"/>
        </w:rPr>
        <w:t xml:space="preserve"> </w:t>
      </w:r>
      <w:r>
        <w:rPr>
          <w:spacing w:val="-2"/>
          <w:w w:val="85"/>
        </w:rPr>
        <w:t xml:space="preserve">informácie, ktoré sa </w:t>
      </w:r>
      <w:r>
        <w:rPr>
          <w:w w:val="85"/>
        </w:rPr>
        <w:t>účtovná</w:t>
      </w:r>
      <w:r>
        <w:rPr>
          <w:spacing w:val="-6"/>
          <w:w w:val="85"/>
        </w:rPr>
        <w:t xml:space="preserve"> </w:t>
      </w:r>
      <w:r>
        <w:rPr>
          <w:w w:val="85"/>
        </w:rPr>
        <w:t>jednotka</w:t>
      </w:r>
      <w:r>
        <w:rPr>
          <w:spacing w:val="-6"/>
          <w:w w:val="85"/>
        </w:rPr>
        <w:t xml:space="preserve"> </w:t>
      </w:r>
      <w:r>
        <w:rPr>
          <w:w w:val="85"/>
        </w:rPr>
        <w:t>rozhodla</w:t>
      </w:r>
      <w:r>
        <w:rPr>
          <w:spacing w:val="-5"/>
          <w:w w:val="85"/>
        </w:rPr>
        <w:t xml:space="preserve"> </w:t>
      </w:r>
      <w:r>
        <w:rPr>
          <w:w w:val="85"/>
        </w:rPr>
        <w:t>poskytnúť</w:t>
      </w:r>
      <w:r>
        <w:rPr>
          <w:spacing w:val="-6"/>
          <w:w w:val="85"/>
        </w:rPr>
        <w:t xml:space="preserve"> </w:t>
      </w:r>
      <w:r>
        <w:rPr>
          <w:w w:val="85"/>
        </w:rPr>
        <w:t>nad</w:t>
      </w:r>
      <w:r>
        <w:rPr>
          <w:spacing w:val="-5"/>
          <w:w w:val="85"/>
        </w:rPr>
        <w:t xml:space="preserve"> </w:t>
      </w:r>
      <w:r>
        <w:rPr>
          <w:w w:val="85"/>
        </w:rPr>
        <w:t>rámec</w:t>
      </w:r>
      <w:r>
        <w:rPr>
          <w:spacing w:val="-6"/>
          <w:w w:val="85"/>
        </w:rPr>
        <w:t xml:space="preserve"> </w:t>
      </w:r>
      <w:r>
        <w:rPr>
          <w:w w:val="85"/>
        </w:rPr>
        <w:t>ustanovenej</w:t>
      </w:r>
      <w:r>
        <w:rPr>
          <w:spacing w:val="-5"/>
          <w:w w:val="85"/>
        </w:rPr>
        <w:t xml:space="preserve"> </w:t>
      </w:r>
      <w:r>
        <w:rPr>
          <w:w w:val="85"/>
        </w:rPr>
        <w:t>obsahovej</w:t>
      </w:r>
      <w:r>
        <w:rPr>
          <w:spacing w:val="-6"/>
          <w:w w:val="85"/>
        </w:rPr>
        <w:t xml:space="preserve"> </w:t>
      </w:r>
      <w:r>
        <w:rPr>
          <w:w w:val="85"/>
        </w:rPr>
        <w:t>náplne</w:t>
      </w:r>
    </w:p>
    <w:p w:rsidR="003626EB" w:rsidRDefault="00B13F1F">
      <w:pPr>
        <w:spacing w:before="6" w:line="235" w:lineRule="auto"/>
        <w:ind w:left="256" w:right="191"/>
        <w:rPr>
          <w:rFonts w:ascii="Arial" w:hAnsi="Arial"/>
          <w:b/>
          <w:i/>
          <w:sz w:val="20"/>
        </w:rPr>
      </w:pPr>
      <w:r>
        <w:rPr>
          <w:rFonts w:ascii="Arial" w:hAnsi="Arial"/>
          <w:i/>
          <w:w w:val="80"/>
          <w:sz w:val="20"/>
        </w:rPr>
        <w:t xml:space="preserve">Informácie, ak je to </w:t>
      </w:r>
      <w:r>
        <w:rPr>
          <w:rFonts w:ascii="Arial" w:hAnsi="Arial"/>
          <w:b/>
          <w:i/>
          <w:w w:val="80"/>
          <w:sz w:val="20"/>
        </w:rPr>
        <w:t>možné sa uvádzajú v tabuľkovej forme,</w:t>
      </w:r>
      <w:r>
        <w:rPr>
          <w:rFonts w:ascii="Arial" w:hAnsi="Arial"/>
          <w:b/>
          <w:i/>
          <w:sz w:val="20"/>
        </w:rPr>
        <w:t xml:space="preserve"> </w:t>
      </w:r>
      <w:r>
        <w:rPr>
          <w:rFonts w:ascii="Arial" w:hAnsi="Arial"/>
          <w:b/>
          <w:i/>
          <w:w w:val="80"/>
          <w:sz w:val="20"/>
        </w:rPr>
        <w:t>pričom</w:t>
      </w:r>
      <w:r>
        <w:rPr>
          <w:rFonts w:ascii="Arial" w:hAnsi="Arial"/>
          <w:b/>
          <w:i/>
          <w:sz w:val="20"/>
        </w:rPr>
        <w:t xml:space="preserve"> </w:t>
      </w:r>
      <w:r>
        <w:rPr>
          <w:rFonts w:ascii="Arial" w:hAnsi="Arial"/>
          <w:b/>
          <w:i/>
          <w:w w:val="80"/>
          <w:sz w:val="20"/>
        </w:rPr>
        <w:t>sa uvádzajú údaje za bežné účtovné obdobie</w:t>
      </w:r>
      <w:r>
        <w:rPr>
          <w:rFonts w:ascii="Arial" w:hAnsi="Arial"/>
          <w:i/>
          <w:w w:val="80"/>
          <w:sz w:val="20"/>
        </w:rPr>
        <w:t>.</w:t>
      </w:r>
      <w:r>
        <w:rPr>
          <w:rFonts w:ascii="Arial" w:hAnsi="Arial"/>
          <w:i/>
          <w:sz w:val="20"/>
        </w:rPr>
        <w:t xml:space="preserve"> </w:t>
      </w:r>
      <w:r>
        <w:rPr>
          <w:rFonts w:ascii="Arial" w:hAnsi="Arial"/>
          <w:b/>
          <w:i/>
          <w:w w:val="80"/>
          <w:sz w:val="20"/>
        </w:rPr>
        <w:t xml:space="preserve">Ak </w:t>
      </w:r>
      <w:r>
        <w:rPr>
          <w:rFonts w:ascii="Arial" w:hAnsi="Arial"/>
          <w:b/>
          <w:i/>
          <w:spacing w:val="-2"/>
          <w:w w:val="85"/>
          <w:sz w:val="20"/>
        </w:rPr>
        <w:t>existuje údaj na porovnanie</w:t>
      </w:r>
      <w:r>
        <w:rPr>
          <w:rFonts w:ascii="Arial" w:hAnsi="Arial"/>
          <w:b/>
          <w:i/>
          <w:spacing w:val="-3"/>
          <w:w w:val="85"/>
          <w:sz w:val="20"/>
        </w:rPr>
        <w:t xml:space="preserve"> </w:t>
      </w:r>
      <w:r>
        <w:rPr>
          <w:rFonts w:ascii="Arial" w:hAnsi="Arial"/>
          <w:b/>
          <w:i/>
          <w:spacing w:val="-2"/>
          <w:w w:val="85"/>
          <w:sz w:val="20"/>
        </w:rPr>
        <w:t>uvádzajú sa údaje</w:t>
      </w:r>
      <w:r>
        <w:rPr>
          <w:rFonts w:ascii="Arial" w:hAnsi="Arial"/>
          <w:b/>
          <w:i/>
          <w:spacing w:val="-3"/>
          <w:w w:val="85"/>
          <w:sz w:val="20"/>
        </w:rPr>
        <w:t xml:space="preserve"> </w:t>
      </w:r>
      <w:r>
        <w:rPr>
          <w:rFonts w:ascii="Arial" w:hAnsi="Arial"/>
          <w:b/>
          <w:i/>
          <w:spacing w:val="-2"/>
          <w:w w:val="85"/>
          <w:sz w:val="20"/>
        </w:rPr>
        <w:t>aj z predchádzajúceho účtovného obdobia.</w:t>
      </w:r>
    </w:p>
    <w:sectPr w:rsidR="003626EB" w:rsidSect="003626EB">
      <w:pgSz w:w="11910" w:h="16840"/>
      <w:pgMar w:top="1500" w:right="1160" w:bottom="1160" w:left="1160" w:header="941" w:footer="968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B1E94" w:rsidRDefault="00DB1E94" w:rsidP="003626EB">
      <w:r>
        <w:separator/>
      </w:r>
    </w:p>
  </w:endnote>
  <w:endnote w:type="continuationSeparator" w:id="0">
    <w:p w:rsidR="00DB1E94" w:rsidRDefault="00DB1E94" w:rsidP="003626E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Microsoft Sans Serif">
    <w:altName w:val="Microsoft Sans Serif"/>
    <w:panose1 w:val="020B0604020202020204"/>
    <w:charset w:val="EE"/>
    <w:family w:val="swiss"/>
    <w:pitch w:val="variable"/>
    <w:sig w:usb0="E5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13F1F" w:rsidRDefault="0056130E">
    <w:pPr>
      <w:pStyle w:val="Zkladntext"/>
      <w:spacing w:line="14" w:lineRule="auto"/>
      <w:rPr>
        <w:i w:val="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486622208" behindDoc="1" locked="0" layoutInCell="1" allowOverlap="1">
              <wp:simplePos x="0" y="0"/>
              <wp:positionH relativeFrom="page">
                <wp:posOffset>3712210</wp:posOffset>
              </wp:positionH>
              <wp:positionV relativeFrom="page">
                <wp:posOffset>9937750</wp:posOffset>
              </wp:positionV>
              <wp:extent cx="147320" cy="172720"/>
              <wp:effectExtent l="0" t="0" r="0" b="0"/>
              <wp:wrapNone/>
              <wp:docPr id="1" name="docshape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7320" cy="17272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B13F1F" w:rsidRDefault="00AA4D1F">
                          <w:pPr>
                            <w:spacing w:before="24"/>
                            <w:ind w:left="60"/>
                            <w:rPr>
                              <w:sz w:val="20"/>
                            </w:rPr>
                          </w:pPr>
                          <w:r>
                            <w:rPr>
                              <w:spacing w:val="-10"/>
                              <w:w w:val="90"/>
                              <w:sz w:val="20"/>
                            </w:rPr>
                            <w:fldChar w:fldCharType="begin"/>
                          </w:r>
                          <w:r w:rsidR="00B13F1F">
                            <w:rPr>
                              <w:spacing w:val="-10"/>
                              <w:w w:val="90"/>
                              <w:sz w:val="20"/>
                            </w:rPr>
                            <w:instrText xml:space="preserve"> PAGE </w:instrText>
                          </w:r>
                          <w:r>
                            <w:rPr>
                              <w:spacing w:val="-10"/>
                              <w:w w:val="90"/>
                              <w:sz w:val="20"/>
                            </w:rPr>
                            <w:fldChar w:fldCharType="separate"/>
                          </w:r>
                          <w:r w:rsidR="00C96C3C">
                            <w:rPr>
                              <w:noProof/>
                              <w:spacing w:val="-10"/>
                              <w:w w:val="90"/>
                              <w:sz w:val="20"/>
                            </w:rPr>
                            <w:t>1</w:t>
                          </w:r>
                          <w:r>
                            <w:rPr>
                              <w:spacing w:val="-10"/>
                              <w:w w:val="90"/>
                              <w:sz w:val="20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docshape7" o:spid="_x0000_s1036" type="#_x0000_t202" style="position:absolute;margin-left:292.3pt;margin-top:782.5pt;width:11.6pt;height:13.6pt;z-index:-166942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" filled="f" stroked="f">
              <v:textbox inset="0,0,0,0">
                <w:txbxContent>
                  <w:p w:rsidR="00B13F1F" w:rsidRDefault="00AA4D1F">
                    <w:pPr>
                      <w:spacing w:before="24"/>
                      <w:ind w:left="60"/>
                      <w:rPr>
                        <w:sz w:val="20"/>
                      </w:rPr>
                    </w:pPr>
                    <w:r>
                      <w:rPr>
                        <w:spacing w:val="-10"/>
                        <w:w w:val="90"/>
                        <w:sz w:val="20"/>
                      </w:rPr>
                      <w:fldChar w:fldCharType="begin"/>
                    </w:r>
                    <w:r w:rsidR="00B13F1F">
                      <w:rPr>
                        <w:spacing w:val="-10"/>
                        <w:w w:val="90"/>
                        <w:sz w:val="20"/>
                      </w:rPr>
                      <w:instrText xml:space="preserve"> PAGE </w:instrText>
                    </w:r>
                    <w:r>
                      <w:rPr>
                        <w:spacing w:val="-10"/>
                        <w:w w:val="90"/>
                        <w:sz w:val="20"/>
                      </w:rPr>
                      <w:fldChar w:fldCharType="separate"/>
                    </w:r>
                    <w:r w:rsidR="00C96C3C">
                      <w:rPr>
                        <w:noProof/>
                        <w:spacing w:val="-10"/>
                        <w:w w:val="90"/>
                        <w:sz w:val="20"/>
                      </w:rPr>
                      <w:t>1</w:t>
                    </w:r>
                    <w:r>
                      <w:rPr>
                        <w:spacing w:val="-10"/>
                        <w:w w:val="90"/>
                        <w:sz w:val="20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B1E94" w:rsidRDefault="00DB1E94" w:rsidP="003626EB">
      <w:r>
        <w:separator/>
      </w:r>
    </w:p>
  </w:footnote>
  <w:footnote w:type="continuationSeparator" w:id="0">
    <w:p w:rsidR="00DB1E94" w:rsidRDefault="00DB1E94" w:rsidP="003626E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13F1F" w:rsidRDefault="0056130E">
    <w:pPr>
      <w:pStyle w:val="Zkladntext"/>
      <w:spacing w:line="14" w:lineRule="auto"/>
      <w:rPr>
        <w:i w:val="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486621696" behindDoc="1" locked="0" layoutInCell="1" allowOverlap="1">
              <wp:simplePos x="0" y="0"/>
              <wp:positionH relativeFrom="page">
                <wp:posOffset>5265420</wp:posOffset>
              </wp:positionH>
              <wp:positionV relativeFrom="page">
                <wp:posOffset>608965</wp:posOffset>
              </wp:positionV>
              <wp:extent cx="1351280" cy="186690"/>
              <wp:effectExtent l="0" t="0" r="0" b="0"/>
              <wp:wrapNone/>
              <wp:docPr id="7" name="docshape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351280" cy="18669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B13F1F" w:rsidRDefault="00A718D3">
                          <w:pPr>
                            <w:spacing w:before="23"/>
                            <w:ind w:left="20"/>
                            <w:rPr>
                              <w:spacing w:val="-4"/>
                              <w:w w:val="85"/>
                            </w:rPr>
                          </w:pPr>
                          <w:r>
                            <w:rPr>
                              <w:spacing w:val="-4"/>
                              <w:w w:val="85"/>
                            </w:rPr>
                            <w:t>DIČ:</w:t>
                          </w:r>
                          <w:r w:rsidR="003123A5">
                            <w:rPr>
                              <w:spacing w:val="-4"/>
                              <w:w w:val="85"/>
                            </w:rPr>
                            <w:t xml:space="preserve"> </w:t>
                          </w:r>
                          <w:r w:rsidR="00C96C3C" w:rsidRPr="00C96C3C">
                            <w:rPr>
                              <w:spacing w:val="-4"/>
                              <w:w w:val="85"/>
                            </w:rPr>
                            <w:t>2122363056</w:t>
                          </w:r>
                        </w:p>
                        <w:p w:rsidR="00A440DC" w:rsidRDefault="00A440DC">
                          <w:pPr>
                            <w:spacing w:before="23"/>
                            <w:ind w:left="20"/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docshape6" o:spid="_x0000_s1033" type="#_x0000_t202" style="position:absolute;margin-left:414.6pt;margin-top:47.95pt;width:106.4pt;height:14.7pt;z-index:-166947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" filled="f" stroked="f">
              <v:textbox inset="0,0,0,0">
                <w:txbxContent>
                  <w:p w:rsidR="00B13F1F" w:rsidRDefault="00A718D3">
                    <w:pPr>
                      <w:spacing w:before="23"/>
                      <w:ind w:left="20"/>
                      <w:rPr>
                        <w:spacing w:val="-4"/>
                        <w:w w:val="85"/>
                      </w:rPr>
                    </w:pPr>
                    <w:r>
                      <w:rPr>
                        <w:spacing w:val="-4"/>
                        <w:w w:val="85"/>
                      </w:rPr>
                      <w:t>DIČ:</w:t>
                    </w:r>
                    <w:r w:rsidR="003123A5">
                      <w:rPr>
                        <w:spacing w:val="-4"/>
                        <w:w w:val="85"/>
                      </w:rPr>
                      <w:t xml:space="preserve"> </w:t>
                    </w:r>
                    <w:r w:rsidR="00C96C3C" w:rsidRPr="00C96C3C">
                      <w:rPr>
                        <w:spacing w:val="-4"/>
                        <w:w w:val="85"/>
                      </w:rPr>
                      <w:t>2122363056</w:t>
                    </w:r>
                  </w:p>
                  <w:p w:rsidR="00A440DC" w:rsidRDefault="00A440DC">
                    <w:pPr>
                      <w:spacing w:before="23"/>
                      <w:ind w:left="20"/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486621184" behindDoc="1" locked="0" layoutInCell="1" allowOverlap="1">
              <wp:simplePos x="0" y="0"/>
              <wp:positionH relativeFrom="page">
                <wp:posOffset>3454400</wp:posOffset>
              </wp:positionH>
              <wp:positionV relativeFrom="page">
                <wp:posOffset>608965</wp:posOffset>
              </wp:positionV>
              <wp:extent cx="1466850" cy="186690"/>
              <wp:effectExtent l="0" t="0" r="0" b="0"/>
              <wp:wrapNone/>
              <wp:docPr id="6" name="docshape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66850" cy="18669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B13F1F" w:rsidRDefault="00E379F1">
                          <w:pPr>
                            <w:spacing w:before="23"/>
                            <w:ind w:left="20"/>
                          </w:pPr>
                          <w:r>
                            <w:rPr>
                              <w:spacing w:val="-4"/>
                              <w:w w:val="85"/>
                            </w:rPr>
                            <w:t xml:space="preserve">IČO: </w:t>
                          </w:r>
                          <w:r w:rsidR="00C96C3C" w:rsidRPr="00C96C3C">
                            <w:rPr>
                              <w:spacing w:val="-4"/>
                              <w:w w:val="85"/>
                            </w:rPr>
                            <w:t>56581645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docshape5" o:spid="_x0000_s1034" type="#_x0000_t202" style="position:absolute;margin-left:272pt;margin-top:47.95pt;width:115.5pt;height:14.7pt;z-index:-166952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" filled="f" stroked="f">
              <v:textbox inset="0,0,0,0">
                <w:txbxContent>
                  <w:p w:rsidR="00B13F1F" w:rsidRDefault="00E379F1">
                    <w:pPr>
                      <w:spacing w:before="23"/>
                      <w:ind w:left="20"/>
                    </w:pPr>
                    <w:r>
                      <w:rPr>
                        <w:spacing w:val="-4"/>
                        <w:w w:val="85"/>
                      </w:rPr>
                      <w:t xml:space="preserve">IČO: </w:t>
                    </w:r>
                    <w:r w:rsidR="00C96C3C" w:rsidRPr="00C96C3C">
                      <w:rPr>
                        <w:spacing w:val="-4"/>
                        <w:w w:val="85"/>
                      </w:rPr>
                      <w:t>56581645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486619136" behindDoc="1" locked="0" layoutInCell="1" allowOverlap="1">
              <wp:simplePos x="0" y="0"/>
              <wp:positionH relativeFrom="page">
                <wp:posOffset>911860</wp:posOffset>
              </wp:positionH>
              <wp:positionV relativeFrom="page">
                <wp:posOffset>597535</wp:posOffset>
              </wp:positionV>
              <wp:extent cx="1613535" cy="219710"/>
              <wp:effectExtent l="0" t="0" r="0" b="0"/>
              <wp:wrapNone/>
              <wp:docPr id="5" name="docshape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1613535" cy="219710"/>
                      </a:xfrm>
                      <a:custGeom>
                        <a:avLst/>
                        <a:gdLst>
                          <a:gd name="T0" fmla="+- 0 3976 1436"/>
                          <a:gd name="T1" fmla="*/ T0 w 2541"/>
                          <a:gd name="T2" fmla="+- 0 941 941"/>
                          <a:gd name="T3" fmla="*/ 941 h 346"/>
                          <a:gd name="T4" fmla="+- 0 3966 1436"/>
                          <a:gd name="T5" fmla="*/ T4 w 2541"/>
                          <a:gd name="T6" fmla="+- 0 941 941"/>
                          <a:gd name="T7" fmla="*/ 941 h 346"/>
                          <a:gd name="T8" fmla="+- 0 3966 1436"/>
                          <a:gd name="T9" fmla="*/ T8 w 2541"/>
                          <a:gd name="T10" fmla="+- 0 951 941"/>
                          <a:gd name="T11" fmla="*/ 951 h 346"/>
                          <a:gd name="T12" fmla="+- 0 3966 1436"/>
                          <a:gd name="T13" fmla="*/ T12 w 2541"/>
                          <a:gd name="T14" fmla="+- 0 1277 941"/>
                          <a:gd name="T15" fmla="*/ 1277 h 346"/>
                          <a:gd name="T16" fmla="+- 0 1445 1436"/>
                          <a:gd name="T17" fmla="*/ T16 w 2541"/>
                          <a:gd name="T18" fmla="+- 0 1277 941"/>
                          <a:gd name="T19" fmla="*/ 1277 h 346"/>
                          <a:gd name="T20" fmla="+- 0 1445 1436"/>
                          <a:gd name="T21" fmla="*/ T20 w 2541"/>
                          <a:gd name="T22" fmla="+- 0 951 941"/>
                          <a:gd name="T23" fmla="*/ 951 h 346"/>
                          <a:gd name="T24" fmla="+- 0 3966 1436"/>
                          <a:gd name="T25" fmla="*/ T24 w 2541"/>
                          <a:gd name="T26" fmla="+- 0 951 941"/>
                          <a:gd name="T27" fmla="*/ 951 h 346"/>
                          <a:gd name="T28" fmla="+- 0 3966 1436"/>
                          <a:gd name="T29" fmla="*/ T28 w 2541"/>
                          <a:gd name="T30" fmla="+- 0 941 941"/>
                          <a:gd name="T31" fmla="*/ 941 h 346"/>
                          <a:gd name="T32" fmla="+- 0 1445 1436"/>
                          <a:gd name="T33" fmla="*/ T32 w 2541"/>
                          <a:gd name="T34" fmla="+- 0 941 941"/>
                          <a:gd name="T35" fmla="*/ 941 h 346"/>
                          <a:gd name="T36" fmla="+- 0 1436 1436"/>
                          <a:gd name="T37" fmla="*/ T36 w 2541"/>
                          <a:gd name="T38" fmla="+- 0 941 941"/>
                          <a:gd name="T39" fmla="*/ 941 h 346"/>
                          <a:gd name="T40" fmla="+- 0 1436 1436"/>
                          <a:gd name="T41" fmla="*/ T40 w 2541"/>
                          <a:gd name="T42" fmla="+- 0 951 941"/>
                          <a:gd name="T43" fmla="*/ 951 h 346"/>
                          <a:gd name="T44" fmla="+- 0 1436 1436"/>
                          <a:gd name="T45" fmla="*/ T44 w 2541"/>
                          <a:gd name="T46" fmla="+- 0 1277 941"/>
                          <a:gd name="T47" fmla="*/ 1277 h 346"/>
                          <a:gd name="T48" fmla="+- 0 1436 1436"/>
                          <a:gd name="T49" fmla="*/ T48 w 2541"/>
                          <a:gd name="T50" fmla="+- 0 1287 941"/>
                          <a:gd name="T51" fmla="*/ 1287 h 346"/>
                          <a:gd name="T52" fmla="+- 0 1445 1436"/>
                          <a:gd name="T53" fmla="*/ T52 w 2541"/>
                          <a:gd name="T54" fmla="+- 0 1287 941"/>
                          <a:gd name="T55" fmla="*/ 1287 h 346"/>
                          <a:gd name="T56" fmla="+- 0 3966 1436"/>
                          <a:gd name="T57" fmla="*/ T56 w 2541"/>
                          <a:gd name="T58" fmla="+- 0 1287 941"/>
                          <a:gd name="T59" fmla="*/ 1287 h 346"/>
                          <a:gd name="T60" fmla="+- 0 3976 1436"/>
                          <a:gd name="T61" fmla="*/ T60 w 2541"/>
                          <a:gd name="T62" fmla="+- 0 1287 941"/>
                          <a:gd name="T63" fmla="*/ 1287 h 346"/>
                          <a:gd name="T64" fmla="+- 0 3976 1436"/>
                          <a:gd name="T65" fmla="*/ T64 w 2541"/>
                          <a:gd name="T66" fmla="+- 0 1277 941"/>
                          <a:gd name="T67" fmla="*/ 1277 h 346"/>
                          <a:gd name="T68" fmla="+- 0 3976 1436"/>
                          <a:gd name="T69" fmla="*/ T68 w 2541"/>
                          <a:gd name="T70" fmla="+- 0 951 941"/>
                          <a:gd name="T71" fmla="*/ 951 h 346"/>
                          <a:gd name="T72" fmla="+- 0 3976 1436"/>
                          <a:gd name="T73" fmla="*/ T72 w 2541"/>
                          <a:gd name="T74" fmla="+- 0 941 941"/>
                          <a:gd name="T75" fmla="*/ 941 h 346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  <a:cxn ang="0">
                            <a:pos x="T69" y="T71"/>
                          </a:cxn>
                          <a:cxn ang="0">
                            <a:pos x="T73" y="T75"/>
                          </a:cxn>
                        </a:cxnLst>
                        <a:rect l="0" t="0" r="r" b="b"/>
                        <a:pathLst>
                          <a:path w="2541" h="346">
                            <a:moveTo>
                              <a:pt x="2540" y="0"/>
                            </a:moveTo>
                            <a:lnTo>
                              <a:pt x="2530" y="0"/>
                            </a:lnTo>
                            <a:lnTo>
                              <a:pt x="2530" y="10"/>
                            </a:lnTo>
                            <a:lnTo>
                              <a:pt x="2530" y="336"/>
                            </a:lnTo>
                            <a:lnTo>
                              <a:pt x="9" y="336"/>
                            </a:lnTo>
                            <a:lnTo>
                              <a:pt x="9" y="10"/>
                            </a:lnTo>
                            <a:lnTo>
                              <a:pt x="2530" y="10"/>
                            </a:lnTo>
                            <a:lnTo>
                              <a:pt x="2530" y="0"/>
                            </a:lnTo>
                            <a:lnTo>
                              <a:pt x="9" y="0"/>
                            </a:lnTo>
                            <a:lnTo>
                              <a:pt x="0" y="0"/>
                            </a:lnTo>
                            <a:lnTo>
                              <a:pt x="0" y="10"/>
                            </a:lnTo>
                            <a:lnTo>
                              <a:pt x="0" y="336"/>
                            </a:lnTo>
                            <a:lnTo>
                              <a:pt x="0" y="346"/>
                            </a:lnTo>
                            <a:lnTo>
                              <a:pt x="9" y="346"/>
                            </a:lnTo>
                            <a:lnTo>
                              <a:pt x="2530" y="346"/>
                            </a:lnTo>
                            <a:lnTo>
                              <a:pt x="2540" y="346"/>
                            </a:lnTo>
                            <a:lnTo>
                              <a:pt x="2540" y="336"/>
                            </a:lnTo>
                            <a:lnTo>
                              <a:pt x="2540" y="10"/>
                            </a:lnTo>
                            <a:lnTo>
                              <a:pt x="2540" y="0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158C9F30" id="docshape1" o:spid="_x0000_s1026" style="position:absolute;margin-left:71.8pt;margin-top:47.05pt;width:127.05pt;height:17.3pt;z-index:-166973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2541,34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" path="m2540,r-10,l2530,10r,326l9,336,9,10r2521,l2530,,9,,,,,10,,336r,10l9,346r2521,l2540,346r,-10l2540,10r,-10xe" fillcolor="black" stroked="f">
              <v:path arrowok="t" o:connecttype="custom" o:connectlocs="1612900,597535;1606550,597535;1606550,603885;1606550,810895;5715,810895;5715,603885;1606550,603885;1606550,597535;5715,597535;0,597535;0,603885;0,810895;0,817245;5715,817245;1606550,817245;1612900,817245;1612900,810895;1612900,603885;1612900,597535" o:connectangles="0,0,0,0,0,0,0,0,0,0,0,0,0,0,0,0,0,0,0"/>
              <w10:wrap anchorx="page" anchory="page"/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486619648" behindDoc="1" locked="0" layoutInCell="1" allowOverlap="1">
              <wp:simplePos x="0" y="0"/>
              <wp:positionH relativeFrom="page">
                <wp:posOffset>3418205</wp:posOffset>
              </wp:positionH>
              <wp:positionV relativeFrom="page">
                <wp:posOffset>597535</wp:posOffset>
              </wp:positionV>
              <wp:extent cx="1536700" cy="219710"/>
              <wp:effectExtent l="0" t="0" r="0" b="0"/>
              <wp:wrapNone/>
              <wp:docPr id="4" name="docshape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1536700" cy="219710"/>
                      </a:xfrm>
                      <a:custGeom>
                        <a:avLst/>
                        <a:gdLst>
                          <a:gd name="T0" fmla="+- 0 5392 5383"/>
                          <a:gd name="T1" fmla="*/ T0 w 2420"/>
                          <a:gd name="T2" fmla="+- 0 941 941"/>
                          <a:gd name="T3" fmla="*/ 941 h 346"/>
                          <a:gd name="T4" fmla="+- 0 5383 5383"/>
                          <a:gd name="T5" fmla="*/ T4 w 2420"/>
                          <a:gd name="T6" fmla="+- 0 941 941"/>
                          <a:gd name="T7" fmla="*/ 941 h 346"/>
                          <a:gd name="T8" fmla="+- 0 5383 5383"/>
                          <a:gd name="T9" fmla="*/ T8 w 2420"/>
                          <a:gd name="T10" fmla="+- 0 951 941"/>
                          <a:gd name="T11" fmla="*/ 951 h 346"/>
                          <a:gd name="T12" fmla="+- 0 5383 5383"/>
                          <a:gd name="T13" fmla="*/ T12 w 2420"/>
                          <a:gd name="T14" fmla="+- 0 1277 941"/>
                          <a:gd name="T15" fmla="*/ 1277 h 346"/>
                          <a:gd name="T16" fmla="+- 0 5383 5383"/>
                          <a:gd name="T17" fmla="*/ T16 w 2420"/>
                          <a:gd name="T18" fmla="+- 0 1287 941"/>
                          <a:gd name="T19" fmla="*/ 1287 h 346"/>
                          <a:gd name="T20" fmla="+- 0 5392 5383"/>
                          <a:gd name="T21" fmla="*/ T20 w 2420"/>
                          <a:gd name="T22" fmla="+- 0 1287 941"/>
                          <a:gd name="T23" fmla="*/ 1287 h 346"/>
                          <a:gd name="T24" fmla="+- 0 5392 5383"/>
                          <a:gd name="T25" fmla="*/ T24 w 2420"/>
                          <a:gd name="T26" fmla="+- 0 1277 941"/>
                          <a:gd name="T27" fmla="*/ 1277 h 346"/>
                          <a:gd name="T28" fmla="+- 0 5392 5383"/>
                          <a:gd name="T29" fmla="*/ T28 w 2420"/>
                          <a:gd name="T30" fmla="+- 0 951 941"/>
                          <a:gd name="T31" fmla="*/ 951 h 346"/>
                          <a:gd name="T32" fmla="+- 0 5392 5383"/>
                          <a:gd name="T33" fmla="*/ T32 w 2420"/>
                          <a:gd name="T34" fmla="+- 0 941 941"/>
                          <a:gd name="T35" fmla="*/ 941 h 346"/>
                          <a:gd name="T36" fmla="+- 0 7803 5383"/>
                          <a:gd name="T37" fmla="*/ T36 w 2420"/>
                          <a:gd name="T38" fmla="+- 0 941 941"/>
                          <a:gd name="T39" fmla="*/ 941 h 346"/>
                          <a:gd name="T40" fmla="+- 0 7793 5383"/>
                          <a:gd name="T41" fmla="*/ T40 w 2420"/>
                          <a:gd name="T42" fmla="+- 0 941 941"/>
                          <a:gd name="T43" fmla="*/ 941 h 346"/>
                          <a:gd name="T44" fmla="+- 0 7793 5383"/>
                          <a:gd name="T45" fmla="*/ T44 w 2420"/>
                          <a:gd name="T46" fmla="+- 0 941 941"/>
                          <a:gd name="T47" fmla="*/ 941 h 346"/>
                          <a:gd name="T48" fmla="+- 0 5392 5383"/>
                          <a:gd name="T49" fmla="*/ T48 w 2420"/>
                          <a:gd name="T50" fmla="+- 0 941 941"/>
                          <a:gd name="T51" fmla="*/ 941 h 346"/>
                          <a:gd name="T52" fmla="+- 0 5392 5383"/>
                          <a:gd name="T53" fmla="*/ T52 w 2420"/>
                          <a:gd name="T54" fmla="+- 0 951 941"/>
                          <a:gd name="T55" fmla="*/ 951 h 346"/>
                          <a:gd name="T56" fmla="+- 0 7793 5383"/>
                          <a:gd name="T57" fmla="*/ T56 w 2420"/>
                          <a:gd name="T58" fmla="+- 0 951 941"/>
                          <a:gd name="T59" fmla="*/ 951 h 346"/>
                          <a:gd name="T60" fmla="+- 0 7793 5383"/>
                          <a:gd name="T61" fmla="*/ T60 w 2420"/>
                          <a:gd name="T62" fmla="+- 0 1277 941"/>
                          <a:gd name="T63" fmla="*/ 1277 h 346"/>
                          <a:gd name="T64" fmla="+- 0 5392 5383"/>
                          <a:gd name="T65" fmla="*/ T64 w 2420"/>
                          <a:gd name="T66" fmla="+- 0 1277 941"/>
                          <a:gd name="T67" fmla="*/ 1277 h 346"/>
                          <a:gd name="T68" fmla="+- 0 5392 5383"/>
                          <a:gd name="T69" fmla="*/ T68 w 2420"/>
                          <a:gd name="T70" fmla="+- 0 1287 941"/>
                          <a:gd name="T71" fmla="*/ 1287 h 346"/>
                          <a:gd name="T72" fmla="+- 0 7793 5383"/>
                          <a:gd name="T73" fmla="*/ T72 w 2420"/>
                          <a:gd name="T74" fmla="+- 0 1287 941"/>
                          <a:gd name="T75" fmla="*/ 1287 h 346"/>
                          <a:gd name="T76" fmla="+- 0 7793 5383"/>
                          <a:gd name="T77" fmla="*/ T76 w 2420"/>
                          <a:gd name="T78" fmla="+- 0 1287 941"/>
                          <a:gd name="T79" fmla="*/ 1287 h 346"/>
                          <a:gd name="T80" fmla="+- 0 7803 5383"/>
                          <a:gd name="T81" fmla="*/ T80 w 2420"/>
                          <a:gd name="T82" fmla="+- 0 1287 941"/>
                          <a:gd name="T83" fmla="*/ 1287 h 346"/>
                          <a:gd name="T84" fmla="+- 0 7803 5383"/>
                          <a:gd name="T85" fmla="*/ T84 w 2420"/>
                          <a:gd name="T86" fmla="+- 0 1277 941"/>
                          <a:gd name="T87" fmla="*/ 1277 h 346"/>
                          <a:gd name="T88" fmla="+- 0 7803 5383"/>
                          <a:gd name="T89" fmla="*/ T88 w 2420"/>
                          <a:gd name="T90" fmla="+- 0 951 941"/>
                          <a:gd name="T91" fmla="*/ 951 h 346"/>
                          <a:gd name="T92" fmla="+- 0 7803 5383"/>
                          <a:gd name="T93" fmla="*/ T92 w 2420"/>
                          <a:gd name="T94" fmla="+- 0 941 941"/>
                          <a:gd name="T95" fmla="*/ 941 h 346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  <a:cxn ang="0">
                            <a:pos x="T69" y="T71"/>
                          </a:cxn>
                          <a:cxn ang="0">
                            <a:pos x="T73" y="T75"/>
                          </a:cxn>
                          <a:cxn ang="0">
                            <a:pos x="T77" y="T79"/>
                          </a:cxn>
                          <a:cxn ang="0">
                            <a:pos x="T81" y="T83"/>
                          </a:cxn>
                          <a:cxn ang="0">
                            <a:pos x="T85" y="T87"/>
                          </a:cxn>
                          <a:cxn ang="0">
                            <a:pos x="T89" y="T91"/>
                          </a:cxn>
                          <a:cxn ang="0">
                            <a:pos x="T93" y="T95"/>
                          </a:cxn>
                        </a:cxnLst>
                        <a:rect l="0" t="0" r="r" b="b"/>
                        <a:pathLst>
                          <a:path w="2420" h="346">
                            <a:moveTo>
                              <a:pt x="9" y="0"/>
                            </a:moveTo>
                            <a:lnTo>
                              <a:pt x="0" y="0"/>
                            </a:lnTo>
                            <a:lnTo>
                              <a:pt x="0" y="10"/>
                            </a:lnTo>
                            <a:lnTo>
                              <a:pt x="0" y="336"/>
                            </a:lnTo>
                            <a:lnTo>
                              <a:pt x="0" y="346"/>
                            </a:lnTo>
                            <a:lnTo>
                              <a:pt x="9" y="346"/>
                            </a:lnTo>
                            <a:lnTo>
                              <a:pt x="9" y="336"/>
                            </a:lnTo>
                            <a:lnTo>
                              <a:pt x="9" y="10"/>
                            </a:lnTo>
                            <a:lnTo>
                              <a:pt x="9" y="0"/>
                            </a:lnTo>
                            <a:close/>
                            <a:moveTo>
                              <a:pt x="2420" y="0"/>
                            </a:moveTo>
                            <a:lnTo>
                              <a:pt x="2410" y="0"/>
                            </a:lnTo>
                            <a:lnTo>
                              <a:pt x="9" y="0"/>
                            </a:lnTo>
                            <a:lnTo>
                              <a:pt x="9" y="10"/>
                            </a:lnTo>
                            <a:lnTo>
                              <a:pt x="2410" y="10"/>
                            </a:lnTo>
                            <a:lnTo>
                              <a:pt x="2410" y="336"/>
                            </a:lnTo>
                            <a:lnTo>
                              <a:pt x="9" y="336"/>
                            </a:lnTo>
                            <a:lnTo>
                              <a:pt x="9" y="346"/>
                            </a:lnTo>
                            <a:lnTo>
                              <a:pt x="2410" y="346"/>
                            </a:lnTo>
                            <a:lnTo>
                              <a:pt x="2420" y="346"/>
                            </a:lnTo>
                            <a:lnTo>
                              <a:pt x="2420" y="336"/>
                            </a:lnTo>
                            <a:lnTo>
                              <a:pt x="2420" y="10"/>
                            </a:lnTo>
                            <a:lnTo>
                              <a:pt x="2420" y="0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114B7DCA" id="docshape2" o:spid="_x0000_s1026" style="position:absolute;margin-left:269.15pt;margin-top:47.05pt;width:121pt;height:17.3pt;z-index:-166968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2420,34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" path="m9,l,,,10,,336r,10l9,346r,-10l9,10,9,xm2420,r-10,l9,r,10l2410,10r,326l9,336r,10l2410,346r10,l2420,336r,-326l2420,xe" fillcolor="black" stroked="f">
              <v:path arrowok="t" o:connecttype="custom" o:connectlocs="5715,597535;0,597535;0,603885;0,810895;0,817245;5715,817245;5715,810895;5715,603885;5715,597535;1536700,597535;1530350,597535;1530350,597535;5715,597535;5715,603885;1530350,603885;1530350,810895;5715,810895;5715,817245;1530350,817245;1530350,817245;1536700,817245;1536700,810895;1536700,603885;1536700,597535" o:connectangles="0,0,0,0,0,0,0,0,0,0,0,0,0,0,0,0,0,0,0,0,0,0,0,0"/>
              <w10:wrap anchorx="page" anchory="page"/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486620160" behindDoc="1" locked="0" layoutInCell="1" allowOverlap="1">
              <wp:simplePos x="0" y="0"/>
              <wp:positionH relativeFrom="page">
                <wp:posOffset>5229225</wp:posOffset>
              </wp:positionH>
              <wp:positionV relativeFrom="page">
                <wp:posOffset>597535</wp:posOffset>
              </wp:positionV>
              <wp:extent cx="1436370" cy="219710"/>
              <wp:effectExtent l="0" t="0" r="0" b="0"/>
              <wp:wrapNone/>
              <wp:docPr id="3" name="docshape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1436370" cy="219710"/>
                      </a:xfrm>
                      <a:custGeom>
                        <a:avLst/>
                        <a:gdLst>
                          <a:gd name="T0" fmla="+- 0 10497 8235"/>
                          <a:gd name="T1" fmla="*/ T0 w 2262"/>
                          <a:gd name="T2" fmla="+- 0 941 941"/>
                          <a:gd name="T3" fmla="*/ 941 h 346"/>
                          <a:gd name="T4" fmla="+- 0 10487 8235"/>
                          <a:gd name="T5" fmla="*/ T4 w 2262"/>
                          <a:gd name="T6" fmla="+- 0 941 941"/>
                          <a:gd name="T7" fmla="*/ 941 h 346"/>
                          <a:gd name="T8" fmla="+- 0 10487 8235"/>
                          <a:gd name="T9" fmla="*/ T8 w 2262"/>
                          <a:gd name="T10" fmla="+- 0 951 941"/>
                          <a:gd name="T11" fmla="*/ 951 h 346"/>
                          <a:gd name="T12" fmla="+- 0 10487 8235"/>
                          <a:gd name="T13" fmla="*/ T12 w 2262"/>
                          <a:gd name="T14" fmla="+- 0 1277 941"/>
                          <a:gd name="T15" fmla="*/ 1277 h 346"/>
                          <a:gd name="T16" fmla="+- 0 8245 8235"/>
                          <a:gd name="T17" fmla="*/ T16 w 2262"/>
                          <a:gd name="T18" fmla="+- 0 1277 941"/>
                          <a:gd name="T19" fmla="*/ 1277 h 346"/>
                          <a:gd name="T20" fmla="+- 0 8245 8235"/>
                          <a:gd name="T21" fmla="*/ T20 w 2262"/>
                          <a:gd name="T22" fmla="+- 0 951 941"/>
                          <a:gd name="T23" fmla="*/ 951 h 346"/>
                          <a:gd name="T24" fmla="+- 0 10487 8235"/>
                          <a:gd name="T25" fmla="*/ T24 w 2262"/>
                          <a:gd name="T26" fmla="+- 0 951 941"/>
                          <a:gd name="T27" fmla="*/ 951 h 346"/>
                          <a:gd name="T28" fmla="+- 0 10487 8235"/>
                          <a:gd name="T29" fmla="*/ T28 w 2262"/>
                          <a:gd name="T30" fmla="+- 0 941 941"/>
                          <a:gd name="T31" fmla="*/ 941 h 346"/>
                          <a:gd name="T32" fmla="+- 0 8245 8235"/>
                          <a:gd name="T33" fmla="*/ T32 w 2262"/>
                          <a:gd name="T34" fmla="+- 0 941 941"/>
                          <a:gd name="T35" fmla="*/ 941 h 346"/>
                          <a:gd name="T36" fmla="+- 0 8235 8235"/>
                          <a:gd name="T37" fmla="*/ T36 w 2262"/>
                          <a:gd name="T38" fmla="+- 0 941 941"/>
                          <a:gd name="T39" fmla="*/ 941 h 346"/>
                          <a:gd name="T40" fmla="+- 0 8235 8235"/>
                          <a:gd name="T41" fmla="*/ T40 w 2262"/>
                          <a:gd name="T42" fmla="+- 0 951 941"/>
                          <a:gd name="T43" fmla="*/ 951 h 346"/>
                          <a:gd name="T44" fmla="+- 0 8235 8235"/>
                          <a:gd name="T45" fmla="*/ T44 w 2262"/>
                          <a:gd name="T46" fmla="+- 0 1277 941"/>
                          <a:gd name="T47" fmla="*/ 1277 h 346"/>
                          <a:gd name="T48" fmla="+- 0 8235 8235"/>
                          <a:gd name="T49" fmla="*/ T48 w 2262"/>
                          <a:gd name="T50" fmla="+- 0 1287 941"/>
                          <a:gd name="T51" fmla="*/ 1287 h 346"/>
                          <a:gd name="T52" fmla="+- 0 8245 8235"/>
                          <a:gd name="T53" fmla="*/ T52 w 2262"/>
                          <a:gd name="T54" fmla="+- 0 1287 941"/>
                          <a:gd name="T55" fmla="*/ 1287 h 346"/>
                          <a:gd name="T56" fmla="+- 0 10487 8235"/>
                          <a:gd name="T57" fmla="*/ T56 w 2262"/>
                          <a:gd name="T58" fmla="+- 0 1287 941"/>
                          <a:gd name="T59" fmla="*/ 1287 h 346"/>
                          <a:gd name="T60" fmla="+- 0 10497 8235"/>
                          <a:gd name="T61" fmla="*/ T60 w 2262"/>
                          <a:gd name="T62" fmla="+- 0 1287 941"/>
                          <a:gd name="T63" fmla="*/ 1287 h 346"/>
                          <a:gd name="T64" fmla="+- 0 10497 8235"/>
                          <a:gd name="T65" fmla="*/ T64 w 2262"/>
                          <a:gd name="T66" fmla="+- 0 1277 941"/>
                          <a:gd name="T67" fmla="*/ 1277 h 346"/>
                          <a:gd name="T68" fmla="+- 0 10497 8235"/>
                          <a:gd name="T69" fmla="*/ T68 w 2262"/>
                          <a:gd name="T70" fmla="+- 0 951 941"/>
                          <a:gd name="T71" fmla="*/ 951 h 346"/>
                          <a:gd name="T72" fmla="+- 0 10497 8235"/>
                          <a:gd name="T73" fmla="*/ T72 w 2262"/>
                          <a:gd name="T74" fmla="+- 0 941 941"/>
                          <a:gd name="T75" fmla="*/ 941 h 346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  <a:cxn ang="0">
                            <a:pos x="T69" y="T71"/>
                          </a:cxn>
                          <a:cxn ang="0">
                            <a:pos x="T73" y="T75"/>
                          </a:cxn>
                        </a:cxnLst>
                        <a:rect l="0" t="0" r="r" b="b"/>
                        <a:pathLst>
                          <a:path w="2262" h="346">
                            <a:moveTo>
                              <a:pt x="2262" y="0"/>
                            </a:moveTo>
                            <a:lnTo>
                              <a:pt x="2252" y="0"/>
                            </a:lnTo>
                            <a:lnTo>
                              <a:pt x="2252" y="10"/>
                            </a:lnTo>
                            <a:lnTo>
                              <a:pt x="2252" y="336"/>
                            </a:lnTo>
                            <a:lnTo>
                              <a:pt x="10" y="336"/>
                            </a:lnTo>
                            <a:lnTo>
                              <a:pt x="10" y="10"/>
                            </a:lnTo>
                            <a:lnTo>
                              <a:pt x="2252" y="10"/>
                            </a:lnTo>
                            <a:lnTo>
                              <a:pt x="2252" y="0"/>
                            </a:lnTo>
                            <a:lnTo>
                              <a:pt x="10" y="0"/>
                            </a:lnTo>
                            <a:lnTo>
                              <a:pt x="0" y="0"/>
                            </a:lnTo>
                            <a:lnTo>
                              <a:pt x="0" y="10"/>
                            </a:lnTo>
                            <a:lnTo>
                              <a:pt x="0" y="336"/>
                            </a:lnTo>
                            <a:lnTo>
                              <a:pt x="0" y="346"/>
                            </a:lnTo>
                            <a:lnTo>
                              <a:pt x="10" y="346"/>
                            </a:lnTo>
                            <a:lnTo>
                              <a:pt x="2252" y="346"/>
                            </a:lnTo>
                            <a:lnTo>
                              <a:pt x="2262" y="346"/>
                            </a:lnTo>
                            <a:lnTo>
                              <a:pt x="2262" y="336"/>
                            </a:lnTo>
                            <a:lnTo>
                              <a:pt x="2262" y="10"/>
                            </a:lnTo>
                            <a:lnTo>
                              <a:pt x="2262" y="0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13D32250" id="docshape3" o:spid="_x0000_s1026" style="position:absolute;margin-left:411.75pt;margin-top:47.05pt;width:113.1pt;height:17.3pt;z-index:-166963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2262,34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" path="m2262,r-10,l2252,10r,326l10,336,10,10r2242,l2252,,10,,,,,10,,336r,10l10,346r2242,l2262,346r,-10l2262,10r,-10xe" fillcolor="black" stroked="f">
              <v:path arrowok="t" o:connecttype="custom" o:connectlocs="1436370,597535;1430020,597535;1430020,603885;1430020,810895;6350,810895;6350,603885;1430020,603885;1430020,597535;6350,597535;0,597535;0,603885;0,810895;0,817245;6350,817245;1430020,817245;1436370,817245;1436370,810895;1436370,603885;1436370,597535" o:connectangles="0,0,0,0,0,0,0,0,0,0,0,0,0,0,0,0,0,0,0"/>
              <w10:wrap anchorx="page" anchory="page"/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486620672" behindDoc="1" locked="0" layoutInCell="1" allowOverlap="1">
              <wp:simplePos x="0" y="0"/>
              <wp:positionH relativeFrom="page">
                <wp:posOffset>947420</wp:posOffset>
              </wp:positionH>
              <wp:positionV relativeFrom="page">
                <wp:posOffset>608965</wp:posOffset>
              </wp:positionV>
              <wp:extent cx="1367155" cy="186690"/>
              <wp:effectExtent l="0" t="0" r="0" b="0"/>
              <wp:wrapNone/>
              <wp:docPr id="2" name="docshape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367155" cy="18669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B13F1F" w:rsidRDefault="00B13F1F">
                          <w:pPr>
                            <w:spacing w:before="23"/>
                            <w:ind w:left="20"/>
                          </w:pPr>
                          <w:r>
                            <w:rPr>
                              <w:w w:val="80"/>
                            </w:rPr>
                            <w:t>poznámky</w:t>
                          </w:r>
                          <w:r>
                            <w:rPr>
                              <w:spacing w:val="-4"/>
                            </w:rPr>
                            <w:t xml:space="preserve"> </w:t>
                          </w:r>
                          <w:r>
                            <w:rPr>
                              <w:w w:val="80"/>
                            </w:rPr>
                            <w:t>Úč</w:t>
                          </w:r>
                          <w:r>
                            <w:rPr>
                              <w:spacing w:val="-3"/>
                            </w:rPr>
                            <w:t xml:space="preserve"> </w:t>
                          </w:r>
                          <w:r>
                            <w:rPr>
                              <w:w w:val="80"/>
                            </w:rPr>
                            <w:t>PODV</w:t>
                          </w:r>
                          <w:r>
                            <w:rPr>
                              <w:spacing w:val="-4"/>
                            </w:rPr>
                            <w:t xml:space="preserve"> </w:t>
                          </w:r>
                          <w:r>
                            <w:rPr>
                              <w:w w:val="80"/>
                            </w:rPr>
                            <w:t>3-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rPr>
                              <w:spacing w:val="-5"/>
                              <w:w w:val="80"/>
                            </w:rPr>
                            <w:t>01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docshape4" o:spid="_x0000_s1035" type="#_x0000_t202" style="position:absolute;margin-left:74.6pt;margin-top:47.95pt;width:107.65pt;height:14.7pt;z-index:-166958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" filled="f" stroked="f">
              <v:textbox inset="0,0,0,0">
                <w:txbxContent>
                  <w:p w:rsidR="00B13F1F" w:rsidRDefault="00B13F1F">
                    <w:pPr>
                      <w:spacing w:before="23"/>
                      <w:ind w:left="20"/>
                    </w:pPr>
                    <w:r>
                      <w:rPr>
                        <w:w w:val="80"/>
                      </w:rPr>
                      <w:t>poznámky</w:t>
                    </w:r>
                    <w:r>
                      <w:rPr>
                        <w:spacing w:val="-4"/>
                      </w:rPr>
                      <w:t xml:space="preserve"> </w:t>
                    </w:r>
                    <w:r>
                      <w:rPr>
                        <w:w w:val="80"/>
                      </w:rPr>
                      <w:t>Úč</w:t>
                    </w:r>
                    <w:r>
                      <w:rPr>
                        <w:spacing w:val="-3"/>
                      </w:rPr>
                      <w:t xml:space="preserve"> </w:t>
                    </w:r>
                    <w:r>
                      <w:rPr>
                        <w:w w:val="80"/>
                      </w:rPr>
                      <w:t>PODV</w:t>
                    </w:r>
                    <w:r>
                      <w:rPr>
                        <w:spacing w:val="-4"/>
                      </w:rPr>
                      <w:t xml:space="preserve"> </w:t>
                    </w:r>
                    <w:r>
                      <w:rPr>
                        <w:w w:val="80"/>
                      </w:rPr>
                      <w:t>3-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rPr>
                        <w:spacing w:val="-5"/>
                        <w:w w:val="80"/>
                      </w:rPr>
                      <w:t>01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ABA33C6"/>
    <w:multiLevelType w:val="hybridMultilevel"/>
    <w:tmpl w:val="CE041000"/>
    <w:lvl w:ilvl="0" w:tplc="40E2B282">
      <w:start w:val="4"/>
      <w:numFmt w:val="decimal"/>
      <w:lvlText w:val="(%1)"/>
      <w:lvlJc w:val="left"/>
      <w:pPr>
        <w:ind w:left="611" w:hanging="356"/>
      </w:pPr>
      <w:rPr>
        <w:rFonts w:ascii="Microsoft Sans Serif" w:eastAsia="Microsoft Sans Serif" w:hAnsi="Microsoft Sans Serif" w:cs="Microsoft Sans Serif" w:hint="default"/>
        <w:b w:val="0"/>
        <w:bCs w:val="0"/>
        <w:i w:val="0"/>
        <w:iCs w:val="0"/>
        <w:spacing w:val="-3"/>
        <w:w w:val="82"/>
        <w:sz w:val="20"/>
        <w:szCs w:val="20"/>
        <w:lang w:val="sk-SK" w:eastAsia="en-US" w:bidi="ar-SA"/>
      </w:rPr>
    </w:lvl>
    <w:lvl w:ilvl="1" w:tplc="9CBC5D2E">
      <w:start w:val="1"/>
      <w:numFmt w:val="lowerLetter"/>
      <w:lvlText w:val="%2)"/>
      <w:lvlJc w:val="left"/>
      <w:pPr>
        <w:ind w:left="900" w:hanging="289"/>
      </w:pPr>
      <w:rPr>
        <w:rFonts w:ascii="Arial" w:eastAsia="Arial" w:hAnsi="Arial" w:cs="Arial" w:hint="default"/>
        <w:b w:val="0"/>
        <w:bCs w:val="0"/>
        <w:i/>
        <w:iCs/>
        <w:spacing w:val="-1"/>
        <w:w w:val="82"/>
        <w:sz w:val="20"/>
        <w:szCs w:val="20"/>
        <w:lang w:val="sk-SK" w:eastAsia="en-US" w:bidi="ar-SA"/>
      </w:rPr>
    </w:lvl>
    <w:lvl w:ilvl="2" w:tplc="4824ECEA">
      <w:start w:val="1"/>
      <w:numFmt w:val="decimal"/>
      <w:lvlText w:val="%3."/>
      <w:lvlJc w:val="left"/>
      <w:pPr>
        <w:ind w:left="1332" w:hanging="356"/>
      </w:pPr>
      <w:rPr>
        <w:rFonts w:ascii="Arial" w:eastAsia="Arial" w:hAnsi="Arial" w:cs="Arial" w:hint="default"/>
        <w:b w:val="0"/>
        <w:bCs w:val="0"/>
        <w:i/>
        <w:iCs/>
        <w:spacing w:val="-1"/>
        <w:w w:val="82"/>
        <w:sz w:val="20"/>
        <w:szCs w:val="20"/>
        <w:lang w:val="sk-SK" w:eastAsia="en-US" w:bidi="ar-SA"/>
      </w:rPr>
    </w:lvl>
    <w:lvl w:ilvl="3" w:tplc="84EA9EE6">
      <w:numFmt w:val="bullet"/>
      <w:lvlText w:val="•"/>
      <w:lvlJc w:val="left"/>
      <w:pPr>
        <w:ind w:left="2370" w:hanging="356"/>
      </w:pPr>
      <w:rPr>
        <w:rFonts w:hint="default"/>
        <w:lang w:val="sk-SK" w:eastAsia="en-US" w:bidi="ar-SA"/>
      </w:rPr>
    </w:lvl>
    <w:lvl w:ilvl="4" w:tplc="5D0064BA">
      <w:numFmt w:val="bullet"/>
      <w:lvlText w:val="•"/>
      <w:lvlJc w:val="left"/>
      <w:pPr>
        <w:ind w:left="3401" w:hanging="356"/>
      </w:pPr>
      <w:rPr>
        <w:rFonts w:hint="default"/>
        <w:lang w:val="sk-SK" w:eastAsia="en-US" w:bidi="ar-SA"/>
      </w:rPr>
    </w:lvl>
    <w:lvl w:ilvl="5" w:tplc="A7A25F56">
      <w:numFmt w:val="bullet"/>
      <w:lvlText w:val="•"/>
      <w:lvlJc w:val="left"/>
      <w:pPr>
        <w:ind w:left="4431" w:hanging="356"/>
      </w:pPr>
      <w:rPr>
        <w:rFonts w:hint="default"/>
        <w:lang w:val="sk-SK" w:eastAsia="en-US" w:bidi="ar-SA"/>
      </w:rPr>
    </w:lvl>
    <w:lvl w:ilvl="6" w:tplc="B8F655F8">
      <w:numFmt w:val="bullet"/>
      <w:lvlText w:val="•"/>
      <w:lvlJc w:val="left"/>
      <w:pPr>
        <w:ind w:left="5462" w:hanging="356"/>
      </w:pPr>
      <w:rPr>
        <w:rFonts w:hint="default"/>
        <w:lang w:val="sk-SK" w:eastAsia="en-US" w:bidi="ar-SA"/>
      </w:rPr>
    </w:lvl>
    <w:lvl w:ilvl="7" w:tplc="692E7524">
      <w:numFmt w:val="bullet"/>
      <w:lvlText w:val="•"/>
      <w:lvlJc w:val="left"/>
      <w:pPr>
        <w:ind w:left="6492" w:hanging="356"/>
      </w:pPr>
      <w:rPr>
        <w:rFonts w:hint="default"/>
        <w:lang w:val="sk-SK" w:eastAsia="en-US" w:bidi="ar-SA"/>
      </w:rPr>
    </w:lvl>
    <w:lvl w:ilvl="8" w:tplc="73F4B3A8">
      <w:numFmt w:val="bullet"/>
      <w:lvlText w:val="•"/>
      <w:lvlJc w:val="left"/>
      <w:pPr>
        <w:ind w:left="7523" w:hanging="356"/>
      </w:pPr>
      <w:rPr>
        <w:rFonts w:hint="default"/>
        <w:lang w:val="sk-SK" w:eastAsia="en-US" w:bidi="ar-SA"/>
      </w:rPr>
    </w:lvl>
  </w:abstractNum>
  <w:abstractNum w:abstractNumId="1" w15:restartNumberingAfterBreak="0">
    <w:nsid w:val="209A7CBC"/>
    <w:multiLevelType w:val="hybridMultilevel"/>
    <w:tmpl w:val="B13280B8"/>
    <w:lvl w:ilvl="0" w:tplc="8FEA90B2">
      <w:start w:val="1"/>
      <w:numFmt w:val="decimal"/>
      <w:lvlText w:val="(%1)"/>
      <w:lvlJc w:val="left"/>
      <w:pPr>
        <w:ind w:left="611" w:hanging="356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0"/>
        <w:szCs w:val="20"/>
        <w:lang w:val="sk-SK" w:eastAsia="en-US" w:bidi="ar-SA"/>
      </w:rPr>
    </w:lvl>
    <w:lvl w:ilvl="1" w:tplc="9A38CC14">
      <w:start w:val="1"/>
      <w:numFmt w:val="lowerLetter"/>
      <w:lvlText w:val="%2)"/>
      <w:lvlJc w:val="left"/>
      <w:pPr>
        <w:ind w:left="900" w:hanging="289"/>
      </w:pPr>
      <w:rPr>
        <w:rFonts w:ascii="Microsoft Sans Serif" w:eastAsia="Microsoft Sans Serif" w:hAnsi="Microsoft Sans Serif" w:cs="Microsoft Sans Serif" w:hint="default"/>
        <w:b w:val="0"/>
        <w:bCs w:val="0"/>
        <w:i w:val="0"/>
        <w:iCs w:val="0"/>
        <w:spacing w:val="0"/>
        <w:w w:val="82"/>
        <w:sz w:val="22"/>
        <w:szCs w:val="22"/>
        <w:lang w:val="sk-SK" w:eastAsia="en-US" w:bidi="ar-SA"/>
      </w:rPr>
    </w:lvl>
    <w:lvl w:ilvl="2" w:tplc="986E4C70">
      <w:numFmt w:val="bullet"/>
      <w:lvlText w:val="•"/>
      <w:lvlJc w:val="left"/>
      <w:pPr>
        <w:ind w:left="1864" w:hanging="289"/>
      </w:pPr>
      <w:rPr>
        <w:rFonts w:hint="default"/>
        <w:lang w:val="sk-SK" w:eastAsia="en-US" w:bidi="ar-SA"/>
      </w:rPr>
    </w:lvl>
    <w:lvl w:ilvl="3" w:tplc="DDA242B2">
      <w:numFmt w:val="bullet"/>
      <w:lvlText w:val="•"/>
      <w:lvlJc w:val="left"/>
      <w:pPr>
        <w:ind w:left="2829" w:hanging="289"/>
      </w:pPr>
      <w:rPr>
        <w:rFonts w:hint="default"/>
        <w:lang w:val="sk-SK" w:eastAsia="en-US" w:bidi="ar-SA"/>
      </w:rPr>
    </w:lvl>
    <w:lvl w:ilvl="4" w:tplc="2E863EAA">
      <w:numFmt w:val="bullet"/>
      <w:lvlText w:val="•"/>
      <w:lvlJc w:val="left"/>
      <w:pPr>
        <w:ind w:left="3794" w:hanging="289"/>
      </w:pPr>
      <w:rPr>
        <w:rFonts w:hint="default"/>
        <w:lang w:val="sk-SK" w:eastAsia="en-US" w:bidi="ar-SA"/>
      </w:rPr>
    </w:lvl>
    <w:lvl w:ilvl="5" w:tplc="905CA360">
      <w:numFmt w:val="bullet"/>
      <w:lvlText w:val="•"/>
      <w:lvlJc w:val="left"/>
      <w:pPr>
        <w:ind w:left="4759" w:hanging="289"/>
      </w:pPr>
      <w:rPr>
        <w:rFonts w:hint="default"/>
        <w:lang w:val="sk-SK" w:eastAsia="en-US" w:bidi="ar-SA"/>
      </w:rPr>
    </w:lvl>
    <w:lvl w:ilvl="6" w:tplc="2048CC42">
      <w:numFmt w:val="bullet"/>
      <w:lvlText w:val="•"/>
      <w:lvlJc w:val="left"/>
      <w:pPr>
        <w:ind w:left="5724" w:hanging="289"/>
      </w:pPr>
      <w:rPr>
        <w:rFonts w:hint="default"/>
        <w:lang w:val="sk-SK" w:eastAsia="en-US" w:bidi="ar-SA"/>
      </w:rPr>
    </w:lvl>
    <w:lvl w:ilvl="7" w:tplc="8BC6D470">
      <w:numFmt w:val="bullet"/>
      <w:lvlText w:val="•"/>
      <w:lvlJc w:val="left"/>
      <w:pPr>
        <w:ind w:left="6689" w:hanging="289"/>
      </w:pPr>
      <w:rPr>
        <w:rFonts w:hint="default"/>
        <w:lang w:val="sk-SK" w:eastAsia="en-US" w:bidi="ar-SA"/>
      </w:rPr>
    </w:lvl>
    <w:lvl w:ilvl="8" w:tplc="685C2B44">
      <w:numFmt w:val="bullet"/>
      <w:lvlText w:val="•"/>
      <w:lvlJc w:val="left"/>
      <w:pPr>
        <w:ind w:left="7654" w:hanging="289"/>
      </w:pPr>
      <w:rPr>
        <w:rFonts w:hint="default"/>
        <w:lang w:val="sk-SK" w:eastAsia="en-US" w:bidi="ar-SA"/>
      </w:rPr>
    </w:lvl>
  </w:abstractNum>
  <w:abstractNum w:abstractNumId="2" w15:restartNumberingAfterBreak="0">
    <w:nsid w:val="67FC7C19"/>
    <w:multiLevelType w:val="hybridMultilevel"/>
    <w:tmpl w:val="5B7AC4F0"/>
    <w:lvl w:ilvl="0" w:tplc="E906187C">
      <w:start w:val="1"/>
      <w:numFmt w:val="decimal"/>
      <w:lvlText w:val="(%1)"/>
      <w:lvlJc w:val="left"/>
      <w:pPr>
        <w:ind w:left="611" w:hanging="356"/>
      </w:pPr>
      <w:rPr>
        <w:rFonts w:ascii="Microsoft Sans Serif" w:eastAsia="Microsoft Sans Serif" w:hAnsi="Microsoft Sans Serif" w:cs="Microsoft Sans Serif" w:hint="default"/>
        <w:b w:val="0"/>
        <w:bCs w:val="0"/>
        <w:i w:val="0"/>
        <w:iCs w:val="0"/>
        <w:spacing w:val="-3"/>
        <w:w w:val="82"/>
        <w:sz w:val="20"/>
        <w:szCs w:val="20"/>
        <w:lang w:val="sk-SK" w:eastAsia="en-US" w:bidi="ar-SA"/>
      </w:rPr>
    </w:lvl>
    <w:lvl w:ilvl="1" w:tplc="9CBC463C">
      <w:numFmt w:val="bullet"/>
      <w:lvlText w:val="•"/>
      <w:lvlJc w:val="left"/>
      <w:pPr>
        <w:ind w:left="1516" w:hanging="356"/>
      </w:pPr>
      <w:rPr>
        <w:rFonts w:hint="default"/>
        <w:lang w:val="sk-SK" w:eastAsia="en-US" w:bidi="ar-SA"/>
      </w:rPr>
    </w:lvl>
    <w:lvl w:ilvl="2" w:tplc="C61CC82A">
      <w:numFmt w:val="bullet"/>
      <w:lvlText w:val="•"/>
      <w:lvlJc w:val="left"/>
      <w:pPr>
        <w:ind w:left="2412" w:hanging="356"/>
      </w:pPr>
      <w:rPr>
        <w:rFonts w:hint="default"/>
        <w:lang w:val="sk-SK" w:eastAsia="en-US" w:bidi="ar-SA"/>
      </w:rPr>
    </w:lvl>
    <w:lvl w:ilvl="3" w:tplc="A138891E">
      <w:numFmt w:val="bullet"/>
      <w:lvlText w:val="•"/>
      <w:lvlJc w:val="left"/>
      <w:pPr>
        <w:ind w:left="3309" w:hanging="356"/>
      </w:pPr>
      <w:rPr>
        <w:rFonts w:hint="default"/>
        <w:lang w:val="sk-SK" w:eastAsia="en-US" w:bidi="ar-SA"/>
      </w:rPr>
    </w:lvl>
    <w:lvl w:ilvl="4" w:tplc="CD46969A">
      <w:numFmt w:val="bullet"/>
      <w:lvlText w:val="•"/>
      <w:lvlJc w:val="left"/>
      <w:pPr>
        <w:ind w:left="4205" w:hanging="356"/>
      </w:pPr>
      <w:rPr>
        <w:rFonts w:hint="default"/>
        <w:lang w:val="sk-SK" w:eastAsia="en-US" w:bidi="ar-SA"/>
      </w:rPr>
    </w:lvl>
    <w:lvl w:ilvl="5" w:tplc="08B0C68E">
      <w:numFmt w:val="bullet"/>
      <w:lvlText w:val="•"/>
      <w:lvlJc w:val="left"/>
      <w:pPr>
        <w:ind w:left="5102" w:hanging="356"/>
      </w:pPr>
      <w:rPr>
        <w:rFonts w:hint="default"/>
        <w:lang w:val="sk-SK" w:eastAsia="en-US" w:bidi="ar-SA"/>
      </w:rPr>
    </w:lvl>
    <w:lvl w:ilvl="6" w:tplc="AC9C5320">
      <w:numFmt w:val="bullet"/>
      <w:lvlText w:val="•"/>
      <w:lvlJc w:val="left"/>
      <w:pPr>
        <w:ind w:left="5998" w:hanging="356"/>
      </w:pPr>
      <w:rPr>
        <w:rFonts w:hint="default"/>
        <w:lang w:val="sk-SK" w:eastAsia="en-US" w:bidi="ar-SA"/>
      </w:rPr>
    </w:lvl>
    <w:lvl w:ilvl="7" w:tplc="5A247B6C">
      <w:numFmt w:val="bullet"/>
      <w:lvlText w:val="•"/>
      <w:lvlJc w:val="left"/>
      <w:pPr>
        <w:ind w:left="6894" w:hanging="356"/>
      </w:pPr>
      <w:rPr>
        <w:rFonts w:hint="default"/>
        <w:lang w:val="sk-SK" w:eastAsia="en-US" w:bidi="ar-SA"/>
      </w:rPr>
    </w:lvl>
    <w:lvl w:ilvl="8" w:tplc="598CC09C">
      <w:numFmt w:val="bullet"/>
      <w:lvlText w:val="•"/>
      <w:lvlJc w:val="left"/>
      <w:pPr>
        <w:ind w:left="7791" w:hanging="356"/>
      </w:pPr>
      <w:rPr>
        <w:rFonts w:hint="default"/>
        <w:lang w:val="sk-SK" w:eastAsia="en-US" w:bidi="ar-SA"/>
      </w:rPr>
    </w:lvl>
  </w:abstractNum>
  <w:abstractNum w:abstractNumId="3" w15:restartNumberingAfterBreak="0">
    <w:nsid w:val="6CA127B4"/>
    <w:multiLevelType w:val="hybridMultilevel"/>
    <w:tmpl w:val="AE9AEAD6"/>
    <w:lvl w:ilvl="0" w:tplc="AFF6E4A8">
      <w:start w:val="3"/>
      <w:numFmt w:val="decimal"/>
      <w:lvlText w:val="(%1)"/>
      <w:lvlJc w:val="left"/>
      <w:pPr>
        <w:ind w:left="611" w:hanging="356"/>
      </w:pPr>
      <w:rPr>
        <w:rFonts w:ascii="Arial" w:eastAsia="Arial" w:hAnsi="Arial" w:cs="Arial" w:hint="default"/>
        <w:b w:val="0"/>
        <w:bCs w:val="0"/>
        <w:i/>
        <w:iCs/>
        <w:spacing w:val="-3"/>
        <w:w w:val="82"/>
        <w:sz w:val="20"/>
        <w:szCs w:val="20"/>
        <w:lang w:val="sk-SK" w:eastAsia="en-US" w:bidi="ar-SA"/>
      </w:rPr>
    </w:lvl>
    <w:lvl w:ilvl="1" w:tplc="8244DA54">
      <w:start w:val="4"/>
      <w:numFmt w:val="lowerLetter"/>
      <w:lvlText w:val="%2)"/>
      <w:lvlJc w:val="left"/>
      <w:pPr>
        <w:ind w:left="900" w:hanging="289"/>
      </w:pPr>
      <w:rPr>
        <w:rFonts w:ascii="Microsoft Sans Serif" w:eastAsia="Microsoft Sans Serif" w:hAnsi="Microsoft Sans Serif" w:cs="Microsoft Sans Serif" w:hint="default"/>
        <w:b w:val="0"/>
        <w:bCs w:val="0"/>
        <w:i w:val="0"/>
        <w:iCs w:val="0"/>
        <w:spacing w:val="0"/>
        <w:w w:val="82"/>
        <w:sz w:val="22"/>
        <w:szCs w:val="22"/>
        <w:lang w:val="sk-SK" w:eastAsia="en-US" w:bidi="ar-SA"/>
      </w:rPr>
    </w:lvl>
    <w:lvl w:ilvl="2" w:tplc="887473F8">
      <w:start w:val="1"/>
      <w:numFmt w:val="decimal"/>
      <w:lvlText w:val="%3."/>
      <w:lvlJc w:val="left"/>
      <w:pPr>
        <w:ind w:left="1322" w:hanging="356"/>
      </w:pPr>
      <w:rPr>
        <w:rFonts w:ascii="Arial" w:eastAsia="Arial" w:hAnsi="Arial" w:cs="Arial" w:hint="default"/>
        <w:b w:val="0"/>
        <w:bCs w:val="0"/>
        <w:i/>
        <w:iCs/>
        <w:spacing w:val="-1"/>
        <w:w w:val="82"/>
        <w:sz w:val="20"/>
        <w:szCs w:val="20"/>
        <w:lang w:val="sk-SK" w:eastAsia="en-US" w:bidi="ar-SA"/>
      </w:rPr>
    </w:lvl>
    <w:lvl w:ilvl="3" w:tplc="9292700E">
      <w:numFmt w:val="bullet"/>
      <w:lvlText w:val="•"/>
      <w:lvlJc w:val="left"/>
      <w:pPr>
        <w:ind w:left="2353" w:hanging="356"/>
      </w:pPr>
      <w:rPr>
        <w:rFonts w:hint="default"/>
        <w:lang w:val="sk-SK" w:eastAsia="en-US" w:bidi="ar-SA"/>
      </w:rPr>
    </w:lvl>
    <w:lvl w:ilvl="4" w:tplc="69485AC4">
      <w:numFmt w:val="bullet"/>
      <w:lvlText w:val="•"/>
      <w:lvlJc w:val="left"/>
      <w:pPr>
        <w:ind w:left="3386" w:hanging="356"/>
      </w:pPr>
      <w:rPr>
        <w:rFonts w:hint="default"/>
        <w:lang w:val="sk-SK" w:eastAsia="en-US" w:bidi="ar-SA"/>
      </w:rPr>
    </w:lvl>
    <w:lvl w:ilvl="5" w:tplc="82325D34">
      <w:numFmt w:val="bullet"/>
      <w:lvlText w:val="•"/>
      <w:lvlJc w:val="left"/>
      <w:pPr>
        <w:ind w:left="4419" w:hanging="356"/>
      </w:pPr>
      <w:rPr>
        <w:rFonts w:hint="default"/>
        <w:lang w:val="sk-SK" w:eastAsia="en-US" w:bidi="ar-SA"/>
      </w:rPr>
    </w:lvl>
    <w:lvl w:ilvl="6" w:tplc="FEE2D04E">
      <w:numFmt w:val="bullet"/>
      <w:lvlText w:val="•"/>
      <w:lvlJc w:val="left"/>
      <w:pPr>
        <w:ind w:left="5452" w:hanging="356"/>
      </w:pPr>
      <w:rPr>
        <w:rFonts w:hint="default"/>
        <w:lang w:val="sk-SK" w:eastAsia="en-US" w:bidi="ar-SA"/>
      </w:rPr>
    </w:lvl>
    <w:lvl w:ilvl="7" w:tplc="B7165FDE">
      <w:numFmt w:val="bullet"/>
      <w:lvlText w:val="•"/>
      <w:lvlJc w:val="left"/>
      <w:pPr>
        <w:ind w:left="6485" w:hanging="356"/>
      </w:pPr>
      <w:rPr>
        <w:rFonts w:hint="default"/>
        <w:lang w:val="sk-SK" w:eastAsia="en-US" w:bidi="ar-SA"/>
      </w:rPr>
    </w:lvl>
    <w:lvl w:ilvl="8" w:tplc="5FEA053E">
      <w:numFmt w:val="bullet"/>
      <w:lvlText w:val="•"/>
      <w:lvlJc w:val="left"/>
      <w:pPr>
        <w:ind w:left="7518" w:hanging="356"/>
      </w:pPr>
      <w:rPr>
        <w:rFonts w:hint="default"/>
        <w:lang w:val="sk-SK" w:eastAsia="en-US" w:bidi="ar-SA"/>
      </w:rPr>
    </w:lvl>
  </w:abstractNum>
  <w:num w:numId="1">
    <w:abstractNumId w:val="1"/>
  </w:num>
  <w:num w:numId="2">
    <w:abstractNumId w:val="0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626EB"/>
    <w:rsid w:val="000E53AD"/>
    <w:rsid w:val="00160C3F"/>
    <w:rsid w:val="001A2571"/>
    <w:rsid w:val="001B67A1"/>
    <w:rsid w:val="001F782D"/>
    <w:rsid w:val="00202DB2"/>
    <w:rsid w:val="00226216"/>
    <w:rsid w:val="002A47D9"/>
    <w:rsid w:val="003123A5"/>
    <w:rsid w:val="0034693E"/>
    <w:rsid w:val="00352023"/>
    <w:rsid w:val="003626EB"/>
    <w:rsid w:val="003D2392"/>
    <w:rsid w:val="003E3F19"/>
    <w:rsid w:val="00477F04"/>
    <w:rsid w:val="004F0A11"/>
    <w:rsid w:val="0056130E"/>
    <w:rsid w:val="005B48B3"/>
    <w:rsid w:val="005C5B11"/>
    <w:rsid w:val="005E2587"/>
    <w:rsid w:val="00602AC0"/>
    <w:rsid w:val="0064257C"/>
    <w:rsid w:val="00714E35"/>
    <w:rsid w:val="00793846"/>
    <w:rsid w:val="00872256"/>
    <w:rsid w:val="0087422C"/>
    <w:rsid w:val="008A1175"/>
    <w:rsid w:val="008B2F59"/>
    <w:rsid w:val="008B4036"/>
    <w:rsid w:val="008C0FB5"/>
    <w:rsid w:val="008D20E8"/>
    <w:rsid w:val="008E5895"/>
    <w:rsid w:val="008F7422"/>
    <w:rsid w:val="00901714"/>
    <w:rsid w:val="0098548A"/>
    <w:rsid w:val="009E260C"/>
    <w:rsid w:val="00A31394"/>
    <w:rsid w:val="00A440DC"/>
    <w:rsid w:val="00A718D3"/>
    <w:rsid w:val="00A8127F"/>
    <w:rsid w:val="00A8133C"/>
    <w:rsid w:val="00A95392"/>
    <w:rsid w:val="00AA4D1F"/>
    <w:rsid w:val="00B13F1F"/>
    <w:rsid w:val="00B35A49"/>
    <w:rsid w:val="00B85C2D"/>
    <w:rsid w:val="00B86535"/>
    <w:rsid w:val="00BB30DF"/>
    <w:rsid w:val="00C36139"/>
    <w:rsid w:val="00C96C3C"/>
    <w:rsid w:val="00CB56C6"/>
    <w:rsid w:val="00CC788C"/>
    <w:rsid w:val="00CD149C"/>
    <w:rsid w:val="00D17059"/>
    <w:rsid w:val="00D36E06"/>
    <w:rsid w:val="00DB1E94"/>
    <w:rsid w:val="00E379F1"/>
    <w:rsid w:val="00EB479F"/>
    <w:rsid w:val="00ED738D"/>
    <w:rsid w:val="00EE5233"/>
    <w:rsid w:val="00F617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3A0867F9-3219-4BF9-A4FC-0C38E2A93D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  <w:rsid w:val="003626EB"/>
    <w:rPr>
      <w:rFonts w:ascii="Microsoft Sans Serif" w:eastAsia="Microsoft Sans Serif" w:hAnsi="Microsoft Sans Serif" w:cs="Microsoft Sans Serif"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3626EB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3626EB"/>
    <w:rPr>
      <w:rFonts w:ascii="Arial" w:eastAsia="Arial" w:hAnsi="Arial" w:cs="Arial"/>
      <w:i/>
      <w:iCs/>
      <w:sz w:val="20"/>
      <w:szCs w:val="20"/>
    </w:rPr>
  </w:style>
  <w:style w:type="paragraph" w:customStyle="1" w:styleId="Nadpis11">
    <w:name w:val="Nadpis 11"/>
    <w:basedOn w:val="Normlny"/>
    <w:uiPriority w:val="1"/>
    <w:qFormat/>
    <w:rsid w:val="003626EB"/>
    <w:pPr>
      <w:spacing w:before="23"/>
      <w:ind w:left="20"/>
      <w:outlineLvl w:val="1"/>
    </w:pPr>
  </w:style>
  <w:style w:type="paragraph" w:customStyle="1" w:styleId="Nadpis21">
    <w:name w:val="Nadpis 21"/>
    <w:basedOn w:val="Normlny"/>
    <w:uiPriority w:val="1"/>
    <w:qFormat/>
    <w:rsid w:val="003626EB"/>
    <w:pPr>
      <w:ind w:left="256" w:hanging="353"/>
      <w:outlineLvl w:val="2"/>
    </w:pPr>
    <w:rPr>
      <w:rFonts w:ascii="Arial" w:eastAsia="Arial" w:hAnsi="Arial" w:cs="Arial"/>
      <w:b/>
      <w:bCs/>
      <w:sz w:val="20"/>
      <w:szCs w:val="20"/>
    </w:rPr>
  </w:style>
  <w:style w:type="paragraph" w:styleId="Odsekzoznamu">
    <w:name w:val="List Paragraph"/>
    <w:basedOn w:val="Normlny"/>
    <w:uiPriority w:val="1"/>
    <w:qFormat/>
    <w:rsid w:val="003626EB"/>
    <w:pPr>
      <w:ind w:left="611" w:hanging="356"/>
      <w:jc w:val="both"/>
    </w:pPr>
    <w:rPr>
      <w:rFonts w:ascii="Arial" w:eastAsia="Arial" w:hAnsi="Arial" w:cs="Arial"/>
    </w:rPr>
  </w:style>
  <w:style w:type="paragraph" w:customStyle="1" w:styleId="TableParagraph">
    <w:name w:val="Table Paragraph"/>
    <w:basedOn w:val="Normlny"/>
    <w:uiPriority w:val="1"/>
    <w:qFormat/>
    <w:rsid w:val="003626EB"/>
  </w:style>
  <w:style w:type="paragraph" w:styleId="Hlavika">
    <w:name w:val="header"/>
    <w:basedOn w:val="Normlny"/>
    <w:link w:val="HlavikaChar"/>
    <w:uiPriority w:val="99"/>
    <w:unhideWhenUsed/>
    <w:rsid w:val="00B13F1F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B13F1F"/>
    <w:rPr>
      <w:rFonts w:ascii="Microsoft Sans Serif" w:eastAsia="Microsoft Sans Serif" w:hAnsi="Microsoft Sans Serif" w:cs="Microsoft Sans Serif"/>
      <w:lang w:val="sk-SK"/>
    </w:rPr>
  </w:style>
  <w:style w:type="paragraph" w:styleId="Pta">
    <w:name w:val="footer"/>
    <w:basedOn w:val="Normlny"/>
    <w:link w:val="PtaChar"/>
    <w:uiPriority w:val="99"/>
    <w:unhideWhenUsed/>
    <w:rsid w:val="00B13F1F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B13F1F"/>
    <w:rPr>
      <w:rFonts w:ascii="Microsoft Sans Serif" w:eastAsia="Microsoft Sans Serif" w:hAnsi="Microsoft Sans Serif" w:cs="Microsoft Sans Serif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32971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8</Pages>
  <Words>2331</Words>
  <Characters>13290</Characters>
  <Application>Microsoft Office Word</Application>
  <DocSecurity>0</DocSecurity>
  <Lines>110</Lines>
  <Paragraphs>31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15590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EK</dc:creator>
  <cp:lastModifiedBy>user</cp:lastModifiedBy>
  <cp:revision>2</cp:revision>
  <dcterms:created xsi:type="dcterms:W3CDTF">2025-06-27T23:18:00Z</dcterms:created>
  <dcterms:modified xsi:type="dcterms:W3CDTF">2025-06-27T23:18:00Z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2024-06-28T00:00:00Z</vt:filetime>
  </property>
  <property fmtid="{D5CDD505-2E9C-101B-9397-08002B2CF9AE}" pid="3" name="Creator">
    <vt:lpwstr>Microsoft® Word 2016</vt:lpwstr>
  </property>
  <property fmtid="{D5CDD505-2E9C-101B-9397-08002B2CF9AE}" pid="4" name="LastSaved">
    <vt:filetime>2024-06-28T00:00:00Z</vt:filetime>
  </property>
  <property fmtid="{D5CDD505-2E9C-101B-9397-08002B2CF9AE}" pid="5" name="Producer">
    <vt:lpwstr>www.ilovepdf.com</vt:lpwstr>
  </property>
</Properties>
</file>