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10F9" w:rsidRDefault="00E51A25">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52 384 331                           DIČ: 2121007647</w:t>
      </w:r>
    </w:p>
    <w:p w:rsidR="00AE10F9" w:rsidRDefault="00AE10F9">
      <w:pPr>
        <w:spacing w:after="0"/>
        <w:jc w:val="center"/>
        <w:rPr>
          <w:rFonts w:ascii="Times New Roman" w:hAnsi="Times New Roman" w:cs="Times New Roman"/>
        </w:rPr>
      </w:pPr>
    </w:p>
    <w:p w:rsidR="00AE10F9" w:rsidRDefault="00AE10F9">
      <w:pPr>
        <w:spacing w:after="0"/>
        <w:jc w:val="center"/>
        <w:rPr>
          <w:rFonts w:ascii="Times New Roman" w:hAnsi="Times New Roman" w:cs="Times New Roman"/>
        </w:rPr>
      </w:pPr>
    </w:p>
    <w:p w:rsidR="00AE10F9" w:rsidRDefault="00E51A25">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AE10F9" w:rsidRDefault="00E51A25">
      <w:pPr>
        <w:pStyle w:val="Odsekzoznamu"/>
        <w:numPr>
          <w:ilvl w:val="0"/>
          <w:numId w:val="1"/>
        </w:numPr>
        <w:spacing w:after="0"/>
      </w:pPr>
      <w:r>
        <w:rPr>
          <w:rFonts w:ascii="Times New Roman" w:hAnsi="Times New Roman" w:cs="Times New Roman"/>
        </w:rPr>
        <w:t>Názov a sídlo právnickej osoby: ND Púchov s.r.o.,  Námestie slobody 1621/25, 020 01 Púchov</w:t>
      </w:r>
    </w:p>
    <w:p w:rsidR="00AE10F9" w:rsidRDefault="00E51A25">
      <w:pPr>
        <w:pStyle w:val="Odsekzoznamu"/>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AE10F9" w:rsidRDefault="00EC1F5F">
      <w:pPr>
        <w:pStyle w:val="Odsekzoznamu"/>
        <w:numPr>
          <w:ilvl w:val="0"/>
          <w:numId w:val="1"/>
        </w:numPr>
        <w:spacing w:after="0"/>
      </w:pPr>
      <w:r>
        <w:rPr>
          <w:rStyle w:val="ra"/>
          <w:rFonts w:ascii="Times New Roman" w:hAnsi="Times New Roman" w:cs="Times New Roman"/>
          <w:bCs/>
          <w:color w:val="000000"/>
          <w:shd w:val="clear" w:color="auto" w:fill="FFFFFF"/>
        </w:rPr>
        <w:t xml:space="preserve">Spoločnosť počas roka 2024  </w:t>
      </w:r>
      <w:r w:rsidR="00E51A25">
        <w:rPr>
          <w:rStyle w:val="ra"/>
          <w:rFonts w:ascii="Times New Roman" w:hAnsi="Times New Roman" w:cs="Times New Roman"/>
          <w:bCs/>
          <w:color w:val="000000"/>
          <w:shd w:val="clear" w:color="auto" w:fill="FFFFFF"/>
        </w:rPr>
        <w:t xml:space="preserve">mala </w:t>
      </w:r>
      <w:r>
        <w:rPr>
          <w:rStyle w:val="ra"/>
          <w:rFonts w:ascii="Times New Roman" w:hAnsi="Times New Roman" w:cs="Times New Roman"/>
          <w:bCs/>
          <w:color w:val="000000"/>
          <w:shd w:val="clear" w:color="auto" w:fill="FFFFFF"/>
        </w:rPr>
        <w:t xml:space="preserve"> 1 zamestnanca</w:t>
      </w:r>
      <w:r w:rsidR="00E51A25">
        <w:rPr>
          <w:rStyle w:val="ra"/>
          <w:rFonts w:ascii="Times New Roman" w:hAnsi="Times New Roman" w:cs="Times New Roman"/>
          <w:bCs/>
          <w:color w:val="000000"/>
          <w:shd w:val="clear" w:color="auto" w:fill="FFFFFF"/>
        </w:rPr>
        <w:t>.</w:t>
      </w:r>
    </w:p>
    <w:p w:rsidR="00AE10F9" w:rsidRDefault="00AE10F9">
      <w:pPr>
        <w:pStyle w:val="Odsekzoznamu"/>
        <w:spacing w:after="0"/>
        <w:jc w:val="center"/>
        <w:rPr>
          <w:rStyle w:val="apple-converted-space"/>
          <w:rFonts w:ascii="Times New Roman" w:hAnsi="Times New Roman" w:cs="Times New Roman"/>
          <w:bCs/>
          <w:color w:val="000000"/>
        </w:rPr>
      </w:pPr>
    </w:p>
    <w:p w:rsidR="00AE10F9" w:rsidRDefault="00E51A25">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AE10F9" w:rsidRDefault="00E51A25">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EC1F5F">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do 31.12.202</w:t>
      </w:r>
      <w:r w:rsidR="00EC1F5F">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Predc</w:t>
      </w:r>
      <w:r w:rsidR="00EC1F5F">
        <w:rPr>
          <w:rStyle w:val="apple-converted-space"/>
          <w:rFonts w:ascii="Times New Roman" w:hAnsi="Times New Roman" w:cs="Times New Roman"/>
          <w:bCs/>
          <w:color w:val="000000"/>
          <w:shd w:val="clear" w:color="auto" w:fill="FFFFFF"/>
        </w:rPr>
        <w:t>hádzajúce obdobie: od 01.01.2023 do 31.12.2023</w:t>
      </w:r>
      <w:r>
        <w:rPr>
          <w:rStyle w:val="apple-converted-space"/>
          <w:rFonts w:ascii="Times New Roman" w:hAnsi="Times New Roman" w:cs="Times New Roman"/>
          <w:bCs/>
          <w:color w:val="000000"/>
          <w:shd w:val="clear" w:color="auto" w:fill="FFFFFF"/>
        </w:rPr>
        <w:t xml:space="preserve">                                                                                                                                                                                                                   Dátum schválenia účtovnej závierky za rok 202</w:t>
      </w:r>
      <w:r w:rsidR="00EC1F5F">
        <w:rPr>
          <w:rStyle w:val="apple-converted-space"/>
          <w:rFonts w:ascii="Times New Roman" w:hAnsi="Times New Roman" w:cs="Times New Roman"/>
          <w:bCs/>
          <w:color w:val="000000"/>
          <w:shd w:val="clear" w:color="auto" w:fill="FFFFFF"/>
        </w:rPr>
        <w:t>3</w:t>
      </w:r>
      <w:r>
        <w:rPr>
          <w:rStyle w:val="apple-converted-space"/>
          <w:rFonts w:ascii="Times New Roman" w:hAnsi="Times New Roman" w:cs="Times New Roman"/>
          <w:bCs/>
          <w:color w:val="000000"/>
          <w:shd w:val="clear" w:color="auto" w:fill="FFFFFF"/>
        </w:rPr>
        <w:t>:  2</w:t>
      </w:r>
      <w:r w:rsidR="00EC1F5F">
        <w:rPr>
          <w:rStyle w:val="apple-converted-space"/>
          <w:rFonts w:ascii="Times New Roman" w:hAnsi="Times New Roman" w:cs="Times New Roman"/>
          <w:bCs/>
          <w:color w:val="000000"/>
          <w:shd w:val="clear" w:color="auto" w:fill="FFFFFF"/>
        </w:rPr>
        <w:t>6.06.2024</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w:t>
      </w:r>
      <w:r w:rsidR="00EC1F5F">
        <w:rPr>
          <w:rStyle w:val="apple-converted-space"/>
          <w:rFonts w:ascii="Times New Roman" w:hAnsi="Times New Roman" w:cs="Times New Roman"/>
          <w:bCs/>
          <w:color w:val="000000"/>
          <w:shd w:val="clear" w:color="auto" w:fill="FFFFFF"/>
        </w:rPr>
        <w:t>nosti bola vykonaná k 31.12.2024</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EC1F5F">
        <w:rPr>
          <w:rStyle w:val="apple-converted-space"/>
          <w:rFonts w:ascii="Times New Roman" w:hAnsi="Times New Roman" w:cs="Times New Roman"/>
          <w:bCs/>
          <w:color w:val="000000"/>
          <w:shd w:val="clear" w:color="auto" w:fill="FFFFFF"/>
        </w:rPr>
        <w:t>poločnosť neeviduje k 31.12.2024</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AE10F9">
      <w:pPr>
        <w:jc w:val="center"/>
        <w:rPr>
          <w:rFonts w:ascii="Times New Roman" w:hAnsi="Times New Roman" w:cs="Times New Roman"/>
        </w:rPr>
      </w:pPr>
    </w:p>
    <w:p w:rsidR="00AE10F9" w:rsidRDefault="00E51A25">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rsidR="00AE10F9" w:rsidRDefault="00AE10F9">
      <w:pPr>
        <w:rPr>
          <w:rFonts w:ascii="Times New Roman" w:hAnsi="Times New Roman" w:cs="Times New Roman"/>
        </w:rPr>
      </w:pPr>
    </w:p>
    <w:p w:rsidR="00AE10F9" w:rsidRDefault="00E51A25">
      <w:pPr>
        <w:jc w:val="cente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AE10F9" w:rsidRDefault="00E51A25">
      <w:pPr>
        <w:spacing w:after="0"/>
      </w:pPr>
      <w:r>
        <w:rPr>
          <w:rFonts w:ascii="Times New Roman" w:hAnsi="Times New Roman" w:cs="Times New Roman"/>
        </w:rPr>
        <w:t xml:space="preserve">1. Za účtovné obdobie roka Spoločnosť vykazuje zisk vo výške </w:t>
      </w:r>
      <w:r w:rsidR="00EC1F5F">
        <w:rPr>
          <w:rFonts w:ascii="Times New Roman" w:hAnsi="Times New Roman" w:cs="Times New Roman"/>
        </w:rPr>
        <w:t>8.192</w:t>
      </w:r>
      <w:r>
        <w:rPr>
          <w:rFonts w:ascii="Times New Roman" w:hAnsi="Times New Roman" w:cs="Times New Roman"/>
        </w:rPr>
        <w:t xml:space="preserve">,- €,                                       </w:t>
      </w:r>
    </w:p>
    <w:p w:rsidR="00AE10F9" w:rsidRDefault="00E51A25">
      <w:pPr>
        <w:spacing w:after="0"/>
        <w:rPr>
          <w:rFonts w:ascii="Times New Roman" w:hAnsi="Times New Roman" w:cs="Times New Roman"/>
          <w:u w:val="single"/>
        </w:rPr>
      </w:pPr>
      <w:r>
        <w:rPr>
          <w:rFonts w:ascii="Times New Roman" w:hAnsi="Times New Roman" w:cs="Times New Roman"/>
          <w:u w:val="single"/>
        </w:rPr>
        <w:t xml:space="preserve">Informácie o tržbách </w:t>
      </w:r>
    </w:p>
    <w:p w:rsidR="00AE10F9" w:rsidRPr="00E51A25" w:rsidRDefault="00EC1F5F">
      <w:pPr>
        <w:spacing w:after="0"/>
        <w:rPr>
          <w:rFonts w:ascii="Times New Roman" w:hAnsi="Times New Roman" w:cs="Times New Roman"/>
        </w:rPr>
      </w:pPr>
      <w:r>
        <w:rPr>
          <w:rFonts w:ascii="Times New Roman" w:hAnsi="Times New Roman" w:cs="Times New Roman"/>
        </w:rPr>
        <w:t>Prevažnou</w:t>
      </w:r>
      <w:r w:rsidR="00E51A25">
        <w:rPr>
          <w:rFonts w:ascii="Times New Roman" w:hAnsi="Times New Roman" w:cs="Times New Roman"/>
        </w:rPr>
        <w:t xml:space="preserve"> činnosťou v roku 202</w:t>
      </w:r>
      <w:r>
        <w:rPr>
          <w:rFonts w:ascii="Times New Roman" w:hAnsi="Times New Roman" w:cs="Times New Roman"/>
        </w:rPr>
        <w:t>4</w:t>
      </w:r>
      <w:r w:rsidR="00E51A25">
        <w:rPr>
          <w:rFonts w:ascii="Times New Roman" w:hAnsi="Times New Roman" w:cs="Times New Roman"/>
        </w:rPr>
        <w:t xml:space="preserve"> boli služby.                                                                                          </w:t>
      </w:r>
      <w:r>
        <w:rPr>
          <w:rFonts w:ascii="Times New Roman" w:hAnsi="Times New Roman" w:cs="Times New Roman"/>
        </w:rPr>
        <w:t xml:space="preserve">         Tržby z predaja </w:t>
      </w:r>
      <w:r w:rsidR="00E51A25">
        <w:rPr>
          <w:rFonts w:ascii="Times New Roman" w:hAnsi="Times New Roman" w:cs="Times New Roman"/>
        </w:rPr>
        <w:t xml:space="preserve"> boli v objeme </w:t>
      </w:r>
      <w:r>
        <w:rPr>
          <w:rFonts w:ascii="Times New Roman" w:hAnsi="Times New Roman" w:cs="Times New Roman"/>
        </w:rPr>
        <w:t>22.480</w:t>
      </w:r>
      <w:r w:rsidR="00E51A25">
        <w:rPr>
          <w:rFonts w:ascii="Times New Roman" w:hAnsi="Times New Roman" w:cs="Times New Roman"/>
        </w:rPr>
        <w:t xml:space="preserve">,- €. </w:t>
      </w:r>
    </w:p>
    <w:p w:rsidR="00AE10F9" w:rsidRDefault="00E51A25">
      <w:pPr>
        <w:spacing w:after="0"/>
        <w:rPr>
          <w:rFonts w:ascii="Times New Roman" w:hAnsi="Times New Roman" w:cs="Times New Roman"/>
          <w:u w:val="single"/>
        </w:rPr>
      </w:pPr>
      <w:r>
        <w:rPr>
          <w:rFonts w:ascii="Times New Roman" w:hAnsi="Times New Roman" w:cs="Times New Roman"/>
          <w:u w:val="single"/>
        </w:rPr>
        <w:t>Informácie o nákladoch</w:t>
      </w:r>
    </w:p>
    <w:p w:rsidR="00AE10F9" w:rsidRDefault="00E51A25">
      <w:pPr>
        <w:spacing w:after="0"/>
      </w:pPr>
      <w:r>
        <w:rPr>
          <w:rFonts w:ascii="Times New Roman" w:hAnsi="Times New Roman" w:cs="Times New Roman"/>
        </w:rPr>
        <w:t xml:space="preserve">Položky prevádzkových nákladov tvoria </w:t>
      </w:r>
      <w:r w:rsidR="00EC1F5F">
        <w:rPr>
          <w:rFonts w:ascii="Times New Roman" w:hAnsi="Times New Roman" w:cs="Times New Roman"/>
        </w:rPr>
        <w:t>osobné náklady</w:t>
      </w:r>
      <w:r>
        <w:rPr>
          <w:rFonts w:ascii="Times New Roman" w:hAnsi="Times New Roman" w:cs="Times New Roman"/>
        </w:rPr>
        <w:t xml:space="preserve"> vo výške </w:t>
      </w:r>
      <w:r w:rsidR="00EC1F5F">
        <w:rPr>
          <w:rFonts w:ascii="Times New Roman" w:hAnsi="Times New Roman" w:cs="Times New Roman"/>
        </w:rPr>
        <w:t>683</w:t>
      </w:r>
      <w:r>
        <w:rPr>
          <w:rFonts w:ascii="Times New Roman" w:hAnsi="Times New Roman" w:cs="Times New Roman"/>
        </w:rPr>
        <w:t xml:space="preserve">,-€, služby vo výške </w:t>
      </w:r>
      <w:r w:rsidR="00EC1F5F">
        <w:rPr>
          <w:rFonts w:ascii="Times New Roman" w:hAnsi="Times New Roman" w:cs="Times New Roman"/>
        </w:rPr>
        <w:t>1.916</w:t>
      </w:r>
      <w:r>
        <w:rPr>
          <w:rFonts w:ascii="Times New Roman" w:hAnsi="Times New Roman" w:cs="Times New Roman"/>
        </w:rPr>
        <w:t>,- €</w:t>
      </w:r>
      <w:r w:rsidR="00EC1F5F">
        <w:rPr>
          <w:rFonts w:ascii="Times New Roman" w:hAnsi="Times New Roman" w:cs="Times New Roman"/>
        </w:rPr>
        <w:t xml:space="preserve"> a ostatné náklady vo výške 804,-€</w:t>
      </w:r>
      <w:r>
        <w:rPr>
          <w:rFonts w:ascii="Times New Roman" w:hAnsi="Times New Roman" w:cs="Times New Roman"/>
        </w:rPr>
        <w:t xml:space="preserve"> .                                                                           </w:t>
      </w:r>
      <w:r w:rsidR="00EC1F5F">
        <w:rPr>
          <w:rFonts w:ascii="Times New Roman" w:hAnsi="Times New Roman" w:cs="Times New Roman"/>
        </w:rPr>
        <w:t xml:space="preserve">                               </w:t>
      </w:r>
      <w:r>
        <w:rPr>
          <w:rFonts w:ascii="Times New Roman" w:hAnsi="Times New Roman" w:cs="Times New Roman"/>
        </w:rPr>
        <w:t xml:space="preserve">   Odpisy a oprávky k dlhodobému hmotnému a nehmotnému majetku vo výške </w:t>
      </w:r>
      <w:r w:rsidR="00EC1F5F">
        <w:rPr>
          <w:rFonts w:ascii="Times New Roman" w:hAnsi="Times New Roman" w:cs="Times New Roman"/>
        </w:rPr>
        <w:t>376</w:t>
      </w:r>
      <w:r>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AE10F9" w:rsidSect="00AE10F9">
      <w:pgSz w:w="11906" w:h="16838"/>
      <w:pgMar w:top="1417" w:right="1417" w:bottom="1417" w:left="1417" w:header="0" w:footer="0" w:gutter="0"/>
      <w:cols w:space="708"/>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657D36"/>
    <w:multiLevelType w:val="multilevel"/>
    <w:tmpl w:val="7F5A2A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6913E30"/>
    <w:multiLevelType w:val="multilevel"/>
    <w:tmpl w:val="FA5E8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E10F9"/>
    <w:rsid w:val="002F778D"/>
    <w:rsid w:val="004D4D7E"/>
    <w:rsid w:val="00A06584"/>
    <w:rsid w:val="00AE10F9"/>
    <w:rsid w:val="00B968BD"/>
    <w:rsid w:val="00CD1972"/>
    <w:rsid w:val="00E51A25"/>
    <w:rsid w:val="00EC1F5F"/>
    <w:rsid w:val="00FB61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AE10F9"/>
    <w:pPr>
      <w:keepNext/>
      <w:spacing w:before="240" w:after="120"/>
    </w:pPr>
    <w:rPr>
      <w:rFonts w:ascii="Liberation Sans" w:eastAsia="Microsoft YaHei" w:hAnsi="Liberation Sans" w:cs="Arial"/>
      <w:sz w:val="28"/>
      <w:szCs w:val="28"/>
    </w:rPr>
  </w:style>
  <w:style w:type="paragraph" w:styleId="Zkladntext">
    <w:name w:val="Body Text"/>
    <w:basedOn w:val="Normlny"/>
    <w:rsid w:val="00AE10F9"/>
    <w:pPr>
      <w:spacing w:after="140"/>
    </w:pPr>
  </w:style>
  <w:style w:type="paragraph" w:styleId="Zoznam">
    <w:name w:val="List"/>
    <w:basedOn w:val="Zkladntext"/>
    <w:rsid w:val="00AE10F9"/>
    <w:rPr>
      <w:rFonts w:cs="Arial"/>
    </w:rPr>
  </w:style>
  <w:style w:type="paragraph" w:customStyle="1" w:styleId="Caption">
    <w:name w:val="Caption"/>
    <w:basedOn w:val="Normlny"/>
    <w:qFormat/>
    <w:rsid w:val="00AE10F9"/>
    <w:pPr>
      <w:suppressLineNumbers/>
      <w:spacing w:before="120" w:after="120"/>
    </w:pPr>
    <w:rPr>
      <w:rFonts w:cs="Arial"/>
      <w:i/>
      <w:iCs/>
      <w:sz w:val="24"/>
      <w:szCs w:val="24"/>
    </w:rPr>
  </w:style>
  <w:style w:type="paragraph" w:customStyle="1" w:styleId="Index">
    <w:name w:val="Index"/>
    <w:basedOn w:val="Normlny"/>
    <w:qFormat/>
    <w:rsid w:val="00AE10F9"/>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860</Words>
  <Characters>4906</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EkonJarka</dc:creator>
  <cp:lastModifiedBy>BEEL - PC Brano BEEL Lipták Branislav</cp:lastModifiedBy>
  <cp:revision>3</cp:revision>
  <cp:lastPrinted>2018-09-30T12:52:00Z</cp:lastPrinted>
  <dcterms:created xsi:type="dcterms:W3CDTF">2025-06-30T07:42:00Z</dcterms:created>
  <dcterms:modified xsi:type="dcterms:W3CDTF">2025-06-30T07:53:00Z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