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EF5308" w14:textId="77777777" w:rsidR="00EC5CCA" w:rsidRPr="0078575D" w:rsidRDefault="00EC5CCA" w:rsidP="004D3B4A">
      <w:pPr>
        <w:spacing w:before="120" w:after="60"/>
        <w:rPr>
          <w:szCs w:val="18"/>
        </w:rPr>
      </w:pPr>
      <w:bookmarkStart w:id="0" w:name="_Toc530739894"/>
    </w:p>
    <w:p w14:paraId="495116D3" w14:textId="77777777" w:rsidR="004D3B4A" w:rsidRPr="00251300" w:rsidRDefault="004D3B4A" w:rsidP="004D3B4A">
      <w:pPr>
        <w:pStyle w:val="Nadpis1"/>
        <w:tabs>
          <w:tab w:val="clear" w:pos="450"/>
          <w:tab w:val="num" w:pos="360"/>
        </w:tabs>
        <w:spacing w:before="120" w:after="60"/>
        <w:ind w:left="360"/>
        <w:rPr>
          <w:szCs w:val="18"/>
          <w:lang w:val="sk-SK"/>
        </w:rPr>
      </w:pPr>
      <w:r w:rsidRPr="00251300">
        <w:rPr>
          <w:szCs w:val="18"/>
          <w:lang w:val="sk-SK"/>
        </w:rPr>
        <w:t>Informácie o účtovnej jednotke</w:t>
      </w:r>
      <w:bookmarkEnd w:id="0"/>
    </w:p>
    <w:p w14:paraId="46E569FA" w14:textId="77777777" w:rsidR="004D3B4A" w:rsidRPr="00251300" w:rsidRDefault="004D3B4A" w:rsidP="004D3B4A">
      <w:pPr>
        <w:pStyle w:val="Zkladntext"/>
        <w:rPr>
          <w:szCs w:val="18"/>
          <w:lang w:val="sk-SK"/>
        </w:rPr>
      </w:pPr>
    </w:p>
    <w:p w14:paraId="6A1F870A" w14:textId="77777777" w:rsidR="004D3B4A" w:rsidRPr="0000359C" w:rsidRDefault="0015217D" w:rsidP="004D3B4A">
      <w:pPr>
        <w:pStyle w:val="Nadpis2"/>
        <w:numPr>
          <w:ilvl w:val="0"/>
          <w:numId w:val="2"/>
        </w:numPr>
        <w:rPr>
          <w:szCs w:val="18"/>
          <w:lang w:val="sk-SK"/>
        </w:rPr>
      </w:pPr>
      <w:r w:rsidRPr="0000359C">
        <w:rPr>
          <w:szCs w:val="18"/>
          <w:lang w:val="sk-SK"/>
        </w:rPr>
        <w:t>Založenie spoločnosti</w:t>
      </w:r>
    </w:p>
    <w:p w14:paraId="568C8810" w14:textId="77777777" w:rsidR="004D3B4A" w:rsidRPr="0000359C" w:rsidRDefault="006E1F26" w:rsidP="004D3B4A">
      <w:pPr>
        <w:pStyle w:val="Zkladntext"/>
        <w:rPr>
          <w:szCs w:val="18"/>
          <w:lang w:val="sk-SK"/>
        </w:rPr>
      </w:pPr>
      <w:r w:rsidRPr="0000359C">
        <w:rPr>
          <w:szCs w:val="18"/>
          <w:lang w:val="sk-SK"/>
        </w:rPr>
        <w:t>Spoločnosť</w:t>
      </w:r>
      <w:r w:rsidR="006B2063" w:rsidRPr="0000359C">
        <w:rPr>
          <w:szCs w:val="18"/>
          <w:lang w:val="sk-SK"/>
        </w:rPr>
        <w:t xml:space="preserve"> RAMEX</w:t>
      </w:r>
      <w:r w:rsidR="00B2527F" w:rsidRPr="0000359C">
        <w:rPr>
          <w:szCs w:val="18"/>
          <w:lang w:val="sk-SK"/>
        </w:rPr>
        <w:t xml:space="preserve"> a.s.</w:t>
      </w:r>
      <w:r w:rsidRPr="0000359C">
        <w:rPr>
          <w:szCs w:val="18"/>
          <w:lang w:val="sk-SK"/>
        </w:rPr>
        <w:t xml:space="preserve"> </w:t>
      </w:r>
      <w:r w:rsidR="004D3B4A" w:rsidRPr="0000359C">
        <w:rPr>
          <w:szCs w:val="18"/>
          <w:lang w:val="sk-SK"/>
        </w:rPr>
        <w:t xml:space="preserve">(ďalej len Spoločnosť), bola založená </w:t>
      </w:r>
      <w:r w:rsidR="00EA329C" w:rsidRPr="0000359C">
        <w:rPr>
          <w:szCs w:val="18"/>
          <w:lang w:val="sk-SK"/>
        </w:rPr>
        <w:t>17</w:t>
      </w:r>
      <w:r w:rsidR="004B12A1" w:rsidRPr="0000359C">
        <w:rPr>
          <w:szCs w:val="18"/>
          <w:lang w:val="sk-SK"/>
        </w:rPr>
        <w:t>.</w:t>
      </w:r>
      <w:r w:rsidR="008E10AA" w:rsidRPr="0000359C">
        <w:rPr>
          <w:szCs w:val="18"/>
          <w:lang w:val="sk-SK"/>
        </w:rPr>
        <w:t xml:space="preserve"> </w:t>
      </w:r>
      <w:r w:rsidR="00EA329C" w:rsidRPr="0000359C">
        <w:rPr>
          <w:szCs w:val="18"/>
          <w:lang w:val="sk-SK"/>
        </w:rPr>
        <w:t>júna</w:t>
      </w:r>
      <w:r w:rsidR="004B12A1" w:rsidRPr="0000359C">
        <w:rPr>
          <w:szCs w:val="18"/>
          <w:lang w:val="sk-SK"/>
        </w:rPr>
        <w:t xml:space="preserve"> 1</w:t>
      </w:r>
      <w:r w:rsidR="00B2527F" w:rsidRPr="0000359C">
        <w:rPr>
          <w:szCs w:val="18"/>
          <w:lang w:val="sk-SK"/>
        </w:rPr>
        <w:t>992</w:t>
      </w:r>
      <w:r w:rsidR="004D3B4A" w:rsidRPr="0000359C">
        <w:rPr>
          <w:szCs w:val="18"/>
          <w:lang w:val="sk-SK"/>
        </w:rPr>
        <w:t xml:space="preserve"> a do ob</w:t>
      </w:r>
      <w:r w:rsidR="0015217D" w:rsidRPr="0000359C">
        <w:rPr>
          <w:szCs w:val="18"/>
          <w:lang w:val="sk-SK"/>
        </w:rPr>
        <w:t>chodného registra bola zapísaná</w:t>
      </w:r>
      <w:r w:rsidR="00E73A00" w:rsidRPr="0000359C">
        <w:rPr>
          <w:szCs w:val="18"/>
          <w:lang w:val="sk-SK"/>
        </w:rPr>
        <w:t xml:space="preserve"> </w:t>
      </w:r>
      <w:r w:rsidR="004B12A1" w:rsidRPr="0000359C">
        <w:rPr>
          <w:szCs w:val="18"/>
          <w:lang w:val="sk-SK"/>
        </w:rPr>
        <w:t xml:space="preserve">                 </w:t>
      </w:r>
      <w:r w:rsidR="00E73A00" w:rsidRPr="0000359C">
        <w:rPr>
          <w:szCs w:val="18"/>
          <w:lang w:val="sk-SK"/>
        </w:rPr>
        <w:t xml:space="preserve"> </w:t>
      </w:r>
      <w:r w:rsidR="004B12A1" w:rsidRPr="0000359C">
        <w:rPr>
          <w:szCs w:val="18"/>
          <w:lang w:val="sk-SK"/>
        </w:rPr>
        <w:t xml:space="preserve">1. júla </w:t>
      </w:r>
      <w:r w:rsidR="00B2527F" w:rsidRPr="0000359C">
        <w:rPr>
          <w:szCs w:val="18"/>
          <w:lang w:val="sk-SK"/>
        </w:rPr>
        <w:t>1992</w:t>
      </w:r>
      <w:r w:rsidRPr="0000359C">
        <w:rPr>
          <w:szCs w:val="18"/>
          <w:lang w:val="sk-SK"/>
        </w:rPr>
        <w:t xml:space="preserve"> </w:t>
      </w:r>
      <w:r w:rsidR="004D3B4A" w:rsidRPr="0000359C">
        <w:rPr>
          <w:szCs w:val="18"/>
          <w:lang w:val="sk-SK"/>
        </w:rPr>
        <w:t xml:space="preserve">(Obchodný register Okresného súdu </w:t>
      </w:r>
      <w:r w:rsidR="00B2527F" w:rsidRPr="0000359C">
        <w:rPr>
          <w:szCs w:val="18"/>
          <w:lang w:val="sk-SK"/>
        </w:rPr>
        <w:t>Trnava v Trnave</w:t>
      </w:r>
      <w:r w:rsidR="004D3B4A" w:rsidRPr="0000359C">
        <w:rPr>
          <w:szCs w:val="18"/>
          <w:lang w:val="sk-SK"/>
        </w:rPr>
        <w:t xml:space="preserve">, oddiel </w:t>
      </w:r>
      <w:r w:rsidR="00B2527F" w:rsidRPr="0000359C">
        <w:rPr>
          <w:szCs w:val="18"/>
          <w:lang w:val="sk-SK"/>
        </w:rPr>
        <w:t>Sa</w:t>
      </w:r>
      <w:r w:rsidR="004D3B4A" w:rsidRPr="0000359C">
        <w:rPr>
          <w:szCs w:val="18"/>
          <w:lang w:val="sk-SK"/>
        </w:rPr>
        <w:t xml:space="preserve">., vložka </w:t>
      </w:r>
      <w:r w:rsidR="00B2527F" w:rsidRPr="0000359C">
        <w:rPr>
          <w:szCs w:val="18"/>
          <w:lang w:val="sk-SK"/>
        </w:rPr>
        <w:t>73/T</w:t>
      </w:r>
      <w:r w:rsidR="004D3B4A" w:rsidRPr="0000359C">
        <w:rPr>
          <w:szCs w:val="18"/>
          <w:lang w:val="sk-SK"/>
        </w:rPr>
        <w:t xml:space="preserve">). </w:t>
      </w:r>
    </w:p>
    <w:p w14:paraId="684CAA32" w14:textId="77777777" w:rsidR="004D3B4A" w:rsidRPr="0000359C" w:rsidRDefault="004D3B4A" w:rsidP="004D3B4A">
      <w:pPr>
        <w:rPr>
          <w:sz w:val="18"/>
          <w:szCs w:val="18"/>
        </w:rPr>
      </w:pPr>
    </w:p>
    <w:tbl>
      <w:tblPr>
        <w:tblW w:w="9540" w:type="dxa"/>
        <w:tblInd w:w="427" w:type="dxa"/>
        <w:tblLayout w:type="fixed"/>
        <w:tblLook w:val="0000" w:firstRow="0" w:lastRow="0" w:firstColumn="0" w:lastColumn="0" w:noHBand="0" w:noVBand="0"/>
      </w:tblPr>
      <w:tblGrid>
        <w:gridCol w:w="2880"/>
        <w:gridCol w:w="6660"/>
      </w:tblGrid>
      <w:tr w:rsidR="001D78A2" w:rsidRPr="0000359C" w14:paraId="7019F995" w14:textId="77777777" w:rsidTr="001D78A2">
        <w:tc>
          <w:tcPr>
            <w:tcW w:w="2880" w:type="dxa"/>
          </w:tcPr>
          <w:p w14:paraId="602A3EF1" w14:textId="77777777" w:rsidR="001D78A2" w:rsidRPr="0000359C" w:rsidRDefault="001D78A2" w:rsidP="00B3391C">
            <w:pPr>
              <w:tabs>
                <w:tab w:val="left" w:pos="6663"/>
              </w:tabs>
              <w:snapToGrid w:val="0"/>
              <w:rPr>
                <w:color w:val="000000"/>
                <w:sz w:val="18"/>
                <w:szCs w:val="18"/>
              </w:rPr>
            </w:pPr>
            <w:r w:rsidRPr="0000359C">
              <w:rPr>
                <w:color w:val="000000"/>
                <w:sz w:val="18"/>
                <w:szCs w:val="18"/>
              </w:rPr>
              <w:t>Obchodné meno a sídlo:</w:t>
            </w:r>
          </w:p>
        </w:tc>
        <w:tc>
          <w:tcPr>
            <w:tcW w:w="6660" w:type="dxa"/>
          </w:tcPr>
          <w:p w14:paraId="4FBD8A47" w14:textId="77777777" w:rsidR="001D78A2" w:rsidRPr="0000359C" w:rsidRDefault="006B2063" w:rsidP="00B3391C">
            <w:pPr>
              <w:tabs>
                <w:tab w:val="left" w:pos="6663"/>
              </w:tabs>
              <w:snapToGrid w:val="0"/>
              <w:rPr>
                <w:sz w:val="18"/>
                <w:szCs w:val="18"/>
              </w:rPr>
            </w:pPr>
            <w:r w:rsidRPr="0000359C">
              <w:rPr>
                <w:sz w:val="18"/>
                <w:szCs w:val="18"/>
              </w:rPr>
              <w:t>RAMEX</w:t>
            </w:r>
            <w:r w:rsidR="00B2527F" w:rsidRPr="0000359C">
              <w:rPr>
                <w:sz w:val="18"/>
                <w:szCs w:val="18"/>
              </w:rPr>
              <w:t xml:space="preserve"> a.s.</w:t>
            </w:r>
          </w:p>
          <w:p w14:paraId="356EA0C2" w14:textId="77777777" w:rsidR="001D78A2" w:rsidRPr="0000359C" w:rsidRDefault="00B2527F" w:rsidP="00B3391C">
            <w:pPr>
              <w:tabs>
                <w:tab w:val="left" w:pos="6663"/>
              </w:tabs>
              <w:rPr>
                <w:sz w:val="18"/>
                <w:szCs w:val="18"/>
              </w:rPr>
            </w:pPr>
            <w:r w:rsidRPr="0000359C">
              <w:rPr>
                <w:sz w:val="18"/>
                <w:szCs w:val="18"/>
              </w:rPr>
              <w:t>Štefánikova 714/52, 905 01  Senica</w:t>
            </w:r>
          </w:p>
        </w:tc>
      </w:tr>
      <w:tr w:rsidR="001D78A2" w:rsidRPr="0000359C" w14:paraId="1A8B6E7E" w14:textId="77777777" w:rsidTr="001D78A2">
        <w:tc>
          <w:tcPr>
            <w:tcW w:w="2880" w:type="dxa"/>
          </w:tcPr>
          <w:p w14:paraId="2F88B16E" w14:textId="77777777" w:rsidR="001D78A2" w:rsidRPr="0000359C" w:rsidRDefault="001D78A2" w:rsidP="00B3391C">
            <w:pPr>
              <w:tabs>
                <w:tab w:val="left" w:pos="6663"/>
              </w:tabs>
              <w:snapToGrid w:val="0"/>
              <w:rPr>
                <w:color w:val="000000"/>
                <w:sz w:val="18"/>
                <w:szCs w:val="18"/>
              </w:rPr>
            </w:pPr>
            <w:r w:rsidRPr="0000359C">
              <w:rPr>
                <w:color w:val="000000"/>
                <w:sz w:val="18"/>
                <w:szCs w:val="18"/>
              </w:rPr>
              <w:t>Právna forma:</w:t>
            </w:r>
          </w:p>
        </w:tc>
        <w:tc>
          <w:tcPr>
            <w:tcW w:w="6660" w:type="dxa"/>
          </w:tcPr>
          <w:p w14:paraId="2A0B9CCF" w14:textId="77777777" w:rsidR="001D78A2" w:rsidRPr="0000359C" w:rsidRDefault="001D78A2" w:rsidP="00B3391C">
            <w:pPr>
              <w:tabs>
                <w:tab w:val="left" w:pos="6663"/>
              </w:tabs>
              <w:snapToGrid w:val="0"/>
              <w:rPr>
                <w:sz w:val="18"/>
                <w:szCs w:val="18"/>
              </w:rPr>
            </w:pPr>
            <w:r w:rsidRPr="0000359C">
              <w:rPr>
                <w:sz w:val="18"/>
                <w:szCs w:val="18"/>
              </w:rPr>
              <w:t>Akciová spoločnosť</w:t>
            </w:r>
          </w:p>
        </w:tc>
      </w:tr>
      <w:tr w:rsidR="001D78A2" w:rsidRPr="0000359C" w14:paraId="0831658C" w14:textId="77777777" w:rsidTr="001D78A2">
        <w:tc>
          <w:tcPr>
            <w:tcW w:w="2880" w:type="dxa"/>
          </w:tcPr>
          <w:p w14:paraId="721AA193" w14:textId="77777777" w:rsidR="001D78A2" w:rsidRPr="0000359C" w:rsidRDefault="001D78A2" w:rsidP="00B3391C">
            <w:pPr>
              <w:tabs>
                <w:tab w:val="left" w:pos="6663"/>
              </w:tabs>
              <w:snapToGrid w:val="0"/>
              <w:rPr>
                <w:color w:val="000000"/>
                <w:sz w:val="18"/>
                <w:szCs w:val="18"/>
              </w:rPr>
            </w:pPr>
            <w:r w:rsidRPr="0000359C">
              <w:rPr>
                <w:color w:val="000000"/>
                <w:sz w:val="18"/>
                <w:szCs w:val="18"/>
              </w:rPr>
              <w:t>Dátum založenia:</w:t>
            </w:r>
          </w:p>
        </w:tc>
        <w:tc>
          <w:tcPr>
            <w:tcW w:w="6660" w:type="dxa"/>
          </w:tcPr>
          <w:p w14:paraId="02B58163" w14:textId="77777777" w:rsidR="001D78A2" w:rsidRPr="0000359C" w:rsidRDefault="00B2527F" w:rsidP="00B2527F">
            <w:pPr>
              <w:tabs>
                <w:tab w:val="left" w:pos="6663"/>
              </w:tabs>
              <w:snapToGrid w:val="0"/>
              <w:rPr>
                <w:sz w:val="18"/>
                <w:szCs w:val="18"/>
              </w:rPr>
            </w:pPr>
            <w:r w:rsidRPr="0000359C">
              <w:rPr>
                <w:sz w:val="18"/>
                <w:szCs w:val="18"/>
              </w:rPr>
              <w:t>1</w:t>
            </w:r>
            <w:r w:rsidR="00EA329C" w:rsidRPr="0000359C">
              <w:rPr>
                <w:sz w:val="18"/>
                <w:szCs w:val="18"/>
              </w:rPr>
              <w:t>7</w:t>
            </w:r>
            <w:r w:rsidRPr="0000359C">
              <w:rPr>
                <w:sz w:val="18"/>
                <w:szCs w:val="18"/>
              </w:rPr>
              <w:t>.</w:t>
            </w:r>
            <w:r w:rsidR="00EA329C" w:rsidRPr="0000359C">
              <w:rPr>
                <w:sz w:val="18"/>
                <w:szCs w:val="18"/>
              </w:rPr>
              <w:t xml:space="preserve"> júna</w:t>
            </w:r>
            <w:r w:rsidRPr="0000359C">
              <w:rPr>
                <w:sz w:val="18"/>
                <w:szCs w:val="18"/>
              </w:rPr>
              <w:t xml:space="preserve"> 1992</w:t>
            </w:r>
          </w:p>
        </w:tc>
      </w:tr>
      <w:tr w:rsidR="001D78A2" w:rsidRPr="00251300" w14:paraId="2E2DDDA9" w14:textId="77777777" w:rsidTr="001D78A2">
        <w:tc>
          <w:tcPr>
            <w:tcW w:w="2880" w:type="dxa"/>
          </w:tcPr>
          <w:p w14:paraId="6A115046" w14:textId="77777777" w:rsidR="001D78A2" w:rsidRPr="0000359C" w:rsidRDefault="001D78A2" w:rsidP="00B3391C">
            <w:pPr>
              <w:tabs>
                <w:tab w:val="left" w:pos="6663"/>
              </w:tabs>
              <w:snapToGrid w:val="0"/>
              <w:rPr>
                <w:color w:val="000000"/>
                <w:sz w:val="18"/>
                <w:szCs w:val="18"/>
              </w:rPr>
            </w:pPr>
            <w:r w:rsidRPr="0000359C">
              <w:rPr>
                <w:color w:val="000000"/>
                <w:sz w:val="18"/>
                <w:szCs w:val="18"/>
              </w:rPr>
              <w:t>Dátum vzniku:</w:t>
            </w:r>
          </w:p>
        </w:tc>
        <w:tc>
          <w:tcPr>
            <w:tcW w:w="6660" w:type="dxa"/>
          </w:tcPr>
          <w:p w14:paraId="354188E7" w14:textId="77777777" w:rsidR="001D78A2" w:rsidRPr="00251300" w:rsidRDefault="0064532C" w:rsidP="00B3391C">
            <w:pPr>
              <w:tabs>
                <w:tab w:val="left" w:pos="6663"/>
              </w:tabs>
              <w:snapToGrid w:val="0"/>
              <w:rPr>
                <w:sz w:val="18"/>
                <w:szCs w:val="18"/>
              </w:rPr>
            </w:pPr>
            <w:r w:rsidRPr="0000359C">
              <w:rPr>
                <w:sz w:val="18"/>
                <w:szCs w:val="18"/>
              </w:rPr>
              <w:t>1.</w:t>
            </w:r>
            <w:r w:rsidR="00EA329C" w:rsidRPr="0000359C">
              <w:rPr>
                <w:sz w:val="18"/>
                <w:szCs w:val="18"/>
              </w:rPr>
              <w:t xml:space="preserve"> </w:t>
            </w:r>
            <w:r w:rsidRPr="0000359C">
              <w:rPr>
                <w:sz w:val="18"/>
                <w:szCs w:val="18"/>
              </w:rPr>
              <w:t>júla 1992</w:t>
            </w:r>
          </w:p>
        </w:tc>
      </w:tr>
      <w:tr w:rsidR="001D78A2" w:rsidRPr="00251300" w14:paraId="3C6F64B6" w14:textId="77777777" w:rsidTr="001D78A2">
        <w:tc>
          <w:tcPr>
            <w:tcW w:w="2880" w:type="dxa"/>
          </w:tcPr>
          <w:p w14:paraId="309D6AC5" w14:textId="77777777" w:rsidR="001D78A2" w:rsidRPr="00251300" w:rsidRDefault="001D78A2" w:rsidP="00B3391C">
            <w:pPr>
              <w:tabs>
                <w:tab w:val="left" w:pos="6663"/>
              </w:tabs>
              <w:snapToGrid w:val="0"/>
              <w:rPr>
                <w:color w:val="000000"/>
                <w:sz w:val="18"/>
                <w:szCs w:val="18"/>
              </w:rPr>
            </w:pPr>
            <w:r w:rsidRPr="00251300">
              <w:rPr>
                <w:color w:val="000000"/>
                <w:sz w:val="18"/>
                <w:szCs w:val="18"/>
              </w:rPr>
              <w:t>IČO:</w:t>
            </w:r>
          </w:p>
        </w:tc>
        <w:tc>
          <w:tcPr>
            <w:tcW w:w="6660" w:type="dxa"/>
          </w:tcPr>
          <w:p w14:paraId="2215E142" w14:textId="77777777" w:rsidR="001D78A2" w:rsidRPr="00251300" w:rsidRDefault="00B2527F" w:rsidP="00B3391C">
            <w:pPr>
              <w:tabs>
                <w:tab w:val="left" w:pos="6663"/>
              </w:tabs>
              <w:snapToGrid w:val="0"/>
              <w:rPr>
                <w:sz w:val="18"/>
                <w:szCs w:val="18"/>
              </w:rPr>
            </w:pPr>
            <w:r w:rsidRPr="00251300">
              <w:rPr>
                <w:sz w:val="18"/>
                <w:szCs w:val="18"/>
              </w:rPr>
              <w:t>31416853</w:t>
            </w:r>
          </w:p>
        </w:tc>
      </w:tr>
      <w:tr w:rsidR="001D78A2" w:rsidRPr="00251300" w14:paraId="55A07DDD" w14:textId="77777777" w:rsidTr="001D78A2">
        <w:tc>
          <w:tcPr>
            <w:tcW w:w="2880" w:type="dxa"/>
          </w:tcPr>
          <w:p w14:paraId="18777BC0" w14:textId="77777777" w:rsidR="001D78A2" w:rsidRPr="00251300" w:rsidRDefault="001D78A2" w:rsidP="00B3391C">
            <w:pPr>
              <w:tabs>
                <w:tab w:val="left" w:pos="6663"/>
              </w:tabs>
              <w:snapToGrid w:val="0"/>
              <w:rPr>
                <w:color w:val="000000"/>
                <w:sz w:val="18"/>
                <w:szCs w:val="18"/>
              </w:rPr>
            </w:pPr>
            <w:r w:rsidRPr="00251300">
              <w:rPr>
                <w:color w:val="000000"/>
                <w:sz w:val="18"/>
                <w:szCs w:val="18"/>
              </w:rPr>
              <w:t>Daňové identifikačné číslo:</w:t>
            </w:r>
          </w:p>
        </w:tc>
        <w:tc>
          <w:tcPr>
            <w:tcW w:w="6660" w:type="dxa"/>
          </w:tcPr>
          <w:p w14:paraId="3AD3423A" w14:textId="77777777" w:rsidR="001D78A2" w:rsidRPr="00251300" w:rsidRDefault="00B2527F" w:rsidP="00B3391C">
            <w:pPr>
              <w:tabs>
                <w:tab w:val="left" w:pos="6663"/>
              </w:tabs>
              <w:snapToGrid w:val="0"/>
              <w:rPr>
                <w:sz w:val="18"/>
                <w:szCs w:val="18"/>
              </w:rPr>
            </w:pPr>
            <w:r w:rsidRPr="00251300">
              <w:rPr>
                <w:sz w:val="18"/>
                <w:szCs w:val="18"/>
              </w:rPr>
              <w:t>2020376226</w:t>
            </w:r>
          </w:p>
        </w:tc>
      </w:tr>
      <w:tr w:rsidR="001D78A2" w:rsidRPr="00251300" w14:paraId="2C2B6918" w14:textId="77777777" w:rsidTr="001D78A2">
        <w:tc>
          <w:tcPr>
            <w:tcW w:w="2880" w:type="dxa"/>
          </w:tcPr>
          <w:p w14:paraId="09097C7A" w14:textId="77777777" w:rsidR="001D78A2" w:rsidRPr="00251300" w:rsidRDefault="001D78A2" w:rsidP="00B3391C">
            <w:pPr>
              <w:tabs>
                <w:tab w:val="left" w:pos="6663"/>
              </w:tabs>
              <w:snapToGrid w:val="0"/>
              <w:rPr>
                <w:color w:val="000000"/>
                <w:sz w:val="18"/>
                <w:szCs w:val="18"/>
              </w:rPr>
            </w:pPr>
            <w:r w:rsidRPr="00251300">
              <w:rPr>
                <w:color w:val="000000"/>
                <w:sz w:val="18"/>
                <w:szCs w:val="18"/>
              </w:rPr>
              <w:t>IČ DPH:</w:t>
            </w:r>
          </w:p>
        </w:tc>
        <w:tc>
          <w:tcPr>
            <w:tcW w:w="6660" w:type="dxa"/>
          </w:tcPr>
          <w:p w14:paraId="4BF90B18" w14:textId="77777777" w:rsidR="001D78A2" w:rsidRPr="00251300" w:rsidRDefault="00B2527F" w:rsidP="00B3391C">
            <w:pPr>
              <w:tabs>
                <w:tab w:val="left" w:pos="6663"/>
              </w:tabs>
              <w:snapToGrid w:val="0"/>
              <w:rPr>
                <w:sz w:val="18"/>
                <w:szCs w:val="18"/>
              </w:rPr>
            </w:pPr>
            <w:r w:rsidRPr="00251300">
              <w:rPr>
                <w:sz w:val="18"/>
                <w:szCs w:val="18"/>
              </w:rPr>
              <w:t>SK2020376226</w:t>
            </w:r>
          </w:p>
        </w:tc>
      </w:tr>
      <w:tr w:rsidR="001D78A2" w:rsidRPr="00251300" w14:paraId="1EDD7CD3" w14:textId="77777777" w:rsidTr="001D78A2">
        <w:tc>
          <w:tcPr>
            <w:tcW w:w="2880" w:type="dxa"/>
          </w:tcPr>
          <w:p w14:paraId="186B7B3D" w14:textId="77777777" w:rsidR="001D78A2" w:rsidRPr="00251300" w:rsidRDefault="001D78A2" w:rsidP="00B3391C">
            <w:pPr>
              <w:tabs>
                <w:tab w:val="left" w:pos="6663"/>
              </w:tabs>
              <w:snapToGrid w:val="0"/>
              <w:rPr>
                <w:color w:val="000000"/>
                <w:sz w:val="18"/>
                <w:szCs w:val="18"/>
              </w:rPr>
            </w:pPr>
            <w:r w:rsidRPr="00251300">
              <w:rPr>
                <w:color w:val="000000"/>
                <w:sz w:val="18"/>
                <w:szCs w:val="18"/>
              </w:rPr>
              <w:t>Hlavný predmet činnosti:</w:t>
            </w:r>
          </w:p>
        </w:tc>
        <w:tc>
          <w:tcPr>
            <w:tcW w:w="6660" w:type="dxa"/>
          </w:tcPr>
          <w:p w14:paraId="6E638B81" w14:textId="77777777" w:rsidR="00EA329C" w:rsidRDefault="00EA329C" w:rsidP="00EA329C">
            <w:pPr>
              <w:numPr>
                <w:ilvl w:val="0"/>
                <w:numId w:val="44"/>
              </w:numPr>
              <w:snapToGrid w:val="0"/>
              <w:rPr>
                <w:rStyle w:val="ra"/>
                <w:sz w:val="18"/>
                <w:szCs w:val="18"/>
              </w:rPr>
            </w:pPr>
            <w:r>
              <w:rPr>
                <w:rStyle w:val="ra"/>
                <w:sz w:val="18"/>
                <w:szCs w:val="18"/>
              </w:rPr>
              <w:t>v</w:t>
            </w:r>
            <w:r w:rsidR="00B2527F" w:rsidRPr="00251300">
              <w:rPr>
                <w:rStyle w:val="ra"/>
                <w:sz w:val="18"/>
                <w:szCs w:val="18"/>
              </w:rPr>
              <w:t xml:space="preserve">ýroba </w:t>
            </w:r>
            <w:r w:rsidR="0064532C" w:rsidRPr="00251300">
              <w:rPr>
                <w:rStyle w:val="ra"/>
                <w:sz w:val="18"/>
                <w:szCs w:val="18"/>
              </w:rPr>
              <w:t xml:space="preserve"> a predaj rámov, </w:t>
            </w:r>
          </w:p>
          <w:p w14:paraId="7BEBC47A" w14:textId="77777777" w:rsidR="001D78A2" w:rsidRPr="00251300" w:rsidRDefault="00EA329C" w:rsidP="00EA329C">
            <w:pPr>
              <w:numPr>
                <w:ilvl w:val="0"/>
                <w:numId w:val="44"/>
              </w:numPr>
              <w:snapToGrid w:val="0"/>
              <w:rPr>
                <w:rStyle w:val="ra"/>
                <w:sz w:val="18"/>
                <w:szCs w:val="18"/>
              </w:rPr>
            </w:pPr>
            <w:r>
              <w:rPr>
                <w:rStyle w:val="ra"/>
                <w:sz w:val="18"/>
                <w:szCs w:val="18"/>
              </w:rPr>
              <w:t>v</w:t>
            </w:r>
            <w:r w:rsidR="0064532C" w:rsidRPr="00251300">
              <w:rPr>
                <w:rStyle w:val="ra"/>
                <w:sz w:val="18"/>
                <w:szCs w:val="18"/>
              </w:rPr>
              <w:t>eľkoobchod s priemyselným tovarom a</w:t>
            </w:r>
            <w:r w:rsidR="00D067B3" w:rsidRPr="00251300">
              <w:rPr>
                <w:rStyle w:val="ra"/>
                <w:sz w:val="18"/>
                <w:szCs w:val="18"/>
              </w:rPr>
              <w:t> </w:t>
            </w:r>
            <w:r w:rsidR="0064532C" w:rsidRPr="00251300">
              <w:rPr>
                <w:rStyle w:val="ra"/>
                <w:sz w:val="18"/>
                <w:szCs w:val="18"/>
              </w:rPr>
              <w:t>zariadením</w:t>
            </w:r>
          </w:p>
        </w:tc>
      </w:tr>
    </w:tbl>
    <w:p w14:paraId="320A71E9" w14:textId="77777777" w:rsidR="001D78A2" w:rsidRPr="00251300" w:rsidRDefault="001D78A2" w:rsidP="004D3B4A">
      <w:pPr>
        <w:rPr>
          <w:sz w:val="18"/>
          <w:szCs w:val="18"/>
        </w:rPr>
      </w:pPr>
    </w:p>
    <w:p w14:paraId="21A849D6" w14:textId="3B65D679" w:rsidR="003E39BB" w:rsidRPr="004543E9" w:rsidRDefault="005F5D4F" w:rsidP="003E39BB">
      <w:pPr>
        <w:pStyle w:val="Nadpis2"/>
        <w:numPr>
          <w:ilvl w:val="0"/>
          <w:numId w:val="2"/>
        </w:numPr>
        <w:rPr>
          <w:szCs w:val="18"/>
          <w:lang w:val="sk-SK"/>
        </w:rPr>
      </w:pPr>
      <w:r w:rsidRPr="00251300">
        <w:rPr>
          <w:szCs w:val="18"/>
          <w:lang w:val="sk-SK"/>
        </w:rPr>
        <w:t>P</w:t>
      </w:r>
      <w:r w:rsidR="004D3B4A" w:rsidRPr="00251300">
        <w:rPr>
          <w:szCs w:val="18"/>
          <w:lang w:val="sk-SK"/>
        </w:rPr>
        <w:t xml:space="preserve">očet zamestnancov </w:t>
      </w:r>
    </w:p>
    <w:tbl>
      <w:tblPr>
        <w:tblW w:w="7279" w:type="dxa"/>
        <w:tblInd w:w="851" w:type="dxa"/>
        <w:tblCellMar>
          <w:left w:w="70" w:type="dxa"/>
          <w:right w:w="70" w:type="dxa"/>
        </w:tblCellMar>
        <w:tblLook w:val="04A0" w:firstRow="1" w:lastRow="0" w:firstColumn="1" w:lastColumn="0" w:noHBand="0" w:noVBand="1"/>
      </w:tblPr>
      <w:tblGrid>
        <w:gridCol w:w="190"/>
        <w:gridCol w:w="183"/>
        <w:gridCol w:w="135"/>
        <w:gridCol w:w="1178"/>
        <w:gridCol w:w="1178"/>
        <w:gridCol w:w="1115"/>
        <w:gridCol w:w="51"/>
        <w:gridCol w:w="909"/>
        <w:gridCol w:w="840"/>
        <w:gridCol w:w="373"/>
        <w:gridCol w:w="167"/>
        <w:gridCol w:w="909"/>
        <w:gridCol w:w="51"/>
      </w:tblGrid>
      <w:tr w:rsidR="004543E9" w:rsidRPr="004543E9" w14:paraId="3749979E" w14:textId="77777777" w:rsidTr="004543E9">
        <w:trPr>
          <w:trHeight w:val="288"/>
        </w:trPr>
        <w:tc>
          <w:tcPr>
            <w:tcW w:w="190" w:type="dxa"/>
            <w:tcBorders>
              <w:top w:val="nil"/>
              <w:left w:val="nil"/>
              <w:bottom w:val="single" w:sz="4" w:space="0" w:color="auto"/>
              <w:right w:val="nil"/>
            </w:tcBorders>
            <w:shd w:val="clear" w:color="auto" w:fill="auto"/>
            <w:noWrap/>
            <w:vAlign w:val="bottom"/>
            <w:hideMark/>
          </w:tcPr>
          <w:p w14:paraId="7F9B2AC9" w14:textId="62BDA58C" w:rsidR="004543E9" w:rsidRPr="004543E9" w:rsidRDefault="004543E9" w:rsidP="004543E9">
            <w:pPr>
              <w:rPr>
                <w:rFonts w:ascii="Calibri" w:hAnsi="Calibri" w:cs="Calibri"/>
                <w:color w:val="000000"/>
                <w:sz w:val="22"/>
                <w:szCs w:val="22"/>
                <w:lang w:eastAsia="sk-SK"/>
              </w:rPr>
            </w:pPr>
            <w:r w:rsidRPr="004543E9">
              <w:rPr>
                <w:rFonts w:ascii="Calibri" w:hAnsi="Calibri" w:cs="Calibri"/>
                <w:color w:val="000000"/>
                <w:sz w:val="22"/>
                <w:szCs w:val="22"/>
                <w:lang w:eastAsia="sk-SK"/>
              </w:rPr>
              <w:t> </w:t>
            </w:r>
          </w:p>
        </w:tc>
        <w:tc>
          <w:tcPr>
            <w:tcW w:w="960" w:type="dxa"/>
            <w:gridSpan w:val="2"/>
            <w:tcBorders>
              <w:top w:val="nil"/>
              <w:left w:val="nil"/>
              <w:bottom w:val="single" w:sz="4" w:space="0" w:color="auto"/>
              <w:right w:val="nil"/>
            </w:tcBorders>
          </w:tcPr>
          <w:p w14:paraId="73A7737D" w14:textId="77777777" w:rsidR="004543E9" w:rsidRPr="004543E9" w:rsidRDefault="004543E9" w:rsidP="004543E9">
            <w:pPr>
              <w:rPr>
                <w:rFonts w:ascii="Calibri" w:hAnsi="Calibri" w:cs="Calibri"/>
                <w:color w:val="000000"/>
                <w:sz w:val="22"/>
                <w:szCs w:val="22"/>
                <w:lang w:eastAsia="sk-SK"/>
              </w:rPr>
            </w:pPr>
          </w:p>
        </w:tc>
        <w:tc>
          <w:tcPr>
            <w:tcW w:w="960" w:type="dxa"/>
            <w:tcBorders>
              <w:top w:val="nil"/>
              <w:left w:val="nil"/>
              <w:bottom w:val="single" w:sz="4" w:space="0" w:color="auto"/>
              <w:right w:val="nil"/>
            </w:tcBorders>
            <w:shd w:val="clear" w:color="auto" w:fill="auto"/>
            <w:noWrap/>
            <w:vAlign w:val="bottom"/>
            <w:hideMark/>
          </w:tcPr>
          <w:p w14:paraId="7EC54E69" w14:textId="1F3948B8" w:rsidR="004543E9" w:rsidRPr="004543E9" w:rsidRDefault="004543E9" w:rsidP="004543E9">
            <w:pPr>
              <w:rPr>
                <w:rFonts w:ascii="Calibri" w:hAnsi="Calibri" w:cs="Calibri"/>
                <w:color w:val="000000"/>
                <w:sz w:val="22"/>
                <w:szCs w:val="22"/>
                <w:lang w:eastAsia="sk-SK"/>
              </w:rPr>
            </w:pPr>
            <w:r w:rsidRPr="004543E9">
              <w:rPr>
                <w:rFonts w:ascii="Calibri" w:hAnsi="Calibri" w:cs="Calibri"/>
                <w:color w:val="000000"/>
                <w:sz w:val="22"/>
                <w:szCs w:val="22"/>
                <w:lang w:eastAsia="sk-SK"/>
              </w:rPr>
              <w:t> </w:t>
            </w:r>
          </w:p>
        </w:tc>
        <w:tc>
          <w:tcPr>
            <w:tcW w:w="960" w:type="dxa"/>
            <w:tcBorders>
              <w:top w:val="nil"/>
              <w:left w:val="nil"/>
              <w:bottom w:val="single" w:sz="4" w:space="0" w:color="auto"/>
              <w:right w:val="nil"/>
            </w:tcBorders>
            <w:shd w:val="clear" w:color="auto" w:fill="auto"/>
            <w:noWrap/>
            <w:vAlign w:val="bottom"/>
            <w:hideMark/>
          </w:tcPr>
          <w:p w14:paraId="725E19D6" w14:textId="77777777" w:rsidR="004543E9" w:rsidRPr="004543E9" w:rsidRDefault="004543E9" w:rsidP="004543E9">
            <w:pPr>
              <w:rPr>
                <w:rFonts w:ascii="Calibri" w:hAnsi="Calibri" w:cs="Calibri"/>
                <w:color w:val="000000"/>
                <w:sz w:val="22"/>
                <w:szCs w:val="22"/>
                <w:lang w:eastAsia="sk-SK"/>
              </w:rPr>
            </w:pPr>
            <w:r w:rsidRPr="004543E9">
              <w:rPr>
                <w:rFonts w:ascii="Calibri" w:hAnsi="Calibri" w:cs="Calibri"/>
                <w:color w:val="000000"/>
                <w:sz w:val="22"/>
                <w:szCs w:val="22"/>
                <w:lang w:eastAsia="sk-SK"/>
              </w:rPr>
              <w:t> </w:t>
            </w:r>
          </w:p>
        </w:tc>
        <w:tc>
          <w:tcPr>
            <w:tcW w:w="960" w:type="dxa"/>
            <w:gridSpan w:val="2"/>
            <w:tcBorders>
              <w:top w:val="nil"/>
              <w:left w:val="nil"/>
              <w:bottom w:val="single" w:sz="4" w:space="0" w:color="auto"/>
              <w:right w:val="nil"/>
            </w:tcBorders>
            <w:shd w:val="clear" w:color="auto" w:fill="auto"/>
            <w:noWrap/>
            <w:vAlign w:val="bottom"/>
            <w:hideMark/>
          </w:tcPr>
          <w:p w14:paraId="1F122526" w14:textId="77777777" w:rsidR="004543E9" w:rsidRPr="004543E9" w:rsidRDefault="004543E9" w:rsidP="004543E9">
            <w:pPr>
              <w:rPr>
                <w:rFonts w:ascii="Calibri" w:hAnsi="Calibri" w:cs="Calibri"/>
                <w:color w:val="000000"/>
                <w:sz w:val="22"/>
                <w:szCs w:val="22"/>
                <w:lang w:eastAsia="sk-SK"/>
              </w:rPr>
            </w:pPr>
            <w:r w:rsidRPr="004543E9">
              <w:rPr>
                <w:rFonts w:ascii="Calibri" w:hAnsi="Calibri" w:cs="Calibri"/>
                <w:color w:val="000000"/>
                <w:sz w:val="22"/>
                <w:szCs w:val="22"/>
                <w:lang w:eastAsia="sk-SK"/>
              </w:rPr>
              <w:t> </w:t>
            </w:r>
          </w:p>
        </w:tc>
        <w:tc>
          <w:tcPr>
            <w:tcW w:w="1749" w:type="dxa"/>
            <w:gridSpan w:val="2"/>
            <w:tcBorders>
              <w:top w:val="nil"/>
              <w:left w:val="nil"/>
              <w:bottom w:val="single" w:sz="4" w:space="0" w:color="auto"/>
              <w:right w:val="nil"/>
            </w:tcBorders>
            <w:shd w:val="clear" w:color="auto" w:fill="auto"/>
            <w:noWrap/>
            <w:vAlign w:val="bottom"/>
            <w:hideMark/>
          </w:tcPr>
          <w:p w14:paraId="1627E6C4" w14:textId="77777777" w:rsidR="004543E9" w:rsidRPr="004543E9" w:rsidRDefault="004543E9" w:rsidP="004543E9">
            <w:pPr>
              <w:rPr>
                <w:rFonts w:ascii="Calibri" w:hAnsi="Calibri" w:cs="Calibri"/>
                <w:color w:val="000000"/>
                <w:sz w:val="22"/>
                <w:szCs w:val="22"/>
                <w:lang w:eastAsia="sk-SK"/>
              </w:rPr>
            </w:pPr>
            <w:r w:rsidRPr="004543E9">
              <w:rPr>
                <w:rFonts w:ascii="Calibri" w:hAnsi="Calibri" w:cs="Calibri"/>
                <w:color w:val="000000"/>
                <w:sz w:val="22"/>
                <w:szCs w:val="22"/>
                <w:lang w:eastAsia="sk-SK"/>
              </w:rPr>
              <w:t> </w:t>
            </w:r>
          </w:p>
        </w:tc>
        <w:tc>
          <w:tcPr>
            <w:tcW w:w="540" w:type="dxa"/>
            <w:gridSpan w:val="2"/>
            <w:tcBorders>
              <w:top w:val="nil"/>
              <w:left w:val="nil"/>
              <w:bottom w:val="single" w:sz="4" w:space="0" w:color="auto"/>
              <w:right w:val="nil"/>
            </w:tcBorders>
            <w:shd w:val="clear" w:color="auto" w:fill="auto"/>
            <w:noWrap/>
            <w:vAlign w:val="center"/>
            <w:hideMark/>
          </w:tcPr>
          <w:p w14:paraId="13CCBD61" w14:textId="77777777" w:rsidR="004543E9" w:rsidRPr="004543E9" w:rsidRDefault="004543E9" w:rsidP="004543E9">
            <w:pPr>
              <w:jc w:val="right"/>
              <w:rPr>
                <w:color w:val="000000"/>
                <w:lang w:eastAsia="sk-SK"/>
              </w:rPr>
            </w:pPr>
            <w:r w:rsidRPr="004543E9">
              <w:rPr>
                <w:color w:val="000000"/>
                <w:lang w:eastAsia="sk-SK"/>
              </w:rPr>
              <w:t>2024</w:t>
            </w:r>
          </w:p>
        </w:tc>
        <w:tc>
          <w:tcPr>
            <w:tcW w:w="960" w:type="dxa"/>
            <w:gridSpan w:val="2"/>
            <w:tcBorders>
              <w:top w:val="nil"/>
              <w:left w:val="nil"/>
              <w:bottom w:val="single" w:sz="4" w:space="0" w:color="auto"/>
              <w:right w:val="nil"/>
            </w:tcBorders>
            <w:shd w:val="clear" w:color="auto" w:fill="auto"/>
            <w:noWrap/>
            <w:vAlign w:val="center"/>
            <w:hideMark/>
          </w:tcPr>
          <w:p w14:paraId="3089F35A" w14:textId="77777777" w:rsidR="004543E9" w:rsidRPr="004543E9" w:rsidRDefault="004543E9" w:rsidP="004543E9">
            <w:pPr>
              <w:jc w:val="right"/>
              <w:rPr>
                <w:color w:val="000000"/>
                <w:lang w:eastAsia="sk-SK"/>
              </w:rPr>
            </w:pPr>
            <w:r w:rsidRPr="004543E9">
              <w:rPr>
                <w:color w:val="000000"/>
                <w:lang w:eastAsia="sk-SK"/>
              </w:rPr>
              <w:t>2023</w:t>
            </w:r>
          </w:p>
        </w:tc>
      </w:tr>
      <w:tr w:rsidR="004543E9" w:rsidRPr="004543E9" w14:paraId="20C2C33B" w14:textId="77777777" w:rsidTr="004543E9">
        <w:trPr>
          <w:gridAfter w:val="1"/>
          <w:wAfter w:w="51" w:type="dxa"/>
          <w:trHeight w:val="288"/>
        </w:trPr>
        <w:tc>
          <w:tcPr>
            <w:tcW w:w="960" w:type="dxa"/>
            <w:gridSpan w:val="2"/>
            <w:tcBorders>
              <w:top w:val="nil"/>
              <w:left w:val="nil"/>
              <w:bottom w:val="nil"/>
              <w:right w:val="nil"/>
            </w:tcBorders>
          </w:tcPr>
          <w:p w14:paraId="444BB3DD" w14:textId="77777777" w:rsidR="004543E9" w:rsidRPr="004543E9" w:rsidRDefault="004543E9" w:rsidP="004543E9">
            <w:pPr>
              <w:rPr>
                <w:color w:val="000000"/>
                <w:lang w:eastAsia="sk-SK"/>
              </w:rPr>
            </w:pPr>
          </w:p>
        </w:tc>
        <w:tc>
          <w:tcPr>
            <w:tcW w:w="3019" w:type="dxa"/>
            <w:gridSpan w:val="4"/>
            <w:tcBorders>
              <w:top w:val="nil"/>
              <w:left w:val="nil"/>
              <w:bottom w:val="nil"/>
              <w:right w:val="nil"/>
            </w:tcBorders>
            <w:shd w:val="clear" w:color="auto" w:fill="auto"/>
            <w:noWrap/>
            <w:vAlign w:val="center"/>
            <w:hideMark/>
          </w:tcPr>
          <w:p w14:paraId="1D4A4CA9" w14:textId="0FCCF124" w:rsidR="004543E9" w:rsidRPr="004543E9" w:rsidRDefault="004543E9" w:rsidP="004543E9">
            <w:pPr>
              <w:ind w:left="2328" w:right="-65" w:hanging="2328"/>
              <w:rPr>
                <w:color w:val="000000"/>
                <w:lang w:eastAsia="sk-SK"/>
              </w:rPr>
            </w:pPr>
            <w:r w:rsidRPr="004543E9">
              <w:rPr>
                <w:color w:val="000000"/>
                <w:lang w:eastAsia="sk-SK"/>
              </w:rPr>
              <w:t>Priemerný prepočítaný počet zamestnancov</w:t>
            </w:r>
          </w:p>
        </w:tc>
        <w:tc>
          <w:tcPr>
            <w:tcW w:w="960" w:type="dxa"/>
            <w:gridSpan w:val="2"/>
            <w:tcBorders>
              <w:top w:val="nil"/>
              <w:left w:val="nil"/>
              <w:bottom w:val="nil"/>
              <w:right w:val="nil"/>
            </w:tcBorders>
            <w:shd w:val="clear" w:color="auto" w:fill="auto"/>
            <w:noWrap/>
            <w:vAlign w:val="bottom"/>
            <w:hideMark/>
          </w:tcPr>
          <w:p w14:paraId="466BB514" w14:textId="77777777" w:rsidR="004543E9" w:rsidRPr="004543E9" w:rsidRDefault="004543E9" w:rsidP="004543E9">
            <w:pPr>
              <w:rPr>
                <w:color w:val="000000"/>
                <w:lang w:eastAsia="sk-SK"/>
              </w:rPr>
            </w:pPr>
          </w:p>
        </w:tc>
        <w:tc>
          <w:tcPr>
            <w:tcW w:w="1213" w:type="dxa"/>
            <w:gridSpan w:val="2"/>
            <w:tcBorders>
              <w:top w:val="nil"/>
              <w:left w:val="nil"/>
              <w:bottom w:val="nil"/>
              <w:right w:val="nil"/>
            </w:tcBorders>
            <w:shd w:val="clear" w:color="auto" w:fill="auto"/>
            <w:noWrap/>
            <w:vAlign w:val="center"/>
            <w:hideMark/>
          </w:tcPr>
          <w:p w14:paraId="2D0E9742" w14:textId="77777777" w:rsidR="004543E9" w:rsidRPr="004543E9" w:rsidRDefault="004543E9" w:rsidP="004543E9">
            <w:pPr>
              <w:jc w:val="right"/>
              <w:rPr>
                <w:color w:val="000000"/>
                <w:lang w:eastAsia="sk-SK"/>
              </w:rPr>
            </w:pPr>
            <w:r w:rsidRPr="004543E9">
              <w:rPr>
                <w:color w:val="000000"/>
                <w:lang w:eastAsia="sk-SK"/>
              </w:rPr>
              <w:t>100</w:t>
            </w:r>
          </w:p>
        </w:tc>
        <w:tc>
          <w:tcPr>
            <w:tcW w:w="1076" w:type="dxa"/>
            <w:gridSpan w:val="2"/>
            <w:tcBorders>
              <w:top w:val="nil"/>
              <w:left w:val="nil"/>
              <w:bottom w:val="nil"/>
              <w:right w:val="nil"/>
            </w:tcBorders>
            <w:shd w:val="clear" w:color="auto" w:fill="auto"/>
            <w:noWrap/>
            <w:vAlign w:val="center"/>
            <w:hideMark/>
          </w:tcPr>
          <w:p w14:paraId="23CD9466" w14:textId="77777777" w:rsidR="004543E9" w:rsidRPr="004543E9" w:rsidRDefault="004543E9" w:rsidP="004543E9">
            <w:pPr>
              <w:jc w:val="right"/>
              <w:rPr>
                <w:color w:val="000000"/>
                <w:lang w:eastAsia="sk-SK"/>
              </w:rPr>
            </w:pPr>
            <w:r w:rsidRPr="004543E9">
              <w:rPr>
                <w:color w:val="000000"/>
                <w:lang w:eastAsia="sk-SK"/>
              </w:rPr>
              <w:t>105</w:t>
            </w:r>
          </w:p>
        </w:tc>
      </w:tr>
    </w:tbl>
    <w:p w14:paraId="5FB304EB" w14:textId="1DF21F84" w:rsidR="005C58D0" w:rsidRPr="00251300" w:rsidRDefault="005C58D0" w:rsidP="004543E9">
      <w:pPr>
        <w:pStyle w:val="Zkladntext"/>
        <w:ind w:left="0"/>
        <w:rPr>
          <w:szCs w:val="18"/>
          <w:lang w:val="sk-SK"/>
        </w:rPr>
      </w:pPr>
    </w:p>
    <w:p w14:paraId="71D08FC6" w14:textId="77777777" w:rsidR="004D3B4A" w:rsidRPr="00251300" w:rsidRDefault="004D3B4A" w:rsidP="004D3B4A">
      <w:pPr>
        <w:pStyle w:val="Zkladntext"/>
        <w:rPr>
          <w:color w:val="FF0000"/>
          <w:szCs w:val="18"/>
          <w:lang w:val="sk-SK"/>
        </w:rPr>
      </w:pPr>
    </w:p>
    <w:p w14:paraId="6928880D" w14:textId="77777777" w:rsidR="004D3B4A" w:rsidRPr="00251300" w:rsidRDefault="004D3B4A" w:rsidP="004D3B4A">
      <w:pPr>
        <w:pStyle w:val="Nadpis2"/>
        <w:numPr>
          <w:ilvl w:val="0"/>
          <w:numId w:val="2"/>
        </w:numPr>
        <w:rPr>
          <w:szCs w:val="18"/>
          <w:lang w:val="sk-SK"/>
        </w:rPr>
      </w:pPr>
      <w:r w:rsidRPr="00251300">
        <w:rPr>
          <w:szCs w:val="18"/>
          <w:lang w:val="sk-SK"/>
        </w:rPr>
        <w:t>Právny dôvod na zostavenie účtovnej závierky</w:t>
      </w:r>
    </w:p>
    <w:p w14:paraId="52F854EE" w14:textId="3B2CD8DD" w:rsidR="004D3B4A" w:rsidRPr="00251300" w:rsidRDefault="004D3B4A" w:rsidP="004D3B4A">
      <w:pPr>
        <w:pStyle w:val="Zkladntext"/>
        <w:ind w:hanging="426"/>
        <w:rPr>
          <w:szCs w:val="18"/>
          <w:lang w:val="sk-SK"/>
        </w:rPr>
      </w:pPr>
      <w:r w:rsidRPr="00251300">
        <w:rPr>
          <w:szCs w:val="18"/>
          <w:lang w:val="sk-SK"/>
        </w:rPr>
        <w:tab/>
        <w:t>Účtovná závierka</w:t>
      </w:r>
      <w:r w:rsidR="00383819">
        <w:rPr>
          <w:szCs w:val="18"/>
          <w:lang w:val="sk-SK"/>
        </w:rPr>
        <w:t xml:space="preserve"> Spoločnosti k 31. decembru 202</w:t>
      </w:r>
      <w:r w:rsidR="00F07A8F">
        <w:rPr>
          <w:szCs w:val="18"/>
          <w:lang w:val="sk-SK"/>
        </w:rPr>
        <w:t>4</w:t>
      </w:r>
      <w:r w:rsidRPr="00251300">
        <w:rPr>
          <w:szCs w:val="18"/>
          <w:lang w:val="sk-SK"/>
        </w:rPr>
        <w:t xml:space="preserve"> je zostavená ako riadna účt</w:t>
      </w:r>
      <w:r w:rsidR="007A5244" w:rsidRPr="00251300">
        <w:rPr>
          <w:szCs w:val="18"/>
          <w:lang w:val="sk-SK"/>
        </w:rPr>
        <w:t>ovná závierka podľa §</w:t>
      </w:r>
      <w:r w:rsidR="007D342C">
        <w:rPr>
          <w:szCs w:val="18"/>
          <w:lang w:val="sk-SK"/>
        </w:rPr>
        <w:t xml:space="preserve"> 17</w:t>
      </w:r>
      <w:r w:rsidR="007A5244" w:rsidRPr="00251300">
        <w:rPr>
          <w:szCs w:val="18"/>
          <w:lang w:val="sk-SK"/>
        </w:rPr>
        <w:t xml:space="preserve"> </w:t>
      </w:r>
      <w:r w:rsidRPr="00251300">
        <w:rPr>
          <w:szCs w:val="18"/>
          <w:lang w:val="sk-SK"/>
        </w:rPr>
        <w:t xml:space="preserve">zákona NR SR </w:t>
      </w:r>
      <w:r w:rsidR="00F635A2" w:rsidRPr="00251300">
        <w:rPr>
          <w:szCs w:val="18"/>
          <w:lang w:val="sk-SK"/>
        </w:rPr>
        <w:br/>
      </w:r>
      <w:r w:rsidRPr="00251300">
        <w:rPr>
          <w:szCs w:val="18"/>
          <w:lang w:val="sk-SK"/>
        </w:rPr>
        <w:t>č. 431/2002 Z. z. o účtovníctve za úč</w:t>
      </w:r>
      <w:r w:rsidR="00383819">
        <w:rPr>
          <w:szCs w:val="18"/>
          <w:lang w:val="sk-SK"/>
        </w:rPr>
        <w:t>tovné obdobie od 1. januára 20</w:t>
      </w:r>
      <w:r w:rsidR="008878D7">
        <w:rPr>
          <w:szCs w:val="18"/>
          <w:lang w:val="sk-SK"/>
        </w:rPr>
        <w:t>2</w:t>
      </w:r>
      <w:r w:rsidR="00F07A8F">
        <w:rPr>
          <w:szCs w:val="18"/>
          <w:lang w:val="sk-SK"/>
        </w:rPr>
        <w:t>4</w:t>
      </w:r>
      <w:r w:rsidR="003C4BA5">
        <w:rPr>
          <w:szCs w:val="18"/>
          <w:lang w:val="sk-SK"/>
        </w:rPr>
        <w:t xml:space="preserve"> do 31. decembra 20</w:t>
      </w:r>
      <w:r w:rsidR="00F07A8F">
        <w:rPr>
          <w:szCs w:val="18"/>
          <w:lang w:val="sk-SK"/>
        </w:rPr>
        <w:t>24</w:t>
      </w:r>
      <w:r w:rsidRPr="00251300">
        <w:rPr>
          <w:szCs w:val="18"/>
          <w:lang w:val="sk-SK"/>
        </w:rPr>
        <w:t>.</w:t>
      </w:r>
    </w:p>
    <w:p w14:paraId="1BDF121E" w14:textId="77777777" w:rsidR="004D3B4A" w:rsidRPr="00251300" w:rsidRDefault="004D3B4A" w:rsidP="004D3B4A">
      <w:pPr>
        <w:pStyle w:val="Zkladntext"/>
        <w:ind w:hanging="426"/>
        <w:rPr>
          <w:szCs w:val="18"/>
          <w:lang w:val="sk-SK"/>
        </w:rPr>
      </w:pPr>
    </w:p>
    <w:p w14:paraId="57C6D2B4" w14:textId="77777777" w:rsidR="004D3B4A" w:rsidRPr="00251300" w:rsidRDefault="004D3B4A" w:rsidP="004D3B4A">
      <w:pPr>
        <w:pStyle w:val="Nadpis2"/>
        <w:numPr>
          <w:ilvl w:val="0"/>
          <w:numId w:val="2"/>
        </w:numPr>
        <w:rPr>
          <w:szCs w:val="18"/>
          <w:lang w:val="sk-SK"/>
        </w:rPr>
      </w:pPr>
      <w:r w:rsidRPr="00251300">
        <w:rPr>
          <w:szCs w:val="18"/>
          <w:lang w:val="sk-SK"/>
        </w:rPr>
        <w:t>Dátum schválenia účtovnej závierky za predchádzajúce účtovné obdobie</w:t>
      </w:r>
    </w:p>
    <w:p w14:paraId="018E1A03" w14:textId="10057D6B" w:rsidR="00F04B6B" w:rsidRPr="00F07A8F" w:rsidRDefault="004D3B4A" w:rsidP="008E10AA">
      <w:pPr>
        <w:pStyle w:val="Zkladntext"/>
        <w:ind w:hanging="426"/>
        <w:rPr>
          <w:color w:val="000000" w:themeColor="text1"/>
          <w:szCs w:val="18"/>
          <w:lang w:val="sk-SK"/>
        </w:rPr>
      </w:pPr>
      <w:r w:rsidRPr="00251300">
        <w:rPr>
          <w:szCs w:val="18"/>
          <w:lang w:val="sk-SK"/>
        </w:rPr>
        <w:tab/>
        <w:t>Účtovná závierka S</w:t>
      </w:r>
      <w:r w:rsidR="007A5244" w:rsidRPr="00251300">
        <w:rPr>
          <w:szCs w:val="18"/>
          <w:lang w:val="sk-SK"/>
        </w:rPr>
        <w:t xml:space="preserve">poločnosti </w:t>
      </w:r>
      <w:r w:rsidRPr="00251300">
        <w:rPr>
          <w:szCs w:val="18"/>
          <w:lang w:val="sk-SK"/>
        </w:rPr>
        <w:t xml:space="preserve">za predchádzajúce účtovné </w:t>
      </w:r>
      <w:r w:rsidRPr="00F07A8F">
        <w:rPr>
          <w:color w:val="000000" w:themeColor="text1"/>
          <w:szCs w:val="18"/>
          <w:lang w:val="sk-SK"/>
        </w:rPr>
        <w:t>obdobie</w:t>
      </w:r>
      <w:r w:rsidR="00383819" w:rsidRPr="00F07A8F">
        <w:rPr>
          <w:color w:val="000000" w:themeColor="text1"/>
          <w:szCs w:val="18"/>
          <w:lang w:val="sk-SK"/>
        </w:rPr>
        <w:t xml:space="preserve"> roka 202</w:t>
      </w:r>
      <w:r w:rsidR="00F07A8F" w:rsidRPr="00F07A8F">
        <w:rPr>
          <w:color w:val="000000" w:themeColor="text1"/>
          <w:szCs w:val="18"/>
          <w:lang w:val="sk-SK"/>
        </w:rPr>
        <w:t>3</w:t>
      </w:r>
      <w:r w:rsidRPr="00F07A8F">
        <w:rPr>
          <w:color w:val="000000" w:themeColor="text1"/>
          <w:szCs w:val="18"/>
          <w:lang w:val="sk-SK"/>
        </w:rPr>
        <w:t>, bola</w:t>
      </w:r>
      <w:r w:rsidR="00383819" w:rsidRPr="00F07A8F">
        <w:rPr>
          <w:color w:val="000000" w:themeColor="text1"/>
          <w:szCs w:val="18"/>
          <w:lang w:val="sk-SK"/>
        </w:rPr>
        <w:t xml:space="preserve"> schválená valným zhromaždením s</w:t>
      </w:r>
      <w:r w:rsidRPr="00F07A8F">
        <w:rPr>
          <w:color w:val="000000" w:themeColor="text1"/>
          <w:szCs w:val="18"/>
          <w:lang w:val="sk-SK"/>
        </w:rPr>
        <w:t xml:space="preserve">poločnosti </w:t>
      </w:r>
      <w:r w:rsidR="00ED37A1" w:rsidRPr="00F07A8F">
        <w:rPr>
          <w:color w:val="000000" w:themeColor="text1"/>
          <w:szCs w:val="18"/>
          <w:lang w:val="sk-SK"/>
        </w:rPr>
        <w:t xml:space="preserve">dňa </w:t>
      </w:r>
      <w:r w:rsidR="00F07A8F" w:rsidRPr="00F07A8F">
        <w:rPr>
          <w:color w:val="000000" w:themeColor="text1"/>
          <w:szCs w:val="18"/>
          <w:lang w:val="sk-SK"/>
        </w:rPr>
        <w:t>24.septembra 2024</w:t>
      </w:r>
      <w:r w:rsidR="00BC4330" w:rsidRPr="00F07A8F">
        <w:rPr>
          <w:color w:val="000000" w:themeColor="text1"/>
          <w:szCs w:val="18"/>
          <w:lang w:val="sk-SK"/>
        </w:rPr>
        <w:t>.</w:t>
      </w:r>
    </w:p>
    <w:p w14:paraId="438897AB" w14:textId="77777777" w:rsidR="00F635A2" w:rsidRPr="00F07A8F" w:rsidRDefault="00F635A2" w:rsidP="008E10AA">
      <w:pPr>
        <w:pStyle w:val="Zkladntext"/>
        <w:ind w:hanging="426"/>
        <w:rPr>
          <w:color w:val="000000" w:themeColor="text1"/>
          <w:szCs w:val="18"/>
          <w:lang w:val="sk-SK"/>
        </w:rPr>
      </w:pPr>
    </w:p>
    <w:p w14:paraId="6A2F45E6" w14:textId="77777777" w:rsidR="00F635A2" w:rsidRPr="00251300" w:rsidRDefault="00F635A2" w:rsidP="00F635A2">
      <w:pPr>
        <w:pStyle w:val="Nadpis1"/>
        <w:tabs>
          <w:tab w:val="clear" w:pos="450"/>
          <w:tab w:val="num" w:pos="360"/>
        </w:tabs>
        <w:spacing w:before="120" w:after="60"/>
        <w:ind w:left="360"/>
        <w:rPr>
          <w:lang w:val="sk-SK"/>
        </w:rPr>
      </w:pPr>
      <w:bookmarkStart w:id="1" w:name="_Toc530739923"/>
      <w:r w:rsidRPr="00251300">
        <w:rPr>
          <w:lang w:val="sk-SK"/>
        </w:rPr>
        <w:t>Informácie o príjmoch a výhodách členov štatutárnych orgánov, dozorných orgánov</w:t>
      </w:r>
      <w:bookmarkEnd w:id="1"/>
      <w:r w:rsidRPr="00251300">
        <w:rPr>
          <w:lang w:val="sk-SK"/>
        </w:rPr>
        <w:t xml:space="preserve"> a iných orgánov účtovnej jednotky</w:t>
      </w:r>
    </w:p>
    <w:p w14:paraId="32997880" w14:textId="77777777" w:rsidR="00F635A2" w:rsidRPr="00251300" w:rsidRDefault="00F635A2" w:rsidP="00F635A2">
      <w:pPr>
        <w:pStyle w:val="Zkladntext"/>
        <w:rPr>
          <w:lang w:val="sk-SK"/>
        </w:rPr>
      </w:pPr>
    </w:p>
    <w:p w14:paraId="44B08836" w14:textId="43714D3A" w:rsidR="00F635A2" w:rsidRPr="00D41EE1" w:rsidRDefault="00F635A2" w:rsidP="00F635A2">
      <w:pPr>
        <w:pStyle w:val="Zkladntext"/>
        <w:numPr>
          <w:ilvl w:val="0"/>
          <w:numId w:val="12"/>
        </w:numPr>
        <w:rPr>
          <w:lang w:val="sk-SK"/>
        </w:rPr>
      </w:pPr>
      <w:r w:rsidRPr="00D41EE1">
        <w:rPr>
          <w:lang w:val="sk-SK"/>
        </w:rPr>
        <w:t>Prehľad o priznaných odmenách z dôvodu výkonu ich funkcie (v EUR):</w:t>
      </w:r>
    </w:p>
    <w:p w14:paraId="436664EC" w14:textId="7E82E71D" w:rsidR="00F635A2" w:rsidRPr="00251300" w:rsidRDefault="00F635A2" w:rsidP="00F635A2">
      <w:pPr>
        <w:pStyle w:val="Zkladntext"/>
        <w:ind w:left="786"/>
        <w:rPr>
          <w:lang w:val="sk-SK"/>
        </w:rPr>
      </w:pPr>
    </w:p>
    <w:p w14:paraId="4A3A7B63" w14:textId="657092A2" w:rsidR="00F635A2" w:rsidRPr="00251300" w:rsidRDefault="00A343EC" w:rsidP="00F635A2">
      <w:pPr>
        <w:pStyle w:val="Zkladntext"/>
        <w:rPr>
          <w:lang w:val="sk-SK"/>
        </w:rPr>
      </w:pPr>
      <w:r w:rsidRPr="00A343EC">
        <w:rPr>
          <w:noProof/>
          <w:lang w:val="sk-SK"/>
        </w:rPr>
        <w:drawing>
          <wp:inline distT="0" distB="0" distL="0" distR="0" wp14:anchorId="2AB62EAA" wp14:editId="19723514">
            <wp:extent cx="5607844" cy="1106805"/>
            <wp:effectExtent l="0" t="0" r="0" b="0"/>
            <wp:docPr id="307631617" name="Picture 1" descr="A close-up of a computer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631617" name="Picture 1" descr="A close-up of a computer screen&#10;&#10;AI-generated content may be incorrect."/>
                    <pic:cNvPicPr/>
                  </pic:nvPicPr>
                  <pic:blipFill>
                    <a:blip r:embed="rId8"/>
                    <a:stretch>
                      <a:fillRect/>
                    </a:stretch>
                  </pic:blipFill>
                  <pic:spPr>
                    <a:xfrm>
                      <a:off x="0" y="0"/>
                      <a:ext cx="5636714" cy="1112503"/>
                    </a:xfrm>
                    <a:prstGeom prst="rect">
                      <a:avLst/>
                    </a:prstGeom>
                  </pic:spPr>
                </pic:pic>
              </a:graphicData>
            </a:graphic>
          </wp:inline>
        </w:drawing>
      </w:r>
    </w:p>
    <w:p w14:paraId="409C7402" w14:textId="437F6F60" w:rsidR="00F635A2" w:rsidRPr="00251300" w:rsidRDefault="00F635A2" w:rsidP="00F635A2">
      <w:pPr>
        <w:ind w:left="426"/>
        <w:rPr>
          <w:sz w:val="18"/>
          <w:szCs w:val="18"/>
        </w:rPr>
      </w:pPr>
      <w:bookmarkStart w:id="2" w:name="_MON_1385831170"/>
      <w:bookmarkEnd w:id="2"/>
    </w:p>
    <w:p w14:paraId="2C2221AD" w14:textId="7611AFD9" w:rsidR="004D3B4A" w:rsidRPr="00251300" w:rsidRDefault="004D3B4A" w:rsidP="00A343EC">
      <w:pPr>
        <w:rPr>
          <w:sz w:val="18"/>
          <w:szCs w:val="18"/>
        </w:rPr>
      </w:pPr>
      <w:r w:rsidRPr="00251300">
        <w:rPr>
          <w:sz w:val="18"/>
          <w:szCs w:val="18"/>
        </w:rPr>
        <w:tab/>
      </w:r>
    </w:p>
    <w:p w14:paraId="3472AF02" w14:textId="77777777" w:rsidR="004D3B4A" w:rsidRPr="00251300" w:rsidRDefault="004D3B4A" w:rsidP="004D3B4A">
      <w:pPr>
        <w:pStyle w:val="Nadpis1"/>
        <w:tabs>
          <w:tab w:val="clear" w:pos="450"/>
          <w:tab w:val="num" w:pos="360"/>
        </w:tabs>
        <w:spacing w:before="120" w:after="60"/>
        <w:ind w:left="360"/>
        <w:rPr>
          <w:szCs w:val="18"/>
          <w:lang w:val="sk-SK"/>
        </w:rPr>
      </w:pPr>
      <w:r w:rsidRPr="00251300">
        <w:rPr>
          <w:szCs w:val="18"/>
          <w:lang w:val="sk-SK"/>
        </w:rPr>
        <w:t>Informácie o konsolidovanom celku</w:t>
      </w:r>
    </w:p>
    <w:p w14:paraId="2EB0AC4E" w14:textId="77777777" w:rsidR="004D3B4A" w:rsidRPr="00251300" w:rsidRDefault="004D3B4A" w:rsidP="004D3B4A">
      <w:pPr>
        <w:pStyle w:val="Zkladntext"/>
        <w:rPr>
          <w:szCs w:val="18"/>
          <w:lang w:val="sk-SK"/>
        </w:rPr>
      </w:pPr>
    </w:p>
    <w:p w14:paraId="4ACEF83D" w14:textId="194A4A6C" w:rsidR="0064532C" w:rsidRPr="0000359C" w:rsidRDefault="008E10AA" w:rsidP="0064532C">
      <w:pPr>
        <w:pStyle w:val="Zarkazkladnhotextu"/>
        <w:tabs>
          <w:tab w:val="left" w:pos="6521"/>
        </w:tabs>
        <w:spacing w:line="120" w:lineRule="atLeast"/>
        <w:ind w:left="0"/>
        <w:jc w:val="both"/>
        <w:rPr>
          <w:sz w:val="18"/>
          <w:szCs w:val="18"/>
          <w:lang w:val="sk-SK"/>
        </w:rPr>
      </w:pPr>
      <w:r w:rsidRPr="00251300">
        <w:rPr>
          <w:sz w:val="18"/>
          <w:szCs w:val="18"/>
          <w:lang w:val="sk-SK"/>
        </w:rPr>
        <w:t>RAMEX</w:t>
      </w:r>
      <w:r w:rsidR="00EC5CCA" w:rsidRPr="00251300">
        <w:rPr>
          <w:sz w:val="18"/>
          <w:szCs w:val="18"/>
          <w:lang w:val="sk-SK"/>
        </w:rPr>
        <w:t xml:space="preserve"> a. s. je materskou</w:t>
      </w:r>
      <w:r w:rsidR="0064532C" w:rsidRPr="00251300">
        <w:rPr>
          <w:sz w:val="18"/>
          <w:szCs w:val="18"/>
          <w:lang w:val="sk-SK"/>
        </w:rPr>
        <w:t xml:space="preserve"> spoločnosťou so 100 % podielom v spoločnosti </w:t>
      </w:r>
      <w:r w:rsidR="007D342C">
        <w:rPr>
          <w:sz w:val="18"/>
          <w:szCs w:val="18"/>
          <w:lang w:val="sk-SK"/>
        </w:rPr>
        <w:t>RAMEX</w:t>
      </w:r>
      <w:r w:rsidR="0064532C" w:rsidRPr="00251300">
        <w:rPr>
          <w:sz w:val="18"/>
          <w:szCs w:val="18"/>
          <w:lang w:val="sk-SK"/>
        </w:rPr>
        <w:t>-Slovensko, spol. s </w:t>
      </w:r>
      <w:proofErr w:type="spellStart"/>
      <w:r w:rsidR="0064532C" w:rsidRPr="00251300">
        <w:rPr>
          <w:sz w:val="18"/>
          <w:szCs w:val="18"/>
          <w:lang w:val="sk-SK"/>
        </w:rPr>
        <w:t>r.o</w:t>
      </w:r>
      <w:proofErr w:type="spellEnd"/>
      <w:r w:rsidR="0064532C" w:rsidRPr="00251300">
        <w:rPr>
          <w:sz w:val="18"/>
          <w:szCs w:val="18"/>
          <w:lang w:val="sk-SK"/>
        </w:rPr>
        <w:t>. so sídlom v Senici.</w:t>
      </w:r>
      <w:r w:rsidR="00EC5CCA" w:rsidRPr="00251300">
        <w:rPr>
          <w:sz w:val="18"/>
          <w:szCs w:val="18"/>
          <w:lang w:val="sk-SK"/>
        </w:rPr>
        <w:t xml:space="preserve"> Spoločnosť RAMEX a.s. je dcérskou spoločnosťou FUTURA HOLDING AG, </w:t>
      </w:r>
      <w:proofErr w:type="spellStart"/>
      <w:r w:rsidR="00EC5CCA" w:rsidRPr="00251300">
        <w:rPr>
          <w:sz w:val="18"/>
          <w:szCs w:val="18"/>
          <w:lang w:val="sk-SK"/>
        </w:rPr>
        <w:t>Rainstrasse</w:t>
      </w:r>
      <w:proofErr w:type="spellEnd"/>
      <w:r w:rsidR="00EC5CCA" w:rsidRPr="00251300">
        <w:rPr>
          <w:sz w:val="18"/>
          <w:szCs w:val="18"/>
          <w:lang w:val="sk-SK"/>
        </w:rPr>
        <w:t xml:space="preserve"> 1, 6052 </w:t>
      </w:r>
      <w:proofErr w:type="spellStart"/>
      <w:r w:rsidR="00EC5CCA" w:rsidRPr="00251300">
        <w:rPr>
          <w:sz w:val="18"/>
          <w:szCs w:val="18"/>
          <w:lang w:val="sk-SK"/>
        </w:rPr>
        <w:t>Hergiswil</w:t>
      </w:r>
      <w:proofErr w:type="spellEnd"/>
      <w:r w:rsidR="00EC5CCA" w:rsidRPr="00251300">
        <w:rPr>
          <w:sz w:val="18"/>
          <w:szCs w:val="18"/>
          <w:lang w:val="sk-SK"/>
        </w:rPr>
        <w:t xml:space="preserve">,  so sídlom vo </w:t>
      </w:r>
      <w:r w:rsidR="00EC5CCA" w:rsidRPr="0000359C">
        <w:rPr>
          <w:sz w:val="18"/>
          <w:szCs w:val="18"/>
          <w:lang w:val="sk-SK"/>
        </w:rPr>
        <w:t>Švajčiarsku.</w:t>
      </w:r>
    </w:p>
    <w:p w14:paraId="01161614" w14:textId="04A38C8E" w:rsidR="0064532C" w:rsidRPr="00251300" w:rsidRDefault="0064532C" w:rsidP="0064532C">
      <w:pPr>
        <w:pStyle w:val="Zarkazkladnhotextu"/>
        <w:tabs>
          <w:tab w:val="left" w:pos="6521"/>
        </w:tabs>
        <w:spacing w:line="120" w:lineRule="atLeast"/>
        <w:ind w:left="0"/>
        <w:jc w:val="both"/>
        <w:rPr>
          <w:sz w:val="18"/>
          <w:szCs w:val="18"/>
          <w:lang w:val="sk-SK"/>
        </w:rPr>
      </w:pPr>
      <w:r w:rsidRPr="0000359C">
        <w:rPr>
          <w:sz w:val="18"/>
          <w:szCs w:val="18"/>
          <w:lang w:val="sk-SK"/>
        </w:rPr>
        <w:t>K</w:t>
      </w:r>
      <w:r w:rsidR="00383819">
        <w:rPr>
          <w:sz w:val="18"/>
          <w:szCs w:val="18"/>
          <w:lang w:val="sk-SK"/>
        </w:rPr>
        <w:t>onsolidovanú závierku za rok 202</w:t>
      </w:r>
      <w:r w:rsidR="00ED62B0">
        <w:rPr>
          <w:sz w:val="18"/>
          <w:szCs w:val="18"/>
          <w:lang w:val="sk-SK"/>
        </w:rPr>
        <w:t>4</w:t>
      </w:r>
      <w:r w:rsidRPr="0000359C">
        <w:rPr>
          <w:sz w:val="18"/>
          <w:szCs w:val="18"/>
          <w:lang w:val="sk-SK"/>
        </w:rPr>
        <w:t xml:space="preserve"> akciová spoločnosť nezostavila, pretože podľa § 22 </w:t>
      </w:r>
      <w:proofErr w:type="spellStart"/>
      <w:r w:rsidRPr="0000359C">
        <w:rPr>
          <w:sz w:val="18"/>
          <w:szCs w:val="18"/>
          <w:lang w:val="sk-SK"/>
        </w:rPr>
        <w:t>odst</w:t>
      </w:r>
      <w:proofErr w:type="spellEnd"/>
      <w:r w:rsidRPr="0000359C">
        <w:rPr>
          <w:sz w:val="18"/>
          <w:szCs w:val="18"/>
          <w:lang w:val="sk-SK"/>
        </w:rPr>
        <w:t>. 10  zákona  o účtovníctve  nespĺňa ani jednu z podmienok na jej zostavenie.</w:t>
      </w:r>
      <w:r w:rsidR="005E45AE" w:rsidRPr="0000359C">
        <w:rPr>
          <w:sz w:val="18"/>
          <w:szCs w:val="18"/>
          <w:lang w:val="sk-SK"/>
        </w:rPr>
        <w:t xml:space="preserve"> Konsolidovaná účtovná závierka FUTURA HOLDING je k dispozícii na</w:t>
      </w:r>
      <w:r w:rsidR="005E45AE" w:rsidRPr="00251300">
        <w:rPr>
          <w:sz w:val="18"/>
          <w:szCs w:val="18"/>
          <w:lang w:val="sk-SK"/>
        </w:rPr>
        <w:t xml:space="preserve"> adrese spoločnosti vo Švajčiarsku.</w:t>
      </w:r>
    </w:p>
    <w:p w14:paraId="4759AF8B" w14:textId="77777777" w:rsidR="00F635A2" w:rsidRPr="00251300" w:rsidRDefault="00F635A2" w:rsidP="0064532C">
      <w:pPr>
        <w:pStyle w:val="Zarkazkladnhotextu"/>
        <w:tabs>
          <w:tab w:val="left" w:pos="6521"/>
        </w:tabs>
        <w:spacing w:line="120" w:lineRule="atLeast"/>
        <w:ind w:left="0"/>
        <w:jc w:val="both"/>
        <w:rPr>
          <w:sz w:val="18"/>
          <w:szCs w:val="18"/>
          <w:lang w:val="sk-SK"/>
        </w:rPr>
      </w:pPr>
    </w:p>
    <w:p w14:paraId="2E8EE848" w14:textId="77777777" w:rsidR="00F635A2" w:rsidRDefault="00F635A2" w:rsidP="0064532C">
      <w:pPr>
        <w:pStyle w:val="Zarkazkladnhotextu"/>
        <w:tabs>
          <w:tab w:val="left" w:pos="6521"/>
        </w:tabs>
        <w:spacing w:line="120" w:lineRule="atLeast"/>
        <w:ind w:left="0"/>
        <w:jc w:val="both"/>
        <w:rPr>
          <w:sz w:val="18"/>
          <w:szCs w:val="18"/>
          <w:lang w:val="sk-SK"/>
        </w:rPr>
      </w:pPr>
    </w:p>
    <w:p w14:paraId="72B5BD57" w14:textId="77777777" w:rsidR="00A343EC" w:rsidRPr="00251300" w:rsidRDefault="00A343EC" w:rsidP="0064532C">
      <w:pPr>
        <w:pStyle w:val="Zarkazkladnhotextu"/>
        <w:tabs>
          <w:tab w:val="left" w:pos="6521"/>
        </w:tabs>
        <w:spacing w:line="120" w:lineRule="atLeast"/>
        <w:ind w:left="0"/>
        <w:jc w:val="both"/>
        <w:rPr>
          <w:sz w:val="18"/>
          <w:szCs w:val="18"/>
          <w:lang w:val="sk-SK"/>
        </w:rPr>
      </w:pPr>
    </w:p>
    <w:p w14:paraId="3B71DF2F" w14:textId="77777777" w:rsidR="00F635A2" w:rsidRPr="00251300" w:rsidRDefault="00F635A2" w:rsidP="0064532C">
      <w:pPr>
        <w:pStyle w:val="Zarkazkladnhotextu"/>
        <w:tabs>
          <w:tab w:val="left" w:pos="6521"/>
        </w:tabs>
        <w:spacing w:line="120" w:lineRule="atLeast"/>
        <w:ind w:left="0"/>
        <w:jc w:val="both"/>
        <w:rPr>
          <w:sz w:val="18"/>
          <w:szCs w:val="18"/>
          <w:lang w:val="sk-SK"/>
        </w:rPr>
      </w:pPr>
    </w:p>
    <w:p w14:paraId="1A8BDD6D" w14:textId="77777777" w:rsidR="004D3B4A" w:rsidRPr="00251300" w:rsidRDefault="004D3B4A" w:rsidP="004D3B4A">
      <w:pPr>
        <w:pStyle w:val="Nadpis1"/>
        <w:tabs>
          <w:tab w:val="clear" w:pos="450"/>
          <w:tab w:val="num" w:pos="360"/>
        </w:tabs>
        <w:spacing w:before="120" w:after="60"/>
        <w:ind w:left="360"/>
        <w:rPr>
          <w:szCs w:val="18"/>
          <w:lang w:val="sk-SK"/>
        </w:rPr>
      </w:pPr>
      <w:bookmarkStart w:id="3" w:name="_Toc530739899"/>
      <w:r w:rsidRPr="00251300">
        <w:rPr>
          <w:szCs w:val="18"/>
          <w:lang w:val="sk-SK"/>
        </w:rPr>
        <w:lastRenderedPageBreak/>
        <w:t>Informácie o</w:t>
      </w:r>
      <w:r w:rsidR="00F635A2" w:rsidRPr="00251300">
        <w:rPr>
          <w:szCs w:val="18"/>
          <w:lang w:val="sk-SK"/>
        </w:rPr>
        <w:t> </w:t>
      </w:r>
      <w:bookmarkEnd w:id="3"/>
      <w:r w:rsidR="00F635A2" w:rsidRPr="00251300">
        <w:rPr>
          <w:szCs w:val="18"/>
          <w:lang w:val="sk-SK"/>
        </w:rPr>
        <w:t>PRIJATÝCH POSTUPOCH</w:t>
      </w:r>
    </w:p>
    <w:p w14:paraId="02BA5FCA" w14:textId="77777777" w:rsidR="00721C72" w:rsidRPr="00251300" w:rsidRDefault="00721C72" w:rsidP="00721C72">
      <w:pPr>
        <w:pStyle w:val="Pismenka"/>
        <w:numPr>
          <w:ilvl w:val="0"/>
          <w:numId w:val="0"/>
        </w:numPr>
        <w:ind w:left="426"/>
        <w:rPr>
          <w:szCs w:val="18"/>
          <w:lang w:val="sk-SK"/>
        </w:rPr>
      </w:pPr>
    </w:p>
    <w:p w14:paraId="42F97CE8" w14:textId="77777777" w:rsidR="00EA2EF2" w:rsidRPr="00251300" w:rsidRDefault="004D3B4A" w:rsidP="00646C46">
      <w:pPr>
        <w:pStyle w:val="Pismenka"/>
        <w:ind w:left="426"/>
        <w:rPr>
          <w:szCs w:val="18"/>
          <w:lang w:val="sk-SK"/>
        </w:rPr>
      </w:pPr>
      <w:r w:rsidRPr="00251300">
        <w:rPr>
          <w:szCs w:val="18"/>
          <w:lang w:val="sk-SK"/>
        </w:rPr>
        <w:t xml:space="preserve">Východiská </w:t>
      </w:r>
      <w:r w:rsidR="00EA2EF2" w:rsidRPr="00251300">
        <w:rPr>
          <w:szCs w:val="18"/>
          <w:lang w:val="sk-SK"/>
        </w:rPr>
        <w:t xml:space="preserve">a predpoklady </w:t>
      </w:r>
      <w:r w:rsidRPr="00251300">
        <w:rPr>
          <w:szCs w:val="18"/>
          <w:lang w:val="sk-SK"/>
        </w:rPr>
        <w:t>p</w:t>
      </w:r>
      <w:r w:rsidR="00646C46" w:rsidRPr="00251300">
        <w:rPr>
          <w:szCs w:val="18"/>
          <w:lang w:val="sk-SK"/>
        </w:rPr>
        <w:t>re zostavenie účtovnej závierky</w:t>
      </w:r>
    </w:p>
    <w:p w14:paraId="7839B6C8" w14:textId="77777777" w:rsidR="00EC5CCA" w:rsidRPr="00251300" w:rsidRDefault="00840F93" w:rsidP="00721C72">
      <w:pPr>
        <w:pStyle w:val="Zkladntext"/>
        <w:ind w:left="450"/>
        <w:rPr>
          <w:szCs w:val="18"/>
          <w:shd w:val="clear" w:color="auto" w:fill="FFFFFF"/>
          <w:lang w:val="sk-SK"/>
        </w:rPr>
      </w:pPr>
      <w:r w:rsidRPr="00251300">
        <w:rPr>
          <w:szCs w:val="18"/>
          <w:shd w:val="clear" w:color="auto" w:fill="FFFFFF"/>
          <w:lang w:val="sk-SK"/>
        </w:rPr>
        <w:t xml:space="preserve">Táto účtovná závierka bola zostavená v súlade so slovenským zákonom o účtovníctve a súvisiacimi postupmi účtovania pre podnikateľov. </w:t>
      </w:r>
    </w:p>
    <w:p w14:paraId="59261A14" w14:textId="77777777" w:rsidR="008E10AA" w:rsidRPr="00251300" w:rsidRDefault="008E10AA" w:rsidP="00EC5CCA">
      <w:pPr>
        <w:pStyle w:val="Zkladntext"/>
        <w:ind w:left="450"/>
        <w:rPr>
          <w:lang w:val="sk-SK"/>
        </w:rPr>
      </w:pPr>
    </w:p>
    <w:p w14:paraId="25C3622F" w14:textId="77777777" w:rsidR="00EC5CCA" w:rsidRPr="00251300" w:rsidRDefault="00EC5CCA" w:rsidP="00EC5CCA">
      <w:pPr>
        <w:pStyle w:val="Zkladntext"/>
        <w:ind w:left="450"/>
        <w:rPr>
          <w:lang w:val="sk-SK"/>
        </w:rPr>
      </w:pPr>
      <w:r w:rsidRPr="00251300">
        <w:rPr>
          <w:lang w:val="sk-SK"/>
        </w:rPr>
        <w:t>Účtovné metódy a všeobecné účtovné zásady boli účtovnou jednotkou konzistentne aplikované</w:t>
      </w:r>
      <w:r w:rsidR="008E10AA" w:rsidRPr="00251300">
        <w:rPr>
          <w:lang w:val="sk-SK"/>
        </w:rPr>
        <w:t>.</w:t>
      </w:r>
    </w:p>
    <w:p w14:paraId="539A74A6" w14:textId="77777777" w:rsidR="002210C7" w:rsidRPr="00251300" w:rsidRDefault="002210C7" w:rsidP="00721C72">
      <w:pPr>
        <w:pStyle w:val="Zkladntext"/>
        <w:ind w:left="0"/>
        <w:rPr>
          <w:szCs w:val="18"/>
          <w:lang w:val="sk-SK"/>
        </w:rPr>
      </w:pPr>
    </w:p>
    <w:p w14:paraId="6779DA65" w14:textId="0C4576D9" w:rsidR="00840F93" w:rsidRDefault="00840F93" w:rsidP="00721C72">
      <w:pPr>
        <w:pStyle w:val="Zkladntext"/>
        <w:ind w:left="450"/>
        <w:rPr>
          <w:szCs w:val="18"/>
          <w:lang w:val="sk-SK"/>
        </w:rPr>
      </w:pPr>
      <w:r w:rsidRPr="00251300">
        <w:rPr>
          <w:szCs w:val="18"/>
          <w:lang w:val="sk-SK"/>
        </w:rPr>
        <w:t>Účtovná závierka bola zostavená za predpokladu nepretržitého trvania Spoločnosti (</w:t>
      </w:r>
      <w:proofErr w:type="spellStart"/>
      <w:r w:rsidRPr="00251300">
        <w:rPr>
          <w:szCs w:val="18"/>
          <w:lang w:val="sk-SK"/>
        </w:rPr>
        <w:t>going</w:t>
      </w:r>
      <w:proofErr w:type="spellEnd"/>
      <w:r w:rsidRPr="00251300">
        <w:rPr>
          <w:szCs w:val="18"/>
          <w:lang w:val="sk-SK"/>
        </w:rPr>
        <w:t xml:space="preserve"> </w:t>
      </w:r>
      <w:proofErr w:type="spellStart"/>
      <w:r w:rsidRPr="00251300">
        <w:rPr>
          <w:szCs w:val="18"/>
          <w:lang w:val="sk-SK"/>
        </w:rPr>
        <w:t>concern</w:t>
      </w:r>
      <w:proofErr w:type="spellEnd"/>
      <w:r w:rsidRPr="00251300">
        <w:rPr>
          <w:szCs w:val="18"/>
          <w:lang w:val="sk-SK"/>
        </w:rPr>
        <w:t>).</w:t>
      </w:r>
    </w:p>
    <w:p w14:paraId="2E5C718F" w14:textId="77777777" w:rsidR="00CB29D3" w:rsidRDefault="00CB29D3" w:rsidP="00CB29D3">
      <w:pPr>
        <w:pStyle w:val="Zkladntext"/>
        <w:ind w:left="450"/>
        <w:rPr>
          <w:szCs w:val="18"/>
          <w:shd w:val="clear" w:color="auto" w:fill="FFFFFF"/>
          <w:lang w:val="sk-SK"/>
        </w:rPr>
      </w:pPr>
    </w:p>
    <w:p w14:paraId="172A6080" w14:textId="77777777" w:rsidR="007D342C" w:rsidRDefault="007D342C" w:rsidP="004A36C9">
      <w:pPr>
        <w:tabs>
          <w:tab w:val="left" w:pos="360"/>
        </w:tabs>
        <w:ind w:right="-1"/>
        <w:jc w:val="both"/>
        <w:rPr>
          <w:sz w:val="18"/>
          <w:szCs w:val="18"/>
        </w:rPr>
      </w:pPr>
    </w:p>
    <w:p w14:paraId="4FC4C379" w14:textId="77777777" w:rsidR="007D342C" w:rsidRDefault="007D342C" w:rsidP="007D342C">
      <w:pPr>
        <w:tabs>
          <w:tab w:val="left" w:pos="360"/>
        </w:tabs>
        <w:ind w:left="426" w:right="-1"/>
        <w:jc w:val="both"/>
        <w:rPr>
          <w:sz w:val="18"/>
          <w:szCs w:val="18"/>
        </w:rPr>
      </w:pPr>
      <w:r w:rsidRPr="009D1BE2">
        <w:rPr>
          <w:sz w:val="18"/>
          <w:szCs w:val="18"/>
        </w:rPr>
        <w:t xml:space="preserve">Účtovníctvo sa vedie na základe dodržania časovej a vecnej súvislosti nákladov a výnosov. Za základ sa berú všetky náklady a výnosy, ktoré sa vzťahujú na účtovné obdobie bez ohľadu na dátum ich platenia. </w:t>
      </w:r>
    </w:p>
    <w:p w14:paraId="4A8BE2E8" w14:textId="77777777" w:rsidR="007D342C" w:rsidRDefault="007D342C" w:rsidP="007D342C">
      <w:pPr>
        <w:tabs>
          <w:tab w:val="left" w:pos="360"/>
        </w:tabs>
        <w:ind w:left="426" w:right="-1"/>
        <w:jc w:val="both"/>
        <w:rPr>
          <w:sz w:val="18"/>
          <w:szCs w:val="18"/>
        </w:rPr>
      </w:pPr>
    </w:p>
    <w:p w14:paraId="738CB1F9" w14:textId="77777777" w:rsidR="007D342C" w:rsidRDefault="007D342C" w:rsidP="007D342C">
      <w:pPr>
        <w:tabs>
          <w:tab w:val="left" w:pos="360"/>
        </w:tabs>
        <w:ind w:left="426" w:right="-1"/>
        <w:jc w:val="both"/>
        <w:rPr>
          <w:sz w:val="18"/>
          <w:szCs w:val="18"/>
        </w:rPr>
      </w:pPr>
      <w:r w:rsidRPr="009D1BE2">
        <w:rPr>
          <w:sz w:val="18"/>
          <w:szCs w:val="18"/>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77949989" w14:textId="77777777" w:rsidR="007D342C" w:rsidRDefault="007D342C" w:rsidP="007D342C">
      <w:pPr>
        <w:tabs>
          <w:tab w:val="left" w:pos="360"/>
        </w:tabs>
        <w:ind w:left="426" w:right="-1"/>
        <w:jc w:val="both"/>
        <w:rPr>
          <w:sz w:val="18"/>
          <w:szCs w:val="18"/>
        </w:rPr>
      </w:pPr>
    </w:p>
    <w:p w14:paraId="1AD3152F" w14:textId="77777777" w:rsidR="007D342C" w:rsidRPr="009D1BE2" w:rsidRDefault="007D342C" w:rsidP="007D342C">
      <w:pPr>
        <w:tabs>
          <w:tab w:val="left" w:pos="360"/>
        </w:tabs>
        <w:ind w:left="426" w:right="-1"/>
        <w:jc w:val="both"/>
        <w:rPr>
          <w:sz w:val="18"/>
          <w:szCs w:val="18"/>
        </w:rPr>
      </w:pPr>
      <w:r w:rsidRPr="009D1BE2">
        <w:rPr>
          <w:sz w:val="18"/>
          <w:szCs w:val="18"/>
        </w:rPr>
        <w:t>Moment zaúčtovania výnosov – výnosy sa účtujú pri splnení dodacích podmienok, nakoľko v tomto okamihu prechádzajú na odberateľa významné riziká a vlastnícke práva.</w:t>
      </w:r>
    </w:p>
    <w:p w14:paraId="2EE05BA8" w14:textId="77777777" w:rsidR="007D342C" w:rsidRDefault="007D342C" w:rsidP="007D342C">
      <w:pPr>
        <w:tabs>
          <w:tab w:val="left" w:pos="360"/>
        </w:tabs>
        <w:ind w:left="426" w:right="-1"/>
        <w:jc w:val="both"/>
        <w:rPr>
          <w:sz w:val="18"/>
          <w:szCs w:val="18"/>
        </w:rPr>
      </w:pPr>
    </w:p>
    <w:p w14:paraId="7028FC9E" w14:textId="77777777" w:rsidR="007D342C" w:rsidRPr="009D1BE2" w:rsidRDefault="007D342C" w:rsidP="007D342C">
      <w:pPr>
        <w:tabs>
          <w:tab w:val="left" w:pos="360"/>
        </w:tabs>
        <w:ind w:left="426" w:right="-1"/>
        <w:jc w:val="both"/>
        <w:rPr>
          <w:sz w:val="18"/>
          <w:szCs w:val="18"/>
        </w:rPr>
      </w:pPr>
      <w:r w:rsidRPr="009D1BE2">
        <w:rPr>
          <w:sz w:val="18"/>
          <w:szCs w:val="18"/>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6F702944" w14:textId="77777777" w:rsidR="007D342C" w:rsidRPr="009D1BE2" w:rsidRDefault="007D342C" w:rsidP="007D342C">
      <w:pPr>
        <w:tabs>
          <w:tab w:val="left" w:pos="360"/>
        </w:tabs>
        <w:ind w:left="426" w:right="-1"/>
        <w:jc w:val="both"/>
        <w:rPr>
          <w:sz w:val="18"/>
          <w:szCs w:val="18"/>
        </w:rPr>
      </w:pPr>
    </w:p>
    <w:p w14:paraId="5FED2824" w14:textId="4F394AA4" w:rsidR="00CB29D3" w:rsidRDefault="00CB29D3" w:rsidP="00E0664A">
      <w:pPr>
        <w:pStyle w:val="Zkladntext"/>
        <w:ind w:left="0"/>
        <w:jc w:val="left"/>
        <w:rPr>
          <w:szCs w:val="18"/>
          <w:lang w:val="sk-SK"/>
        </w:rPr>
      </w:pPr>
    </w:p>
    <w:p w14:paraId="2AE06937" w14:textId="77777777" w:rsidR="00CB29D3" w:rsidRPr="00251300" w:rsidRDefault="00CB29D3" w:rsidP="00721C72">
      <w:pPr>
        <w:pStyle w:val="Zkladntext"/>
        <w:ind w:left="450"/>
        <w:rPr>
          <w:szCs w:val="18"/>
          <w:lang w:val="sk-SK"/>
        </w:rPr>
      </w:pPr>
    </w:p>
    <w:p w14:paraId="7A5F9A63" w14:textId="0E699C51" w:rsidR="007043EC" w:rsidRPr="00251300" w:rsidRDefault="00CB29D3" w:rsidP="00CB29D3">
      <w:pPr>
        <w:pStyle w:val="Pismenka"/>
        <w:numPr>
          <w:ilvl w:val="0"/>
          <w:numId w:val="0"/>
        </w:numPr>
        <w:rPr>
          <w:szCs w:val="18"/>
          <w:lang w:val="sk-SK"/>
        </w:rPr>
      </w:pPr>
      <w:r>
        <w:rPr>
          <w:szCs w:val="18"/>
          <w:lang w:val="sk-SK"/>
        </w:rPr>
        <w:t xml:space="preserve">  </w:t>
      </w:r>
      <w:r w:rsidR="00D22B57">
        <w:rPr>
          <w:szCs w:val="18"/>
          <w:lang w:val="sk-SK"/>
        </w:rPr>
        <w:t xml:space="preserve"> </w:t>
      </w:r>
      <w:r w:rsidR="002F77E1">
        <w:rPr>
          <w:szCs w:val="18"/>
          <w:lang w:val="sk-SK"/>
        </w:rPr>
        <w:t xml:space="preserve">( </w:t>
      </w:r>
      <w:r w:rsidR="00D22B57">
        <w:rPr>
          <w:szCs w:val="18"/>
          <w:lang w:val="sk-SK"/>
        </w:rPr>
        <w:t>b</w:t>
      </w:r>
      <w:r w:rsidR="002F77E1">
        <w:rPr>
          <w:szCs w:val="18"/>
          <w:lang w:val="sk-SK"/>
        </w:rPr>
        <w:t>)</w:t>
      </w:r>
      <w:r>
        <w:rPr>
          <w:szCs w:val="18"/>
          <w:lang w:val="sk-SK"/>
        </w:rPr>
        <w:t xml:space="preserve"> </w:t>
      </w:r>
      <w:r w:rsidR="007043EC" w:rsidRPr="00251300">
        <w:rPr>
          <w:szCs w:val="18"/>
          <w:lang w:val="sk-SK"/>
        </w:rPr>
        <w:t>Odhady manažmentu použité v účtovnej závierke</w:t>
      </w:r>
    </w:p>
    <w:p w14:paraId="40B2D02F" w14:textId="77777777" w:rsidR="007043EC" w:rsidRPr="00251300" w:rsidRDefault="007043EC" w:rsidP="007043EC">
      <w:pPr>
        <w:tabs>
          <w:tab w:val="left" w:pos="360"/>
        </w:tabs>
        <w:ind w:left="426" w:right="-1"/>
        <w:rPr>
          <w:sz w:val="18"/>
          <w:szCs w:val="18"/>
        </w:rPr>
      </w:pPr>
      <w:r w:rsidRPr="00251300">
        <w:rPr>
          <w:sz w:val="18"/>
          <w:szCs w:val="18"/>
        </w:rPr>
        <w:t>Zostavenie tejto účtovnej závierky si vyžaduje, aby manažment uskutočnil odhady a vyjadril neistoty na základe predpokladov, ktoré ovplyvňujú majetok, záväzky, náklady a  výnosy. Skutočné výsledky sa môžu od týchto odhadov odlišovať. V účtovnej závierke sa použili tieto kľúčové odhady a</w:t>
      </w:r>
      <w:r w:rsidR="0015510A" w:rsidRPr="00251300">
        <w:rPr>
          <w:sz w:val="18"/>
          <w:szCs w:val="18"/>
        </w:rPr>
        <w:t> </w:t>
      </w:r>
      <w:r w:rsidRPr="00251300">
        <w:rPr>
          <w:sz w:val="18"/>
          <w:szCs w:val="18"/>
        </w:rPr>
        <w:t>predpoklady</w:t>
      </w:r>
      <w:r w:rsidR="0015510A" w:rsidRPr="00251300">
        <w:rPr>
          <w:sz w:val="18"/>
          <w:szCs w:val="18"/>
        </w:rPr>
        <w:t xml:space="preserve"> </w:t>
      </w:r>
    </w:p>
    <w:p w14:paraId="26E97D9B" w14:textId="77777777" w:rsidR="007043EC" w:rsidRPr="00251300" w:rsidRDefault="007043EC" w:rsidP="00B1465D">
      <w:pPr>
        <w:numPr>
          <w:ilvl w:val="0"/>
          <w:numId w:val="11"/>
        </w:numPr>
        <w:tabs>
          <w:tab w:val="left" w:pos="360"/>
          <w:tab w:val="left" w:pos="426"/>
        </w:tabs>
        <w:suppressAutoHyphens/>
        <w:ind w:left="426" w:firstLine="0"/>
        <w:jc w:val="both"/>
        <w:rPr>
          <w:sz w:val="18"/>
          <w:szCs w:val="18"/>
        </w:rPr>
      </w:pPr>
      <w:r w:rsidRPr="00251300">
        <w:rPr>
          <w:sz w:val="18"/>
          <w:szCs w:val="18"/>
        </w:rPr>
        <w:t xml:space="preserve">určenie doby použitia pri dlhodobom majetku, </w:t>
      </w:r>
    </w:p>
    <w:p w14:paraId="668477AD" w14:textId="77777777" w:rsidR="007043EC" w:rsidRPr="00251300" w:rsidRDefault="007043EC" w:rsidP="00B1465D">
      <w:pPr>
        <w:numPr>
          <w:ilvl w:val="0"/>
          <w:numId w:val="11"/>
        </w:numPr>
        <w:tabs>
          <w:tab w:val="left" w:pos="360"/>
          <w:tab w:val="left" w:pos="426"/>
        </w:tabs>
        <w:suppressAutoHyphens/>
        <w:ind w:left="426" w:firstLine="0"/>
        <w:jc w:val="both"/>
        <w:rPr>
          <w:sz w:val="18"/>
          <w:szCs w:val="18"/>
        </w:rPr>
      </w:pPr>
      <w:r w:rsidRPr="00251300">
        <w:rPr>
          <w:sz w:val="18"/>
          <w:szCs w:val="18"/>
        </w:rPr>
        <w:t>hodnotenie majetku, či nedošlo k zníženiu jeho hodnoty (tvorba opravných položiek),</w:t>
      </w:r>
    </w:p>
    <w:p w14:paraId="02F015EC" w14:textId="77777777" w:rsidR="007043EC" w:rsidRPr="00251300" w:rsidRDefault="007043EC" w:rsidP="00B1465D">
      <w:pPr>
        <w:numPr>
          <w:ilvl w:val="0"/>
          <w:numId w:val="11"/>
        </w:numPr>
        <w:tabs>
          <w:tab w:val="left" w:pos="360"/>
          <w:tab w:val="left" w:pos="426"/>
        </w:tabs>
        <w:suppressAutoHyphens/>
        <w:ind w:left="426" w:firstLine="0"/>
        <w:jc w:val="both"/>
        <w:rPr>
          <w:sz w:val="18"/>
          <w:szCs w:val="18"/>
        </w:rPr>
      </w:pPr>
      <w:r w:rsidRPr="00251300">
        <w:rPr>
          <w:sz w:val="18"/>
          <w:szCs w:val="18"/>
        </w:rPr>
        <w:t xml:space="preserve">hodnotenie, či sú zásoby vykázané v realizovateľnej hodnote (tvorba opravných položiek), </w:t>
      </w:r>
    </w:p>
    <w:p w14:paraId="4F85ABB1" w14:textId="77777777" w:rsidR="007043EC" w:rsidRPr="00251300" w:rsidRDefault="007043EC" w:rsidP="00B1465D">
      <w:pPr>
        <w:numPr>
          <w:ilvl w:val="0"/>
          <w:numId w:val="11"/>
        </w:numPr>
        <w:tabs>
          <w:tab w:val="left" w:pos="360"/>
          <w:tab w:val="left" w:pos="426"/>
        </w:tabs>
        <w:suppressAutoHyphens/>
        <w:ind w:left="426" w:firstLine="0"/>
        <w:jc w:val="both"/>
        <w:rPr>
          <w:sz w:val="18"/>
          <w:szCs w:val="18"/>
        </w:rPr>
      </w:pPr>
      <w:r w:rsidRPr="00251300">
        <w:rPr>
          <w:sz w:val="18"/>
          <w:szCs w:val="18"/>
        </w:rPr>
        <w:t xml:space="preserve">hodnotenie, či úhrada pohľadávok nie je pochybná (tvorba opravných položiek), </w:t>
      </w:r>
    </w:p>
    <w:p w14:paraId="56187E8B" w14:textId="77777777" w:rsidR="007043EC" w:rsidRPr="00251300" w:rsidRDefault="007043EC" w:rsidP="00B1465D">
      <w:pPr>
        <w:numPr>
          <w:ilvl w:val="0"/>
          <w:numId w:val="11"/>
        </w:numPr>
        <w:tabs>
          <w:tab w:val="left" w:pos="360"/>
          <w:tab w:val="left" w:pos="426"/>
        </w:tabs>
        <w:suppressAutoHyphens/>
        <w:ind w:left="426" w:firstLine="0"/>
        <w:jc w:val="both"/>
        <w:rPr>
          <w:sz w:val="18"/>
          <w:szCs w:val="18"/>
        </w:rPr>
      </w:pPr>
      <w:r w:rsidRPr="00251300">
        <w:rPr>
          <w:sz w:val="18"/>
          <w:szCs w:val="18"/>
        </w:rPr>
        <w:t xml:space="preserve">odhad rezerv, </w:t>
      </w:r>
    </w:p>
    <w:p w14:paraId="04BB71CB" w14:textId="77777777" w:rsidR="007043EC" w:rsidRPr="00251300" w:rsidRDefault="007043EC" w:rsidP="00B1465D">
      <w:pPr>
        <w:numPr>
          <w:ilvl w:val="0"/>
          <w:numId w:val="11"/>
        </w:numPr>
        <w:tabs>
          <w:tab w:val="left" w:pos="360"/>
          <w:tab w:val="left" w:pos="426"/>
        </w:tabs>
        <w:suppressAutoHyphens/>
        <w:ind w:left="426" w:firstLine="0"/>
        <w:jc w:val="both"/>
        <w:rPr>
          <w:sz w:val="18"/>
          <w:szCs w:val="18"/>
        </w:rPr>
      </w:pPr>
      <w:r w:rsidRPr="00251300">
        <w:rPr>
          <w:sz w:val="18"/>
          <w:szCs w:val="18"/>
        </w:rPr>
        <w:t xml:space="preserve">zistenie a vykázanie podmienených záväzkov a majetku.  </w:t>
      </w:r>
    </w:p>
    <w:p w14:paraId="26091D50" w14:textId="77777777" w:rsidR="007043EC" w:rsidRPr="00251300" w:rsidRDefault="007043EC" w:rsidP="007043EC">
      <w:pPr>
        <w:tabs>
          <w:tab w:val="left" w:pos="360"/>
          <w:tab w:val="left" w:pos="426"/>
        </w:tabs>
        <w:suppressAutoHyphens/>
        <w:jc w:val="both"/>
        <w:rPr>
          <w:color w:val="FF0000"/>
          <w:sz w:val="18"/>
          <w:szCs w:val="18"/>
        </w:rPr>
      </w:pPr>
    </w:p>
    <w:p w14:paraId="46B6521D" w14:textId="317948FF" w:rsidR="00F06545" w:rsidRPr="00251300" w:rsidRDefault="00D22B57" w:rsidP="00D22B57">
      <w:pPr>
        <w:pStyle w:val="Pismenka"/>
        <w:numPr>
          <w:ilvl w:val="0"/>
          <w:numId w:val="0"/>
        </w:numPr>
        <w:rPr>
          <w:szCs w:val="18"/>
          <w:lang w:val="sk-SK"/>
        </w:rPr>
      </w:pPr>
      <w:r>
        <w:rPr>
          <w:szCs w:val="18"/>
          <w:lang w:val="sk-SK"/>
        </w:rPr>
        <w:t xml:space="preserve">  ( c ) </w:t>
      </w:r>
      <w:r w:rsidR="00646C46" w:rsidRPr="00251300">
        <w:rPr>
          <w:szCs w:val="18"/>
          <w:lang w:val="sk-SK"/>
        </w:rPr>
        <w:t>Cudzia mena</w:t>
      </w:r>
    </w:p>
    <w:p w14:paraId="5B790A62" w14:textId="77777777" w:rsidR="00FD4348" w:rsidRPr="00251300" w:rsidRDefault="00FD4348" w:rsidP="00FD4348">
      <w:pPr>
        <w:pStyle w:val="Zkladntext"/>
        <w:rPr>
          <w:szCs w:val="18"/>
          <w:u w:val="single"/>
          <w:lang w:val="sk-SK"/>
        </w:rPr>
      </w:pPr>
      <w:r w:rsidRPr="00251300">
        <w:rPr>
          <w:szCs w:val="18"/>
          <w:u w:val="single"/>
          <w:lang w:val="sk-SK"/>
        </w:rPr>
        <w:t>Účtovné prípady a zostatky</w:t>
      </w:r>
    </w:p>
    <w:p w14:paraId="4D90485D" w14:textId="77777777" w:rsidR="00FD4348" w:rsidRPr="00251300" w:rsidRDefault="00FD4348" w:rsidP="00FD4348">
      <w:pPr>
        <w:pStyle w:val="Zkladntext"/>
        <w:rPr>
          <w:szCs w:val="18"/>
          <w:lang w:val="sk-SK"/>
        </w:rPr>
      </w:pPr>
      <w:r w:rsidRPr="00251300">
        <w:rPr>
          <w:szCs w:val="18"/>
          <w:lang w:val="sk-SK"/>
        </w:rPr>
        <w:t xml:space="preserve">Účtovné prípady vyjadrené v cudzej mene sa ku dňu ich uskutočnenia prepočítavajú na menu euro referenčným výmenným kurzom určeným a vyhláseným Európskou centrálnou bankou alebo Národnou bankou Slovenska v deň predchádzajúci dňu uskutočnenia účtovného prípadu. Zostatky majetku a záväzkov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Kurzové zisky a straty vyplývajúce zo zúčtovania účtovných prípadov  v menách iných ako je euro a z prepočtu majetku a záväzkov vyjadrených v menách iných ako je euro sa účtujú  s vplyvom na výsledok hospodárenia. </w:t>
      </w:r>
    </w:p>
    <w:p w14:paraId="3334EDCE" w14:textId="77777777" w:rsidR="00FD4348" w:rsidRPr="00251300" w:rsidRDefault="00FD4348" w:rsidP="00FD4348">
      <w:pPr>
        <w:pStyle w:val="Zkladntext"/>
        <w:rPr>
          <w:szCs w:val="18"/>
          <w:lang w:val="sk-SK"/>
        </w:rPr>
      </w:pPr>
    </w:p>
    <w:p w14:paraId="1093BF65" w14:textId="77777777" w:rsidR="00FD4348" w:rsidRPr="00251300" w:rsidRDefault="00FD4348" w:rsidP="00F06545">
      <w:pPr>
        <w:pStyle w:val="Zkladntext"/>
        <w:rPr>
          <w:szCs w:val="18"/>
          <w:lang w:val="sk-SK"/>
        </w:rPr>
      </w:pPr>
      <w:r w:rsidRPr="00251300">
        <w:rPr>
          <w:szCs w:val="18"/>
          <w:lang w:val="sk-SK"/>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Prijaté a poskytnuté preddavky v cudzej mene na účet zriadený v eurách a z účtu zriadeného v eurách sa prepočítavajú na menu euro kurzom, za ktorý boli tieto hodnoty nakúpené alebo predané. </w:t>
      </w:r>
    </w:p>
    <w:p w14:paraId="0F224B14" w14:textId="77777777" w:rsidR="00FD4348" w:rsidRPr="00251300" w:rsidRDefault="00FD4348" w:rsidP="00FD4348">
      <w:pPr>
        <w:pStyle w:val="Zkladntext"/>
        <w:rPr>
          <w:szCs w:val="18"/>
          <w:lang w:val="sk-SK"/>
        </w:rPr>
      </w:pPr>
    </w:p>
    <w:p w14:paraId="31A6F963" w14:textId="77777777" w:rsidR="007043EC" w:rsidRPr="00251300" w:rsidRDefault="00FD4348" w:rsidP="009F3556">
      <w:pPr>
        <w:pStyle w:val="Zkladntext"/>
        <w:rPr>
          <w:szCs w:val="18"/>
          <w:lang w:val="sk-SK"/>
        </w:rPr>
      </w:pPr>
      <w:r w:rsidRPr="00251300">
        <w:rPr>
          <w:szCs w:val="18"/>
          <w:lang w:val="sk-SK"/>
        </w:rPr>
        <w:t xml:space="preserve">Prijaté a poskytnuté preddavky sa ku dňu, ku ktorému sa zostavuje účtovná závierka, na menu euro už neprepočítavajú. </w:t>
      </w:r>
    </w:p>
    <w:p w14:paraId="6DBA0A80" w14:textId="77777777" w:rsidR="00646C46" w:rsidRPr="00251300" w:rsidRDefault="00646C46" w:rsidP="009F3556">
      <w:pPr>
        <w:pStyle w:val="Zkladntext"/>
        <w:rPr>
          <w:szCs w:val="18"/>
          <w:lang w:val="sk-SK"/>
        </w:rPr>
      </w:pPr>
    </w:p>
    <w:p w14:paraId="1531D1E7" w14:textId="23FF2636" w:rsidR="007D4C64" w:rsidRPr="00251300" w:rsidRDefault="00D22B57" w:rsidP="00D22B57">
      <w:pPr>
        <w:pStyle w:val="Pismenka"/>
        <w:numPr>
          <w:ilvl w:val="0"/>
          <w:numId w:val="0"/>
        </w:numPr>
        <w:rPr>
          <w:szCs w:val="18"/>
          <w:lang w:val="sk-SK"/>
        </w:rPr>
      </w:pPr>
      <w:r>
        <w:rPr>
          <w:szCs w:val="18"/>
          <w:lang w:val="sk-SK"/>
        </w:rPr>
        <w:t xml:space="preserve">( d )   </w:t>
      </w:r>
      <w:r w:rsidR="004D3B4A" w:rsidRPr="00251300">
        <w:rPr>
          <w:szCs w:val="18"/>
          <w:lang w:val="sk-SK"/>
        </w:rPr>
        <w:t>Dlhodobý nehmotný ma</w:t>
      </w:r>
      <w:r w:rsidR="007043EC" w:rsidRPr="00251300">
        <w:rPr>
          <w:szCs w:val="18"/>
          <w:lang w:val="sk-SK"/>
        </w:rPr>
        <w:t>jetok a dlhodobý hmotný majetok</w:t>
      </w:r>
    </w:p>
    <w:p w14:paraId="334E5912" w14:textId="77777777" w:rsidR="008C40A4" w:rsidRPr="00251300" w:rsidRDefault="008C40A4" w:rsidP="008C40A4">
      <w:pPr>
        <w:pStyle w:val="Pismenka"/>
        <w:numPr>
          <w:ilvl w:val="0"/>
          <w:numId w:val="0"/>
        </w:numPr>
        <w:ind w:left="426"/>
        <w:rPr>
          <w:szCs w:val="18"/>
          <w:lang w:val="sk-SK"/>
        </w:rPr>
      </w:pPr>
    </w:p>
    <w:p w14:paraId="5FBBCC52" w14:textId="77777777" w:rsidR="003A5A50" w:rsidRPr="00251300" w:rsidRDefault="003A5A50" w:rsidP="003A5A50">
      <w:pPr>
        <w:pStyle w:val="Zkladntext"/>
        <w:ind w:left="0"/>
        <w:rPr>
          <w:szCs w:val="18"/>
          <w:u w:val="single"/>
          <w:lang w:val="sk-SK"/>
        </w:rPr>
      </w:pPr>
      <w:r w:rsidRPr="00251300">
        <w:rPr>
          <w:b/>
          <w:szCs w:val="18"/>
          <w:lang w:val="sk-SK"/>
        </w:rPr>
        <w:t xml:space="preserve">      </w:t>
      </w:r>
      <w:r w:rsidR="00F04B6B" w:rsidRPr="00251300">
        <w:rPr>
          <w:b/>
          <w:szCs w:val="18"/>
          <w:lang w:val="sk-SK"/>
        </w:rPr>
        <w:t xml:space="preserve">   </w:t>
      </w:r>
      <w:r w:rsidRPr="00251300">
        <w:rPr>
          <w:b/>
          <w:szCs w:val="18"/>
          <w:lang w:val="sk-SK"/>
        </w:rPr>
        <w:t xml:space="preserve"> </w:t>
      </w:r>
      <w:r w:rsidRPr="00251300">
        <w:rPr>
          <w:szCs w:val="18"/>
          <w:u w:val="single"/>
          <w:lang w:val="sk-SK"/>
        </w:rPr>
        <w:t>Ocenenie pri obstaraní</w:t>
      </w:r>
    </w:p>
    <w:p w14:paraId="429A5C40" w14:textId="77777777" w:rsidR="00B87A88" w:rsidRPr="00251300" w:rsidRDefault="003A5A50" w:rsidP="008E10AA">
      <w:pPr>
        <w:pStyle w:val="Zkladntext"/>
        <w:rPr>
          <w:szCs w:val="18"/>
          <w:lang w:val="sk-SK"/>
        </w:rPr>
      </w:pPr>
      <w:r w:rsidRPr="00251300">
        <w:rPr>
          <w:szCs w:val="18"/>
          <w:lang w:val="sk-SK"/>
        </w:rPr>
        <w:t>Dlhodobý nehmotný a hmotný majetok  sa vykazuje v obstarávacích cenách mínus oprávky a straty zo zníženia hodnoty (opravné položky). Obstarávacie  ceny zahŕňajú ceny obstaraného majetku a vedľajšie náklady obstarania ako sú prepravné, montáž, clo, provízie. Úroky súvisiace s obstaraním majetku sa zahŕňajú do obstarávacej ceny majetku do momentu  jeho zaradenia. Nehmotný a hmotný majetok vytvorený vlastnou činnosťou sa oceňuje vo vlastných nákladoch (pr</w:t>
      </w:r>
      <w:r w:rsidR="008E10AA" w:rsidRPr="00251300">
        <w:rPr>
          <w:szCs w:val="18"/>
          <w:lang w:val="sk-SK"/>
        </w:rPr>
        <w:t xml:space="preserve">iame náklady a výrobná réžia). </w:t>
      </w:r>
    </w:p>
    <w:p w14:paraId="36D1E3C2" w14:textId="77777777" w:rsidR="003A5A50" w:rsidRPr="00251300" w:rsidRDefault="003A5A50" w:rsidP="003A5A50">
      <w:pPr>
        <w:pStyle w:val="Nadpis4"/>
        <w:ind w:left="426"/>
        <w:jc w:val="both"/>
        <w:rPr>
          <w:rFonts w:ascii="Times New Roman" w:hAnsi="Times New Roman"/>
          <w:b w:val="0"/>
          <w:bCs w:val="0"/>
          <w:i w:val="0"/>
          <w:color w:val="auto"/>
          <w:sz w:val="18"/>
          <w:szCs w:val="18"/>
          <w:u w:val="single"/>
          <w:lang w:val="sk-SK"/>
        </w:rPr>
      </w:pPr>
      <w:r w:rsidRPr="00251300">
        <w:rPr>
          <w:rFonts w:ascii="Times New Roman" w:hAnsi="Times New Roman"/>
          <w:b w:val="0"/>
          <w:bCs w:val="0"/>
          <w:i w:val="0"/>
          <w:color w:val="auto"/>
          <w:sz w:val="18"/>
          <w:szCs w:val="18"/>
          <w:u w:val="single"/>
          <w:lang w:val="sk-SK"/>
        </w:rPr>
        <w:lastRenderedPageBreak/>
        <w:t xml:space="preserve">Finančný leasing – </w:t>
      </w:r>
      <w:r w:rsidR="00BE1779" w:rsidRPr="00251300">
        <w:rPr>
          <w:rFonts w:ascii="Times New Roman" w:hAnsi="Times New Roman"/>
          <w:b w:val="0"/>
          <w:bCs w:val="0"/>
          <w:i w:val="0"/>
          <w:color w:val="auto"/>
          <w:sz w:val="18"/>
          <w:szCs w:val="18"/>
          <w:u w:val="single"/>
          <w:lang w:val="sk-SK"/>
        </w:rPr>
        <w:t>s</w:t>
      </w:r>
      <w:r w:rsidRPr="00251300">
        <w:rPr>
          <w:rFonts w:ascii="Times New Roman" w:hAnsi="Times New Roman"/>
          <w:b w:val="0"/>
          <w:bCs w:val="0"/>
          <w:i w:val="0"/>
          <w:color w:val="auto"/>
          <w:sz w:val="18"/>
          <w:szCs w:val="18"/>
          <w:u w:val="single"/>
          <w:lang w:val="sk-SK"/>
        </w:rPr>
        <w:t xml:space="preserve">poločnosť </w:t>
      </w:r>
      <w:r w:rsidR="00922DE0" w:rsidRPr="00251300">
        <w:rPr>
          <w:rFonts w:ascii="Times New Roman" w:hAnsi="Times New Roman"/>
          <w:b w:val="0"/>
          <w:bCs w:val="0"/>
          <w:i w:val="0"/>
          <w:color w:val="auto"/>
          <w:sz w:val="18"/>
          <w:szCs w:val="18"/>
          <w:u w:val="single"/>
          <w:lang w:val="sk-SK"/>
        </w:rPr>
        <w:t>nemá</w:t>
      </w:r>
    </w:p>
    <w:p w14:paraId="2D1B6185" w14:textId="3D2CBDCD" w:rsidR="003A5A50" w:rsidRPr="00251300" w:rsidRDefault="003A5A50" w:rsidP="003A5A50">
      <w:pPr>
        <w:tabs>
          <w:tab w:val="left" w:pos="426"/>
        </w:tabs>
        <w:ind w:left="426"/>
        <w:jc w:val="both"/>
        <w:rPr>
          <w:sz w:val="18"/>
          <w:szCs w:val="18"/>
        </w:rPr>
      </w:pPr>
      <w:r w:rsidRPr="00251300">
        <w:rPr>
          <w:color w:val="000000"/>
          <w:sz w:val="18"/>
          <w:szCs w:val="18"/>
        </w:rPr>
        <w:t xml:space="preserve">Leasing sa klasifikuje ako finančný leasing vždy, keď sa jedná o obstaranie majetku na základe nájomnej zmluvy </w:t>
      </w:r>
      <w:r w:rsidR="00A04B53">
        <w:rPr>
          <w:color w:val="000000"/>
          <w:sz w:val="18"/>
          <w:szCs w:val="18"/>
        </w:rPr>
        <w:t>s právom kúpy po ukončení trvania leasingu.</w:t>
      </w:r>
    </w:p>
    <w:p w14:paraId="0E78EF34" w14:textId="77777777" w:rsidR="003A5A50" w:rsidRPr="00251300" w:rsidRDefault="003A5A50" w:rsidP="003A5A50">
      <w:pPr>
        <w:tabs>
          <w:tab w:val="left" w:pos="426"/>
        </w:tabs>
        <w:rPr>
          <w:sz w:val="18"/>
          <w:szCs w:val="18"/>
        </w:rPr>
      </w:pPr>
      <w:r w:rsidRPr="00251300">
        <w:rPr>
          <w:sz w:val="18"/>
          <w:szCs w:val="18"/>
        </w:rPr>
        <w:t xml:space="preserve"> </w:t>
      </w:r>
    </w:p>
    <w:p w14:paraId="507D6718" w14:textId="33640058" w:rsidR="003A5A50" w:rsidRDefault="003A5A50" w:rsidP="003A5A50">
      <w:pPr>
        <w:pStyle w:val="Zkladntext31"/>
        <w:ind w:left="426"/>
        <w:rPr>
          <w:sz w:val="18"/>
          <w:szCs w:val="18"/>
          <w:u w:val="single"/>
        </w:rPr>
      </w:pPr>
      <w:r w:rsidRPr="00251300">
        <w:rPr>
          <w:sz w:val="18"/>
          <w:szCs w:val="18"/>
          <w:u w:val="single"/>
        </w:rPr>
        <w:t>Náklady na výskum a</w:t>
      </w:r>
      <w:r w:rsidR="00BE1779" w:rsidRPr="00251300">
        <w:rPr>
          <w:sz w:val="18"/>
          <w:szCs w:val="18"/>
          <w:u w:val="single"/>
        </w:rPr>
        <w:t> </w:t>
      </w:r>
      <w:r w:rsidRPr="00251300">
        <w:rPr>
          <w:sz w:val="18"/>
          <w:szCs w:val="18"/>
          <w:u w:val="single"/>
        </w:rPr>
        <w:t>vývoj</w:t>
      </w:r>
      <w:r w:rsidR="00BE1779" w:rsidRPr="00251300">
        <w:rPr>
          <w:sz w:val="18"/>
          <w:szCs w:val="18"/>
          <w:u w:val="single"/>
        </w:rPr>
        <w:t xml:space="preserve"> – spoločnosť nemá</w:t>
      </w:r>
    </w:p>
    <w:p w14:paraId="6D7D7574" w14:textId="3770AA79" w:rsidR="00C42EDD" w:rsidRPr="00251300" w:rsidRDefault="00C42EDD" w:rsidP="00E0664A">
      <w:pPr>
        <w:pStyle w:val="Zkladntext31"/>
        <w:rPr>
          <w:sz w:val="18"/>
          <w:szCs w:val="18"/>
          <w:u w:val="single"/>
        </w:rPr>
      </w:pPr>
    </w:p>
    <w:p w14:paraId="75E8EF50" w14:textId="77777777" w:rsidR="003A5A50" w:rsidRPr="00251300" w:rsidRDefault="003A5A50" w:rsidP="003A5A50">
      <w:pPr>
        <w:pStyle w:val="Zkladntext"/>
        <w:rPr>
          <w:szCs w:val="18"/>
          <w:lang w:val="sk-SK"/>
        </w:rPr>
      </w:pPr>
      <w:r w:rsidRPr="00251300">
        <w:rPr>
          <w:szCs w:val="18"/>
          <w:lang w:val="sk-SK"/>
        </w:rPr>
        <w:t xml:space="preserve">             </w:t>
      </w:r>
    </w:p>
    <w:p w14:paraId="0431C9FA" w14:textId="77777777" w:rsidR="003A5A50" w:rsidRPr="00251300" w:rsidRDefault="003A5A50" w:rsidP="003A5A50">
      <w:pPr>
        <w:pStyle w:val="Zkladntext"/>
        <w:rPr>
          <w:szCs w:val="18"/>
          <w:u w:val="single"/>
          <w:lang w:val="sk-SK"/>
        </w:rPr>
      </w:pPr>
      <w:r w:rsidRPr="00251300">
        <w:rPr>
          <w:szCs w:val="18"/>
          <w:u w:val="single"/>
          <w:lang w:val="sk-SK"/>
        </w:rPr>
        <w:t>Odpisovanie</w:t>
      </w:r>
    </w:p>
    <w:p w14:paraId="748791DF" w14:textId="049E99D5" w:rsidR="00F635A2" w:rsidRPr="00D22B57" w:rsidRDefault="003A5A50" w:rsidP="00D22B57">
      <w:pPr>
        <w:tabs>
          <w:tab w:val="left" w:pos="426"/>
        </w:tabs>
        <w:ind w:left="426"/>
        <w:jc w:val="both"/>
        <w:rPr>
          <w:sz w:val="18"/>
          <w:szCs w:val="18"/>
        </w:rPr>
      </w:pPr>
      <w:r w:rsidRPr="00251300">
        <w:rPr>
          <w:sz w:val="18"/>
          <w:szCs w:val="18"/>
        </w:rPr>
        <w:t xml:space="preserve">Dlhodobý majetok sa odpisuje podľa predpokladanej doby používania okrem nákladov na vývoj, ktoré sa musia odpísať najneskôr do 5 rokov. Ostatný dlhodobý nehmotný majetok sa odpisuje lineárne a dlhodobý hmotný majetok sa odpisuje degresívne počas odhadnutej  doby používania  tak, aby sa odpísala obstarávacia cena (alebo vlastné náklady) majetku.  Ak majú časti hmotného majetku inú  dobu používania, účtujú a odpisujú sa ako samostatné položky (komponenty). Drobný dlhodobý hmotný (pod </w:t>
      </w:r>
      <w:r w:rsidR="00554A15" w:rsidRPr="00251300">
        <w:rPr>
          <w:sz w:val="18"/>
          <w:szCs w:val="18"/>
        </w:rPr>
        <w:t>1 700 EUR) a nehmotný (pod 2 400 EUR</w:t>
      </w:r>
      <w:r w:rsidRPr="00251300">
        <w:rPr>
          <w:sz w:val="18"/>
          <w:szCs w:val="18"/>
        </w:rPr>
        <w:t xml:space="preserve">)  majetok sa pri obstaraní ihneď účtuje do spotreby, ak ide o nevýznamné sumy. V ostatných prípadoch sa odpisuje počas ich odhadnutej doby používania.  </w:t>
      </w:r>
    </w:p>
    <w:p w14:paraId="0FF41C57" w14:textId="77777777" w:rsidR="00F635A2" w:rsidRPr="00251300" w:rsidRDefault="00F635A2" w:rsidP="003A5A50">
      <w:pPr>
        <w:pStyle w:val="Zkladntext"/>
        <w:rPr>
          <w:szCs w:val="18"/>
          <w:lang w:val="sk-SK"/>
        </w:rPr>
      </w:pPr>
    </w:p>
    <w:p w14:paraId="22EFE0B1" w14:textId="77777777" w:rsidR="003A5A50" w:rsidRPr="00251300" w:rsidRDefault="003A5A50" w:rsidP="003A5A50">
      <w:pPr>
        <w:pStyle w:val="Zkladntext"/>
        <w:rPr>
          <w:szCs w:val="18"/>
          <w:lang w:val="sk-SK"/>
        </w:rPr>
      </w:pPr>
      <w:r w:rsidRPr="00251300">
        <w:rPr>
          <w:szCs w:val="18"/>
          <w:lang w:val="sk-SK"/>
        </w:rPr>
        <w:t xml:space="preserve">Odpisy sa účtujú na účtoch výkazu ziskov a strát. Doby používania podľa hlavných skupín dlhodobého majetku sú </w:t>
      </w:r>
    </w:p>
    <w:tbl>
      <w:tblPr>
        <w:tblW w:w="0" w:type="auto"/>
        <w:tblInd w:w="591" w:type="dxa"/>
        <w:tblLayout w:type="fixed"/>
        <w:tblLook w:val="0000" w:firstRow="0" w:lastRow="0" w:firstColumn="0" w:lastColumn="0" w:noHBand="0" w:noVBand="0"/>
      </w:tblPr>
      <w:tblGrid>
        <w:gridCol w:w="4860"/>
        <w:gridCol w:w="2160"/>
      </w:tblGrid>
      <w:tr w:rsidR="003A5A50" w:rsidRPr="00251300" w14:paraId="7D76CA25" w14:textId="77777777" w:rsidTr="00DE6476">
        <w:tc>
          <w:tcPr>
            <w:tcW w:w="4860" w:type="dxa"/>
            <w:tcBorders>
              <w:top w:val="single" w:sz="4" w:space="0" w:color="auto"/>
              <w:left w:val="single" w:sz="4" w:space="0" w:color="auto"/>
              <w:bottom w:val="single" w:sz="4" w:space="0" w:color="auto"/>
              <w:right w:val="single" w:sz="4" w:space="0" w:color="auto"/>
            </w:tcBorders>
          </w:tcPr>
          <w:p w14:paraId="678BAAC8" w14:textId="77777777" w:rsidR="003A5A50" w:rsidRPr="00251300" w:rsidRDefault="003A5A50" w:rsidP="003A5A50">
            <w:pPr>
              <w:pStyle w:val="Zkladntext"/>
              <w:snapToGrid w:val="0"/>
              <w:rPr>
                <w:szCs w:val="18"/>
                <w:lang w:val="sk-SK" w:eastAsia="en-US"/>
              </w:rPr>
            </w:pPr>
          </w:p>
          <w:p w14:paraId="7423BB9B" w14:textId="77777777" w:rsidR="003A5A50" w:rsidRPr="00251300" w:rsidRDefault="003A5A50" w:rsidP="003A5A50">
            <w:pPr>
              <w:pStyle w:val="Zkladntext"/>
              <w:rPr>
                <w:szCs w:val="18"/>
                <w:lang w:val="sk-SK" w:eastAsia="en-US"/>
              </w:rPr>
            </w:pPr>
            <w:r w:rsidRPr="00251300">
              <w:rPr>
                <w:szCs w:val="18"/>
                <w:lang w:val="sk-SK" w:eastAsia="en-US"/>
              </w:rPr>
              <w:t>Dlhodobý odpisovaný majetok:</w:t>
            </w:r>
          </w:p>
          <w:p w14:paraId="19E11A4E" w14:textId="77777777" w:rsidR="003A5A50" w:rsidRPr="00251300" w:rsidRDefault="003A5A50" w:rsidP="003A5A50">
            <w:pPr>
              <w:pStyle w:val="Zkladntext"/>
              <w:rPr>
                <w:szCs w:val="18"/>
                <w:lang w:val="sk-SK" w:eastAsia="en-US"/>
              </w:rPr>
            </w:pPr>
          </w:p>
        </w:tc>
        <w:tc>
          <w:tcPr>
            <w:tcW w:w="2160" w:type="dxa"/>
            <w:tcBorders>
              <w:top w:val="single" w:sz="4" w:space="0" w:color="auto"/>
              <w:left w:val="single" w:sz="4" w:space="0" w:color="auto"/>
              <w:bottom w:val="single" w:sz="4" w:space="0" w:color="auto"/>
              <w:right w:val="single" w:sz="4" w:space="0" w:color="auto"/>
            </w:tcBorders>
          </w:tcPr>
          <w:p w14:paraId="6BBAD283" w14:textId="77777777" w:rsidR="003A5A50" w:rsidRPr="00251300" w:rsidRDefault="003A5A50" w:rsidP="003A5A50">
            <w:pPr>
              <w:pStyle w:val="Zkladntext"/>
              <w:snapToGrid w:val="0"/>
              <w:rPr>
                <w:szCs w:val="18"/>
                <w:lang w:val="sk-SK" w:eastAsia="en-US"/>
              </w:rPr>
            </w:pPr>
          </w:p>
          <w:p w14:paraId="792AE3EC" w14:textId="77777777" w:rsidR="003A5A50" w:rsidRPr="00251300" w:rsidRDefault="003A5A50" w:rsidP="003A5A50">
            <w:pPr>
              <w:pStyle w:val="Zkladntext"/>
              <w:rPr>
                <w:szCs w:val="18"/>
                <w:lang w:val="sk-SK" w:eastAsia="en-US"/>
              </w:rPr>
            </w:pPr>
            <w:r w:rsidRPr="00251300">
              <w:rPr>
                <w:szCs w:val="18"/>
                <w:lang w:val="sk-SK" w:eastAsia="en-US"/>
              </w:rPr>
              <w:t>Doba používania</w:t>
            </w:r>
          </w:p>
        </w:tc>
      </w:tr>
      <w:tr w:rsidR="003A5A50" w:rsidRPr="00251300" w14:paraId="41D4E231" w14:textId="77777777" w:rsidTr="00DE6476">
        <w:tc>
          <w:tcPr>
            <w:tcW w:w="4860" w:type="dxa"/>
            <w:tcBorders>
              <w:top w:val="single" w:sz="4" w:space="0" w:color="auto"/>
              <w:left w:val="single" w:sz="4" w:space="0" w:color="auto"/>
              <w:bottom w:val="single" w:sz="4" w:space="0" w:color="auto"/>
              <w:right w:val="single" w:sz="4" w:space="0" w:color="auto"/>
            </w:tcBorders>
          </w:tcPr>
          <w:p w14:paraId="5135DF8E" w14:textId="77777777" w:rsidR="003A5A50" w:rsidRPr="00251300" w:rsidRDefault="003A5A50" w:rsidP="003A5A50">
            <w:pPr>
              <w:pStyle w:val="Zkladntext"/>
              <w:snapToGrid w:val="0"/>
              <w:rPr>
                <w:szCs w:val="18"/>
                <w:u w:val="single"/>
                <w:lang w:val="sk-SK" w:eastAsia="en-US"/>
              </w:rPr>
            </w:pPr>
            <w:r w:rsidRPr="00251300">
              <w:rPr>
                <w:szCs w:val="18"/>
                <w:u w:val="single"/>
                <w:lang w:val="sk-SK" w:eastAsia="en-US"/>
              </w:rPr>
              <w:t>Hmotný</w:t>
            </w:r>
          </w:p>
          <w:p w14:paraId="1ACE3D01" w14:textId="77777777" w:rsidR="003A5A50" w:rsidRPr="00251300" w:rsidRDefault="003A5A50" w:rsidP="003A5A50">
            <w:pPr>
              <w:pStyle w:val="Zkladntext"/>
              <w:snapToGrid w:val="0"/>
              <w:rPr>
                <w:szCs w:val="18"/>
                <w:lang w:val="sk-SK" w:eastAsia="en-US"/>
              </w:rPr>
            </w:pPr>
            <w:r w:rsidRPr="00251300">
              <w:rPr>
                <w:szCs w:val="18"/>
                <w:lang w:val="sk-SK" w:eastAsia="en-US"/>
              </w:rPr>
              <w:t xml:space="preserve">Budovy, stavby </w:t>
            </w:r>
          </w:p>
          <w:p w14:paraId="750710D9" w14:textId="77777777" w:rsidR="003A5A50" w:rsidRPr="00251300" w:rsidRDefault="003A5A50" w:rsidP="003A5A50">
            <w:pPr>
              <w:pStyle w:val="Zkladntext"/>
              <w:snapToGrid w:val="0"/>
              <w:rPr>
                <w:szCs w:val="18"/>
                <w:lang w:val="sk-SK" w:eastAsia="en-US"/>
              </w:rPr>
            </w:pPr>
            <w:r w:rsidRPr="00251300">
              <w:rPr>
                <w:szCs w:val="18"/>
                <w:lang w:val="sk-SK" w:eastAsia="en-US"/>
              </w:rPr>
              <w:t>Stroje a zariadenia</w:t>
            </w:r>
          </w:p>
          <w:p w14:paraId="2B1E4B98" w14:textId="77777777" w:rsidR="003A5A50" w:rsidRDefault="003A5A50" w:rsidP="00922DE0">
            <w:pPr>
              <w:pStyle w:val="Zkladntext"/>
              <w:snapToGrid w:val="0"/>
              <w:rPr>
                <w:szCs w:val="18"/>
                <w:lang w:val="sk-SK" w:eastAsia="en-US"/>
              </w:rPr>
            </w:pPr>
            <w:r w:rsidRPr="00251300">
              <w:rPr>
                <w:szCs w:val="18"/>
                <w:lang w:val="sk-SK" w:eastAsia="en-US"/>
              </w:rPr>
              <w:t>Dopravné prostriedky</w:t>
            </w:r>
          </w:p>
          <w:p w14:paraId="4446DC50" w14:textId="77777777" w:rsidR="00DE13BE" w:rsidRPr="00251300" w:rsidRDefault="00DE13BE" w:rsidP="00922DE0">
            <w:pPr>
              <w:pStyle w:val="Zkladntext"/>
              <w:snapToGrid w:val="0"/>
              <w:rPr>
                <w:szCs w:val="18"/>
                <w:lang w:val="sk-SK" w:eastAsia="en-US"/>
              </w:rPr>
            </w:pPr>
            <w:r>
              <w:rPr>
                <w:szCs w:val="18"/>
                <w:lang w:val="sk-SK" w:eastAsia="en-US"/>
              </w:rPr>
              <w:t xml:space="preserve">Osobné automobily </w:t>
            </w:r>
          </w:p>
        </w:tc>
        <w:tc>
          <w:tcPr>
            <w:tcW w:w="2160" w:type="dxa"/>
            <w:tcBorders>
              <w:top w:val="single" w:sz="4" w:space="0" w:color="auto"/>
              <w:left w:val="single" w:sz="4" w:space="0" w:color="auto"/>
              <w:bottom w:val="single" w:sz="4" w:space="0" w:color="auto"/>
              <w:right w:val="single" w:sz="4" w:space="0" w:color="auto"/>
            </w:tcBorders>
          </w:tcPr>
          <w:p w14:paraId="6D7EB796" w14:textId="77777777" w:rsidR="003A5A50" w:rsidRPr="00251300" w:rsidRDefault="003A5A50" w:rsidP="003A5A50">
            <w:pPr>
              <w:pStyle w:val="Zkladntext"/>
              <w:snapToGrid w:val="0"/>
              <w:rPr>
                <w:szCs w:val="18"/>
                <w:lang w:val="sk-SK" w:eastAsia="en-US"/>
              </w:rPr>
            </w:pPr>
            <w:r w:rsidRPr="00251300">
              <w:rPr>
                <w:szCs w:val="18"/>
                <w:lang w:val="sk-SK" w:eastAsia="en-US"/>
              </w:rPr>
              <w:t xml:space="preserve"> </w:t>
            </w:r>
          </w:p>
          <w:p w14:paraId="3155DD1F" w14:textId="77777777" w:rsidR="003A5A50" w:rsidRPr="00251300" w:rsidRDefault="003A5A50" w:rsidP="003A5A50">
            <w:pPr>
              <w:pStyle w:val="Zkladntext"/>
              <w:snapToGrid w:val="0"/>
              <w:rPr>
                <w:szCs w:val="18"/>
                <w:lang w:val="sk-SK" w:eastAsia="en-US"/>
              </w:rPr>
            </w:pPr>
            <w:r w:rsidRPr="00251300">
              <w:rPr>
                <w:szCs w:val="18"/>
                <w:lang w:val="sk-SK" w:eastAsia="en-US"/>
              </w:rPr>
              <w:t>20 rokov</w:t>
            </w:r>
          </w:p>
          <w:p w14:paraId="4610A9D4" w14:textId="77777777" w:rsidR="003A5A50" w:rsidRPr="00251300" w:rsidRDefault="00922DE0" w:rsidP="003A5A50">
            <w:pPr>
              <w:pStyle w:val="Zkladntext"/>
              <w:snapToGrid w:val="0"/>
              <w:rPr>
                <w:szCs w:val="18"/>
                <w:lang w:val="sk-SK" w:eastAsia="en-US"/>
              </w:rPr>
            </w:pPr>
            <w:r w:rsidRPr="00251300">
              <w:rPr>
                <w:szCs w:val="18"/>
                <w:lang w:val="sk-SK" w:eastAsia="en-US"/>
              </w:rPr>
              <w:t>4</w:t>
            </w:r>
            <w:r w:rsidR="003A5A50" w:rsidRPr="00251300">
              <w:rPr>
                <w:szCs w:val="18"/>
                <w:lang w:val="sk-SK" w:eastAsia="en-US"/>
              </w:rPr>
              <w:t xml:space="preserve"> – 8</w:t>
            </w:r>
            <w:r w:rsidR="002A7267" w:rsidRPr="00251300">
              <w:rPr>
                <w:szCs w:val="18"/>
                <w:lang w:val="sk-SK" w:eastAsia="en-US"/>
              </w:rPr>
              <w:t xml:space="preserve"> </w:t>
            </w:r>
            <w:r w:rsidR="003A5A50" w:rsidRPr="00251300">
              <w:rPr>
                <w:szCs w:val="18"/>
                <w:lang w:val="sk-SK" w:eastAsia="en-US"/>
              </w:rPr>
              <w:t xml:space="preserve">rokov </w:t>
            </w:r>
          </w:p>
          <w:p w14:paraId="0850135E" w14:textId="77777777" w:rsidR="003A5A50" w:rsidRDefault="00922DE0" w:rsidP="00922DE0">
            <w:pPr>
              <w:pStyle w:val="Zkladntext"/>
              <w:snapToGrid w:val="0"/>
              <w:rPr>
                <w:szCs w:val="18"/>
                <w:lang w:val="sk-SK" w:eastAsia="en-US"/>
              </w:rPr>
            </w:pPr>
            <w:r w:rsidRPr="00251300">
              <w:rPr>
                <w:szCs w:val="18"/>
                <w:lang w:val="sk-SK" w:eastAsia="en-US"/>
              </w:rPr>
              <w:t>4</w:t>
            </w:r>
            <w:r w:rsidR="003A5A50" w:rsidRPr="00251300">
              <w:rPr>
                <w:szCs w:val="18"/>
                <w:lang w:val="sk-SK" w:eastAsia="en-US"/>
              </w:rPr>
              <w:t xml:space="preserve"> rok</w:t>
            </w:r>
            <w:r w:rsidRPr="00251300">
              <w:rPr>
                <w:szCs w:val="18"/>
                <w:lang w:val="sk-SK" w:eastAsia="en-US"/>
              </w:rPr>
              <w:t>y</w:t>
            </w:r>
          </w:p>
          <w:p w14:paraId="0303BF77" w14:textId="77777777" w:rsidR="00DE13BE" w:rsidRPr="00251300" w:rsidRDefault="00DE13BE" w:rsidP="00922DE0">
            <w:pPr>
              <w:pStyle w:val="Zkladntext"/>
              <w:snapToGrid w:val="0"/>
              <w:rPr>
                <w:szCs w:val="18"/>
                <w:lang w:val="sk-SK" w:eastAsia="en-US"/>
              </w:rPr>
            </w:pPr>
            <w:r>
              <w:rPr>
                <w:szCs w:val="18"/>
                <w:lang w:val="sk-SK" w:eastAsia="en-US"/>
              </w:rPr>
              <w:t>2 roky</w:t>
            </w:r>
          </w:p>
        </w:tc>
      </w:tr>
      <w:tr w:rsidR="003A5A50" w:rsidRPr="00251300" w14:paraId="627FD14B" w14:textId="77777777" w:rsidTr="00DE6476">
        <w:tc>
          <w:tcPr>
            <w:tcW w:w="4860" w:type="dxa"/>
            <w:tcBorders>
              <w:top w:val="single" w:sz="4" w:space="0" w:color="auto"/>
              <w:left w:val="single" w:sz="4" w:space="0" w:color="auto"/>
              <w:bottom w:val="single" w:sz="4" w:space="0" w:color="auto"/>
              <w:right w:val="single" w:sz="4" w:space="0" w:color="auto"/>
            </w:tcBorders>
          </w:tcPr>
          <w:p w14:paraId="1EF640DB" w14:textId="77777777" w:rsidR="003A5A50" w:rsidRPr="00251300" w:rsidRDefault="003A5A50" w:rsidP="003A5A50">
            <w:pPr>
              <w:pStyle w:val="Zkladntext"/>
              <w:snapToGrid w:val="0"/>
              <w:rPr>
                <w:szCs w:val="18"/>
                <w:u w:val="single"/>
                <w:lang w:val="sk-SK" w:eastAsia="en-US"/>
              </w:rPr>
            </w:pPr>
            <w:r w:rsidRPr="00251300">
              <w:rPr>
                <w:szCs w:val="18"/>
                <w:u w:val="single"/>
                <w:lang w:val="sk-SK" w:eastAsia="en-US"/>
              </w:rPr>
              <w:t>Nehmotný</w:t>
            </w:r>
          </w:p>
          <w:p w14:paraId="6822CDE0" w14:textId="77777777" w:rsidR="003A5A50" w:rsidRPr="00251300" w:rsidRDefault="003A5A50" w:rsidP="003A5A50">
            <w:pPr>
              <w:pStyle w:val="Zkladntext"/>
              <w:snapToGrid w:val="0"/>
              <w:rPr>
                <w:szCs w:val="18"/>
                <w:lang w:val="sk-SK" w:eastAsia="en-US"/>
              </w:rPr>
            </w:pPr>
            <w:r w:rsidRPr="00251300">
              <w:rPr>
                <w:szCs w:val="18"/>
                <w:lang w:val="sk-SK" w:eastAsia="en-US"/>
              </w:rPr>
              <w:t>Softvér</w:t>
            </w:r>
          </w:p>
          <w:p w14:paraId="1A40ECAF" w14:textId="77777777" w:rsidR="003A5A50" w:rsidRPr="00251300" w:rsidRDefault="003A5A50" w:rsidP="003A5A50">
            <w:pPr>
              <w:pStyle w:val="Zkladntext"/>
              <w:snapToGrid w:val="0"/>
              <w:rPr>
                <w:szCs w:val="18"/>
                <w:lang w:val="sk-SK" w:eastAsia="en-US"/>
              </w:rPr>
            </w:pPr>
            <w:r w:rsidRPr="00251300">
              <w:rPr>
                <w:szCs w:val="18"/>
                <w:lang w:val="sk-SK" w:eastAsia="en-US"/>
              </w:rPr>
              <w:t>Oceniteľné práva (licencia)</w:t>
            </w:r>
          </w:p>
        </w:tc>
        <w:tc>
          <w:tcPr>
            <w:tcW w:w="2160" w:type="dxa"/>
            <w:tcBorders>
              <w:top w:val="single" w:sz="4" w:space="0" w:color="auto"/>
              <w:left w:val="single" w:sz="4" w:space="0" w:color="auto"/>
              <w:bottom w:val="single" w:sz="4" w:space="0" w:color="auto"/>
              <w:right w:val="single" w:sz="4" w:space="0" w:color="auto"/>
            </w:tcBorders>
          </w:tcPr>
          <w:p w14:paraId="47C4B50A" w14:textId="77777777" w:rsidR="003A5A50" w:rsidRPr="00251300" w:rsidRDefault="003A5A50" w:rsidP="003A5A50">
            <w:pPr>
              <w:pStyle w:val="Zkladntext"/>
              <w:snapToGrid w:val="0"/>
              <w:rPr>
                <w:szCs w:val="18"/>
                <w:lang w:val="sk-SK" w:eastAsia="en-US"/>
              </w:rPr>
            </w:pPr>
          </w:p>
          <w:p w14:paraId="606214B3" w14:textId="77777777" w:rsidR="003A5A50" w:rsidRPr="00251300" w:rsidRDefault="003A5A50" w:rsidP="003A5A50">
            <w:pPr>
              <w:pStyle w:val="Zkladntext"/>
              <w:snapToGrid w:val="0"/>
              <w:rPr>
                <w:szCs w:val="18"/>
                <w:lang w:val="sk-SK" w:eastAsia="en-US"/>
              </w:rPr>
            </w:pPr>
            <w:r w:rsidRPr="00251300">
              <w:rPr>
                <w:szCs w:val="18"/>
                <w:lang w:val="sk-SK" w:eastAsia="en-US"/>
              </w:rPr>
              <w:t>4 roky</w:t>
            </w:r>
          </w:p>
          <w:p w14:paraId="2DC10F97" w14:textId="77777777" w:rsidR="003A5A50" w:rsidRPr="00251300" w:rsidRDefault="003A5A50" w:rsidP="003A5A50">
            <w:pPr>
              <w:pStyle w:val="Zkladntext"/>
              <w:snapToGrid w:val="0"/>
              <w:rPr>
                <w:szCs w:val="18"/>
                <w:lang w:val="sk-SK" w:eastAsia="en-US"/>
              </w:rPr>
            </w:pPr>
            <w:r w:rsidRPr="00251300">
              <w:rPr>
                <w:szCs w:val="18"/>
                <w:lang w:val="sk-SK" w:eastAsia="en-US"/>
              </w:rPr>
              <w:t>8 rokov</w:t>
            </w:r>
          </w:p>
        </w:tc>
      </w:tr>
    </w:tbl>
    <w:p w14:paraId="5C8D2859" w14:textId="77777777" w:rsidR="003A5A50" w:rsidRPr="00251300" w:rsidRDefault="003A5A50" w:rsidP="003A5A50">
      <w:pPr>
        <w:tabs>
          <w:tab w:val="left" w:pos="426"/>
        </w:tabs>
        <w:ind w:left="426"/>
        <w:jc w:val="both"/>
        <w:rPr>
          <w:sz w:val="18"/>
          <w:szCs w:val="18"/>
        </w:rPr>
      </w:pPr>
    </w:p>
    <w:p w14:paraId="2E51D312" w14:textId="77777777" w:rsidR="003A5A50" w:rsidRPr="00251300" w:rsidRDefault="003A5A50" w:rsidP="00DE6476">
      <w:pPr>
        <w:ind w:left="426"/>
        <w:jc w:val="both"/>
        <w:rPr>
          <w:iCs/>
          <w:sz w:val="18"/>
          <w:szCs w:val="18"/>
        </w:rPr>
      </w:pPr>
      <w:r w:rsidRPr="00251300">
        <w:rPr>
          <w:iCs/>
          <w:sz w:val="18"/>
          <w:szCs w:val="18"/>
        </w:rPr>
        <w:t xml:space="preserve">Výdaje nasledujúce po dátume obstarania sa priraďujú k účtovnej hodnote majetku len vtedy, ak sa očakávajú budúce úžitky oproti pôvodnej výške, inak sa zaúčtujú do nákladov (účty výkazu ziskov a strát). </w:t>
      </w:r>
    </w:p>
    <w:p w14:paraId="141B333B" w14:textId="77777777" w:rsidR="00F04B6B" w:rsidRPr="00251300" w:rsidRDefault="00F04B6B" w:rsidP="003A5A50">
      <w:pPr>
        <w:tabs>
          <w:tab w:val="left" w:pos="0"/>
        </w:tabs>
        <w:ind w:right="-1"/>
        <w:rPr>
          <w:sz w:val="18"/>
          <w:szCs w:val="18"/>
        </w:rPr>
      </w:pPr>
    </w:p>
    <w:p w14:paraId="7289222A" w14:textId="3D0839CA" w:rsidR="00A308E2" w:rsidRPr="00A308E2" w:rsidRDefault="00D2203A" w:rsidP="00D2203A">
      <w:pPr>
        <w:pStyle w:val="Pismenka"/>
        <w:numPr>
          <w:ilvl w:val="0"/>
          <w:numId w:val="0"/>
        </w:numPr>
        <w:rPr>
          <w:szCs w:val="18"/>
          <w:lang w:val="sk-SK"/>
        </w:rPr>
      </w:pPr>
      <w:r>
        <w:rPr>
          <w:szCs w:val="18"/>
          <w:lang w:val="sk-SK"/>
        </w:rPr>
        <w:t xml:space="preserve">( e )  </w:t>
      </w:r>
      <w:r w:rsidR="00A308E2" w:rsidRPr="00A308E2">
        <w:rPr>
          <w:szCs w:val="18"/>
          <w:lang w:val="sk-SK"/>
        </w:rPr>
        <w:t>Cenné papiere a podiely</w:t>
      </w:r>
    </w:p>
    <w:p w14:paraId="11F0AD41" w14:textId="77777777" w:rsidR="00A308E2" w:rsidRPr="005A7F18" w:rsidRDefault="00A308E2" w:rsidP="00A308E2">
      <w:pPr>
        <w:pStyle w:val="Zkladntext"/>
      </w:pPr>
      <w:r w:rsidRPr="0000359C">
        <w:t>Cenné papiere a podiely sa oceňujú obstarávacími cenami vrátane nákladov súvisiacich s obstaraním. Od obstarávacej ceny je odpočítané zníženie hodnoty cenných papierov a podielov.</w:t>
      </w:r>
      <w:r w:rsidRPr="005A7F18">
        <w:t xml:space="preserve"> </w:t>
      </w:r>
    </w:p>
    <w:p w14:paraId="5933642A" w14:textId="77777777" w:rsidR="00A308E2" w:rsidRPr="00A308E2" w:rsidRDefault="00A308E2" w:rsidP="00A308E2">
      <w:pPr>
        <w:pStyle w:val="Pismenka"/>
        <w:numPr>
          <w:ilvl w:val="0"/>
          <w:numId w:val="0"/>
        </w:numPr>
        <w:ind w:left="426"/>
        <w:rPr>
          <w:b w:val="0"/>
          <w:szCs w:val="18"/>
          <w:lang w:val="sk-SK"/>
        </w:rPr>
      </w:pPr>
    </w:p>
    <w:p w14:paraId="23967906" w14:textId="0C237288" w:rsidR="003A5A50" w:rsidRPr="00251300" w:rsidRDefault="00D2203A" w:rsidP="00D2203A">
      <w:pPr>
        <w:pStyle w:val="Pismenka"/>
        <w:numPr>
          <w:ilvl w:val="0"/>
          <w:numId w:val="0"/>
        </w:numPr>
        <w:rPr>
          <w:b w:val="0"/>
          <w:szCs w:val="18"/>
          <w:lang w:val="sk-SK"/>
        </w:rPr>
      </w:pPr>
      <w:r>
        <w:rPr>
          <w:szCs w:val="18"/>
          <w:lang w:val="sk-SK"/>
        </w:rPr>
        <w:t xml:space="preserve">( f )     </w:t>
      </w:r>
      <w:r w:rsidR="003A5A50" w:rsidRPr="00251300">
        <w:rPr>
          <w:szCs w:val="18"/>
          <w:lang w:val="sk-SK"/>
        </w:rPr>
        <w:t>Zásoby</w:t>
      </w:r>
      <w:r w:rsidR="003A5A50" w:rsidRPr="00251300">
        <w:rPr>
          <w:b w:val="0"/>
          <w:szCs w:val="18"/>
          <w:lang w:val="sk-SK"/>
        </w:rPr>
        <w:t xml:space="preserve">  </w:t>
      </w:r>
    </w:p>
    <w:p w14:paraId="5EADA5E2" w14:textId="77777777" w:rsidR="003A5A50" w:rsidRPr="00251300" w:rsidRDefault="003A5A50" w:rsidP="003A5A50">
      <w:pPr>
        <w:ind w:left="708" w:right="-1" w:hanging="528"/>
        <w:rPr>
          <w:sz w:val="18"/>
          <w:szCs w:val="18"/>
        </w:rPr>
      </w:pPr>
      <w:r w:rsidRPr="00251300">
        <w:rPr>
          <w:sz w:val="18"/>
          <w:szCs w:val="18"/>
        </w:rPr>
        <w:t xml:space="preserve">      </w:t>
      </w:r>
    </w:p>
    <w:p w14:paraId="46C1AC9D" w14:textId="77777777" w:rsidR="003A5A50" w:rsidRPr="00251300" w:rsidRDefault="003A5A50" w:rsidP="00DE6476">
      <w:pPr>
        <w:tabs>
          <w:tab w:val="left" w:pos="180"/>
          <w:tab w:val="left" w:pos="900"/>
        </w:tabs>
        <w:ind w:left="426" w:right="-1"/>
        <w:jc w:val="both"/>
        <w:rPr>
          <w:sz w:val="18"/>
          <w:szCs w:val="18"/>
        </w:rPr>
      </w:pPr>
      <w:r w:rsidRPr="00251300">
        <w:rPr>
          <w:sz w:val="18"/>
          <w:szCs w:val="18"/>
        </w:rPr>
        <w:t xml:space="preserve">Sú ocenené pri kúpe obstarávacou cenou, ktorej súčasťou sú aj vedľajšie náklady obstarania (clo, prepravné). </w:t>
      </w:r>
    </w:p>
    <w:p w14:paraId="0F07D0E4" w14:textId="77777777" w:rsidR="003A5A50" w:rsidRPr="00251300" w:rsidRDefault="003A5A50" w:rsidP="00DE6476">
      <w:pPr>
        <w:tabs>
          <w:tab w:val="left" w:pos="0"/>
          <w:tab w:val="left" w:pos="900"/>
        </w:tabs>
        <w:ind w:left="426" w:right="-1"/>
        <w:jc w:val="both"/>
        <w:rPr>
          <w:sz w:val="18"/>
          <w:szCs w:val="18"/>
        </w:rPr>
      </w:pPr>
      <w:r w:rsidRPr="00251300">
        <w:rPr>
          <w:sz w:val="18"/>
          <w:szCs w:val="18"/>
        </w:rPr>
        <w:t xml:space="preserve">Zásoby vytvorené vlastnou činnosťou (nedokončená výroba, výrobky) sa oceňujú vo vlastných nákladoch (priame náklady a výrobná réžia). Ku dňu zostavenia účtovnej závierky sa zásoby hodnotia, či nenastalo  zníženie ich hodnoty. Zníženie sa zistí porovnaním účtovnej hodnoty s čistou realizačnou hodnotou, čo je predpokladaná predajná cena (znížená o predpokladané náklady na ich dokončenie a predpokladané predajné náklady). Ak je čistá realizačná hodnota nižšia ako účtovná hodnota zásob, zaúčtuje sa tvorba opravnej položky do nákladov (505) vo výkaze ziskov a strát. Na tom istom účte sa premietne ich zúčtovanie v prípade, že pominuli dôvody na zníženie hodnoty. </w:t>
      </w:r>
    </w:p>
    <w:p w14:paraId="39E563BD" w14:textId="77777777" w:rsidR="003A5A50" w:rsidRPr="00251300" w:rsidRDefault="003A5A50" w:rsidP="00DE6476">
      <w:pPr>
        <w:ind w:left="426" w:right="-1"/>
        <w:jc w:val="both"/>
        <w:rPr>
          <w:sz w:val="18"/>
          <w:szCs w:val="18"/>
        </w:rPr>
      </w:pPr>
      <w:r w:rsidRPr="00251300">
        <w:rPr>
          <w:sz w:val="18"/>
          <w:szCs w:val="18"/>
        </w:rPr>
        <w:t xml:space="preserve">    </w:t>
      </w:r>
    </w:p>
    <w:p w14:paraId="30302A3E" w14:textId="6368B604" w:rsidR="003A5A50" w:rsidRPr="00251300" w:rsidRDefault="00D2203A" w:rsidP="00D2203A">
      <w:pPr>
        <w:pStyle w:val="Pismenka"/>
        <w:numPr>
          <w:ilvl w:val="0"/>
          <w:numId w:val="0"/>
        </w:numPr>
        <w:rPr>
          <w:b w:val="0"/>
          <w:szCs w:val="18"/>
          <w:u w:val="single"/>
          <w:lang w:val="sk-SK"/>
        </w:rPr>
      </w:pPr>
      <w:r>
        <w:rPr>
          <w:szCs w:val="18"/>
          <w:lang w:val="sk-SK"/>
        </w:rPr>
        <w:t xml:space="preserve">( g )  </w:t>
      </w:r>
      <w:r w:rsidR="003A5A50" w:rsidRPr="00251300">
        <w:rPr>
          <w:szCs w:val="18"/>
          <w:lang w:val="sk-SK"/>
        </w:rPr>
        <w:t xml:space="preserve"> Pôžičky a pohľadávky</w:t>
      </w:r>
    </w:p>
    <w:p w14:paraId="42D16B88" w14:textId="77777777" w:rsidR="003A5A50" w:rsidRPr="00251300" w:rsidRDefault="003A5A50" w:rsidP="003A5A50">
      <w:pPr>
        <w:tabs>
          <w:tab w:val="left" w:pos="0"/>
        </w:tabs>
        <w:ind w:right="-1"/>
        <w:rPr>
          <w:sz w:val="18"/>
          <w:szCs w:val="18"/>
          <w:u w:val="single"/>
        </w:rPr>
      </w:pPr>
    </w:p>
    <w:p w14:paraId="77172688" w14:textId="77777777" w:rsidR="003A5A50" w:rsidRPr="00251300" w:rsidRDefault="003A5A50" w:rsidP="00F04B6B">
      <w:pPr>
        <w:tabs>
          <w:tab w:val="left" w:pos="426"/>
        </w:tabs>
        <w:ind w:left="426" w:right="-1"/>
        <w:jc w:val="both"/>
        <w:rPr>
          <w:sz w:val="18"/>
          <w:szCs w:val="18"/>
        </w:rPr>
      </w:pPr>
      <w:r w:rsidRPr="00251300">
        <w:rPr>
          <w:sz w:val="18"/>
          <w:szCs w:val="18"/>
        </w:rPr>
        <w:t xml:space="preserve">Oceňujú sa menovitou hodnotou pri ich vzniku a obstarávacou cenou pri ich odplatnom nadobudnutí. Pôžičky sú zahrnuté v súvahe v dlhodobom finančnom majetku a pohľadávky sú zahrnuté v obežnom majetku. Do dňa zostavenia účtovnej závierky sa tieto položky hodnotia, či k 31. decembru nedošlo k zníženiu ich hodnoty v dôsledku pochybností, či budú úplne alebo čiastočne </w:t>
      </w:r>
      <w:r w:rsidR="008E10AA" w:rsidRPr="00251300">
        <w:rPr>
          <w:sz w:val="18"/>
          <w:szCs w:val="18"/>
        </w:rPr>
        <w:t xml:space="preserve">zaplatené. V prípade </w:t>
      </w:r>
      <w:r w:rsidRPr="00251300">
        <w:rPr>
          <w:sz w:val="18"/>
          <w:szCs w:val="18"/>
        </w:rPr>
        <w:t>pochybností sa účtuje o tvorbe opravnej položky na účet nákladov (547) vo výkaze ziskov a strát. Na tom istom účte sa premietne ich zúčtovanie v prípade, že pominuli dôvody na zníženie hodnoty.</w:t>
      </w:r>
    </w:p>
    <w:p w14:paraId="4E2E1F59" w14:textId="77777777" w:rsidR="003A5A50" w:rsidRPr="00251300" w:rsidRDefault="003A5A50" w:rsidP="00F04B6B">
      <w:pPr>
        <w:tabs>
          <w:tab w:val="left" w:pos="426"/>
        </w:tabs>
        <w:ind w:left="426" w:right="-1"/>
        <w:jc w:val="both"/>
        <w:rPr>
          <w:sz w:val="18"/>
          <w:szCs w:val="18"/>
        </w:rPr>
      </w:pPr>
    </w:p>
    <w:p w14:paraId="5A75818E" w14:textId="3E5529A8" w:rsidR="003A5A50" w:rsidRDefault="003A5A50" w:rsidP="00F04B6B">
      <w:pPr>
        <w:tabs>
          <w:tab w:val="left" w:pos="426"/>
        </w:tabs>
        <w:ind w:left="426" w:right="-1"/>
        <w:jc w:val="both"/>
        <w:rPr>
          <w:sz w:val="18"/>
          <w:szCs w:val="18"/>
        </w:rPr>
      </w:pPr>
      <w:r w:rsidRPr="00251300">
        <w:rPr>
          <w:sz w:val="18"/>
          <w:szCs w:val="18"/>
        </w:rPr>
        <w:t xml:space="preserve">Pri dlhodobých pôžičkách a pohľadávkach sa účtuje opravná položka v prípade, že je neúročená alebo úročená nižšou úrokovou sadzbou ako je efektívna úroková sadzba. Opravná položka sa tvorí vo výške, ktorá upravuje hodnotu pôžičky alebo pohľadávky na súčasnú hodnotu. </w:t>
      </w:r>
    </w:p>
    <w:p w14:paraId="68F817D3" w14:textId="77777777" w:rsidR="003A5A50" w:rsidRPr="00251300" w:rsidRDefault="003A5A50" w:rsidP="00F04B6B">
      <w:pPr>
        <w:tabs>
          <w:tab w:val="left" w:pos="426"/>
        </w:tabs>
        <w:rPr>
          <w:sz w:val="18"/>
          <w:szCs w:val="18"/>
          <w:u w:val="single"/>
        </w:rPr>
      </w:pPr>
    </w:p>
    <w:p w14:paraId="10B6E16E" w14:textId="300D3635" w:rsidR="003A5A50" w:rsidRPr="00251300" w:rsidRDefault="0052424C" w:rsidP="00D2203A">
      <w:pPr>
        <w:pStyle w:val="Pismenka"/>
        <w:numPr>
          <w:ilvl w:val="0"/>
          <w:numId w:val="0"/>
        </w:numPr>
        <w:rPr>
          <w:b w:val="0"/>
          <w:szCs w:val="18"/>
          <w:u w:val="single"/>
          <w:lang w:val="sk-SK" w:eastAsia="en-US"/>
        </w:rPr>
      </w:pPr>
      <w:r>
        <w:rPr>
          <w:szCs w:val="18"/>
          <w:lang w:val="sk-SK"/>
        </w:rPr>
        <w:t xml:space="preserve">( </w:t>
      </w:r>
      <w:r w:rsidR="007119BD">
        <w:rPr>
          <w:szCs w:val="18"/>
          <w:lang w:val="sk-SK"/>
        </w:rPr>
        <w:t>h</w:t>
      </w:r>
      <w:r w:rsidR="00D2203A">
        <w:rPr>
          <w:szCs w:val="18"/>
          <w:lang w:val="sk-SK"/>
        </w:rPr>
        <w:t xml:space="preserve"> )  </w:t>
      </w:r>
      <w:r w:rsidR="003A5A50" w:rsidRPr="00251300">
        <w:rPr>
          <w:szCs w:val="18"/>
          <w:lang w:val="sk-SK"/>
        </w:rPr>
        <w:t>Peňažné prostriedky a peňažné ekvivalenty</w:t>
      </w:r>
    </w:p>
    <w:p w14:paraId="52F30264" w14:textId="77777777" w:rsidR="003A5A50" w:rsidRPr="00251300" w:rsidRDefault="003A5A50" w:rsidP="00DE6476">
      <w:pPr>
        <w:tabs>
          <w:tab w:val="left" w:pos="426"/>
        </w:tabs>
        <w:ind w:left="426"/>
        <w:rPr>
          <w:sz w:val="18"/>
          <w:szCs w:val="18"/>
        </w:rPr>
      </w:pPr>
    </w:p>
    <w:p w14:paraId="4FAF9077" w14:textId="77777777" w:rsidR="003A5A50" w:rsidRPr="00251300" w:rsidRDefault="003A5A50" w:rsidP="00F04B6B">
      <w:pPr>
        <w:tabs>
          <w:tab w:val="left" w:pos="426"/>
        </w:tabs>
        <w:ind w:left="426" w:right="-1"/>
        <w:jc w:val="both"/>
        <w:rPr>
          <w:sz w:val="18"/>
          <w:szCs w:val="18"/>
        </w:rPr>
      </w:pPr>
      <w:r w:rsidRPr="00251300">
        <w:rPr>
          <w:sz w:val="18"/>
          <w:szCs w:val="18"/>
        </w:rPr>
        <w:t xml:space="preserve">Peňažné prostriedky a peňažné ekvivalenty sa skladajú z hotovosti a zostatkov na účtoch v bankách a  z vysoko likvidných investícií s nevýznamným rizikom zmien v hodnote, ktoré majú pôvodnú splatnosť do troch mesiacov, alebo kratšiu, odo dňa obstarania. </w:t>
      </w:r>
    </w:p>
    <w:p w14:paraId="1D4612C7" w14:textId="77777777" w:rsidR="008C40A4" w:rsidRPr="00251300" w:rsidRDefault="008C40A4" w:rsidP="00F04B6B">
      <w:pPr>
        <w:tabs>
          <w:tab w:val="left" w:pos="426"/>
        </w:tabs>
        <w:ind w:left="426" w:right="-1"/>
        <w:jc w:val="both"/>
        <w:rPr>
          <w:sz w:val="18"/>
          <w:szCs w:val="18"/>
        </w:rPr>
      </w:pPr>
    </w:p>
    <w:p w14:paraId="244B2533" w14:textId="4A6B4D02" w:rsidR="007D61D4" w:rsidRPr="007D61D4" w:rsidRDefault="0052424C" w:rsidP="0052424C">
      <w:pPr>
        <w:pStyle w:val="Pismenka"/>
        <w:numPr>
          <w:ilvl w:val="0"/>
          <w:numId w:val="0"/>
        </w:numPr>
        <w:rPr>
          <w:lang w:val="sk-SK"/>
        </w:rPr>
      </w:pPr>
      <w:r>
        <w:rPr>
          <w:lang w:val="sk-SK"/>
        </w:rPr>
        <w:t xml:space="preserve">( </w:t>
      </w:r>
      <w:r w:rsidR="007119BD">
        <w:rPr>
          <w:lang w:val="sk-SK"/>
        </w:rPr>
        <w:t>i</w:t>
      </w:r>
      <w:r>
        <w:rPr>
          <w:lang w:val="sk-SK"/>
        </w:rPr>
        <w:t xml:space="preserve"> )</w:t>
      </w:r>
      <w:r w:rsidR="00BA4541">
        <w:rPr>
          <w:lang w:val="sk-SK"/>
        </w:rPr>
        <w:t xml:space="preserve"> </w:t>
      </w:r>
      <w:r w:rsidR="007D61D4" w:rsidRPr="007D61D4">
        <w:rPr>
          <w:lang w:val="sk-SK"/>
        </w:rPr>
        <w:t>Náklady budúcich období a príjmy budúcich období</w:t>
      </w:r>
    </w:p>
    <w:p w14:paraId="71DEE540" w14:textId="77777777" w:rsidR="007D61D4" w:rsidRDefault="007D61D4" w:rsidP="007D61D4">
      <w:pPr>
        <w:pStyle w:val="Zkladntext"/>
        <w:rPr>
          <w:lang w:val="sk-SK"/>
        </w:rPr>
      </w:pPr>
    </w:p>
    <w:p w14:paraId="0F0DAC48" w14:textId="77777777" w:rsidR="007D61D4" w:rsidRPr="007D61D4" w:rsidRDefault="007D61D4" w:rsidP="007D61D4">
      <w:pPr>
        <w:pStyle w:val="Zkladntext"/>
        <w:rPr>
          <w:lang w:val="sk-SK"/>
        </w:rPr>
      </w:pPr>
      <w:r w:rsidRPr="0000359C">
        <w:rPr>
          <w:lang w:val="sk-SK"/>
        </w:rPr>
        <w:t>Náklady budúcich období a príjmy budúcich období sa vykazujú vo výške, ktorá je potrebná na dodržanie zásady vecnej a časovej súvislosti s účtovným obdobím.</w:t>
      </w:r>
    </w:p>
    <w:p w14:paraId="1A970C84" w14:textId="77777777" w:rsidR="007D61D4" w:rsidRDefault="007D61D4" w:rsidP="007D61D4">
      <w:pPr>
        <w:pStyle w:val="Pismenka"/>
        <w:numPr>
          <w:ilvl w:val="0"/>
          <w:numId w:val="0"/>
        </w:numPr>
        <w:ind w:left="360" w:hanging="360"/>
        <w:rPr>
          <w:lang w:val="sk-SK"/>
        </w:rPr>
      </w:pPr>
    </w:p>
    <w:p w14:paraId="2FC7ECEF" w14:textId="79474AA2" w:rsidR="008C40A4" w:rsidRPr="00251300" w:rsidRDefault="00BA4541" w:rsidP="00BA4541">
      <w:pPr>
        <w:pStyle w:val="Pismenka"/>
        <w:numPr>
          <w:ilvl w:val="0"/>
          <w:numId w:val="0"/>
        </w:numPr>
        <w:rPr>
          <w:lang w:val="sk-SK"/>
        </w:rPr>
      </w:pPr>
      <w:r>
        <w:rPr>
          <w:lang w:val="sk-SK"/>
        </w:rPr>
        <w:t xml:space="preserve">( </w:t>
      </w:r>
      <w:r w:rsidR="007119BD">
        <w:rPr>
          <w:lang w:val="sk-SK"/>
        </w:rPr>
        <w:t>j</w:t>
      </w:r>
      <w:r>
        <w:rPr>
          <w:lang w:val="sk-SK"/>
        </w:rPr>
        <w:t xml:space="preserve"> ) </w:t>
      </w:r>
      <w:r w:rsidR="008C40A4" w:rsidRPr="00251300">
        <w:rPr>
          <w:lang w:val="sk-SK"/>
        </w:rPr>
        <w:t>Rezervy</w:t>
      </w:r>
    </w:p>
    <w:p w14:paraId="23D96385" w14:textId="77777777" w:rsidR="008C40A4" w:rsidRPr="00251300" w:rsidRDefault="008C40A4" w:rsidP="008C40A4">
      <w:pPr>
        <w:pStyle w:val="Pismenka"/>
        <w:numPr>
          <w:ilvl w:val="0"/>
          <w:numId w:val="0"/>
        </w:numPr>
        <w:ind w:left="426"/>
        <w:rPr>
          <w:lang w:val="sk-SK"/>
        </w:rPr>
      </w:pPr>
    </w:p>
    <w:p w14:paraId="1F59CEB3" w14:textId="77777777" w:rsidR="00261EA4" w:rsidRDefault="008C40A4" w:rsidP="008C40A4">
      <w:pPr>
        <w:pStyle w:val="Zkladntext"/>
        <w:rPr>
          <w:lang w:val="sk-SK"/>
        </w:rPr>
      </w:pPr>
      <w:r w:rsidRPr="00251300">
        <w:rPr>
          <w:lang w:val="sk-SK"/>
        </w:rPr>
        <w:t xml:space="preserve">Rezervy sú záväzky s neurčitým časovým vymedzením alebo výškou; tvoria sa na krytie známych rizík alebo strát </w:t>
      </w:r>
    </w:p>
    <w:p w14:paraId="65CB9EDC" w14:textId="549626C2" w:rsidR="008C40A4" w:rsidRPr="00251300" w:rsidRDefault="008C40A4" w:rsidP="008C40A4">
      <w:pPr>
        <w:pStyle w:val="Zkladntext"/>
        <w:rPr>
          <w:lang w:val="sk-SK"/>
        </w:rPr>
      </w:pPr>
      <w:r w:rsidRPr="00251300">
        <w:rPr>
          <w:lang w:val="sk-SK"/>
        </w:rPr>
        <w:t>z podnikania. Oceňujú sa v očakávanej výške záväzku.</w:t>
      </w:r>
    </w:p>
    <w:p w14:paraId="4F9A4AF1" w14:textId="2A70DD92" w:rsidR="003A5A50" w:rsidRDefault="003A5A50" w:rsidP="00DE6476">
      <w:pPr>
        <w:ind w:right="-1"/>
        <w:rPr>
          <w:sz w:val="18"/>
          <w:szCs w:val="18"/>
        </w:rPr>
      </w:pPr>
    </w:p>
    <w:p w14:paraId="46F0E29C" w14:textId="77777777" w:rsidR="00261EA4" w:rsidRPr="00251300" w:rsidRDefault="00261EA4" w:rsidP="00DE6476">
      <w:pPr>
        <w:ind w:right="-1"/>
        <w:rPr>
          <w:sz w:val="18"/>
          <w:szCs w:val="18"/>
        </w:rPr>
      </w:pPr>
    </w:p>
    <w:p w14:paraId="6D39E467" w14:textId="0EC206CD" w:rsidR="003A5A50" w:rsidRPr="00251300" w:rsidRDefault="00BA4541" w:rsidP="00BA4541">
      <w:pPr>
        <w:pStyle w:val="Pismenka"/>
        <w:numPr>
          <w:ilvl w:val="0"/>
          <w:numId w:val="0"/>
        </w:numPr>
        <w:rPr>
          <w:lang w:val="sk-SK"/>
        </w:rPr>
      </w:pPr>
      <w:r>
        <w:rPr>
          <w:lang w:val="sk-SK"/>
        </w:rPr>
        <w:t xml:space="preserve">( </w:t>
      </w:r>
      <w:r w:rsidR="007119BD">
        <w:rPr>
          <w:lang w:val="sk-SK"/>
        </w:rPr>
        <w:t>k</w:t>
      </w:r>
      <w:r>
        <w:rPr>
          <w:lang w:val="sk-SK"/>
        </w:rPr>
        <w:t xml:space="preserve"> )   </w:t>
      </w:r>
      <w:r w:rsidR="003A5A50" w:rsidRPr="00251300">
        <w:rPr>
          <w:lang w:val="sk-SK"/>
        </w:rPr>
        <w:t>Záväzky</w:t>
      </w:r>
    </w:p>
    <w:p w14:paraId="60FC2FFD" w14:textId="77777777" w:rsidR="003A5A50" w:rsidRPr="00251300" w:rsidRDefault="003A5A50" w:rsidP="00DE6476">
      <w:pPr>
        <w:pStyle w:val="Zkladntext"/>
        <w:ind w:hanging="426"/>
        <w:rPr>
          <w:szCs w:val="18"/>
          <w:lang w:val="sk-SK"/>
        </w:rPr>
      </w:pPr>
    </w:p>
    <w:p w14:paraId="45C9DE64" w14:textId="77777777" w:rsidR="003A5A50" w:rsidRPr="00251300" w:rsidRDefault="00F04B6B" w:rsidP="00DE6476">
      <w:pPr>
        <w:pStyle w:val="Zkladntext"/>
        <w:ind w:hanging="426"/>
        <w:rPr>
          <w:szCs w:val="18"/>
          <w:lang w:val="sk-SK"/>
        </w:rPr>
      </w:pPr>
      <w:r w:rsidRPr="00251300">
        <w:rPr>
          <w:szCs w:val="18"/>
          <w:lang w:val="sk-SK"/>
        </w:rPr>
        <w:t xml:space="preserve">  </w:t>
      </w:r>
      <w:r w:rsidR="00DE6476" w:rsidRPr="00251300">
        <w:rPr>
          <w:szCs w:val="18"/>
          <w:lang w:val="sk-SK"/>
        </w:rPr>
        <w:t xml:space="preserve">       </w:t>
      </w:r>
      <w:r w:rsidR="003A5A50" w:rsidRPr="00251300">
        <w:rPr>
          <w:szCs w:val="18"/>
          <w:lang w:val="sk-SK"/>
        </w:rPr>
        <w:t xml:space="preserve">Záväzky pri ich vzniku sa oceňujú menovitou hodnotou. Ak sa pri inventarizácii zistí, že suma záväzkov je iná ako ich výška v účtovníctve, uvedú sa záväzky v účtovníctve a v účtovnej závierke v tomto zistenom ocenení. </w:t>
      </w:r>
    </w:p>
    <w:p w14:paraId="6C65883A" w14:textId="5CDDA733" w:rsidR="00B87A88" w:rsidRPr="00251300" w:rsidRDefault="00B87A88" w:rsidP="00F04B6B">
      <w:pPr>
        <w:ind w:right="-1"/>
        <w:rPr>
          <w:b/>
          <w:sz w:val="18"/>
          <w:szCs w:val="18"/>
        </w:rPr>
      </w:pPr>
    </w:p>
    <w:p w14:paraId="0E281A7A" w14:textId="3CB758C4" w:rsidR="003A5A50" w:rsidRPr="00251300" w:rsidRDefault="00BA4541" w:rsidP="00CB29D3">
      <w:pPr>
        <w:pStyle w:val="Pismenka"/>
        <w:numPr>
          <w:ilvl w:val="0"/>
          <w:numId w:val="0"/>
        </w:numPr>
        <w:rPr>
          <w:lang w:val="sk-SK"/>
        </w:rPr>
      </w:pPr>
      <w:r>
        <w:rPr>
          <w:lang w:val="sk-SK"/>
        </w:rPr>
        <w:t xml:space="preserve">( </w:t>
      </w:r>
      <w:r w:rsidR="007119BD">
        <w:rPr>
          <w:lang w:val="sk-SK"/>
        </w:rPr>
        <w:t>l</w:t>
      </w:r>
      <w:r>
        <w:rPr>
          <w:lang w:val="sk-SK"/>
        </w:rPr>
        <w:t xml:space="preserve"> )</w:t>
      </w:r>
      <w:r w:rsidR="00122853">
        <w:rPr>
          <w:lang w:val="sk-SK"/>
        </w:rPr>
        <w:t xml:space="preserve">  </w:t>
      </w:r>
      <w:r w:rsidR="003A5A50" w:rsidRPr="00251300">
        <w:rPr>
          <w:lang w:val="sk-SK"/>
        </w:rPr>
        <w:t>Daň z príjmov</w:t>
      </w:r>
    </w:p>
    <w:p w14:paraId="338C621C" w14:textId="77777777" w:rsidR="003A5A50" w:rsidRPr="00251300" w:rsidRDefault="003A5A50" w:rsidP="00941DFB">
      <w:pPr>
        <w:tabs>
          <w:tab w:val="left" w:pos="426"/>
          <w:tab w:val="left" w:pos="1440"/>
        </w:tabs>
        <w:ind w:left="426" w:right="-2"/>
        <w:rPr>
          <w:sz w:val="18"/>
          <w:szCs w:val="18"/>
          <w:u w:val="single"/>
        </w:rPr>
      </w:pPr>
    </w:p>
    <w:p w14:paraId="2B9C90F5" w14:textId="77777777" w:rsidR="00E653DE" w:rsidRPr="00251300" w:rsidRDefault="003A5A50" w:rsidP="00E653DE">
      <w:pPr>
        <w:pStyle w:val="Oznaitext1"/>
        <w:tabs>
          <w:tab w:val="left" w:pos="426"/>
        </w:tabs>
        <w:ind w:left="426" w:right="-2" w:firstLine="0"/>
        <w:rPr>
          <w:sz w:val="18"/>
          <w:szCs w:val="18"/>
        </w:rPr>
      </w:pPr>
      <w:r w:rsidRPr="00251300">
        <w:rPr>
          <w:sz w:val="18"/>
          <w:szCs w:val="18"/>
        </w:rPr>
        <w:t>Daň z príjmov sa skladá zo splatnej dane a z odloženej dane. Splatná daň</w:t>
      </w:r>
      <w:r w:rsidR="00E653DE" w:rsidRPr="00251300">
        <w:rPr>
          <w:sz w:val="18"/>
          <w:szCs w:val="18"/>
        </w:rPr>
        <w:t xml:space="preserve"> z príjmov sa počíta vo </w:t>
      </w:r>
      <w:r w:rsidR="00E653DE" w:rsidRPr="0000359C">
        <w:rPr>
          <w:sz w:val="18"/>
          <w:szCs w:val="18"/>
        </w:rPr>
        <w:t>výške 2</w:t>
      </w:r>
      <w:r w:rsidR="001E2F36" w:rsidRPr="0000359C">
        <w:rPr>
          <w:sz w:val="18"/>
          <w:szCs w:val="18"/>
        </w:rPr>
        <w:t>1</w:t>
      </w:r>
      <w:r w:rsidRPr="0000359C">
        <w:rPr>
          <w:sz w:val="18"/>
          <w:szCs w:val="18"/>
        </w:rPr>
        <w:t xml:space="preserve"> % daňového</w:t>
      </w:r>
      <w:r w:rsidRPr="00251300">
        <w:rPr>
          <w:sz w:val="18"/>
          <w:szCs w:val="18"/>
        </w:rPr>
        <w:t xml:space="preserve"> základu, ktorý sa vypočítal úpravou účtovného výsledku hospodáren</w:t>
      </w:r>
      <w:r w:rsidR="00E653DE" w:rsidRPr="00251300">
        <w:rPr>
          <w:sz w:val="18"/>
          <w:szCs w:val="18"/>
        </w:rPr>
        <w:t xml:space="preserve">ia pred daňou o pripočítateľné </w:t>
      </w:r>
      <w:r w:rsidRPr="00251300">
        <w:rPr>
          <w:sz w:val="18"/>
          <w:szCs w:val="18"/>
        </w:rPr>
        <w:t xml:space="preserve">a odpočítateľné položky. </w:t>
      </w:r>
    </w:p>
    <w:p w14:paraId="3071D71B" w14:textId="77777777" w:rsidR="00E653DE" w:rsidRPr="00251300" w:rsidRDefault="00E653DE" w:rsidP="00E653DE">
      <w:pPr>
        <w:pStyle w:val="Oznaitext1"/>
        <w:tabs>
          <w:tab w:val="left" w:pos="426"/>
        </w:tabs>
        <w:ind w:left="426" w:right="-2" w:firstLine="0"/>
        <w:rPr>
          <w:sz w:val="18"/>
          <w:szCs w:val="18"/>
        </w:rPr>
      </w:pPr>
    </w:p>
    <w:p w14:paraId="1A55E0F5" w14:textId="2C57D37F" w:rsidR="003A5A50" w:rsidRPr="00251300" w:rsidRDefault="003A5A50" w:rsidP="00E653DE">
      <w:pPr>
        <w:pStyle w:val="Oznaitext1"/>
        <w:tabs>
          <w:tab w:val="left" w:pos="426"/>
        </w:tabs>
        <w:ind w:left="426" w:right="-2" w:firstLine="0"/>
        <w:rPr>
          <w:sz w:val="18"/>
          <w:szCs w:val="18"/>
        </w:rPr>
      </w:pPr>
      <w:r w:rsidRPr="00251300">
        <w:rPr>
          <w:sz w:val="18"/>
          <w:szCs w:val="18"/>
        </w:rPr>
        <w:t>Spoločnosť účtuje o odloženej dani v súlade s postupmi účtovania, t. j. používa súvahový prístup pri vyčíslení dočasných rozdielov, ktoré vznikajú medzi účtovnou a daňovou hodnotou majetku a záväzkov. Odložená daň sa počíta vo výške sadzby, ktorá sa očakáva pre obdobie, v ktorom sa bude majetok realizovať, alebo v ktorom sa záväzok vysporiada. Pri tých súvahových položkách, ktoré sa účtujú do</w:t>
      </w:r>
      <w:r w:rsidR="00E653DE" w:rsidRPr="00251300">
        <w:rPr>
          <w:sz w:val="18"/>
          <w:szCs w:val="18"/>
        </w:rPr>
        <w:t xml:space="preserve"> </w:t>
      </w:r>
      <w:r w:rsidRPr="00251300">
        <w:rPr>
          <w:sz w:val="18"/>
          <w:szCs w:val="18"/>
        </w:rPr>
        <w:t>vlastného imania a vzniká pri nich dočasný rozdiel, sa odložená daň účtuje do vlastného imania. V ostatných prípadoch sa účtuje do výkazu ziskov a strát. O odloženej daňovej pohľadávke sa účtuje, len ak je pravdepodobné, že bude základ dane, oproti ktorému sa pohľadávka bude môcť uplatniť. Ak nie je predpoklad, že bude možné  pohľadávku realizovať, neúčtuje sa o nej. Platná s</w:t>
      </w:r>
      <w:r w:rsidR="007118A1">
        <w:rPr>
          <w:sz w:val="18"/>
          <w:szCs w:val="18"/>
        </w:rPr>
        <w:t>adzba dane z príjmov v roku 20</w:t>
      </w:r>
      <w:r w:rsidR="00DD2E12">
        <w:rPr>
          <w:sz w:val="18"/>
          <w:szCs w:val="18"/>
        </w:rPr>
        <w:t>2</w:t>
      </w:r>
      <w:r w:rsidR="00ED62B0">
        <w:rPr>
          <w:sz w:val="18"/>
          <w:szCs w:val="18"/>
        </w:rPr>
        <w:t>4</w:t>
      </w:r>
      <w:r w:rsidR="00455570">
        <w:rPr>
          <w:sz w:val="18"/>
          <w:szCs w:val="18"/>
        </w:rPr>
        <w:t xml:space="preserve"> </w:t>
      </w:r>
      <w:r w:rsidR="00E653DE" w:rsidRPr="00251300">
        <w:rPr>
          <w:sz w:val="18"/>
          <w:szCs w:val="18"/>
        </w:rPr>
        <w:t xml:space="preserve"> je 2</w:t>
      </w:r>
      <w:r w:rsidR="007118A1">
        <w:rPr>
          <w:sz w:val="18"/>
          <w:szCs w:val="18"/>
        </w:rPr>
        <w:t>1</w:t>
      </w:r>
      <w:r w:rsidR="003C4BA5">
        <w:rPr>
          <w:sz w:val="18"/>
          <w:szCs w:val="18"/>
        </w:rPr>
        <w:t xml:space="preserve">% </w:t>
      </w:r>
      <w:r w:rsidR="00721C72" w:rsidRPr="00251300">
        <w:rPr>
          <w:sz w:val="18"/>
          <w:szCs w:val="18"/>
        </w:rPr>
        <w:t>. Pre odloženú daň bola použitá sadzba 2</w:t>
      </w:r>
      <w:r w:rsidR="00E42450" w:rsidRPr="00251300">
        <w:rPr>
          <w:sz w:val="18"/>
          <w:szCs w:val="18"/>
        </w:rPr>
        <w:t>1</w:t>
      </w:r>
      <w:r w:rsidR="00721C72" w:rsidRPr="00251300">
        <w:rPr>
          <w:sz w:val="18"/>
          <w:szCs w:val="18"/>
        </w:rPr>
        <w:t>%.</w:t>
      </w:r>
    </w:p>
    <w:p w14:paraId="6BA3C8AE" w14:textId="77777777" w:rsidR="00A642C5" w:rsidRDefault="00A642C5" w:rsidP="00A642C5">
      <w:pPr>
        <w:pStyle w:val="Pismenka"/>
        <w:numPr>
          <w:ilvl w:val="0"/>
          <w:numId w:val="0"/>
        </w:numPr>
        <w:ind w:left="426"/>
        <w:rPr>
          <w:lang w:val="sk-SK"/>
        </w:rPr>
      </w:pPr>
    </w:p>
    <w:p w14:paraId="0556A577" w14:textId="6D34AB43" w:rsidR="00A642C5" w:rsidRPr="00A642C5" w:rsidRDefault="00BA4541" w:rsidP="00BA4541">
      <w:pPr>
        <w:pStyle w:val="Pismenka"/>
        <w:numPr>
          <w:ilvl w:val="0"/>
          <w:numId w:val="0"/>
        </w:numPr>
        <w:rPr>
          <w:lang w:val="sk-SK"/>
        </w:rPr>
      </w:pPr>
      <w:r>
        <w:rPr>
          <w:lang w:val="sk-SK"/>
        </w:rPr>
        <w:t>(</w:t>
      </w:r>
      <w:r w:rsidR="007119BD">
        <w:rPr>
          <w:lang w:val="sk-SK"/>
        </w:rPr>
        <w:t>m</w:t>
      </w:r>
      <w:r>
        <w:rPr>
          <w:lang w:val="sk-SK"/>
        </w:rPr>
        <w:t xml:space="preserve"> ) </w:t>
      </w:r>
      <w:r w:rsidR="00A642C5" w:rsidRPr="00A642C5">
        <w:rPr>
          <w:lang w:val="sk-SK"/>
        </w:rPr>
        <w:t>Výdavky budúcich období a výnosy budúcich období</w:t>
      </w:r>
    </w:p>
    <w:p w14:paraId="68166938" w14:textId="77777777" w:rsidR="00A642C5" w:rsidRPr="00A642C5" w:rsidRDefault="00A642C5" w:rsidP="00A642C5">
      <w:pPr>
        <w:pStyle w:val="Zkladntext"/>
        <w:rPr>
          <w:lang w:val="sk-SK"/>
        </w:rPr>
      </w:pPr>
      <w:r w:rsidRPr="0000359C">
        <w:rPr>
          <w:lang w:val="sk-SK"/>
        </w:rPr>
        <w:t>Výdavky budúcich období a výnosy budúcich období sa vykazujú vo výške, ktorá je potrebná na dodržanie zásady vecnej a časovej súvislosti s účtovným obdobím.</w:t>
      </w:r>
    </w:p>
    <w:p w14:paraId="3ECF82E1" w14:textId="77777777" w:rsidR="00F635A2" w:rsidRPr="00251300" w:rsidRDefault="00F635A2" w:rsidP="00E653DE">
      <w:pPr>
        <w:pStyle w:val="Oznaitext1"/>
        <w:tabs>
          <w:tab w:val="left" w:pos="426"/>
        </w:tabs>
        <w:ind w:left="426" w:right="-2" w:firstLine="0"/>
        <w:rPr>
          <w:sz w:val="18"/>
          <w:szCs w:val="18"/>
        </w:rPr>
      </w:pPr>
    </w:p>
    <w:p w14:paraId="39DCBD0B" w14:textId="1084CEA1" w:rsidR="0078575D" w:rsidRPr="00251300" w:rsidRDefault="00BA4541" w:rsidP="00BA4541">
      <w:pPr>
        <w:pStyle w:val="Pismenka"/>
        <w:numPr>
          <w:ilvl w:val="0"/>
          <w:numId w:val="0"/>
        </w:numPr>
        <w:rPr>
          <w:lang w:val="sk-SK"/>
        </w:rPr>
      </w:pPr>
      <w:r>
        <w:rPr>
          <w:lang w:val="sk-SK"/>
        </w:rPr>
        <w:t xml:space="preserve">( </w:t>
      </w:r>
      <w:r w:rsidR="007119BD">
        <w:rPr>
          <w:lang w:val="sk-SK"/>
        </w:rPr>
        <w:t>n</w:t>
      </w:r>
      <w:r>
        <w:rPr>
          <w:lang w:val="sk-SK"/>
        </w:rPr>
        <w:t xml:space="preserve"> )  </w:t>
      </w:r>
      <w:r w:rsidR="0078575D" w:rsidRPr="00251300">
        <w:rPr>
          <w:lang w:val="sk-SK"/>
        </w:rPr>
        <w:t>Výnosy</w:t>
      </w:r>
    </w:p>
    <w:p w14:paraId="644D1786" w14:textId="77777777" w:rsidR="0078575D" w:rsidRPr="00251300" w:rsidRDefault="0078575D" w:rsidP="0078575D">
      <w:pPr>
        <w:pStyle w:val="Zkladntext"/>
        <w:rPr>
          <w:lang w:val="sk-SK"/>
        </w:rPr>
      </w:pPr>
      <w:r w:rsidRPr="00251300">
        <w:rPr>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C8C6949" w14:textId="77777777" w:rsidR="00BE1779" w:rsidRPr="00251300" w:rsidRDefault="00BE1779" w:rsidP="003A5A50">
      <w:pPr>
        <w:tabs>
          <w:tab w:val="left" w:pos="426"/>
        </w:tabs>
        <w:rPr>
          <w:sz w:val="18"/>
          <w:szCs w:val="18"/>
        </w:rPr>
      </w:pPr>
    </w:p>
    <w:p w14:paraId="31B00E28" w14:textId="7731D3F7" w:rsidR="003A5A50" w:rsidRPr="00251300" w:rsidRDefault="00BA4541" w:rsidP="00BA4541">
      <w:pPr>
        <w:pStyle w:val="Pismenka"/>
        <w:numPr>
          <w:ilvl w:val="0"/>
          <w:numId w:val="0"/>
        </w:numPr>
        <w:rPr>
          <w:bCs/>
          <w:szCs w:val="18"/>
          <w:u w:val="single"/>
          <w:lang w:val="sk-SK"/>
        </w:rPr>
      </w:pPr>
      <w:r>
        <w:rPr>
          <w:lang w:val="sk-SK"/>
        </w:rPr>
        <w:t xml:space="preserve">( </w:t>
      </w:r>
      <w:r w:rsidR="007119BD">
        <w:rPr>
          <w:lang w:val="sk-SK"/>
        </w:rPr>
        <w:t>o</w:t>
      </w:r>
      <w:r>
        <w:rPr>
          <w:lang w:val="sk-SK"/>
        </w:rPr>
        <w:t xml:space="preserve"> )  </w:t>
      </w:r>
      <w:r w:rsidR="003A5A50" w:rsidRPr="00251300">
        <w:rPr>
          <w:lang w:val="sk-SK"/>
        </w:rPr>
        <w:t>Podmienené záväzky a majetok</w:t>
      </w:r>
    </w:p>
    <w:p w14:paraId="4A1BD917" w14:textId="77777777" w:rsidR="003A5A50" w:rsidRPr="00251300" w:rsidRDefault="003A5A50" w:rsidP="003A5A50">
      <w:pPr>
        <w:pStyle w:val="Oznaitext1"/>
        <w:ind w:left="0" w:right="-1" w:firstLine="0"/>
        <w:rPr>
          <w:bCs/>
          <w:sz w:val="18"/>
          <w:szCs w:val="18"/>
          <w:u w:val="single"/>
        </w:rPr>
      </w:pPr>
    </w:p>
    <w:p w14:paraId="296428EA" w14:textId="77777777" w:rsidR="003A5A50" w:rsidRPr="00251300" w:rsidRDefault="003A5A50" w:rsidP="008E10AA">
      <w:pPr>
        <w:pStyle w:val="Oznaitext1"/>
        <w:tabs>
          <w:tab w:val="left" w:pos="426"/>
        </w:tabs>
        <w:ind w:left="426" w:right="-2" w:firstLine="0"/>
        <w:rPr>
          <w:sz w:val="18"/>
          <w:szCs w:val="18"/>
        </w:rPr>
      </w:pPr>
      <w:r w:rsidRPr="00251300">
        <w:rPr>
          <w:sz w:val="18"/>
          <w:szCs w:val="18"/>
        </w:rPr>
        <w:t xml:space="preserve">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w:t>
      </w:r>
    </w:p>
    <w:p w14:paraId="02825F85" w14:textId="77777777" w:rsidR="003A5A50" w:rsidRPr="00251300" w:rsidRDefault="003A5A50" w:rsidP="008E10AA">
      <w:pPr>
        <w:pStyle w:val="Oznaitext1"/>
        <w:tabs>
          <w:tab w:val="left" w:pos="426"/>
        </w:tabs>
        <w:ind w:left="426" w:right="-2" w:firstLine="0"/>
        <w:rPr>
          <w:sz w:val="18"/>
          <w:szCs w:val="18"/>
        </w:rPr>
      </w:pPr>
    </w:p>
    <w:p w14:paraId="5E9721DE" w14:textId="77777777" w:rsidR="003A5A50" w:rsidRPr="00251300" w:rsidRDefault="003A5A50" w:rsidP="008E10AA">
      <w:pPr>
        <w:pStyle w:val="Oznaitext1"/>
        <w:tabs>
          <w:tab w:val="left" w:pos="426"/>
        </w:tabs>
        <w:ind w:left="426" w:right="-2" w:firstLine="0"/>
        <w:rPr>
          <w:sz w:val="18"/>
          <w:szCs w:val="18"/>
        </w:rPr>
      </w:pPr>
      <w:r w:rsidRPr="00251300">
        <w:rPr>
          <w:sz w:val="18"/>
          <w:szCs w:val="18"/>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w:t>
      </w:r>
    </w:p>
    <w:p w14:paraId="66FB3676" w14:textId="77777777" w:rsidR="003A5A50" w:rsidRPr="00251300" w:rsidRDefault="003A5A50" w:rsidP="008E10AA">
      <w:pPr>
        <w:pStyle w:val="Oznaitext1"/>
        <w:tabs>
          <w:tab w:val="left" w:pos="1980"/>
        </w:tabs>
        <w:ind w:left="0" w:right="-1" w:firstLine="0"/>
        <w:rPr>
          <w:sz w:val="18"/>
          <w:szCs w:val="18"/>
        </w:rPr>
      </w:pPr>
    </w:p>
    <w:p w14:paraId="4E654487" w14:textId="336E9343" w:rsidR="003A5A50" w:rsidRPr="00251300" w:rsidRDefault="00BA4541" w:rsidP="00BA4541">
      <w:pPr>
        <w:pStyle w:val="Pismenka"/>
        <w:numPr>
          <w:ilvl w:val="0"/>
          <w:numId w:val="0"/>
        </w:numPr>
        <w:rPr>
          <w:lang w:val="sk-SK"/>
        </w:rPr>
      </w:pPr>
      <w:r>
        <w:rPr>
          <w:lang w:val="sk-SK"/>
        </w:rPr>
        <w:t xml:space="preserve">( </w:t>
      </w:r>
      <w:r w:rsidR="007119BD">
        <w:rPr>
          <w:lang w:val="sk-SK"/>
        </w:rPr>
        <w:t>p</w:t>
      </w:r>
      <w:r>
        <w:rPr>
          <w:lang w:val="sk-SK"/>
        </w:rPr>
        <w:t xml:space="preserve"> )   </w:t>
      </w:r>
      <w:r w:rsidR="003A5A50" w:rsidRPr="00251300">
        <w:rPr>
          <w:lang w:val="sk-SK"/>
        </w:rPr>
        <w:t>Peňažné toky</w:t>
      </w:r>
    </w:p>
    <w:p w14:paraId="1E02CBF5" w14:textId="77777777" w:rsidR="003A5A50" w:rsidRPr="00251300" w:rsidRDefault="003A5A50" w:rsidP="008E10AA">
      <w:pPr>
        <w:pStyle w:val="Oznaitext1"/>
        <w:tabs>
          <w:tab w:val="left" w:pos="1980"/>
        </w:tabs>
        <w:ind w:left="540" w:right="-1" w:hanging="540"/>
        <w:rPr>
          <w:b/>
          <w:bCs/>
          <w:sz w:val="18"/>
          <w:szCs w:val="18"/>
          <w:u w:val="single"/>
        </w:rPr>
      </w:pPr>
    </w:p>
    <w:p w14:paraId="6C573278" w14:textId="77777777" w:rsidR="003A5A50" w:rsidRPr="00251300" w:rsidRDefault="003A5A50" w:rsidP="008E10AA">
      <w:pPr>
        <w:pStyle w:val="Oznaitext1"/>
        <w:tabs>
          <w:tab w:val="left" w:pos="426"/>
        </w:tabs>
        <w:ind w:left="426" w:right="-2" w:firstLine="0"/>
        <w:rPr>
          <w:sz w:val="18"/>
          <w:szCs w:val="18"/>
        </w:rPr>
      </w:pPr>
      <w:r w:rsidRPr="00251300">
        <w:rPr>
          <w:sz w:val="18"/>
          <w:szCs w:val="18"/>
        </w:rPr>
        <w:t xml:space="preserve">Peňažnými prostriedkami v prehľade peňažných tokov sa rozumejú peňažné hotovosti, ekvivalenty peňažných prostriedkov, peňažné prostriedky na bežných účtoch v bankách, kontokorentný účet a časť zostatku účtu peniaze na ceste. Peňažným ekvivalentom sa rozumie krátkodobý finančný majetok, ktorý je zameniteľný za známu sumu peňažných prostriedkov, pri ktorom nie je riziko významnej zmeny jeho hodnoty v najbližších 3 mesiacoch.  </w:t>
      </w:r>
    </w:p>
    <w:p w14:paraId="683815D6" w14:textId="77777777" w:rsidR="0078575D" w:rsidRPr="00251300" w:rsidRDefault="0078575D" w:rsidP="008E10AA">
      <w:pPr>
        <w:pStyle w:val="Pismenka"/>
        <w:numPr>
          <w:ilvl w:val="0"/>
          <w:numId w:val="0"/>
        </w:numPr>
        <w:ind w:left="360"/>
        <w:rPr>
          <w:color w:val="FF0000"/>
          <w:szCs w:val="18"/>
          <w:lang w:val="sk-SK"/>
        </w:rPr>
      </w:pPr>
    </w:p>
    <w:p w14:paraId="4AAA907A" w14:textId="2B5B46BF" w:rsidR="008C40A4" w:rsidRPr="00251300" w:rsidRDefault="00BA4541" w:rsidP="00BA4541">
      <w:pPr>
        <w:pStyle w:val="Pismenka"/>
        <w:numPr>
          <w:ilvl w:val="0"/>
          <w:numId w:val="0"/>
        </w:numPr>
        <w:rPr>
          <w:lang w:val="sk-SK"/>
        </w:rPr>
      </w:pPr>
      <w:r>
        <w:rPr>
          <w:lang w:val="sk-SK"/>
        </w:rPr>
        <w:t xml:space="preserve">( r )  </w:t>
      </w:r>
      <w:r w:rsidR="008C40A4" w:rsidRPr="00251300">
        <w:rPr>
          <w:lang w:val="sk-SK"/>
        </w:rPr>
        <w:t>Dotácie zo štátneho rozpočtu</w:t>
      </w:r>
    </w:p>
    <w:p w14:paraId="0C757B14" w14:textId="77777777" w:rsidR="008C40A4" w:rsidRPr="00251300" w:rsidRDefault="008C40A4" w:rsidP="008C40A4">
      <w:pPr>
        <w:ind w:left="450"/>
        <w:jc w:val="both"/>
        <w:rPr>
          <w:sz w:val="18"/>
        </w:rPr>
      </w:pPr>
    </w:p>
    <w:p w14:paraId="11FF712E" w14:textId="77777777" w:rsidR="008C40A4" w:rsidRPr="00251300" w:rsidRDefault="008C40A4" w:rsidP="008C40A4">
      <w:pPr>
        <w:ind w:left="450"/>
        <w:jc w:val="both"/>
        <w:rPr>
          <w:sz w:val="18"/>
        </w:rPr>
      </w:pPr>
      <w:r w:rsidRPr="00251300">
        <w:rPr>
          <w:sz w:val="18"/>
        </w:rPr>
        <w:t>O nároku na dotácie zo štátneho rozpočtu sa účtuje, ak je takmer isté, že na základe splnených podmienok na poskytnutie dotácie sa Spoločnosti daná dotácia poskytne.</w:t>
      </w:r>
    </w:p>
    <w:p w14:paraId="0FA5AD0F" w14:textId="77777777" w:rsidR="008C40A4" w:rsidRPr="00251300" w:rsidRDefault="008C40A4" w:rsidP="008C40A4">
      <w:pPr>
        <w:ind w:left="450"/>
        <w:jc w:val="both"/>
        <w:rPr>
          <w:sz w:val="18"/>
        </w:rPr>
      </w:pPr>
    </w:p>
    <w:p w14:paraId="61ECC687" w14:textId="77777777" w:rsidR="008C40A4" w:rsidRPr="00251300" w:rsidRDefault="008C40A4" w:rsidP="008C40A4">
      <w:pPr>
        <w:ind w:left="450"/>
        <w:jc w:val="both"/>
        <w:rPr>
          <w:sz w:val="18"/>
        </w:rPr>
      </w:pPr>
      <w:r w:rsidRPr="00251300">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53891E15" w14:textId="77777777" w:rsidR="008C40A4" w:rsidRPr="00251300" w:rsidRDefault="008C40A4" w:rsidP="008C40A4">
      <w:pPr>
        <w:ind w:left="450"/>
        <w:jc w:val="both"/>
        <w:rPr>
          <w:sz w:val="18"/>
        </w:rPr>
      </w:pPr>
    </w:p>
    <w:p w14:paraId="4E53DAD4" w14:textId="77777777" w:rsidR="008C40A4" w:rsidRPr="00251300" w:rsidRDefault="008C40A4" w:rsidP="008C40A4">
      <w:pPr>
        <w:ind w:left="450"/>
        <w:jc w:val="both"/>
        <w:rPr>
          <w:sz w:val="18"/>
        </w:rPr>
      </w:pPr>
      <w:r w:rsidRPr="00251300">
        <w:rPr>
          <w:sz w:val="18"/>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sidRPr="00251300">
        <w:rPr>
          <w:sz w:val="18"/>
        </w:rPr>
        <w:br/>
        <w:t xml:space="preserve">z tohto dlhodobého majetku. </w:t>
      </w:r>
    </w:p>
    <w:p w14:paraId="01FED0A2" w14:textId="77777777" w:rsidR="0078575D" w:rsidRDefault="0078575D" w:rsidP="008C40A4">
      <w:pPr>
        <w:ind w:left="450"/>
        <w:jc w:val="both"/>
        <w:rPr>
          <w:sz w:val="18"/>
        </w:rPr>
      </w:pPr>
    </w:p>
    <w:p w14:paraId="0B21DE7E" w14:textId="77777777" w:rsidR="00CA12D5" w:rsidRDefault="00CA12D5" w:rsidP="008C40A4">
      <w:pPr>
        <w:ind w:left="450"/>
        <w:jc w:val="both"/>
        <w:rPr>
          <w:sz w:val="18"/>
        </w:rPr>
      </w:pPr>
    </w:p>
    <w:p w14:paraId="0758AA59" w14:textId="77777777" w:rsidR="00CA12D5" w:rsidRPr="00251300" w:rsidRDefault="00CA12D5" w:rsidP="008C40A4">
      <w:pPr>
        <w:ind w:left="450"/>
        <w:jc w:val="both"/>
        <w:rPr>
          <w:sz w:val="18"/>
        </w:rPr>
      </w:pPr>
    </w:p>
    <w:p w14:paraId="2796939F" w14:textId="3D2A5E95" w:rsidR="0078575D" w:rsidRPr="00251300" w:rsidRDefault="00BA4541" w:rsidP="00BA4541">
      <w:pPr>
        <w:pStyle w:val="Pismenka"/>
        <w:numPr>
          <w:ilvl w:val="0"/>
          <w:numId w:val="0"/>
        </w:numPr>
        <w:rPr>
          <w:lang w:val="sk-SK"/>
        </w:rPr>
      </w:pPr>
      <w:r>
        <w:rPr>
          <w:lang w:val="sk-SK"/>
        </w:rPr>
        <w:lastRenderedPageBreak/>
        <w:t xml:space="preserve">( s ) </w:t>
      </w:r>
      <w:r w:rsidR="0078575D" w:rsidRPr="00251300">
        <w:rPr>
          <w:lang w:val="sk-SK"/>
        </w:rPr>
        <w:t>Následné udalosti po skončení účtovného obdobia</w:t>
      </w:r>
    </w:p>
    <w:p w14:paraId="56A9FA27" w14:textId="77777777" w:rsidR="0078575D" w:rsidRPr="00251300" w:rsidRDefault="0078575D" w:rsidP="0078575D">
      <w:pPr>
        <w:pStyle w:val="Oznaitext1"/>
        <w:tabs>
          <w:tab w:val="left" w:pos="1980"/>
        </w:tabs>
        <w:ind w:left="0" w:right="-1" w:firstLine="0"/>
        <w:rPr>
          <w:b/>
          <w:bCs/>
          <w:sz w:val="18"/>
          <w:szCs w:val="18"/>
          <w:u w:val="single"/>
        </w:rPr>
      </w:pPr>
    </w:p>
    <w:p w14:paraId="387BA0C4" w14:textId="4669C109" w:rsidR="007D342C" w:rsidRDefault="007D342C" w:rsidP="007D342C">
      <w:pPr>
        <w:ind w:left="450"/>
        <w:jc w:val="both"/>
        <w:rPr>
          <w:sz w:val="18"/>
        </w:rPr>
      </w:pPr>
      <w:r>
        <w:rPr>
          <w:sz w:val="18"/>
        </w:rPr>
        <w:t>Po 31. decembri 202</w:t>
      </w:r>
      <w:r w:rsidR="00BC5AED">
        <w:rPr>
          <w:sz w:val="18"/>
        </w:rPr>
        <w:t>4</w:t>
      </w:r>
      <w:r>
        <w:rPr>
          <w:sz w:val="18"/>
        </w:rPr>
        <w:t xml:space="preserve"> do dňa zostavenia účtovnej závierky nenastali žiadne také udalosti, ktoré by významným spôsobom ovplyvnili aktíva a pasíva Spoločnosti.</w:t>
      </w:r>
    </w:p>
    <w:p w14:paraId="47D4E0AE" w14:textId="45E3352C" w:rsidR="000A4517" w:rsidRDefault="000A5073" w:rsidP="000A5073">
      <w:pPr>
        <w:ind w:left="450"/>
        <w:jc w:val="both"/>
        <w:rPr>
          <w:sz w:val="18"/>
        </w:rPr>
      </w:pPr>
      <w:r w:rsidRPr="000A5073">
        <w:rPr>
          <w:sz w:val="18"/>
        </w:rPr>
        <w:t>.</w:t>
      </w:r>
    </w:p>
    <w:p w14:paraId="7547F8E9" w14:textId="74444220" w:rsidR="00261EA4" w:rsidRDefault="00261EA4" w:rsidP="007D342C">
      <w:pPr>
        <w:jc w:val="both"/>
        <w:rPr>
          <w:sz w:val="18"/>
        </w:rPr>
      </w:pPr>
    </w:p>
    <w:p w14:paraId="4665EE6F" w14:textId="77777777" w:rsidR="000A5073" w:rsidRPr="000A5073" w:rsidRDefault="000A5073" w:rsidP="000A5073">
      <w:pPr>
        <w:ind w:left="450"/>
        <w:jc w:val="both"/>
        <w:rPr>
          <w:sz w:val="18"/>
        </w:rPr>
      </w:pPr>
    </w:p>
    <w:p w14:paraId="4CBC5777" w14:textId="144A2ECD" w:rsidR="008C40A4" w:rsidRPr="00251300" w:rsidRDefault="00BA4541" w:rsidP="00BA4541">
      <w:pPr>
        <w:pStyle w:val="Pismenka"/>
        <w:numPr>
          <w:ilvl w:val="0"/>
          <w:numId w:val="0"/>
        </w:numPr>
        <w:rPr>
          <w:b w:val="0"/>
          <w:bCs/>
          <w:szCs w:val="18"/>
          <w:u w:val="single"/>
          <w:lang w:val="sk-SK"/>
        </w:rPr>
      </w:pPr>
      <w:r>
        <w:rPr>
          <w:lang w:val="sk-SK"/>
        </w:rPr>
        <w:t xml:space="preserve">( t )  </w:t>
      </w:r>
      <w:r w:rsidR="008C40A4" w:rsidRPr="00251300">
        <w:rPr>
          <w:lang w:val="sk-SK"/>
        </w:rPr>
        <w:t xml:space="preserve">Uskutočnené významné opravy s vplyvom na minulé výsledky hospodárenia </w:t>
      </w:r>
    </w:p>
    <w:p w14:paraId="70744B6A" w14:textId="77777777" w:rsidR="008C40A4" w:rsidRPr="00251300" w:rsidRDefault="008C40A4" w:rsidP="008C40A4">
      <w:pPr>
        <w:pStyle w:val="Pismenka"/>
        <w:numPr>
          <w:ilvl w:val="0"/>
          <w:numId w:val="0"/>
        </w:numPr>
        <w:ind w:left="360"/>
        <w:rPr>
          <w:b w:val="0"/>
          <w:i/>
          <w:lang w:val="sk-SK"/>
        </w:rPr>
      </w:pPr>
    </w:p>
    <w:p w14:paraId="387E23E2" w14:textId="77777777" w:rsidR="008C40A4" w:rsidRDefault="008C40A4" w:rsidP="008C40A4">
      <w:pPr>
        <w:ind w:left="450"/>
        <w:jc w:val="both"/>
        <w:rPr>
          <w:sz w:val="18"/>
        </w:rPr>
      </w:pPr>
      <w:r w:rsidRPr="00251300">
        <w:rPr>
          <w:sz w:val="18"/>
        </w:rPr>
        <w:t xml:space="preserve">Spoločnosť neuskutočnila významné opravy s vplyvom na minulé výsledky hospodárenia. </w:t>
      </w:r>
    </w:p>
    <w:p w14:paraId="5A33710A" w14:textId="77777777" w:rsidR="00DD31D9" w:rsidRPr="00251300" w:rsidRDefault="00DD31D9" w:rsidP="008C40A4">
      <w:pPr>
        <w:ind w:left="450"/>
        <w:jc w:val="both"/>
        <w:rPr>
          <w:sz w:val="18"/>
        </w:rPr>
      </w:pPr>
    </w:p>
    <w:p w14:paraId="41DF5A9D" w14:textId="77777777" w:rsidR="002F77E1" w:rsidRDefault="002F77E1" w:rsidP="002F77E1">
      <w:pPr>
        <w:pStyle w:val="Pismenka"/>
        <w:numPr>
          <w:ilvl w:val="0"/>
          <w:numId w:val="0"/>
        </w:numPr>
        <w:rPr>
          <w:lang w:val="sk-SK"/>
        </w:rPr>
      </w:pPr>
      <w:bookmarkStart w:id="4" w:name="_Toc530739903"/>
    </w:p>
    <w:p w14:paraId="2BA12A09" w14:textId="11098D5A" w:rsidR="0078575D" w:rsidRPr="00251300" w:rsidRDefault="0078575D" w:rsidP="00D22B57">
      <w:pPr>
        <w:pStyle w:val="Nadpis1"/>
        <w:rPr>
          <w:bCs/>
          <w:szCs w:val="18"/>
          <w:u w:val="single"/>
        </w:rPr>
      </w:pPr>
      <w:r w:rsidRPr="00251300">
        <w:t>Informácie o údajoch na podsúvahových  účtoch</w:t>
      </w:r>
    </w:p>
    <w:p w14:paraId="60D673FC" w14:textId="77777777" w:rsidR="0078575D" w:rsidRPr="00251300" w:rsidRDefault="0078575D" w:rsidP="0078575D">
      <w:pPr>
        <w:pStyle w:val="Pismenka"/>
        <w:numPr>
          <w:ilvl w:val="0"/>
          <w:numId w:val="0"/>
        </w:numPr>
        <w:ind w:left="360"/>
        <w:rPr>
          <w:b w:val="0"/>
          <w:i/>
          <w:lang w:val="sk-SK"/>
        </w:rPr>
      </w:pPr>
    </w:p>
    <w:p w14:paraId="1E2C7DCA" w14:textId="77777777" w:rsidR="0078575D" w:rsidRPr="00251300" w:rsidRDefault="0078575D" w:rsidP="0078575D">
      <w:pPr>
        <w:pStyle w:val="Oznaitext1"/>
        <w:tabs>
          <w:tab w:val="left" w:pos="426"/>
        </w:tabs>
        <w:ind w:left="426" w:right="-2" w:firstLine="0"/>
        <w:rPr>
          <w:sz w:val="18"/>
          <w:szCs w:val="18"/>
        </w:rPr>
      </w:pPr>
      <w:r w:rsidRPr="00251300">
        <w:rPr>
          <w:sz w:val="18"/>
          <w:szCs w:val="18"/>
        </w:rPr>
        <w:t xml:space="preserve">Na podsúvahových účtoch eviduje spoločnosť dovezený cudzí materiál na spracovanie podľa skladovej evidencie firmy </w:t>
      </w:r>
      <w:proofErr w:type="spellStart"/>
      <w:r w:rsidRPr="00251300">
        <w:rPr>
          <w:sz w:val="18"/>
          <w:szCs w:val="18"/>
        </w:rPr>
        <w:t>Debex</w:t>
      </w:r>
      <w:proofErr w:type="spellEnd"/>
      <w:r w:rsidRPr="00251300">
        <w:rPr>
          <w:sz w:val="18"/>
          <w:szCs w:val="18"/>
        </w:rPr>
        <w:t xml:space="preserve"> </w:t>
      </w:r>
      <w:proofErr w:type="spellStart"/>
      <w:r w:rsidRPr="00251300">
        <w:rPr>
          <w:sz w:val="18"/>
          <w:szCs w:val="18"/>
        </w:rPr>
        <w:t>Suisse</w:t>
      </w:r>
      <w:proofErr w:type="spellEnd"/>
      <w:r w:rsidRPr="00251300">
        <w:rPr>
          <w:sz w:val="18"/>
          <w:szCs w:val="18"/>
        </w:rPr>
        <w:t xml:space="preserve"> AG, vedenej na Slovensku.</w:t>
      </w:r>
    </w:p>
    <w:p w14:paraId="237A55C5" w14:textId="77777777" w:rsidR="002F77E1" w:rsidRDefault="002F77E1" w:rsidP="002F77E1">
      <w:pPr>
        <w:pStyle w:val="Pismenka"/>
        <w:numPr>
          <w:ilvl w:val="0"/>
          <w:numId w:val="0"/>
        </w:numPr>
        <w:rPr>
          <w:lang w:val="sk-SK"/>
        </w:rPr>
      </w:pPr>
      <w:bookmarkStart w:id="5" w:name="_Toc530739908"/>
      <w:bookmarkEnd w:id="4"/>
    </w:p>
    <w:p w14:paraId="5868FE79" w14:textId="77777777" w:rsidR="002F77E1" w:rsidRDefault="002F77E1" w:rsidP="002F77E1">
      <w:pPr>
        <w:pStyle w:val="Pismenka"/>
        <w:numPr>
          <w:ilvl w:val="0"/>
          <w:numId w:val="0"/>
        </w:numPr>
        <w:rPr>
          <w:lang w:val="sk-SK"/>
        </w:rPr>
      </w:pPr>
    </w:p>
    <w:p w14:paraId="28E7AE8A" w14:textId="52B650E2" w:rsidR="00491AF0" w:rsidRPr="00CC1C63" w:rsidRDefault="00491AF0" w:rsidP="00D22B57">
      <w:pPr>
        <w:pStyle w:val="Nadpis1"/>
      </w:pPr>
      <w:r w:rsidRPr="00CC1C63">
        <w:t>Vlastné imanie</w:t>
      </w:r>
    </w:p>
    <w:p w14:paraId="5B1FBE45" w14:textId="77777777" w:rsidR="002B062A" w:rsidRPr="00CC1C63" w:rsidRDefault="002B062A" w:rsidP="0078575D">
      <w:pPr>
        <w:pStyle w:val="Zkladntext"/>
        <w:ind w:left="0"/>
        <w:rPr>
          <w:lang w:val="sk-SK"/>
        </w:rPr>
      </w:pPr>
    </w:p>
    <w:p w14:paraId="6BD34A9C" w14:textId="77777777" w:rsidR="005F7ED5" w:rsidRPr="00CC1C63" w:rsidRDefault="005F7ED5" w:rsidP="0078575D">
      <w:pPr>
        <w:pStyle w:val="Zkladntext"/>
        <w:rPr>
          <w:u w:val="single"/>
          <w:lang w:val="sk-SK"/>
        </w:rPr>
      </w:pPr>
      <w:r w:rsidRPr="00CC1C63">
        <w:rPr>
          <w:u w:val="single"/>
          <w:lang w:val="sk-SK"/>
        </w:rPr>
        <w:t>Základné imanie</w:t>
      </w:r>
      <w:r w:rsidR="00B46795" w:rsidRPr="00CC1C63">
        <w:rPr>
          <w:u w:val="single"/>
          <w:lang w:val="sk-SK"/>
        </w:rPr>
        <w:t xml:space="preserve"> (r.081</w:t>
      </w:r>
      <w:r w:rsidR="00871789" w:rsidRPr="00CC1C63">
        <w:rPr>
          <w:u w:val="single"/>
          <w:lang w:val="sk-SK"/>
        </w:rPr>
        <w:t>)</w:t>
      </w:r>
    </w:p>
    <w:p w14:paraId="23E231F1" w14:textId="77777777" w:rsidR="000078F3" w:rsidRPr="00CC1C63" w:rsidRDefault="000078F3" w:rsidP="0078575D">
      <w:pPr>
        <w:pStyle w:val="Nadpis2"/>
        <w:numPr>
          <w:ilvl w:val="0"/>
          <w:numId w:val="0"/>
        </w:numPr>
        <w:ind w:left="426"/>
        <w:jc w:val="both"/>
        <w:rPr>
          <w:b w:val="0"/>
          <w:szCs w:val="18"/>
          <w:lang w:val="sk-SK"/>
        </w:rPr>
      </w:pPr>
      <w:r w:rsidRPr="00CC1C63">
        <w:rPr>
          <w:b w:val="0"/>
          <w:szCs w:val="18"/>
          <w:lang w:val="sk-SK"/>
        </w:rPr>
        <w:t>Základ</w:t>
      </w:r>
      <w:r w:rsidR="00C46F99" w:rsidRPr="00CC1C63">
        <w:rPr>
          <w:b w:val="0"/>
          <w:szCs w:val="18"/>
          <w:lang w:val="sk-SK"/>
        </w:rPr>
        <w:t>né imanie spoločnosti je 99 600 EUR</w:t>
      </w:r>
      <w:r w:rsidRPr="00CC1C63">
        <w:rPr>
          <w:b w:val="0"/>
          <w:szCs w:val="18"/>
          <w:lang w:val="sk-SK"/>
        </w:rPr>
        <w:t xml:space="preserve">, čo predstavuje 600 kusov akcií na  meno v listinnej podobe s menovitou  </w:t>
      </w:r>
      <w:r w:rsidR="006901CF" w:rsidRPr="00CC1C63">
        <w:rPr>
          <w:b w:val="0"/>
          <w:szCs w:val="18"/>
          <w:lang w:val="sk-SK"/>
        </w:rPr>
        <w:t xml:space="preserve">  </w:t>
      </w:r>
      <w:r w:rsidR="00C46F99" w:rsidRPr="00CC1C63">
        <w:rPr>
          <w:b w:val="0"/>
          <w:szCs w:val="18"/>
          <w:lang w:val="sk-SK"/>
        </w:rPr>
        <w:t>hodnotou  jednej   akcie 166 EUR</w:t>
      </w:r>
      <w:r w:rsidRPr="00CC1C63">
        <w:rPr>
          <w:b w:val="0"/>
          <w:szCs w:val="18"/>
          <w:lang w:val="sk-SK"/>
        </w:rPr>
        <w:t>.  Základné imanie je splatené v plnej výške. Majoritným akcionárom je firma F</w:t>
      </w:r>
      <w:r w:rsidR="00F635A2" w:rsidRPr="00CC1C63">
        <w:rPr>
          <w:b w:val="0"/>
          <w:szCs w:val="18"/>
          <w:lang w:val="sk-SK"/>
        </w:rPr>
        <w:t>UTURA HOLDING</w:t>
      </w:r>
      <w:r w:rsidRPr="00CC1C63">
        <w:rPr>
          <w:b w:val="0"/>
          <w:szCs w:val="18"/>
          <w:lang w:val="sk-SK"/>
        </w:rPr>
        <w:t xml:space="preserve"> AG, so sídlom vo Švajčiarskej konfederácii na adrese </w:t>
      </w:r>
      <w:proofErr w:type="spellStart"/>
      <w:r w:rsidRPr="00CC1C63">
        <w:rPr>
          <w:b w:val="0"/>
          <w:szCs w:val="18"/>
          <w:lang w:val="sk-SK"/>
        </w:rPr>
        <w:t>Rainstrasse</w:t>
      </w:r>
      <w:proofErr w:type="spellEnd"/>
      <w:r w:rsidRPr="00CC1C63">
        <w:rPr>
          <w:b w:val="0"/>
          <w:szCs w:val="18"/>
          <w:lang w:val="sk-SK"/>
        </w:rPr>
        <w:t xml:space="preserve"> 1, CH6052 </w:t>
      </w:r>
      <w:proofErr w:type="spellStart"/>
      <w:r w:rsidRPr="00CC1C63">
        <w:rPr>
          <w:b w:val="0"/>
          <w:szCs w:val="18"/>
          <w:lang w:val="sk-SK"/>
        </w:rPr>
        <w:t>Hergiswil</w:t>
      </w:r>
      <w:proofErr w:type="spellEnd"/>
      <w:r w:rsidRPr="00CC1C63">
        <w:rPr>
          <w:b w:val="0"/>
          <w:szCs w:val="18"/>
          <w:lang w:val="sk-SK"/>
        </w:rPr>
        <w:t xml:space="preserve"> NV.</w:t>
      </w:r>
    </w:p>
    <w:p w14:paraId="715F260A" w14:textId="77777777" w:rsidR="002B062A" w:rsidRPr="00CC1C63" w:rsidRDefault="002B062A" w:rsidP="0078575D">
      <w:pPr>
        <w:pStyle w:val="Zarkazkladnhotextu21"/>
        <w:ind w:left="0" w:firstLine="0"/>
        <w:jc w:val="both"/>
        <w:rPr>
          <w:sz w:val="18"/>
          <w:szCs w:val="18"/>
        </w:rPr>
      </w:pPr>
    </w:p>
    <w:p w14:paraId="6A433675" w14:textId="77777777" w:rsidR="002B062A" w:rsidRPr="00CC1C63" w:rsidRDefault="002B062A" w:rsidP="0078575D">
      <w:pPr>
        <w:pStyle w:val="Zarkazkladnhotextu21"/>
        <w:ind w:left="426" w:firstLine="0"/>
        <w:jc w:val="both"/>
        <w:rPr>
          <w:sz w:val="18"/>
          <w:szCs w:val="18"/>
          <w:u w:val="single"/>
        </w:rPr>
      </w:pPr>
      <w:r w:rsidRPr="00CC1C63">
        <w:rPr>
          <w:sz w:val="18"/>
          <w:szCs w:val="18"/>
          <w:u w:val="single"/>
        </w:rPr>
        <w:t>Ka</w:t>
      </w:r>
      <w:r w:rsidR="00B46795" w:rsidRPr="00CC1C63">
        <w:rPr>
          <w:sz w:val="18"/>
          <w:szCs w:val="18"/>
          <w:u w:val="single"/>
        </w:rPr>
        <w:t>pitálové a ostatné fondy (r. 086 a 087</w:t>
      </w:r>
      <w:r w:rsidRPr="00CC1C63">
        <w:rPr>
          <w:sz w:val="18"/>
          <w:szCs w:val="18"/>
          <w:u w:val="single"/>
        </w:rPr>
        <w:t>)</w:t>
      </w:r>
    </w:p>
    <w:p w14:paraId="2F8D04D7" w14:textId="71CEA5C1" w:rsidR="002B062A" w:rsidRPr="00CC1C63" w:rsidRDefault="002B062A" w:rsidP="0078575D">
      <w:pPr>
        <w:pStyle w:val="Zarkazkladnhotextu21"/>
        <w:ind w:left="426" w:firstLine="0"/>
        <w:jc w:val="both"/>
        <w:rPr>
          <w:sz w:val="18"/>
          <w:szCs w:val="18"/>
        </w:rPr>
      </w:pPr>
      <w:r w:rsidRPr="00CC1C63">
        <w:rPr>
          <w:sz w:val="18"/>
          <w:szCs w:val="18"/>
        </w:rPr>
        <w:t>V rámci kapitálový</w:t>
      </w:r>
      <w:r w:rsidR="008D775C" w:rsidRPr="00CC1C63">
        <w:rPr>
          <w:sz w:val="18"/>
          <w:szCs w:val="18"/>
        </w:rPr>
        <w:t>ch fondov sú k 31. decembru 20</w:t>
      </w:r>
      <w:r w:rsidR="003C4BA5" w:rsidRPr="00CC1C63">
        <w:rPr>
          <w:sz w:val="18"/>
          <w:szCs w:val="18"/>
        </w:rPr>
        <w:t>2</w:t>
      </w:r>
      <w:r w:rsidR="00AA7F07" w:rsidRPr="00CC1C63">
        <w:rPr>
          <w:sz w:val="18"/>
          <w:szCs w:val="18"/>
        </w:rPr>
        <w:t>4</w:t>
      </w:r>
      <w:r w:rsidRPr="00CC1C63">
        <w:rPr>
          <w:sz w:val="18"/>
          <w:szCs w:val="18"/>
        </w:rPr>
        <w:t xml:space="preserve"> vykázané  fondy zo zisku (zákonný rezervný</w:t>
      </w:r>
      <w:r w:rsidR="001A7C4E" w:rsidRPr="00CC1C63">
        <w:rPr>
          <w:sz w:val="18"/>
          <w:szCs w:val="18"/>
        </w:rPr>
        <w:t>)</w:t>
      </w:r>
      <w:r w:rsidR="00971EB6" w:rsidRPr="00CC1C63">
        <w:rPr>
          <w:sz w:val="18"/>
          <w:szCs w:val="18"/>
        </w:rPr>
        <w:t xml:space="preserve"> a ostatné kapitálové fondy</w:t>
      </w:r>
      <w:r w:rsidR="001A7C4E" w:rsidRPr="00CC1C63">
        <w:rPr>
          <w:sz w:val="18"/>
          <w:szCs w:val="18"/>
        </w:rPr>
        <w:t xml:space="preserve"> vo výš</w:t>
      </w:r>
      <w:r w:rsidR="0032179F" w:rsidRPr="00CC1C63">
        <w:rPr>
          <w:sz w:val="18"/>
          <w:szCs w:val="18"/>
        </w:rPr>
        <w:t>ke</w:t>
      </w:r>
      <w:r w:rsidR="00971EB6" w:rsidRPr="00CC1C63">
        <w:rPr>
          <w:sz w:val="18"/>
          <w:szCs w:val="18"/>
        </w:rPr>
        <w:t xml:space="preserve"> spolu </w:t>
      </w:r>
      <w:r w:rsidR="00F635A2" w:rsidRPr="00CC1C63">
        <w:rPr>
          <w:sz w:val="18"/>
          <w:szCs w:val="18"/>
        </w:rPr>
        <w:t xml:space="preserve"> 25 044</w:t>
      </w:r>
      <w:r w:rsidR="0032179F" w:rsidRPr="00CC1C63">
        <w:rPr>
          <w:sz w:val="18"/>
          <w:szCs w:val="18"/>
        </w:rPr>
        <w:t xml:space="preserve"> </w:t>
      </w:r>
      <w:r w:rsidR="001A7C4E" w:rsidRPr="00CC1C63">
        <w:rPr>
          <w:sz w:val="18"/>
          <w:szCs w:val="18"/>
        </w:rPr>
        <w:t>EUR</w:t>
      </w:r>
      <w:r w:rsidR="006064BD" w:rsidRPr="00CC1C63">
        <w:rPr>
          <w:sz w:val="18"/>
          <w:szCs w:val="18"/>
        </w:rPr>
        <w:t>.</w:t>
      </w:r>
      <w:r w:rsidR="003C4BA5" w:rsidRPr="00CC1C63">
        <w:rPr>
          <w:rFonts w:ascii="bold" w:hAnsi="bold"/>
          <w:b/>
          <w:bCs/>
          <w:sz w:val="18"/>
          <w:szCs w:val="18"/>
        </w:rPr>
        <w:t xml:space="preserve"> </w:t>
      </w:r>
    </w:p>
    <w:p w14:paraId="4FFF79E1" w14:textId="77777777" w:rsidR="0078575D" w:rsidRPr="00BC5AED" w:rsidRDefault="0078575D" w:rsidP="0078575D">
      <w:pPr>
        <w:pStyle w:val="Zarkazkladnhotextu21"/>
        <w:ind w:left="426" w:firstLine="0"/>
        <w:jc w:val="both"/>
        <w:rPr>
          <w:sz w:val="18"/>
          <w:szCs w:val="18"/>
          <w:highlight w:val="yellow"/>
          <w:u w:val="single"/>
        </w:rPr>
      </w:pPr>
    </w:p>
    <w:p w14:paraId="16F39B69" w14:textId="77777777" w:rsidR="002B062A" w:rsidRPr="006E1D3A" w:rsidRDefault="002B062A" w:rsidP="0078575D">
      <w:pPr>
        <w:pStyle w:val="Zarkazkladnhotextu21"/>
        <w:ind w:left="426" w:firstLine="0"/>
        <w:jc w:val="both"/>
        <w:rPr>
          <w:sz w:val="18"/>
          <w:szCs w:val="18"/>
          <w:u w:val="single"/>
        </w:rPr>
      </w:pPr>
      <w:r w:rsidRPr="006E1D3A">
        <w:rPr>
          <w:sz w:val="18"/>
          <w:szCs w:val="18"/>
          <w:u w:val="single"/>
        </w:rPr>
        <w:t>Výsledok hos</w:t>
      </w:r>
      <w:r w:rsidR="00B46795" w:rsidRPr="006E1D3A">
        <w:rPr>
          <w:sz w:val="18"/>
          <w:szCs w:val="18"/>
          <w:u w:val="single"/>
        </w:rPr>
        <w:t>podárenia minulých rokov (r. 097</w:t>
      </w:r>
      <w:r w:rsidRPr="006E1D3A">
        <w:rPr>
          <w:sz w:val="18"/>
          <w:szCs w:val="18"/>
          <w:u w:val="single"/>
        </w:rPr>
        <w:t xml:space="preserve">) </w:t>
      </w:r>
    </w:p>
    <w:p w14:paraId="1A9DC97D" w14:textId="284F6698" w:rsidR="002B062A" w:rsidRPr="00BC5AED" w:rsidRDefault="002B062A" w:rsidP="0078575D">
      <w:pPr>
        <w:pStyle w:val="Zarkazkladnhotextu21"/>
        <w:ind w:left="426" w:firstLine="0"/>
        <w:jc w:val="both"/>
        <w:rPr>
          <w:sz w:val="18"/>
          <w:szCs w:val="18"/>
        </w:rPr>
      </w:pPr>
      <w:r w:rsidRPr="006E1D3A">
        <w:rPr>
          <w:sz w:val="18"/>
          <w:szCs w:val="18"/>
        </w:rPr>
        <w:t>Predstavuj</w:t>
      </w:r>
      <w:r w:rsidR="001A7C4E" w:rsidRPr="006E1D3A">
        <w:rPr>
          <w:sz w:val="18"/>
          <w:szCs w:val="18"/>
        </w:rPr>
        <w:t>e k 31. decembru 20</w:t>
      </w:r>
      <w:r w:rsidR="003C4BA5" w:rsidRPr="006E1D3A">
        <w:rPr>
          <w:sz w:val="18"/>
          <w:szCs w:val="18"/>
        </w:rPr>
        <w:t>2</w:t>
      </w:r>
      <w:r w:rsidR="00CC1C63" w:rsidRPr="006E1D3A">
        <w:rPr>
          <w:sz w:val="18"/>
          <w:szCs w:val="18"/>
        </w:rPr>
        <w:t>4</w:t>
      </w:r>
      <w:r w:rsidR="001A7C4E" w:rsidRPr="006E1D3A">
        <w:rPr>
          <w:sz w:val="18"/>
          <w:szCs w:val="18"/>
        </w:rPr>
        <w:t xml:space="preserve"> sumu </w:t>
      </w:r>
      <w:r w:rsidR="00CC1C63" w:rsidRPr="006E1D3A">
        <w:rPr>
          <w:sz w:val="18"/>
          <w:szCs w:val="18"/>
        </w:rPr>
        <w:t>749 573</w:t>
      </w:r>
      <w:r w:rsidR="006901CF" w:rsidRPr="006E1D3A">
        <w:rPr>
          <w:sz w:val="18"/>
          <w:szCs w:val="18"/>
        </w:rPr>
        <w:t xml:space="preserve"> </w:t>
      </w:r>
      <w:r w:rsidR="001A7C4E" w:rsidRPr="006E1D3A">
        <w:rPr>
          <w:sz w:val="18"/>
          <w:szCs w:val="18"/>
        </w:rPr>
        <w:t>EUR</w:t>
      </w:r>
      <w:r w:rsidRPr="006E1D3A">
        <w:rPr>
          <w:sz w:val="18"/>
          <w:szCs w:val="18"/>
        </w:rPr>
        <w:t xml:space="preserve"> po schválenom </w:t>
      </w:r>
      <w:r w:rsidR="00C4506D" w:rsidRPr="006E1D3A">
        <w:rPr>
          <w:sz w:val="18"/>
          <w:szCs w:val="18"/>
        </w:rPr>
        <w:t xml:space="preserve">zaúčtovaní </w:t>
      </w:r>
      <w:r w:rsidR="007118A1" w:rsidRPr="006E1D3A">
        <w:rPr>
          <w:sz w:val="18"/>
          <w:szCs w:val="18"/>
        </w:rPr>
        <w:t>zisku</w:t>
      </w:r>
      <w:r w:rsidR="00C4506D" w:rsidRPr="006E1D3A">
        <w:rPr>
          <w:sz w:val="18"/>
          <w:szCs w:val="18"/>
        </w:rPr>
        <w:t xml:space="preserve"> za rok 20</w:t>
      </w:r>
      <w:r w:rsidR="00383819" w:rsidRPr="006E1D3A">
        <w:rPr>
          <w:sz w:val="18"/>
          <w:szCs w:val="18"/>
        </w:rPr>
        <w:t>2</w:t>
      </w:r>
      <w:r w:rsidR="00CC1C63" w:rsidRPr="006E1D3A">
        <w:rPr>
          <w:sz w:val="18"/>
          <w:szCs w:val="18"/>
        </w:rPr>
        <w:t>3</w:t>
      </w:r>
      <w:r w:rsidR="00C4506D" w:rsidRPr="006E1D3A">
        <w:rPr>
          <w:sz w:val="18"/>
          <w:szCs w:val="18"/>
        </w:rPr>
        <w:t xml:space="preserve"> </w:t>
      </w:r>
      <w:r w:rsidR="007118A1" w:rsidRPr="006E1D3A">
        <w:rPr>
          <w:sz w:val="18"/>
          <w:szCs w:val="18"/>
        </w:rPr>
        <w:t>nerozdelené zisky</w:t>
      </w:r>
      <w:r w:rsidR="00C4506D" w:rsidRPr="006E1D3A">
        <w:rPr>
          <w:sz w:val="18"/>
          <w:szCs w:val="18"/>
        </w:rPr>
        <w:t xml:space="preserve"> minulých období</w:t>
      </w:r>
      <w:r w:rsidR="008D775C" w:rsidRPr="006E1D3A">
        <w:rPr>
          <w:sz w:val="18"/>
          <w:szCs w:val="18"/>
        </w:rPr>
        <w:t xml:space="preserve">. </w:t>
      </w:r>
      <w:r w:rsidR="00C4506D" w:rsidRPr="006E1D3A">
        <w:rPr>
          <w:sz w:val="18"/>
          <w:szCs w:val="18"/>
        </w:rPr>
        <w:t xml:space="preserve">Túto skutočnosť </w:t>
      </w:r>
      <w:r w:rsidRPr="006E1D3A">
        <w:rPr>
          <w:sz w:val="18"/>
          <w:szCs w:val="18"/>
        </w:rPr>
        <w:t xml:space="preserve">schválilo valné </w:t>
      </w:r>
      <w:r w:rsidR="001A7C4E" w:rsidRPr="006E1D3A">
        <w:rPr>
          <w:sz w:val="18"/>
          <w:szCs w:val="18"/>
        </w:rPr>
        <w:t xml:space="preserve">zhromaždenie dňa </w:t>
      </w:r>
      <w:r w:rsidR="00CC1C63" w:rsidRPr="006E1D3A">
        <w:rPr>
          <w:sz w:val="18"/>
          <w:szCs w:val="18"/>
        </w:rPr>
        <w:t>24. septembra 2024</w:t>
      </w:r>
      <w:r w:rsidRPr="006E1D3A">
        <w:rPr>
          <w:sz w:val="18"/>
          <w:szCs w:val="18"/>
        </w:rPr>
        <w:t>.</w:t>
      </w:r>
      <w:r w:rsidRPr="00BC5AED">
        <w:rPr>
          <w:sz w:val="18"/>
          <w:szCs w:val="18"/>
        </w:rPr>
        <w:t xml:space="preserve"> </w:t>
      </w:r>
    </w:p>
    <w:p w14:paraId="2B94B5AB" w14:textId="77777777" w:rsidR="00D22B57" w:rsidRPr="00BC5AED" w:rsidRDefault="00A762F4" w:rsidP="00D22B57">
      <w:pPr>
        <w:pStyle w:val="Zkladntext"/>
        <w:ind w:left="0"/>
      </w:pPr>
      <w:r w:rsidRPr="00BC5AED">
        <w:rPr>
          <w:lang w:val="sk-SK"/>
        </w:rPr>
        <w:t xml:space="preserve">         </w:t>
      </w:r>
      <w:bookmarkEnd w:id="5"/>
      <w:r w:rsidR="00ED52DB" w:rsidRPr="00BC5AED">
        <w:t xml:space="preserve"> </w:t>
      </w:r>
      <w:bookmarkStart w:id="6" w:name="_Toc530739909"/>
    </w:p>
    <w:p w14:paraId="7AED94DB" w14:textId="7E19A20D" w:rsidR="00491AF0" w:rsidRPr="00D22B57" w:rsidRDefault="00491AF0" w:rsidP="00D22B57">
      <w:pPr>
        <w:pStyle w:val="Nadpis1"/>
      </w:pPr>
      <w:r w:rsidRPr="00251300">
        <w:t>Záväzky</w:t>
      </w:r>
      <w:bookmarkEnd w:id="6"/>
    </w:p>
    <w:p w14:paraId="07749A1C" w14:textId="77777777" w:rsidR="00491AF0" w:rsidRPr="00251300" w:rsidRDefault="00491AF0" w:rsidP="00491AF0">
      <w:pPr>
        <w:pStyle w:val="Zkladntext"/>
        <w:rPr>
          <w:lang w:val="sk-SK"/>
        </w:rPr>
      </w:pPr>
    </w:p>
    <w:p w14:paraId="1F48E417" w14:textId="77777777" w:rsidR="00491AF0" w:rsidRPr="00251300" w:rsidRDefault="00491AF0" w:rsidP="00491AF0">
      <w:pPr>
        <w:pStyle w:val="Zkladntext"/>
        <w:rPr>
          <w:lang w:val="sk-SK"/>
        </w:rPr>
      </w:pPr>
      <w:r w:rsidRPr="00251300">
        <w:rPr>
          <w:lang w:val="sk-SK"/>
        </w:rPr>
        <w:t>Štruktúr</w:t>
      </w:r>
      <w:r w:rsidR="00ED52DB" w:rsidRPr="00251300">
        <w:rPr>
          <w:lang w:val="sk-SK"/>
        </w:rPr>
        <w:t xml:space="preserve">a obchodných </w:t>
      </w:r>
      <w:r w:rsidRPr="00251300">
        <w:rPr>
          <w:lang w:val="sk-SK"/>
        </w:rPr>
        <w:t>z</w:t>
      </w:r>
      <w:r w:rsidR="00377CA1" w:rsidRPr="00251300">
        <w:rPr>
          <w:lang w:val="sk-SK"/>
        </w:rPr>
        <w:t>áväzkov</w:t>
      </w:r>
      <w:r w:rsidR="00E6192B" w:rsidRPr="00251300">
        <w:rPr>
          <w:lang w:val="sk-SK"/>
        </w:rPr>
        <w:t xml:space="preserve"> (vr. nevyfakturovaných dodávok) </w:t>
      </w:r>
      <w:r w:rsidRPr="00251300">
        <w:rPr>
          <w:lang w:val="sk-SK"/>
        </w:rPr>
        <w:t xml:space="preserve"> podľa zostatkovej doby splatnosti je uvedená v nasledujúcom prehľade</w:t>
      </w:r>
      <w:r w:rsidR="00ED52DB" w:rsidRPr="00251300">
        <w:rPr>
          <w:lang w:val="sk-SK"/>
        </w:rPr>
        <w:t xml:space="preserve"> (v EUR)</w:t>
      </w:r>
      <w:r w:rsidRPr="00251300">
        <w:rPr>
          <w:lang w:val="sk-SK"/>
        </w:rPr>
        <w:t>:</w:t>
      </w:r>
    </w:p>
    <w:p w14:paraId="4A62F782" w14:textId="77777777" w:rsidR="00491AF0" w:rsidRPr="00251300" w:rsidRDefault="00491AF0" w:rsidP="00491AF0">
      <w:pPr>
        <w:pStyle w:val="Zkladntext"/>
        <w:rPr>
          <w:lang w:val="sk-SK"/>
        </w:rPr>
      </w:pPr>
    </w:p>
    <w:bookmarkStart w:id="7" w:name="_MON_1450359024"/>
    <w:bookmarkEnd w:id="7"/>
    <w:p w14:paraId="51BE160F" w14:textId="2804B137" w:rsidR="002A7CDF" w:rsidRDefault="00157F90" w:rsidP="009D0700">
      <w:pPr>
        <w:ind w:left="426"/>
      </w:pPr>
      <w:r w:rsidRPr="00251300">
        <w:object w:dxaOrig="8635" w:dyaOrig="1463" w14:anchorId="44BA6FE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6.75pt;height:90pt" o:ole="" o:preferrelative="f">
            <v:imagedata r:id="rId9" o:title=""/>
            <o:lock v:ext="edit" aspectratio="f"/>
          </v:shape>
          <o:OLEObject Type="Embed" ProgID="Excel.Sheet.12" ShapeID="_x0000_i1025" DrawAspect="Content" ObjectID="_1812813432" r:id="rId10"/>
        </w:object>
      </w:r>
    </w:p>
    <w:p w14:paraId="01023C86" w14:textId="4DD896B4" w:rsidR="00544D8E" w:rsidRDefault="00544D8E" w:rsidP="009D0700">
      <w:pPr>
        <w:ind w:left="426"/>
      </w:pPr>
    </w:p>
    <w:p w14:paraId="51748407" w14:textId="409D6D35" w:rsidR="00544D8E" w:rsidRDefault="00544D8E" w:rsidP="00544D8E">
      <w:pPr>
        <w:pStyle w:val="Zkladntext"/>
        <w:rPr>
          <w:lang w:val="sk-SK"/>
        </w:rPr>
      </w:pPr>
      <w:r w:rsidRPr="00544D8E">
        <w:rPr>
          <w:lang w:val="sk-SK"/>
        </w:rPr>
        <w:t>Dlhodobé záväzky spoločnosti predstavuje  najmä suma sociálneho fondu.</w:t>
      </w:r>
    </w:p>
    <w:bookmarkStart w:id="8" w:name="_MON_1710059704"/>
    <w:bookmarkEnd w:id="8"/>
    <w:p w14:paraId="72735F38" w14:textId="01B4C0A9" w:rsidR="009D32CC" w:rsidRDefault="00CD0489" w:rsidP="00544D8E">
      <w:pPr>
        <w:pStyle w:val="Zkladntext"/>
      </w:pPr>
      <w:r w:rsidRPr="00251300">
        <w:object w:dxaOrig="8635" w:dyaOrig="1235" w14:anchorId="4F18E6CC">
          <v:shape id="_x0000_i1026" type="#_x0000_t75" style="width:426.75pt;height:1in" o:ole="" o:preferrelative="f">
            <v:imagedata r:id="rId11" o:title=""/>
            <o:lock v:ext="edit" aspectratio="f"/>
          </v:shape>
          <o:OLEObject Type="Embed" ProgID="Excel.Sheet.12" ShapeID="_x0000_i1026" DrawAspect="Content" ObjectID="_1812813433" r:id="rId12"/>
        </w:object>
      </w:r>
    </w:p>
    <w:p w14:paraId="719EABDB" w14:textId="77777777" w:rsidR="007D342C" w:rsidRPr="007D342C" w:rsidRDefault="007D342C" w:rsidP="007D342C">
      <w:pPr>
        <w:ind w:left="426"/>
        <w:rPr>
          <w:sz w:val="18"/>
          <w:lang w:eastAsia="x-none"/>
        </w:rPr>
      </w:pPr>
      <w:r w:rsidRPr="007D342C">
        <w:rPr>
          <w:sz w:val="18"/>
          <w:lang w:eastAsia="x-none"/>
        </w:rPr>
        <w:t>Spoločnosť neeviduje záväzky zabezpečené záložným právom.</w:t>
      </w:r>
    </w:p>
    <w:p w14:paraId="018E05AD" w14:textId="77777777" w:rsidR="007D342C" w:rsidRPr="00544D8E" w:rsidRDefault="007D342C" w:rsidP="00544D8E">
      <w:pPr>
        <w:pStyle w:val="Zkladntext"/>
        <w:rPr>
          <w:lang w:val="sk-SK"/>
        </w:rPr>
      </w:pPr>
    </w:p>
    <w:tbl>
      <w:tblPr>
        <w:tblW w:w="13818" w:type="dxa"/>
        <w:tblLook w:val="01E0" w:firstRow="1" w:lastRow="1" w:firstColumn="1" w:lastColumn="1" w:noHBand="0" w:noVBand="0"/>
      </w:tblPr>
      <w:tblGrid>
        <w:gridCol w:w="2303"/>
        <w:gridCol w:w="2303"/>
        <w:gridCol w:w="2303"/>
        <w:gridCol w:w="2303"/>
        <w:gridCol w:w="2303"/>
        <w:gridCol w:w="2303"/>
      </w:tblGrid>
      <w:tr w:rsidR="00544D8E" w:rsidRPr="00544D8E" w14:paraId="4AF25670" w14:textId="77777777" w:rsidTr="00040169">
        <w:tc>
          <w:tcPr>
            <w:tcW w:w="2303" w:type="dxa"/>
            <w:shd w:val="clear" w:color="auto" w:fill="auto"/>
          </w:tcPr>
          <w:p w14:paraId="7DF9D37C" w14:textId="3C118716" w:rsidR="00544D8E" w:rsidRPr="00544D8E" w:rsidRDefault="00544D8E" w:rsidP="00544D8E">
            <w:pPr>
              <w:pStyle w:val="Zkladntext"/>
              <w:ind w:left="0"/>
              <w:rPr>
                <w:lang w:val="sk-SK"/>
              </w:rPr>
            </w:pPr>
          </w:p>
        </w:tc>
        <w:tc>
          <w:tcPr>
            <w:tcW w:w="2303" w:type="dxa"/>
            <w:shd w:val="clear" w:color="auto" w:fill="auto"/>
          </w:tcPr>
          <w:p w14:paraId="74333F2B" w14:textId="6CC0A04B" w:rsidR="00544D8E" w:rsidRPr="00544D8E" w:rsidRDefault="00544D8E" w:rsidP="00544D8E">
            <w:pPr>
              <w:pStyle w:val="Zkladntext"/>
              <w:rPr>
                <w:lang w:val="sk-SK"/>
              </w:rPr>
            </w:pPr>
          </w:p>
        </w:tc>
        <w:tc>
          <w:tcPr>
            <w:tcW w:w="2303" w:type="dxa"/>
          </w:tcPr>
          <w:p w14:paraId="6D0B5007" w14:textId="501C67A2" w:rsidR="00544D8E" w:rsidRPr="00544D8E" w:rsidRDefault="00544D8E" w:rsidP="00544D8E">
            <w:pPr>
              <w:pStyle w:val="Zkladntext"/>
              <w:rPr>
                <w:lang w:val="sk-SK"/>
              </w:rPr>
            </w:pPr>
          </w:p>
        </w:tc>
        <w:tc>
          <w:tcPr>
            <w:tcW w:w="2303" w:type="dxa"/>
          </w:tcPr>
          <w:p w14:paraId="6609FCAD" w14:textId="77777777" w:rsidR="00544D8E" w:rsidRPr="00544D8E" w:rsidRDefault="00544D8E" w:rsidP="00544D8E">
            <w:pPr>
              <w:pStyle w:val="Zkladntext"/>
              <w:rPr>
                <w:lang w:val="sk-SK"/>
              </w:rPr>
            </w:pPr>
          </w:p>
        </w:tc>
        <w:tc>
          <w:tcPr>
            <w:tcW w:w="2303" w:type="dxa"/>
            <w:shd w:val="clear" w:color="auto" w:fill="auto"/>
          </w:tcPr>
          <w:p w14:paraId="282F547D" w14:textId="77777777" w:rsidR="00544D8E" w:rsidRPr="00544D8E" w:rsidRDefault="00544D8E" w:rsidP="00544D8E">
            <w:pPr>
              <w:pStyle w:val="Zkladntext"/>
              <w:rPr>
                <w:lang w:val="sk-SK"/>
              </w:rPr>
            </w:pPr>
          </w:p>
        </w:tc>
        <w:tc>
          <w:tcPr>
            <w:tcW w:w="2303" w:type="dxa"/>
            <w:shd w:val="clear" w:color="auto" w:fill="auto"/>
          </w:tcPr>
          <w:p w14:paraId="3AC8F882" w14:textId="77777777" w:rsidR="00544D8E" w:rsidRPr="00544D8E" w:rsidRDefault="00544D8E" w:rsidP="00544D8E">
            <w:pPr>
              <w:pStyle w:val="Zkladntext"/>
              <w:rPr>
                <w:lang w:val="sk-SK"/>
              </w:rPr>
            </w:pPr>
          </w:p>
        </w:tc>
      </w:tr>
      <w:tr w:rsidR="00544D8E" w:rsidRPr="00544D8E" w14:paraId="72C3C9E9" w14:textId="77777777" w:rsidTr="00040169">
        <w:tc>
          <w:tcPr>
            <w:tcW w:w="2303" w:type="dxa"/>
            <w:shd w:val="clear" w:color="auto" w:fill="auto"/>
          </w:tcPr>
          <w:p w14:paraId="4DEADDE7" w14:textId="55685591" w:rsidR="00544D8E" w:rsidRPr="00544D8E" w:rsidRDefault="00544D8E" w:rsidP="00544D8E">
            <w:pPr>
              <w:pStyle w:val="Zkladntext"/>
              <w:ind w:left="0"/>
              <w:rPr>
                <w:lang w:val="sk-SK"/>
              </w:rPr>
            </w:pPr>
          </w:p>
        </w:tc>
        <w:tc>
          <w:tcPr>
            <w:tcW w:w="2303" w:type="dxa"/>
            <w:shd w:val="clear" w:color="auto" w:fill="auto"/>
          </w:tcPr>
          <w:p w14:paraId="464FD13E" w14:textId="5CF245B0" w:rsidR="00544D8E" w:rsidRPr="00544D8E" w:rsidRDefault="00544D8E" w:rsidP="00544D8E">
            <w:pPr>
              <w:pStyle w:val="Zkladntext"/>
              <w:rPr>
                <w:lang w:val="sk-SK"/>
              </w:rPr>
            </w:pPr>
          </w:p>
        </w:tc>
        <w:tc>
          <w:tcPr>
            <w:tcW w:w="2303" w:type="dxa"/>
          </w:tcPr>
          <w:p w14:paraId="7F1B07B1" w14:textId="03D6A7DC" w:rsidR="00544D8E" w:rsidRPr="00544D8E" w:rsidRDefault="00544D8E" w:rsidP="00544D8E">
            <w:pPr>
              <w:pStyle w:val="Zkladntext"/>
              <w:rPr>
                <w:lang w:val="sk-SK"/>
              </w:rPr>
            </w:pPr>
          </w:p>
        </w:tc>
        <w:tc>
          <w:tcPr>
            <w:tcW w:w="2303" w:type="dxa"/>
          </w:tcPr>
          <w:p w14:paraId="4B031F24" w14:textId="77777777" w:rsidR="00544D8E" w:rsidRPr="00544D8E" w:rsidRDefault="00544D8E" w:rsidP="00544D8E">
            <w:pPr>
              <w:pStyle w:val="Zkladntext"/>
              <w:rPr>
                <w:lang w:val="sk-SK"/>
              </w:rPr>
            </w:pPr>
          </w:p>
        </w:tc>
        <w:tc>
          <w:tcPr>
            <w:tcW w:w="2303" w:type="dxa"/>
            <w:shd w:val="clear" w:color="auto" w:fill="auto"/>
          </w:tcPr>
          <w:p w14:paraId="51CE7C12" w14:textId="77777777" w:rsidR="00544D8E" w:rsidRPr="00544D8E" w:rsidRDefault="00544D8E" w:rsidP="00544D8E">
            <w:pPr>
              <w:pStyle w:val="Zkladntext"/>
              <w:rPr>
                <w:lang w:val="sk-SK"/>
              </w:rPr>
            </w:pPr>
          </w:p>
        </w:tc>
        <w:tc>
          <w:tcPr>
            <w:tcW w:w="2303" w:type="dxa"/>
            <w:shd w:val="clear" w:color="auto" w:fill="auto"/>
          </w:tcPr>
          <w:p w14:paraId="797AB021" w14:textId="77777777" w:rsidR="00544D8E" w:rsidRPr="00544D8E" w:rsidRDefault="00544D8E" w:rsidP="00544D8E">
            <w:pPr>
              <w:pStyle w:val="Zkladntext"/>
              <w:rPr>
                <w:lang w:val="sk-SK"/>
              </w:rPr>
            </w:pPr>
          </w:p>
        </w:tc>
      </w:tr>
    </w:tbl>
    <w:p w14:paraId="04612381" w14:textId="15D09983" w:rsidR="00C51B53" w:rsidRPr="0078575D" w:rsidRDefault="00C51B53" w:rsidP="00C0452F"/>
    <w:p w14:paraId="1D9BCE7A" w14:textId="77777777" w:rsidR="00C51B53" w:rsidRPr="0078575D" w:rsidRDefault="00C51B53" w:rsidP="009D0700">
      <w:pPr>
        <w:ind w:left="426"/>
      </w:pPr>
    </w:p>
    <w:p w14:paraId="7D4CE426" w14:textId="77777777" w:rsidR="00D25448" w:rsidRDefault="00D25448" w:rsidP="00D25448"/>
    <w:p w14:paraId="09D9911A" w14:textId="77777777" w:rsidR="006444C1" w:rsidRPr="0078575D" w:rsidRDefault="006444C1" w:rsidP="00EC3E85">
      <w:pPr>
        <w:pStyle w:val="Zkladntext"/>
        <w:ind w:left="0"/>
        <w:rPr>
          <w:lang w:val="sk-SK"/>
        </w:rPr>
      </w:pPr>
    </w:p>
    <w:p w14:paraId="7AA03954" w14:textId="77777777" w:rsidR="002D5848" w:rsidRPr="0078575D" w:rsidRDefault="002D5848" w:rsidP="0078575D">
      <w:pPr>
        <w:pStyle w:val="Zkladntext"/>
        <w:rPr>
          <w:b/>
          <w:caps/>
          <w:lang w:val="sk-SK"/>
        </w:rPr>
      </w:pPr>
    </w:p>
    <w:sectPr w:rsidR="002D5848" w:rsidRPr="0078575D" w:rsidSect="00646C46">
      <w:headerReference w:type="even" r:id="rId13"/>
      <w:headerReference w:type="default" r:id="rId14"/>
      <w:footerReference w:type="even" r:id="rId15"/>
      <w:footerReference w:type="default" r:id="rId16"/>
      <w:headerReference w:type="first" r:id="rId17"/>
      <w:footerReference w:type="first" r:id="rId18"/>
      <w:pgSz w:w="11906" w:h="16838" w:code="9"/>
      <w:pgMar w:top="1588" w:right="1021" w:bottom="1134" w:left="1673" w:header="675" w:footer="4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28611F" w14:textId="77777777" w:rsidR="007D741F" w:rsidRDefault="007D741F" w:rsidP="00E95128">
      <w:r>
        <w:separator/>
      </w:r>
    </w:p>
  </w:endnote>
  <w:endnote w:type="continuationSeparator" w:id="0">
    <w:p w14:paraId="4A690530" w14:textId="77777777" w:rsidR="007D741F" w:rsidRDefault="007D741F"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Verdana">
    <w:panose1 w:val="020B0604030504040204"/>
    <w:charset w:val="EE"/>
    <w:family w:val="swiss"/>
    <w:pitch w:val="variable"/>
    <w:sig w:usb0="A00006FF" w:usb1="4000205B" w:usb2="00000010" w:usb3="00000000" w:csb0="0000019F" w:csb1="00000000"/>
  </w:font>
  <w:font w:name="bold">
    <w:altName w:val="Times New Roman"/>
    <w:panose1 w:val="00000000000000000000"/>
    <w:charset w:val="00"/>
    <w:family w:val="roman"/>
    <w:notTrueType/>
    <w:pitch w:val="default"/>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705353" w14:textId="77777777" w:rsidR="00D6530F" w:rsidRDefault="00D6530F">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CC89CE" w14:textId="75CB4E6B" w:rsidR="00EA329C" w:rsidRDefault="00EA329C">
    <w:pPr>
      <w:pStyle w:val="Pta"/>
      <w:jc w:val="right"/>
    </w:pPr>
    <w:r>
      <w:fldChar w:fldCharType="begin"/>
    </w:r>
    <w:r>
      <w:instrText>PAGE   \* MERGEFORMAT</w:instrText>
    </w:r>
    <w:r>
      <w:fldChar w:fldCharType="separate"/>
    </w:r>
    <w:r w:rsidR="006E1D3A">
      <w:rPr>
        <w:noProof/>
      </w:rPr>
      <w:t>6</w:t>
    </w:r>
    <w:r>
      <w:fldChar w:fldCharType="end"/>
    </w:r>
  </w:p>
  <w:p w14:paraId="1FCFA204" w14:textId="77777777" w:rsidR="00EA329C" w:rsidRDefault="00EA329C">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FC94EC" w14:textId="5B809FCE" w:rsidR="002C6356" w:rsidRDefault="002C6356" w:rsidP="00086DAC">
    <w:pPr>
      <w:pStyle w:val="Pta"/>
      <w:tabs>
        <w:tab w:val="clear" w:pos="9072"/>
        <w:tab w:val="right" w:pos="9214"/>
      </w:tabs>
      <w:jc w:val="right"/>
    </w:pPr>
    <w:r w:rsidRPr="00F70C00">
      <w:rPr>
        <w:b/>
      </w:rPr>
      <w:fldChar w:fldCharType="begin"/>
    </w:r>
    <w:r w:rsidRPr="00F70C00">
      <w:rPr>
        <w:b/>
      </w:rPr>
      <w:instrText xml:space="preserve"> PAGE   \* MERGEFORMAT </w:instrText>
    </w:r>
    <w:r w:rsidRPr="00F70C00">
      <w:rPr>
        <w:b/>
      </w:rPr>
      <w:fldChar w:fldCharType="separate"/>
    </w:r>
    <w:r w:rsidR="006E1D3A">
      <w:rPr>
        <w:b/>
        <w:noProof/>
      </w:rPr>
      <w:t>1</w:t>
    </w:r>
    <w:r w:rsidRPr="00F70C00">
      <w:rPr>
        <w:b/>
      </w:rPr>
      <w:fldChar w:fldCharType="end"/>
    </w:r>
  </w:p>
  <w:p w14:paraId="4CE9F641" w14:textId="77777777" w:rsidR="002C6356" w:rsidRDefault="002C6356" w:rsidP="00F70C00">
    <w:pPr>
      <w:pStyle w:val="Pta"/>
      <w:tabs>
        <w:tab w:val="clear" w:pos="9072"/>
        <w:tab w:val="right" w:pos="9214"/>
      </w:tabs>
      <w:rPr>
        <w:sz w:val="16"/>
        <w:szCs w:val="16"/>
      </w:rPr>
    </w:pPr>
  </w:p>
  <w:p w14:paraId="4698F142" w14:textId="77777777" w:rsidR="002C6356" w:rsidRPr="00F70C00" w:rsidRDefault="002C6356"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854AF9" w14:textId="77777777" w:rsidR="007D741F" w:rsidRDefault="007D741F" w:rsidP="00E95128">
      <w:r>
        <w:separator/>
      </w:r>
    </w:p>
  </w:footnote>
  <w:footnote w:type="continuationSeparator" w:id="0">
    <w:p w14:paraId="11BD34FA" w14:textId="77777777" w:rsidR="007D741F" w:rsidRDefault="007D741F"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CE2B38" w14:textId="77777777" w:rsidR="00D6530F" w:rsidRDefault="00D6530F">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CD0590" w14:textId="77777777" w:rsidR="009C3367" w:rsidRPr="00251300" w:rsidRDefault="006A47BC" w:rsidP="009C3367">
    <w:pPr>
      <w:pStyle w:val="Hlavika"/>
      <w:tabs>
        <w:tab w:val="left" w:pos="7655"/>
      </w:tabs>
    </w:pPr>
    <w:r w:rsidRPr="00251300">
      <w:t xml:space="preserve">RAMEX </w:t>
    </w:r>
    <w:proofErr w:type="spellStart"/>
    <w:r w:rsidR="009C3367" w:rsidRPr="00251300">
      <w:t>a.s</w:t>
    </w:r>
    <w:proofErr w:type="spellEnd"/>
    <w:r w:rsidR="009C3367" w:rsidRPr="00251300">
      <w:t>.,</w:t>
    </w:r>
    <w:r w:rsidR="009C3367" w:rsidRPr="00251300">
      <w:tab/>
    </w:r>
    <w:r w:rsidR="009C3367" w:rsidRPr="00251300">
      <w:tab/>
      <w:t>IČO 31416853</w:t>
    </w:r>
  </w:p>
  <w:p w14:paraId="5C5B326A" w14:textId="77777777" w:rsidR="009C3367" w:rsidRPr="00251300" w:rsidRDefault="009C3367" w:rsidP="009C3367">
    <w:pPr>
      <w:pStyle w:val="Hlavika"/>
      <w:tabs>
        <w:tab w:val="left" w:pos="7655"/>
      </w:tabs>
    </w:pPr>
    <w:r w:rsidRPr="00251300">
      <w:t>Poznámky Uč POD 3 -01</w:t>
    </w:r>
    <w:r w:rsidRPr="00251300">
      <w:tab/>
    </w:r>
    <w:r w:rsidRPr="00251300">
      <w:tab/>
      <w:t>DIČ 2020376226</w:t>
    </w:r>
  </w:p>
  <w:p w14:paraId="31A9E2D4" w14:textId="5F6163D4" w:rsidR="002C6356" w:rsidRDefault="009C3367" w:rsidP="009C3367">
    <w:pPr>
      <w:pStyle w:val="Hlavika"/>
      <w:tabs>
        <w:tab w:val="center" w:pos="4820"/>
        <w:tab w:val="right" w:pos="9214"/>
      </w:tabs>
      <w:rPr>
        <w:sz w:val="18"/>
      </w:rPr>
    </w:pPr>
    <w:r w:rsidRPr="00251300">
      <w:t>individuálnej účtovnej závierk</w:t>
    </w:r>
    <w:r w:rsidR="001E2F36">
      <w:t xml:space="preserve">y zostavenej k 31. decembru </w:t>
    </w:r>
    <w:r w:rsidR="004F7667">
      <w:t>202</w:t>
    </w:r>
    <w:r w:rsidR="00D6530F">
      <w:t>4</w:t>
    </w:r>
    <w:r>
      <w:t xml:space="preserve">                   </w:t>
    </w:r>
    <w:r w:rsidR="00996E38">
      <w:t xml:space="preserve">                  </w:t>
    </w:r>
    <w:r w:rsidR="00996E38">
      <w:tab/>
    </w:r>
  </w:p>
  <w:p w14:paraId="5D6F9C15" w14:textId="77777777" w:rsidR="002C6356" w:rsidRPr="00E95128" w:rsidRDefault="002C6356" w:rsidP="00E95128">
    <w:pPr>
      <w:pStyle w:val="Hlavika"/>
      <w:tabs>
        <w:tab w:val="clear" w:pos="4536"/>
        <w:tab w:val="clear" w:pos="9072"/>
        <w:tab w:val="center" w:pos="3969"/>
        <w:tab w:val="right" w:pos="9214"/>
      </w:tabs>
      <w:jc w:val="right"/>
    </w:pPr>
    <w:r>
      <w:rPr>
        <w:b/>
        <w:bCs/>
        <w:sz w:val="18"/>
        <w:szCs w:val="18"/>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008FAE" w14:textId="77777777" w:rsidR="009C3367" w:rsidRPr="00251300" w:rsidRDefault="006A47BC" w:rsidP="009C3367">
    <w:pPr>
      <w:pStyle w:val="Hlavika"/>
      <w:tabs>
        <w:tab w:val="left" w:pos="7655"/>
      </w:tabs>
    </w:pPr>
    <w:r w:rsidRPr="00251300">
      <w:t>RAMEX</w:t>
    </w:r>
    <w:r w:rsidR="009C3367" w:rsidRPr="00251300">
      <w:t xml:space="preserve"> </w:t>
    </w:r>
    <w:proofErr w:type="spellStart"/>
    <w:r w:rsidR="009C3367" w:rsidRPr="00251300">
      <w:t>a.s</w:t>
    </w:r>
    <w:proofErr w:type="spellEnd"/>
    <w:r w:rsidR="009C3367" w:rsidRPr="00251300">
      <w:t>.,</w:t>
    </w:r>
    <w:r w:rsidR="009C3367" w:rsidRPr="00251300">
      <w:tab/>
    </w:r>
    <w:r w:rsidR="009C3367" w:rsidRPr="00251300">
      <w:tab/>
      <w:t>IČO 31416853</w:t>
    </w:r>
  </w:p>
  <w:p w14:paraId="0094CA7A" w14:textId="77777777" w:rsidR="009C3367" w:rsidRPr="00251300" w:rsidRDefault="009C3367" w:rsidP="009C3367">
    <w:pPr>
      <w:pStyle w:val="Hlavika"/>
      <w:tabs>
        <w:tab w:val="left" w:pos="7655"/>
      </w:tabs>
    </w:pPr>
    <w:r w:rsidRPr="00251300">
      <w:t>Poznámky Uč POD 3 -01</w:t>
    </w:r>
    <w:r w:rsidRPr="00251300">
      <w:tab/>
    </w:r>
    <w:r w:rsidRPr="00251300">
      <w:tab/>
      <w:t>DIČ 2020376226</w:t>
    </w:r>
  </w:p>
  <w:p w14:paraId="672849A3" w14:textId="5B75435E" w:rsidR="002C6356" w:rsidRPr="000B24BD" w:rsidRDefault="009C3367" w:rsidP="009C3367">
    <w:pPr>
      <w:pStyle w:val="Hlavika"/>
    </w:pPr>
    <w:r w:rsidRPr="00251300">
      <w:t>individuálnej účtovnej závierk</w:t>
    </w:r>
    <w:r w:rsidR="00E14D75">
      <w:t>y zostavenej k 31. decembru 202</w:t>
    </w:r>
    <w:r w:rsidR="00D6530F">
      <w:t>4</w:t>
    </w:r>
    <w:r>
      <w:t xml:space="preserve">                   </w:t>
    </w:r>
    <w:r>
      <w:tab/>
    </w:r>
    <w:r>
      <w:tab/>
    </w:r>
    <w:r>
      <w:tab/>
    </w:r>
    <w:r>
      <w:tab/>
    </w:r>
    <w:r>
      <w:tab/>
    </w:r>
    <w:r>
      <w:tab/>
    </w:r>
    <w:r>
      <w:tab/>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3"/>
    <w:multiLevelType w:val="multilevel"/>
    <w:tmpl w:val="00000003"/>
    <w:name w:val="WW8Num3"/>
    <w:lvl w:ilvl="0">
      <w:start w:val="1"/>
      <w:numFmt w:val="decimal"/>
      <w:lvlText w:val="%1."/>
      <w:lvlJc w:val="left"/>
      <w:pPr>
        <w:tabs>
          <w:tab w:val="num" w:pos="-3864"/>
        </w:tabs>
        <w:ind w:left="-3864" w:hanging="390"/>
      </w:pPr>
    </w:lvl>
    <w:lvl w:ilvl="1">
      <w:start w:val="1"/>
      <w:numFmt w:val="decimal"/>
      <w:lvlText w:val="%1.%2."/>
      <w:lvlJc w:val="left"/>
      <w:pPr>
        <w:tabs>
          <w:tab w:val="num" w:pos="-3864"/>
        </w:tabs>
        <w:ind w:left="-3864" w:hanging="390"/>
      </w:pPr>
    </w:lvl>
    <w:lvl w:ilvl="2">
      <w:start w:val="1"/>
      <w:numFmt w:val="decimal"/>
      <w:lvlText w:val="%1.%2.%3."/>
      <w:lvlJc w:val="left"/>
      <w:pPr>
        <w:tabs>
          <w:tab w:val="num" w:pos="-3534"/>
        </w:tabs>
        <w:ind w:left="-3534" w:hanging="720"/>
      </w:pPr>
    </w:lvl>
    <w:lvl w:ilvl="3">
      <w:start w:val="1"/>
      <w:numFmt w:val="decimal"/>
      <w:lvlText w:val="%1.%2.%3.%4."/>
      <w:lvlJc w:val="left"/>
      <w:pPr>
        <w:tabs>
          <w:tab w:val="num" w:pos="-3534"/>
        </w:tabs>
        <w:ind w:left="-3534" w:hanging="720"/>
      </w:pPr>
    </w:lvl>
    <w:lvl w:ilvl="4">
      <w:start w:val="1"/>
      <w:numFmt w:val="decimal"/>
      <w:lvlText w:val="%1.%2.%3.%4.%5."/>
      <w:lvlJc w:val="left"/>
      <w:pPr>
        <w:tabs>
          <w:tab w:val="num" w:pos="-3174"/>
        </w:tabs>
        <w:ind w:left="-3174" w:hanging="1080"/>
      </w:pPr>
    </w:lvl>
    <w:lvl w:ilvl="5">
      <w:start w:val="1"/>
      <w:numFmt w:val="decimal"/>
      <w:lvlText w:val="%1.%2.%3.%4.%5.%6."/>
      <w:lvlJc w:val="left"/>
      <w:pPr>
        <w:tabs>
          <w:tab w:val="num" w:pos="-3174"/>
        </w:tabs>
        <w:ind w:left="-3174" w:hanging="1080"/>
      </w:pPr>
    </w:lvl>
    <w:lvl w:ilvl="6">
      <w:start w:val="1"/>
      <w:numFmt w:val="decimal"/>
      <w:lvlText w:val="%1.%2.%3.%4.%5.%6.%7."/>
      <w:lvlJc w:val="left"/>
      <w:pPr>
        <w:tabs>
          <w:tab w:val="num" w:pos="-2814"/>
        </w:tabs>
        <w:ind w:left="-2814" w:hanging="1440"/>
      </w:pPr>
    </w:lvl>
    <w:lvl w:ilvl="7">
      <w:start w:val="1"/>
      <w:numFmt w:val="decimal"/>
      <w:lvlText w:val="%1.%2.%3.%4.%5.%6.%7.%8."/>
      <w:lvlJc w:val="left"/>
      <w:pPr>
        <w:tabs>
          <w:tab w:val="num" w:pos="-2814"/>
        </w:tabs>
        <w:ind w:left="-2814" w:hanging="1440"/>
      </w:pPr>
    </w:lvl>
    <w:lvl w:ilvl="8">
      <w:start w:val="1"/>
      <w:numFmt w:val="decimal"/>
      <w:lvlText w:val="%1.%2.%3.%4.%5.%6.%7.%8.%9."/>
      <w:lvlJc w:val="left"/>
      <w:pPr>
        <w:tabs>
          <w:tab w:val="num" w:pos="-2454"/>
        </w:tabs>
        <w:ind w:left="-2454" w:hanging="1800"/>
      </w:pPr>
    </w:lvl>
  </w:abstractNum>
  <w:abstractNum w:abstractNumId="1" w15:restartNumberingAfterBreak="0">
    <w:nsid w:val="00000004"/>
    <w:multiLevelType w:val="multilevel"/>
    <w:tmpl w:val="00000004"/>
    <w:name w:val="WW8Num4"/>
    <w:lvl w:ilvl="0">
      <w:start w:val="1"/>
      <w:numFmt w:val="decimal"/>
      <w:lvlText w:val="%1."/>
      <w:lvlJc w:val="left"/>
      <w:pPr>
        <w:tabs>
          <w:tab w:val="num" w:pos="390"/>
        </w:tabs>
        <w:ind w:left="390" w:hanging="390"/>
      </w:pPr>
    </w:lvl>
    <w:lvl w:ilvl="1">
      <w:start w:val="1"/>
      <w:numFmt w:val="decimal"/>
      <w:lvlText w:val="%1.%2."/>
      <w:lvlJc w:val="left"/>
      <w:pPr>
        <w:tabs>
          <w:tab w:val="num" w:pos="390"/>
        </w:tabs>
        <w:ind w:left="390" w:hanging="39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2" w15:restartNumberingAfterBreak="0">
    <w:nsid w:val="00000005"/>
    <w:multiLevelType w:val="singleLevel"/>
    <w:tmpl w:val="041B0001"/>
    <w:lvl w:ilvl="0">
      <w:start w:val="1"/>
      <w:numFmt w:val="bullet"/>
      <w:lvlText w:val=""/>
      <w:lvlJc w:val="left"/>
      <w:pPr>
        <w:ind w:left="-1909" w:hanging="360"/>
      </w:pPr>
      <w:rPr>
        <w:rFonts w:ascii="Symbol" w:hAnsi="Symbol" w:hint="default"/>
      </w:rPr>
    </w:lvl>
  </w:abstractNum>
  <w:abstractNum w:abstractNumId="3" w15:restartNumberingAfterBreak="0">
    <w:nsid w:val="00000006"/>
    <w:multiLevelType w:val="multilevel"/>
    <w:tmpl w:val="00000006"/>
    <w:name w:val="WW8Num6"/>
    <w:lvl w:ilvl="0">
      <w:start w:val="1"/>
      <w:numFmt w:val="lowerLetter"/>
      <w:lvlText w:val="%1)"/>
      <w:lvlJc w:val="left"/>
      <w:pPr>
        <w:tabs>
          <w:tab w:val="num" w:pos="360"/>
        </w:tabs>
        <w:ind w:left="360" w:hanging="360"/>
      </w:pPr>
    </w:lvl>
    <w:lvl w:ilvl="1">
      <w:start w:val="13"/>
      <w:numFmt w:val="decimal"/>
      <w:lvlText w:val="%2."/>
      <w:lvlJc w:val="left"/>
      <w:pPr>
        <w:tabs>
          <w:tab w:val="num" w:pos="1830"/>
        </w:tabs>
        <w:ind w:left="1830" w:hanging="390"/>
      </w:pPr>
      <w:rPr>
        <w:u w:val="none"/>
      </w:rPr>
    </w:lvl>
    <w:lvl w:ilvl="2">
      <w:start w:val="6"/>
      <w:numFmt w:val="bullet"/>
      <w:lvlText w:val="-"/>
      <w:lvlJc w:val="left"/>
      <w:pPr>
        <w:tabs>
          <w:tab w:val="num" w:pos="2700"/>
        </w:tabs>
        <w:ind w:left="2700" w:hanging="360"/>
      </w:pPr>
      <w:rPr>
        <w:rFonts w:ascii="Times New Roman" w:hAnsi="Times New Roman" w:cs="Times New Roman"/>
      </w:r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4" w15:restartNumberingAfterBreak="0">
    <w:nsid w:val="00000008"/>
    <w:multiLevelType w:val="singleLevel"/>
    <w:tmpl w:val="00000008"/>
    <w:name w:val="WW8Num8"/>
    <w:lvl w:ilvl="0">
      <w:start w:val="1"/>
      <w:numFmt w:val="lowerLetter"/>
      <w:lvlText w:val="%1)"/>
      <w:lvlJc w:val="left"/>
      <w:pPr>
        <w:tabs>
          <w:tab w:val="num" w:pos="1080"/>
        </w:tabs>
        <w:ind w:left="1080" w:hanging="360"/>
      </w:pPr>
    </w:lvl>
  </w:abstractNum>
  <w:abstractNum w:abstractNumId="5" w15:restartNumberingAfterBreak="0">
    <w:nsid w:val="00000009"/>
    <w:multiLevelType w:val="singleLevel"/>
    <w:tmpl w:val="00000009"/>
    <w:name w:val="WW8Num9"/>
    <w:lvl w:ilvl="0">
      <w:start w:val="4"/>
      <w:numFmt w:val="decimal"/>
      <w:lvlText w:val="%1."/>
      <w:lvlJc w:val="left"/>
      <w:pPr>
        <w:tabs>
          <w:tab w:val="num" w:pos="360"/>
        </w:tabs>
        <w:ind w:left="360" w:hanging="360"/>
      </w:pPr>
    </w:lvl>
  </w:abstractNum>
  <w:abstractNum w:abstractNumId="6" w15:restartNumberingAfterBreak="0">
    <w:nsid w:val="0EFE5640"/>
    <w:multiLevelType w:val="hybridMultilevel"/>
    <w:tmpl w:val="F9A4B118"/>
    <w:lvl w:ilvl="0" w:tplc="AD4858A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18361553"/>
    <w:multiLevelType w:val="hybridMultilevel"/>
    <w:tmpl w:val="81EA95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9DC3A69"/>
    <w:multiLevelType w:val="hybridMultilevel"/>
    <w:tmpl w:val="53404A1A"/>
    <w:lvl w:ilvl="0" w:tplc="037E7246">
      <w:start w:val="1"/>
      <w:numFmt w:val="lowerRoman"/>
      <w:lvlText w:val="%1)"/>
      <w:lvlJc w:val="left"/>
      <w:pPr>
        <w:ind w:left="1080" w:hanging="720"/>
      </w:pPr>
      <w:rPr>
        <w:rFonts w:hint="default"/>
        <w:u w:val="non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A001F0A"/>
    <w:multiLevelType w:val="hybridMultilevel"/>
    <w:tmpl w:val="1A347E32"/>
    <w:lvl w:ilvl="0" w:tplc="041B0001">
      <w:start w:val="1"/>
      <w:numFmt w:val="bullet"/>
      <w:lvlText w:val=""/>
      <w:lvlJc w:val="left"/>
      <w:pPr>
        <w:ind w:left="1854" w:hanging="360"/>
      </w:pPr>
      <w:rPr>
        <w:rFonts w:ascii="Symbol" w:hAnsi="Symbol" w:hint="default"/>
      </w:rPr>
    </w:lvl>
    <w:lvl w:ilvl="1" w:tplc="041B0003" w:tentative="1">
      <w:start w:val="1"/>
      <w:numFmt w:val="bullet"/>
      <w:lvlText w:val="o"/>
      <w:lvlJc w:val="left"/>
      <w:pPr>
        <w:ind w:left="2574" w:hanging="360"/>
      </w:pPr>
      <w:rPr>
        <w:rFonts w:ascii="Courier New" w:hAnsi="Courier New" w:cs="Courier New" w:hint="default"/>
      </w:rPr>
    </w:lvl>
    <w:lvl w:ilvl="2" w:tplc="041B0005" w:tentative="1">
      <w:start w:val="1"/>
      <w:numFmt w:val="bullet"/>
      <w:lvlText w:val=""/>
      <w:lvlJc w:val="left"/>
      <w:pPr>
        <w:ind w:left="3294" w:hanging="360"/>
      </w:pPr>
      <w:rPr>
        <w:rFonts w:ascii="Wingdings" w:hAnsi="Wingdings" w:hint="default"/>
      </w:rPr>
    </w:lvl>
    <w:lvl w:ilvl="3" w:tplc="041B0001" w:tentative="1">
      <w:start w:val="1"/>
      <w:numFmt w:val="bullet"/>
      <w:lvlText w:val=""/>
      <w:lvlJc w:val="left"/>
      <w:pPr>
        <w:ind w:left="4014" w:hanging="360"/>
      </w:pPr>
      <w:rPr>
        <w:rFonts w:ascii="Symbol" w:hAnsi="Symbol" w:hint="default"/>
      </w:rPr>
    </w:lvl>
    <w:lvl w:ilvl="4" w:tplc="041B0003" w:tentative="1">
      <w:start w:val="1"/>
      <w:numFmt w:val="bullet"/>
      <w:lvlText w:val="o"/>
      <w:lvlJc w:val="left"/>
      <w:pPr>
        <w:ind w:left="4734" w:hanging="360"/>
      </w:pPr>
      <w:rPr>
        <w:rFonts w:ascii="Courier New" w:hAnsi="Courier New" w:cs="Courier New" w:hint="default"/>
      </w:rPr>
    </w:lvl>
    <w:lvl w:ilvl="5" w:tplc="041B0005" w:tentative="1">
      <w:start w:val="1"/>
      <w:numFmt w:val="bullet"/>
      <w:lvlText w:val=""/>
      <w:lvlJc w:val="left"/>
      <w:pPr>
        <w:ind w:left="5454" w:hanging="360"/>
      </w:pPr>
      <w:rPr>
        <w:rFonts w:ascii="Wingdings" w:hAnsi="Wingdings" w:hint="default"/>
      </w:rPr>
    </w:lvl>
    <w:lvl w:ilvl="6" w:tplc="041B0001" w:tentative="1">
      <w:start w:val="1"/>
      <w:numFmt w:val="bullet"/>
      <w:lvlText w:val=""/>
      <w:lvlJc w:val="left"/>
      <w:pPr>
        <w:ind w:left="6174" w:hanging="360"/>
      </w:pPr>
      <w:rPr>
        <w:rFonts w:ascii="Symbol" w:hAnsi="Symbol" w:hint="default"/>
      </w:rPr>
    </w:lvl>
    <w:lvl w:ilvl="7" w:tplc="041B0003" w:tentative="1">
      <w:start w:val="1"/>
      <w:numFmt w:val="bullet"/>
      <w:lvlText w:val="o"/>
      <w:lvlJc w:val="left"/>
      <w:pPr>
        <w:ind w:left="6894" w:hanging="360"/>
      </w:pPr>
      <w:rPr>
        <w:rFonts w:ascii="Courier New" w:hAnsi="Courier New" w:cs="Courier New" w:hint="default"/>
      </w:rPr>
    </w:lvl>
    <w:lvl w:ilvl="8" w:tplc="041B0005" w:tentative="1">
      <w:start w:val="1"/>
      <w:numFmt w:val="bullet"/>
      <w:lvlText w:val=""/>
      <w:lvlJc w:val="left"/>
      <w:pPr>
        <w:ind w:left="7614" w:hanging="360"/>
      </w:pPr>
      <w:rPr>
        <w:rFonts w:ascii="Wingdings" w:hAnsi="Wingdings" w:hint="default"/>
      </w:rPr>
    </w:lvl>
  </w:abstractNum>
  <w:abstractNum w:abstractNumId="10" w15:restartNumberingAfterBreak="0">
    <w:nsid w:val="1B651524"/>
    <w:multiLevelType w:val="hybridMultilevel"/>
    <w:tmpl w:val="467C76D0"/>
    <w:lvl w:ilvl="0" w:tplc="9522D6DC">
      <w:start w:val="1"/>
      <w:numFmt w:val="decimal"/>
      <w:lvlText w:val="%1."/>
      <w:lvlJc w:val="left"/>
      <w:pPr>
        <w:ind w:left="502"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1"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2"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3" w15:restartNumberingAfterBreak="0">
    <w:nsid w:val="497B3C87"/>
    <w:multiLevelType w:val="hybridMultilevel"/>
    <w:tmpl w:val="1BDE5462"/>
    <w:lvl w:ilvl="0" w:tplc="B322A50A">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4C3979AD"/>
    <w:multiLevelType w:val="hybridMultilevel"/>
    <w:tmpl w:val="9C7CC7DC"/>
    <w:lvl w:ilvl="0" w:tplc="CDDAA364">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4FA8381F"/>
    <w:multiLevelType w:val="singleLevel"/>
    <w:tmpl w:val="04090017"/>
    <w:lvl w:ilvl="0">
      <w:start w:val="1"/>
      <w:numFmt w:val="lowerLetter"/>
      <w:lvlText w:val="%1)"/>
      <w:lvlJc w:val="left"/>
      <w:pPr>
        <w:tabs>
          <w:tab w:val="num" w:pos="360"/>
        </w:tabs>
        <w:ind w:left="360" w:hanging="360"/>
      </w:pPr>
      <w:rPr>
        <w:rFonts w:hint="default"/>
      </w:rPr>
    </w:lvl>
  </w:abstractNum>
  <w:abstractNum w:abstractNumId="16" w15:restartNumberingAfterBreak="0">
    <w:nsid w:val="524A1F3A"/>
    <w:multiLevelType w:val="hybridMultilevel"/>
    <w:tmpl w:val="3FCE435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2186C38"/>
    <w:multiLevelType w:val="hybridMultilevel"/>
    <w:tmpl w:val="2E00015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8"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9" w15:restartNumberingAfterBreak="0">
    <w:nsid w:val="78CD316A"/>
    <w:multiLevelType w:val="singleLevel"/>
    <w:tmpl w:val="09A66696"/>
    <w:lvl w:ilvl="0">
      <w:start w:val="1"/>
      <w:numFmt w:val="lowerLetter"/>
      <w:pStyle w:val="Pismenka"/>
      <w:lvlText w:val="(%1)"/>
      <w:lvlJc w:val="left"/>
      <w:pPr>
        <w:tabs>
          <w:tab w:val="num" w:pos="360"/>
        </w:tabs>
        <w:ind w:left="360" w:hanging="360"/>
      </w:pPr>
      <w:rPr>
        <w:rFonts w:cs="Times New Roman" w:hint="default"/>
        <w:b/>
      </w:rPr>
    </w:lvl>
  </w:abstractNum>
  <w:num w:numId="1" w16cid:durableId="1158498601">
    <w:abstractNumId w:val="18"/>
  </w:num>
  <w:num w:numId="2" w16cid:durableId="341931174">
    <w:abstractNumId w:val="12"/>
  </w:num>
  <w:num w:numId="3" w16cid:durableId="1328822775">
    <w:abstractNumId w:val="19"/>
  </w:num>
  <w:num w:numId="4" w16cid:durableId="797457058">
    <w:abstractNumId w:val="12"/>
  </w:num>
  <w:num w:numId="5" w16cid:durableId="1796748945">
    <w:abstractNumId w:val="12"/>
    <w:lvlOverride w:ilvl="0">
      <w:startOverride w:val="1"/>
    </w:lvlOverride>
  </w:num>
  <w:num w:numId="6" w16cid:durableId="605386751">
    <w:abstractNumId w:val="12"/>
    <w:lvlOverride w:ilvl="0">
      <w:startOverride w:val="1"/>
    </w:lvlOverride>
  </w:num>
  <w:num w:numId="7" w16cid:durableId="2136291699">
    <w:abstractNumId w:val="12"/>
    <w:lvlOverride w:ilvl="0">
      <w:startOverride w:val="1"/>
    </w:lvlOverride>
  </w:num>
  <w:num w:numId="8" w16cid:durableId="118232008">
    <w:abstractNumId w:val="12"/>
    <w:lvlOverride w:ilvl="0">
      <w:startOverride w:val="1"/>
    </w:lvlOverride>
  </w:num>
  <w:num w:numId="9" w16cid:durableId="185677696">
    <w:abstractNumId w:val="12"/>
    <w:lvlOverride w:ilvl="0">
      <w:startOverride w:val="1"/>
    </w:lvlOverride>
  </w:num>
  <w:num w:numId="10" w16cid:durableId="1855486843">
    <w:abstractNumId w:val="12"/>
    <w:lvlOverride w:ilvl="0">
      <w:startOverride w:val="1"/>
    </w:lvlOverride>
  </w:num>
  <w:num w:numId="11" w16cid:durableId="277377366">
    <w:abstractNumId w:val="2"/>
  </w:num>
  <w:num w:numId="12" w16cid:durableId="2095128190">
    <w:abstractNumId w:val="10"/>
  </w:num>
  <w:num w:numId="13" w16cid:durableId="1377462709">
    <w:abstractNumId w:val="13"/>
  </w:num>
  <w:num w:numId="14" w16cid:durableId="2046755822">
    <w:abstractNumId w:val="8"/>
  </w:num>
  <w:num w:numId="15" w16cid:durableId="26224368">
    <w:abstractNumId w:val="19"/>
    <w:lvlOverride w:ilvl="0">
      <w:startOverride w:val="14"/>
    </w:lvlOverride>
  </w:num>
  <w:num w:numId="16" w16cid:durableId="1771658197">
    <w:abstractNumId w:val="7"/>
  </w:num>
  <w:num w:numId="17" w16cid:durableId="1350372180">
    <w:abstractNumId w:val="16"/>
  </w:num>
  <w:num w:numId="18" w16cid:durableId="310865141">
    <w:abstractNumId w:val="19"/>
    <w:lvlOverride w:ilvl="0">
      <w:startOverride w:val="12"/>
    </w:lvlOverride>
  </w:num>
  <w:num w:numId="19" w16cid:durableId="666858822">
    <w:abstractNumId w:val="19"/>
    <w:lvlOverride w:ilvl="0">
      <w:startOverride w:val="12"/>
    </w:lvlOverride>
  </w:num>
  <w:num w:numId="20" w16cid:durableId="1861427175">
    <w:abstractNumId w:val="19"/>
    <w:lvlOverride w:ilvl="0">
      <w:startOverride w:val="12"/>
    </w:lvlOverride>
  </w:num>
  <w:num w:numId="21" w16cid:durableId="1073970259">
    <w:abstractNumId w:val="14"/>
  </w:num>
  <w:num w:numId="22" w16cid:durableId="1034578337">
    <w:abstractNumId w:val="15"/>
  </w:num>
  <w:num w:numId="23" w16cid:durableId="206110831">
    <w:abstractNumId w:val="17"/>
  </w:num>
  <w:num w:numId="24" w16cid:durableId="1344940528">
    <w:abstractNumId w:val="9"/>
  </w:num>
  <w:num w:numId="25" w16cid:durableId="434715518">
    <w:abstractNumId w:val="11"/>
  </w:num>
  <w:num w:numId="26" w16cid:durableId="350181432">
    <w:abstractNumId w:val="19"/>
  </w:num>
  <w:num w:numId="27" w16cid:durableId="662004567">
    <w:abstractNumId w:val="19"/>
  </w:num>
  <w:num w:numId="28" w16cid:durableId="1886674252">
    <w:abstractNumId w:val="19"/>
  </w:num>
  <w:num w:numId="29" w16cid:durableId="809325240">
    <w:abstractNumId w:val="19"/>
  </w:num>
  <w:num w:numId="30" w16cid:durableId="1714574132">
    <w:abstractNumId w:val="19"/>
  </w:num>
  <w:num w:numId="31" w16cid:durableId="1171791853">
    <w:abstractNumId w:val="19"/>
  </w:num>
  <w:num w:numId="32" w16cid:durableId="1805654536">
    <w:abstractNumId w:val="19"/>
  </w:num>
  <w:num w:numId="33" w16cid:durableId="1867329345">
    <w:abstractNumId w:val="19"/>
  </w:num>
  <w:num w:numId="34" w16cid:durableId="260529901">
    <w:abstractNumId w:val="19"/>
  </w:num>
  <w:num w:numId="35" w16cid:durableId="951204255">
    <w:abstractNumId w:val="19"/>
  </w:num>
  <w:num w:numId="36" w16cid:durableId="1867980194">
    <w:abstractNumId w:val="19"/>
  </w:num>
  <w:num w:numId="37" w16cid:durableId="1876917555">
    <w:abstractNumId w:val="19"/>
  </w:num>
  <w:num w:numId="38" w16cid:durableId="1135565647">
    <w:abstractNumId w:val="19"/>
  </w:num>
  <w:num w:numId="39" w16cid:durableId="1702707155">
    <w:abstractNumId w:val="19"/>
  </w:num>
  <w:num w:numId="40" w16cid:durableId="1418016672">
    <w:abstractNumId w:val="19"/>
  </w:num>
  <w:num w:numId="41" w16cid:durableId="2026011773">
    <w:abstractNumId w:val="19"/>
  </w:num>
  <w:num w:numId="42" w16cid:durableId="786394645">
    <w:abstractNumId w:val="19"/>
  </w:num>
  <w:num w:numId="43" w16cid:durableId="277176425">
    <w:abstractNumId w:val="19"/>
  </w:num>
  <w:num w:numId="44" w16cid:durableId="823744467">
    <w:abstractNumId w:val="6"/>
  </w:num>
  <w:num w:numId="45" w16cid:durableId="8022453">
    <w:abstractNumId w:val="19"/>
  </w:num>
  <w:num w:numId="46" w16cid:durableId="973407225">
    <w:abstractNumId w:val="19"/>
  </w:num>
  <w:num w:numId="47" w16cid:durableId="528105903">
    <w:abstractNumId w:val="19"/>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1619"/>
    <w:rsid w:val="0000290B"/>
    <w:rsid w:val="00002921"/>
    <w:rsid w:val="0000359C"/>
    <w:rsid w:val="00003C63"/>
    <w:rsid w:val="000040F5"/>
    <w:rsid w:val="00006970"/>
    <w:rsid w:val="00006F02"/>
    <w:rsid w:val="000078F3"/>
    <w:rsid w:val="00010822"/>
    <w:rsid w:val="00010C2A"/>
    <w:rsid w:val="000117DD"/>
    <w:rsid w:val="00011CB7"/>
    <w:rsid w:val="00012DFB"/>
    <w:rsid w:val="00013891"/>
    <w:rsid w:val="00015F3A"/>
    <w:rsid w:val="00017791"/>
    <w:rsid w:val="00025D11"/>
    <w:rsid w:val="00027658"/>
    <w:rsid w:val="000331E6"/>
    <w:rsid w:val="000359A3"/>
    <w:rsid w:val="00037E23"/>
    <w:rsid w:val="000422E9"/>
    <w:rsid w:val="00043CAE"/>
    <w:rsid w:val="00045A17"/>
    <w:rsid w:val="000470EC"/>
    <w:rsid w:val="000522DA"/>
    <w:rsid w:val="00052495"/>
    <w:rsid w:val="00053F47"/>
    <w:rsid w:val="00056E70"/>
    <w:rsid w:val="0006097F"/>
    <w:rsid w:val="00060D24"/>
    <w:rsid w:val="00062334"/>
    <w:rsid w:val="00063AD4"/>
    <w:rsid w:val="000658BA"/>
    <w:rsid w:val="000736E2"/>
    <w:rsid w:val="00073853"/>
    <w:rsid w:val="000738DF"/>
    <w:rsid w:val="00075B41"/>
    <w:rsid w:val="0007633A"/>
    <w:rsid w:val="00076486"/>
    <w:rsid w:val="00082DB2"/>
    <w:rsid w:val="000841AB"/>
    <w:rsid w:val="0008425B"/>
    <w:rsid w:val="00085A3A"/>
    <w:rsid w:val="00086A82"/>
    <w:rsid w:val="00086DAC"/>
    <w:rsid w:val="00092697"/>
    <w:rsid w:val="00092C39"/>
    <w:rsid w:val="00093CC4"/>
    <w:rsid w:val="000943F6"/>
    <w:rsid w:val="000965D0"/>
    <w:rsid w:val="000A09AF"/>
    <w:rsid w:val="000A1BBA"/>
    <w:rsid w:val="000A4517"/>
    <w:rsid w:val="000A5073"/>
    <w:rsid w:val="000A620B"/>
    <w:rsid w:val="000A6FBA"/>
    <w:rsid w:val="000A7C88"/>
    <w:rsid w:val="000B24BD"/>
    <w:rsid w:val="000B3E91"/>
    <w:rsid w:val="000B4629"/>
    <w:rsid w:val="000B47DD"/>
    <w:rsid w:val="000B6195"/>
    <w:rsid w:val="000C2309"/>
    <w:rsid w:val="000C2D66"/>
    <w:rsid w:val="000C4DC8"/>
    <w:rsid w:val="000C68B3"/>
    <w:rsid w:val="000D0F82"/>
    <w:rsid w:val="000D22FF"/>
    <w:rsid w:val="000D2E35"/>
    <w:rsid w:val="000D6476"/>
    <w:rsid w:val="000D76F4"/>
    <w:rsid w:val="000E6FA7"/>
    <w:rsid w:val="000F1306"/>
    <w:rsid w:val="000F27A2"/>
    <w:rsid w:val="000F3671"/>
    <w:rsid w:val="000F40C4"/>
    <w:rsid w:val="000F5666"/>
    <w:rsid w:val="0010189E"/>
    <w:rsid w:val="00102C1A"/>
    <w:rsid w:val="00103B71"/>
    <w:rsid w:val="00110735"/>
    <w:rsid w:val="00111909"/>
    <w:rsid w:val="00111AC6"/>
    <w:rsid w:val="00111DEF"/>
    <w:rsid w:val="00113BB2"/>
    <w:rsid w:val="00115017"/>
    <w:rsid w:val="00115FF1"/>
    <w:rsid w:val="00120F3A"/>
    <w:rsid w:val="0012117D"/>
    <w:rsid w:val="00122114"/>
    <w:rsid w:val="00122853"/>
    <w:rsid w:val="00123CFE"/>
    <w:rsid w:val="00127D9C"/>
    <w:rsid w:val="00130021"/>
    <w:rsid w:val="00131F17"/>
    <w:rsid w:val="00131F33"/>
    <w:rsid w:val="00136273"/>
    <w:rsid w:val="00136A4A"/>
    <w:rsid w:val="00141110"/>
    <w:rsid w:val="00141691"/>
    <w:rsid w:val="00141832"/>
    <w:rsid w:val="00142DDE"/>
    <w:rsid w:val="001438AC"/>
    <w:rsid w:val="001445E9"/>
    <w:rsid w:val="0014486E"/>
    <w:rsid w:val="00145080"/>
    <w:rsid w:val="0014508E"/>
    <w:rsid w:val="00146904"/>
    <w:rsid w:val="001479A7"/>
    <w:rsid w:val="00147FB3"/>
    <w:rsid w:val="0015039D"/>
    <w:rsid w:val="0015217D"/>
    <w:rsid w:val="0015490B"/>
    <w:rsid w:val="0015510A"/>
    <w:rsid w:val="00156231"/>
    <w:rsid w:val="0015674B"/>
    <w:rsid w:val="00157F90"/>
    <w:rsid w:val="00160AAA"/>
    <w:rsid w:val="00171209"/>
    <w:rsid w:val="001712A8"/>
    <w:rsid w:val="00172200"/>
    <w:rsid w:val="0017267A"/>
    <w:rsid w:val="001733C5"/>
    <w:rsid w:val="0017424A"/>
    <w:rsid w:val="00174B21"/>
    <w:rsid w:val="00176BC0"/>
    <w:rsid w:val="00176FAD"/>
    <w:rsid w:val="00177051"/>
    <w:rsid w:val="00177C59"/>
    <w:rsid w:val="00180311"/>
    <w:rsid w:val="0019322A"/>
    <w:rsid w:val="00193EE6"/>
    <w:rsid w:val="001A18E1"/>
    <w:rsid w:val="001A1C39"/>
    <w:rsid w:val="001A566C"/>
    <w:rsid w:val="001A7C4E"/>
    <w:rsid w:val="001A7CD7"/>
    <w:rsid w:val="001B0B3B"/>
    <w:rsid w:val="001B389C"/>
    <w:rsid w:val="001B3E9F"/>
    <w:rsid w:val="001B5156"/>
    <w:rsid w:val="001B5855"/>
    <w:rsid w:val="001C030C"/>
    <w:rsid w:val="001C0A6A"/>
    <w:rsid w:val="001C49F1"/>
    <w:rsid w:val="001D06F0"/>
    <w:rsid w:val="001D181E"/>
    <w:rsid w:val="001D2833"/>
    <w:rsid w:val="001D3DCB"/>
    <w:rsid w:val="001D48D1"/>
    <w:rsid w:val="001D4E8A"/>
    <w:rsid w:val="001D507C"/>
    <w:rsid w:val="001D6F08"/>
    <w:rsid w:val="001D78A2"/>
    <w:rsid w:val="001E03E6"/>
    <w:rsid w:val="001E0E03"/>
    <w:rsid w:val="001E2F36"/>
    <w:rsid w:val="001E32C3"/>
    <w:rsid w:val="001E3D11"/>
    <w:rsid w:val="001E3EC9"/>
    <w:rsid w:val="001E54B1"/>
    <w:rsid w:val="001E7DAF"/>
    <w:rsid w:val="001F0A91"/>
    <w:rsid w:val="001F338B"/>
    <w:rsid w:val="001F38F5"/>
    <w:rsid w:val="001F41D9"/>
    <w:rsid w:val="00201040"/>
    <w:rsid w:val="00203528"/>
    <w:rsid w:val="00204A84"/>
    <w:rsid w:val="0020665D"/>
    <w:rsid w:val="002130D8"/>
    <w:rsid w:val="0021533B"/>
    <w:rsid w:val="0021666C"/>
    <w:rsid w:val="00216E9E"/>
    <w:rsid w:val="0021757D"/>
    <w:rsid w:val="00217E76"/>
    <w:rsid w:val="002210C7"/>
    <w:rsid w:val="00225398"/>
    <w:rsid w:val="00225EA3"/>
    <w:rsid w:val="00227EBC"/>
    <w:rsid w:val="002304B6"/>
    <w:rsid w:val="002418D5"/>
    <w:rsid w:val="00241CF3"/>
    <w:rsid w:val="00250D9F"/>
    <w:rsid w:val="00251300"/>
    <w:rsid w:val="0025150F"/>
    <w:rsid w:val="00251BF2"/>
    <w:rsid w:val="002529D7"/>
    <w:rsid w:val="002529FB"/>
    <w:rsid w:val="00254418"/>
    <w:rsid w:val="0025662A"/>
    <w:rsid w:val="00260C4C"/>
    <w:rsid w:val="00261EA4"/>
    <w:rsid w:val="00262CD4"/>
    <w:rsid w:val="00263727"/>
    <w:rsid w:val="00264857"/>
    <w:rsid w:val="00265CC9"/>
    <w:rsid w:val="0027298D"/>
    <w:rsid w:val="002760A0"/>
    <w:rsid w:val="00280D5B"/>
    <w:rsid w:val="00281F53"/>
    <w:rsid w:val="00283139"/>
    <w:rsid w:val="00286A3D"/>
    <w:rsid w:val="002873AF"/>
    <w:rsid w:val="00290A84"/>
    <w:rsid w:val="00293148"/>
    <w:rsid w:val="00294BAE"/>
    <w:rsid w:val="0029756C"/>
    <w:rsid w:val="002977CC"/>
    <w:rsid w:val="002A264B"/>
    <w:rsid w:val="002A3977"/>
    <w:rsid w:val="002A3ADD"/>
    <w:rsid w:val="002A3B8C"/>
    <w:rsid w:val="002A4CC3"/>
    <w:rsid w:val="002A5D2C"/>
    <w:rsid w:val="002A7267"/>
    <w:rsid w:val="002A7CDF"/>
    <w:rsid w:val="002B0586"/>
    <w:rsid w:val="002B062A"/>
    <w:rsid w:val="002B2E36"/>
    <w:rsid w:val="002C3234"/>
    <w:rsid w:val="002C3678"/>
    <w:rsid w:val="002C4A78"/>
    <w:rsid w:val="002C4A9F"/>
    <w:rsid w:val="002C4FAC"/>
    <w:rsid w:val="002C58E2"/>
    <w:rsid w:val="002C6356"/>
    <w:rsid w:val="002D4162"/>
    <w:rsid w:val="002D4AEE"/>
    <w:rsid w:val="002D5848"/>
    <w:rsid w:val="002D69FB"/>
    <w:rsid w:val="002D74E8"/>
    <w:rsid w:val="002E0E7B"/>
    <w:rsid w:val="002E1B44"/>
    <w:rsid w:val="002E32D9"/>
    <w:rsid w:val="002E35FC"/>
    <w:rsid w:val="002F05C7"/>
    <w:rsid w:val="002F0C9D"/>
    <w:rsid w:val="002F2DC8"/>
    <w:rsid w:val="002F3C09"/>
    <w:rsid w:val="002F4A03"/>
    <w:rsid w:val="002F5513"/>
    <w:rsid w:val="002F626C"/>
    <w:rsid w:val="002F770F"/>
    <w:rsid w:val="002F77E1"/>
    <w:rsid w:val="00301031"/>
    <w:rsid w:val="00301C73"/>
    <w:rsid w:val="003044D4"/>
    <w:rsid w:val="0030726C"/>
    <w:rsid w:val="00307540"/>
    <w:rsid w:val="003147AA"/>
    <w:rsid w:val="00316C99"/>
    <w:rsid w:val="0032179F"/>
    <w:rsid w:val="003248F5"/>
    <w:rsid w:val="00327501"/>
    <w:rsid w:val="003279E3"/>
    <w:rsid w:val="00331933"/>
    <w:rsid w:val="00331FD6"/>
    <w:rsid w:val="00332CDB"/>
    <w:rsid w:val="00335404"/>
    <w:rsid w:val="00335C04"/>
    <w:rsid w:val="003373EF"/>
    <w:rsid w:val="0034119B"/>
    <w:rsid w:val="00342C33"/>
    <w:rsid w:val="00342C8C"/>
    <w:rsid w:val="00342E08"/>
    <w:rsid w:val="003434C5"/>
    <w:rsid w:val="00344E46"/>
    <w:rsid w:val="003451C8"/>
    <w:rsid w:val="00345DFA"/>
    <w:rsid w:val="00347EBF"/>
    <w:rsid w:val="00352D7E"/>
    <w:rsid w:val="003575F8"/>
    <w:rsid w:val="0036502B"/>
    <w:rsid w:val="00367A6E"/>
    <w:rsid w:val="00370887"/>
    <w:rsid w:val="00376DDD"/>
    <w:rsid w:val="00377CA1"/>
    <w:rsid w:val="00380269"/>
    <w:rsid w:val="00382B9F"/>
    <w:rsid w:val="00383819"/>
    <w:rsid w:val="00383D99"/>
    <w:rsid w:val="003908F3"/>
    <w:rsid w:val="0039139C"/>
    <w:rsid w:val="00394162"/>
    <w:rsid w:val="003A1A30"/>
    <w:rsid w:val="003A5A50"/>
    <w:rsid w:val="003B490F"/>
    <w:rsid w:val="003B591C"/>
    <w:rsid w:val="003B60E9"/>
    <w:rsid w:val="003C3FDF"/>
    <w:rsid w:val="003C4BA5"/>
    <w:rsid w:val="003C646D"/>
    <w:rsid w:val="003C6B7B"/>
    <w:rsid w:val="003D140B"/>
    <w:rsid w:val="003D31FB"/>
    <w:rsid w:val="003D41BD"/>
    <w:rsid w:val="003D5127"/>
    <w:rsid w:val="003E0FA2"/>
    <w:rsid w:val="003E2643"/>
    <w:rsid w:val="003E39BB"/>
    <w:rsid w:val="003E5FAC"/>
    <w:rsid w:val="003F1C2B"/>
    <w:rsid w:val="003F28D5"/>
    <w:rsid w:val="003F31B9"/>
    <w:rsid w:val="003F4851"/>
    <w:rsid w:val="004007CA"/>
    <w:rsid w:val="0040162A"/>
    <w:rsid w:val="00401F9E"/>
    <w:rsid w:val="004027CF"/>
    <w:rsid w:val="00406BEF"/>
    <w:rsid w:val="00411FB8"/>
    <w:rsid w:val="00414240"/>
    <w:rsid w:val="004143E6"/>
    <w:rsid w:val="00414B63"/>
    <w:rsid w:val="00414FB1"/>
    <w:rsid w:val="00417210"/>
    <w:rsid w:val="00420D87"/>
    <w:rsid w:val="00421D76"/>
    <w:rsid w:val="00423AFA"/>
    <w:rsid w:val="0042463A"/>
    <w:rsid w:val="004262D7"/>
    <w:rsid w:val="00430148"/>
    <w:rsid w:val="00430E3E"/>
    <w:rsid w:val="004313A2"/>
    <w:rsid w:val="00432A3E"/>
    <w:rsid w:val="004330B3"/>
    <w:rsid w:val="00433798"/>
    <w:rsid w:val="00435D8B"/>
    <w:rsid w:val="004409F5"/>
    <w:rsid w:val="00442157"/>
    <w:rsid w:val="0044313D"/>
    <w:rsid w:val="00444033"/>
    <w:rsid w:val="004459C7"/>
    <w:rsid w:val="00446423"/>
    <w:rsid w:val="0044737A"/>
    <w:rsid w:val="004508CD"/>
    <w:rsid w:val="004520BB"/>
    <w:rsid w:val="0045297F"/>
    <w:rsid w:val="00452C96"/>
    <w:rsid w:val="00452FBD"/>
    <w:rsid w:val="004543E9"/>
    <w:rsid w:val="0045465E"/>
    <w:rsid w:val="00455570"/>
    <w:rsid w:val="00457B29"/>
    <w:rsid w:val="00460337"/>
    <w:rsid w:val="00460A08"/>
    <w:rsid w:val="0046138C"/>
    <w:rsid w:val="00461D2D"/>
    <w:rsid w:val="00463EC7"/>
    <w:rsid w:val="00480631"/>
    <w:rsid w:val="004825A6"/>
    <w:rsid w:val="00483A16"/>
    <w:rsid w:val="00483E97"/>
    <w:rsid w:val="00484926"/>
    <w:rsid w:val="004873AD"/>
    <w:rsid w:val="00487669"/>
    <w:rsid w:val="00491AF0"/>
    <w:rsid w:val="00491C69"/>
    <w:rsid w:val="00492587"/>
    <w:rsid w:val="00496A4E"/>
    <w:rsid w:val="004A045E"/>
    <w:rsid w:val="004A085B"/>
    <w:rsid w:val="004A36C9"/>
    <w:rsid w:val="004A4D80"/>
    <w:rsid w:val="004A6C40"/>
    <w:rsid w:val="004B0A63"/>
    <w:rsid w:val="004B0B1E"/>
    <w:rsid w:val="004B12A1"/>
    <w:rsid w:val="004B2651"/>
    <w:rsid w:val="004B3182"/>
    <w:rsid w:val="004B56B0"/>
    <w:rsid w:val="004B599A"/>
    <w:rsid w:val="004B69E1"/>
    <w:rsid w:val="004C0B6D"/>
    <w:rsid w:val="004C1C27"/>
    <w:rsid w:val="004C540D"/>
    <w:rsid w:val="004C79F5"/>
    <w:rsid w:val="004C7A7E"/>
    <w:rsid w:val="004D0004"/>
    <w:rsid w:val="004D1882"/>
    <w:rsid w:val="004D1EF1"/>
    <w:rsid w:val="004D218F"/>
    <w:rsid w:val="004D25F3"/>
    <w:rsid w:val="004D3B14"/>
    <w:rsid w:val="004D3B4A"/>
    <w:rsid w:val="004D6F41"/>
    <w:rsid w:val="004E0BAA"/>
    <w:rsid w:val="004E43C7"/>
    <w:rsid w:val="004F1242"/>
    <w:rsid w:val="004F7667"/>
    <w:rsid w:val="00501AC4"/>
    <w:rsid w:val="005056A4"/>
    <w:rsid w:val="00506470"/>
    <w:rsid w:val="00506E0F"/>
    <w:rsid w:val="005070F3"/>
    <w:rsid w:val="00507B8B"/>
    <w:rsid w:val="005112FB"/>
    <w:rsid w:val="005130B4"/>
    <w:rsid w:val="005131C0"/>
    <w:rsid w:val="005138B1"/>
    <w:rsid w:val="00515879"/>
    <w:rsid w:val="00520495"/>
    <w:rsid w:val="005207AF"/>
    <w:rsid w:val="00522D6A"/>
    <w:rsid w:val="00523B86"/>
    <w:rsid w:val="0052424C"/>
    <w:rsid w:val="00526333"/>
    <w:rsid w:val="00527E01"/>
    <w:rsid w:val="00533ADE"/>
    <w:rsid w:val="00534639"/>
    <w:rsid w:val="00534FC3"/>
    <w:rsid w:val="0053768A"/>
    <w:rsid w:val="00537710"/>
    <w:rsid w:val="00537B60"/>
    <w:rsid w:val="00541789"/>
    <w:rsid w:val="00541F96"/>
    <w:rsid w:val="00541FA1"/>
    <w:rsid w:val="00542006"/>
    <w:rsid w:val="0054259E"/>
    <w:rsid w:val="00542F8F"/>
    <w:rsid w:val="005445B3"/>
    <w:rsid w:val="00544D8E"/>
    <w:rsid w:val="00545552"/>
    <w:rsid w:val="00545B77"/>
    <w:rsid w:val="00546BD3"/>
    <w:rsid w:val="0054786F"/>
    <w:rsid w:val="0055177A"/>
    <w:rsid w:val="005538D1"/>
    <w:rsid w:val="00553AFB"/>
    <w:rsid w:val="00554A15"/>
    <w:rsid w:val="00563741"/>
    <w:rsid w:val="00564B72"/>
    <w:rsid w:val="0056635C"/>
    <w:rsid w:val="00567250"/>
    <w:rsid w:val="00570A45"/>
    <w:rsid w:val="005711E3"/>
    <w:rsid w:val="005717D0"/>
    <w:rsid w:val="0057480F"/>
    <w:rsid w:val="005829CA"/>
    <w:rsid w:val="0058479C"/>
    <w:rsid w:val="00592824"/>
    <w:rsid w:val="00592B74"/>
    <w:rsid w:val="0059381D"/>
    <w:rsid w:val="00594611"/>
    <w:rsid w:val="005954D7"/>
    <w:rsid w:val="005A1A4C"/>
    <w:rsid w:val="005A38F9"/>
    <w:rsid w:val="005A6042"/>
    <w:rsid w:val="005A76F0"/>
    <w:rsid w:val="005A7FDD"/>
    <w:rsid w:val="005B221F"/>
    <w:rsid w:val="005B237E"/>
    <w:rsid w:val="005B316E"/>
    <w:rsid w:val="005B4970"/>
    <w:rsid w:val="005B508D"/>
    <w:rsid w:val="005C0C56"/>
    <w:rsid w:val="005C50FC"/>
    <w:rsid w:val="005C58D0"/>
    <w:rsid w:val="005C6657"/>
    <w:rsid w:val="005D25E4"/>
    <w:rsid w:val="005D2A89"/>
    <w:rsid w:val="005D4842"/>
    <w:rsid w:val="005D614C"/>
    <w:rsid w:val="005E09B4"/>
    <w:rsid w:val="005E40D8"/>
    <w:rsid w:val="005E45AE"/>
    <w:rsid w:val="005E5250"/>
    <w:rsid w:val="005F142E"/>
    <w:rsid w:val="005F2BC8"/>
    <w:rsid w:val="005F511A"/>
    <w:rsid w:val="005F5D4F"/>
    <w:rsid w:val="005F6957"/>
    <w:rsid w:val="005F6E8B"/>
    <w:rsid w:val="005F7ED1"/>
    <w:rsid w:val="005F7ED5"/>
    <w:rsid w:val="005F7FDE"/>
    <w:rsid w:val="0060217A"/>
    <w:rsid w:val="0060236A"/>
    <w:rsid w:val="006031AA"/>
    <w:rsid w:val="00603EFB"/>
    <w:rsid w:val="00604C7B"/>
    <w:rsid w:val="006064BD"/>
    <w:rsid w:val="006066D6"/>
    <w:rsid w:val="006069D3"/>
    <w:rsid w:val="006070E1"/>
    <w:rsid w:val="00620ACD"/>
    <w:rsid w:val="006212DE"/>
    <w:rsid w:val="00627B6C"/>
    <w:rsid w:val="00630386"/>
    <w:rsid w:val="00632B1E"/>
    <w:rsid w:val="006339DC"/>
    <w:rsid w:val="006373EC"/>
    <w:rsid w:val="00641554"/>
    <w:rsid w:val="00643C9C"/>
    <w:rsid w:val="006444C1"/>
    <w:rsid w:val="0064520D"/>
    <w:rsid w:val="0064532C"/>
    <w:rsid w:val="00645BBF"/>
    <w:rsid w:val="00646604"/>
    <w:rsid w:val="00646625"/>
    <w:rsid w:val="00646C46"/>
    <w:rsid w:val="00650D8C"/>
    <w:rsid w:val="006510AA"/>
    <w:rsid w:val="00651689"/>
    <w:rsid w:val="006573D4"/>
    <w:rsid w:val="006575EA"/>
    <w:rsid w:val="00661562"/>
    <w:rsid w:val="00662C25"/>
    <w:rsid w:val="006659AF"/>
    <w:rsid w:val="0066618F"/>
    <w:rsid w:val="0067034D"/>
    <w:rsid w:val="00671BB4"/>
    <w:rsid w:val="00673610"/>
    <w:rsid w:val="00673F7C"/>
    <w:rsid w:val="006750FE"/>
    <w:rsid w:val="0068110D"/>
    <w:rsid w:val="0068537D"/>
    <w:rsid w:val="006901CF"/>
    <w:rsid w:val="00690B74"/>
    <w:rsid w:val="00692DAC"/>
    <w:rsid w:val="00694931"/>
    <w:rsid w:val="00697F7C"/>
    <w:rsid w:val="006A07C8"/>
    <w:rsid w:val="006A2B3E"/>
    <w:rsid w:val="006A2F4F"/>
    <w:rsid w:val="006A3C75"/>
    <w:rsid w:val="006A4430"/>
    <w:rsid w:val="006A47BC"/>
    <w:rsid w:val="006A737C"/>
    <w:rsid w:val="006B2063"/>
    <w:rsid w:val="006B2FF1"/>
    <w:rsid w:val="006B5678"/>
    <w:rsid w:val="006B6050"/>
    <w:rsid w:val="006C27AA"/>
    <w:rsid w:val="006D20A2"/>
    <w:rsid w:val="006D36EA"/>
    <w:rsid w:val="006D3D0B"/>
    <w:rsid w:val="006D59F3"/>
    <w:rsid w:val="006D7585"/>
    <w:rsid w:val="006E1D3A"/>
    <w:rsid w:val="006E1F26"/>
    <w:rsid w:val="006E2012"/>
    <w:rsid w:val="006E4CF0"/>
    <w:rsid w:val="006E554A"/>
    <w:rsid w:val="006E7A32"/>
    <w:rsid w:val="006E7BCC"/>
    <w:rsid w:val="006F28DA"/>
    <w:rsid w:val="006F5DAB"/>
    <w:rsid w:val="00701F03"/>
    <w:rsid w:val="00703344"/>
    <w:rsid w:val="007043EC"/>
    <w:rsid w:val="00706910"/>
    <w:rsid w:val="007106B3"/>
    <w:rsid w:val="007118A1"/>
    <w:rsid w:val="007119BD"/>
    <w:rsid w:val="00714597"/>
    <w:rsid w:val="0072028A"/>
    <w:rsid w:val="0072193A"/>
    <w:rsid w:val="00721C72"/>
    <w:rsid w:val="00724FC1"/>
    <w:rsid w:val="0072695D"/>
    <w:rsid w:val="00726991"/>
    <w:rsid w:val="0072759C"/>
    <w:rsid w:val="00727A0B"/>
    <w:rsid w:val="00731EB2"/>
    <w:rsid w:val="00741092"/>
    <w:rsid w:val="00742680"/>
    <w:rsid w:val="007451F9"/>
    <w:rsid w:val="00746156"/>
    <w:rsid w:val="00746A86"/>
    <w:rsid w:val="00746C9E"/>
    <w:rsid w:val="00750259"/>
    <w:rsid w:val="007504DD"/>
    <w:rsid w:val="007508D8"/>
    <w:rsid w:val="0075139D"/>
    <w:rsid w:val="007543F7"/>
    <w:rsid w:val="00754802"/>
    <w:rsid w:val="00763002"/>
    <w:rsid w:val="007658EA"/>
    <w:rsid w:val="00767D57"/>
    <w:rsid w:val="007703B2"/>
    <w:rsid w:val="00770A70"/>
    <w:rsid w:val="007722D8"/>
    <w:rsid w:val="0077399F"/>
    <w:rsid w:val="00777324"/>
    <w:rsid w:val="00777594"/>
    <w:rsid w:val="0078377E"/>
    <w:rsid w:val="0078575D"/>
    <w:rsid w:val="0078754C"/>
    <w:rsid w:val="007902B7"/>
    <w:rsid w:val="0079191F"/>
    <w:rsid w:val="00793E50"/>
    <w:rsid w:val="007A005F"/>
    <w:rsid w:val="007A1781"/>
    <w:rsid w:val="007A1BA8"/>
    <w:rsid w:val="007A3332"/>
    <w:rsid w:val="007A48A2"/>
    <w:rsid w:val="007A491D"/>
    <w:rsid w:val="007A5244"/>
    <w:rsid w:val="007B17A7"/>
    <w:rsid w:val="007B2031"/>
    <w:rsid w:val="007B2E7A"/>
    <w:rsid w:val="007B314C"/>
    <w:rsid w:val="007B3A69"/>
    <w:rsid w:val="007B3AE9"/>
    <w:rsid w:val="007C098E"/>
    <w:rsid w:val="007C1F68"/>
    <w:rsid w:val="007C3B50"/>
    <w:rsid w:val="007C462A"/>
    <w:rsid w:val="007C599F"/>
    <w:rsid w:val="007D2716"/>
    <w:rsid w:val="007D342C"/>
    <w:rsid w:val="007D3945"/>
    <w:rsid w:val="007D3E38"/>
    <w:rsid w:val="007D44B6"/>
    <w:rsid w:val="007D4C64"/>
    <w:rsid w:val="007D61D4"/>
    <w:rsid w:val="007D6244"/>
    <w:rsid w:val="007D6502"/>
    <w:rsid w:val="007D6908"/>
    <w:rsid w:val="007D741F"/>
    <w:rsid w:val="007E47FA"/>
    <w:rsid w:val="007E4E9F"/>
    <w:rsid w:val="007E5F6E"/>
    <w:rsid w:val="007F138E"/>
    <w:rsid w:val="007F179E"/>
    <w:rsid w:val="007F4606"/>
    <w:rsid w:val="007F47FE"/>
    <w:rsid w:val="008027AB"/>
    <w:rsid w:val="008032ED"/>
    <w:rsid w:val="0080548E"/>
    <w:rsid w:val="00806EE2"/>
    <w:rsid w:val="0081570E"/>
    <w:rsid w:val="00815894"/>
    <w:rsid w:val="00815A32"/>
    <w:rsid w:val="008230B2"/>
    <w:rsid w:val="008231B7"/>
    <w:rsid w:val="0083005B"/>
    <w:rsid w:val="008323FB"/>
    <w:rsid w:val="0083467A"/>
    <w:rsid w:val="00836A13"/>
    <w:rsid w:val="00840F93"/>
    <w:rsid w:val="00841525"/>
    <w:rsid w:val="008439E2"/>
    <w:rsid w:val="00847890"/>
    <w:rsid w:val="00851E08"/>
    <w:rsid w:val="008543BA"/>
    <w:rsid w:val="00857559"/>
    <w:rsid w:val="00861749"/>
    <w:rsid w:val="008648B4"/>
    <w:rsid w:val="00864CBA"/>
    <w:rsid w:val="008669C1"/>
    <w:rsid w:val="008712AA"/>
    <w:rsid w:val="00871789"/>
    <w:rsid w:val="0087349D"/>
    <w:rsid w:val="00874443"/>
    <w:rsid w:val="008767B5"/>
    <w:rsid w:val="008840B7"/>
    <w:rsid w:val="00887683"/>
    <w:rsid w:val="008878D7"/>
    <w:rsid w:val="00887C84"/>
    <w:rsid w:val="0089042C"/>
    <w:rsid w:val="00893722"/>
    <w:rsid w:val="00894091"/>
    <w:rsid w:val="008955BD"/>
    <w:rsid w:val="0089652C"/>
    <w:rsid w:val="008A2D79"/>
    <w:rsid w:val="008A3E6E"/>
    <w:rsid w:val="008A55F3"/>
    <w:rsid w:val="008A677B"/>
    <w:rsid w:val="008A6D28"/>
    <w:rsid w:val="008B1B50"/>
    <w:rsid w:val="008B206F"/>
    <w:rsid w:val="008B25C4"/>
    <w:rsid w:val="008B6694"/>
    <w:rsid w:val="008C1C54"/>
    <w:rsid w:val="008C40A4"/>
    <w:rsid w:val="008C40E8"/>
    <w:rsid w:val="008D0169"/>
    <w:rsid w:val="008D0944"/>
    <w:rsid w:val="008D2F11"/>
    <w:rsid w:val="008D5173"/>
    <w:rsid w:val="008D5570"/>
    <w:rsid w:val="008D7145"/>
    <w:rsid w:val="008D775C"/>
    <w:rsid w:val="008D7777"/>
    <w:rsid w:val="008E04AE"/>
    <w:rsid w:val="008E10AA"/>
    <w:rsid w:val="008E60C7"/>
    <w:rsid w:val="008E646B"/>
    <w:rsid w:val="008E68A4"/>
    <w:rsid w:val="008F0030"/>
    <w:rsid w:val="008F49B8"/>
    <w:rsid w:val="008F6EA5"/>
    <w:rsid w:val="00900696"/>
    <w:rsid w:val="0090078A"/>
    <w:rsid w:val="0090101B"/>
    <w:rsid w:val="00905D6F"/>
    <w:rsid w:val="00910813"/>
    <w:rsid w:val="0091448C"/>
    <w:rsid w:val="00916122"/>
    <w:rsid w:val="009226CD"/>
    <w:rsid w:val="00922DE0"/>
    <w:rsid w:val="0092356F"/>
    <w:rsid w:val="009241A7"/>
    <w:rsid w:val="00926EBA"/>
    <w:rsid w:val="00941DFB"/>
    <w:rsid w:val="009441EB"/>
    <w:rsid w:val="00944C33"/>
    <w:rsid w:val="00945069"/>
    <w:rsid w:val="00945752"/>
    <w:rsid w:val="009458E0"/>
    <w:rsid w:val="00946A6A"/>
    <w:rsid w:val="0095003F"/>
    <w:rsid w:val="00954399"/>
    <w:rsid w:val="00955E29"/>
    <w:rsid w:val="0096077F"/>
    <w:rsid w:val="00963DF8"/>
    <w:rsid w:val="009719A4"/>
    <w:rsid w:val="00971EB6"/>
    <w:rsid w:val="009738C3"/>
    <w:rsid w:val="009743BF"/>
    <w:rsid w:val="009746B6"/>
    <w:rsid w:val="009749E4"/>
    <w:rsid w:val="00975B99"/>
    <w:rsid w:val="00976C62"/>
    <w:rsid w:val="00980461"/>
    <w:rsid w:val="0098136C"/>
    <w:rsid w:val="00984C7E"/>
    <w:rsid w:val="0098537D"/>
    <w:rsid w:val="00985D23"/>
    <w:rsid w:val="0098647C"/>
    <w:rsid w:val="009868A5"/>
    <w:rsid w:val="00987DE3"/>
    <w:rsid w:val="00991C72"/>
    <w:rsid w:val="0099213B"/>
    <w:rsid w:val="00993530"/>
    <w:rsid w:val="00995A40"/>
    <w:rsid w:val="00996E38"/>
    <w:rsid w:val="00997CDC"/>
    <w:rsid w:val="009B37B5"/>
    <w:rsid w:val="009B60B7"/>
    <w:rsid w:val="009B70A8"/>
    <w:rsid w:val="009B7785"/>
    <w:rsid w:val="009C0965"/>
    <w:rsid w:val="009C2250"/>
    <w:rsid w:val="009C2DF6"/>
    <w:rsid w:val="009C3367"/>
    <w:rsid w:val="009C5BD9"/>
    <w:rsid w:val="009D02E9"/>
    <w:rsid w:val="009D0700"/>
    <w:rsid w:val="009D130E"/>
    <w:rsid w:val="009D2ECF"/>
    <w:rsid w:val="009D32CC"/>
    <w:rsid w:val="009D6837"/>
    <w:rsid w:val="009E0FB5"/>
    <w:rsid w:val="009E16EA"/>
    <w:rsid w:val="009F093E"/>
    <w:rsid w:val="009F1AA4"/>
    <w:rsid w:val="009F263D"/>
    <w:rsid w:val="009F3556"/>
    <w:rsid w:val="009F614A"/>
    <w:rsid w:val="009F6927"/>
    <w:rsid w:val="00A02942"/>
    <w:rsid w:val="00A04B53"/>
    <w:rsid w:val="00A05FBA"/>
    <w:rsid w:val="00A073DD"/>
    <w:rsid w:val="00A07873"/>
    <w:rsid w:val="00A13E99"/>
    <w:rsid w:val="00A2012A"/>
    <w:rsid w:val="00A22FCB"/>
    <w:rsid w:val="00A23695"/>
    <w:rsid w:val="00A25722"/>
    <w:rsid w:val="00A26359"/>
    <w:rsid w:val="00A308E2"/>
    <w:rsid w:val="00A31DFF"/>
    <w:rsid w:val="00A32253"/>
    <w:rsid w:val="00A340D4"/>
    <w:rsid w:val="00A343EC"/>
    <w:rsid w:val="00A423D5"/>
    <w:rsid w:val="00A43E8C"/>
    <w:rsid w:val="00A4400D"/>
    <w:rsid w:val="00A45C81"/>
    <w:rsid w:val="00A50309"/>
    <w:rsid w:val="00A53657"/>
    <w:rsid w:val="00A5618F"/>
    <w:rsid w:val="00A61989"/>
    <w:rsid w:val="00A639F4"/>
    <w:rsid w:val="00A642C5"/>
    <w:rsid w:val="00A649B6"/>
    <w:rsid w:val="00A70B8E"/>
    <w:rsid w:val="00A7144F"/>
    <w:rsid w:val="00A72805"/>
    <w:rsid w:val="00A73577"/>
    <w:rsid w:val="00A75570"/>
    <w:rsid w:val="00A762F4"/>
    <w:rsid w:val="00A76E3D"/>
    <w:rsid w:val="00A77321"/>
    <w:rsid w:val="00A77C12"/>
    <w:rsid w:val="00A77FD0"/>
    <w:rsid w:val="00A8108C"/>
    <w:rsid w:val="00A877A9"/>
    <w:rsid w:val="00A9048F"/>
    <w:rsid w:val="00A91DD4"/>
    <w:rsid w:val="00A947C7"/>
    <w:rsid w:val="00A947EF"/>
    <w:rsid w:val="00A95312"/>
    <w:rsid w:val="00A96E74"/>
    <w:rsid w:val="00AA5DBD"/>
    <w:rsid w:val="00AA719E"/>
    <w:rsid w:val="00AA7F07"/>
    <w:rsid w:val="00AB0107"/>
    <w:rsid w:val="00AB3FDB"/>
    <w:rsid w:val="00AB572C"/>
    <w:rsid w:val="00AB63A4"/>
    <w:rsid w:val="00AB6B04"/>
    <w:rsid w:val="00AC12B2"/>
    <w:rsid w:val="00AC3607"/>
    <w:rsid w:val="00AC7847"/>
    <w:rsid w:val="00AD0FEB"/>
    <w:rsid w:val="00AD3377"/>
    <w:rsid w:val="00AD4FCA"/>
    <w:rsid w:val="00AD6758"/>
    <w:rsid w:val="00AD6D22"/>
    <w:rsid w:val="00AD6F82"/>
    <w:rsid w:val="00AE4EC2"/>
    <w:rsid w:val="00AE6CDD"/>
    <w:rsid w:val="00AF3E89"/>
    <w:rsid w:val="00B00F28"/>
    <w:rsid w:val="00B034AB"/>
    <w:rsid w:val="00B03577"/>
    <w:rsid w:val="00B0368E"/>
    <w:rsid w:val="00B060BA"/>
    <w:rsid w:val="00B12204"/>
    <w:rsid w:val="00B12629"/>
    <w:rsid w:val="00B1465D"/>
    <w:rsid w:val="00B146E6"/>
    <w:rsid w:val="00B17423"/>
    <w:rsid w:val="00B21D1F"/>
    <w:rsid w:val="00B243A2"/>
    <w:rsid w:val="00B2527F"/>
    <w:rsid w:val="00B25B2F"/>
    <w:rsid w:val="00B3020E"/>
    <w:rsid w:val="00B3391C"/>
    <w:rsid w:val="00B345EE"/>
    <w:rsid w:val="00B366D1"/>
    <w:rsid w:val="00B43AF1"/>
    <w:rsid w:val="00B46795"/>
    <w:rsid w:val="00B50183"/>
    <w:rsid w:val="00B51ECA"/>
    <w:rsid w:val="00B54C7E"/>
    <w:rsid w:val="00B55A09"/>
    <w:rsid w:val="00B564FF"/>
    <w:rsid w:val="00B606ED"/>
    <w:rsid w:val="00B6076C"/>
    <w:rsid w:val="00B61741"/>
    <w:rsid w:val="00B65157"/>
    <w:rsid w:val="00B67573"/>
    <w:rsid w:val="00B71BE9"/>
    <w:rsid w:val="00B71C86"/>
    <w:rsid w:val="00B72C1D"/>
    <w:rsid w:val="00B765D9"/>
    <w:rsid w:val="00B7735F"/>
    <w:rsid w:val="00B77494"/>
    <w:rsid w:val="00B80383"/>
    <w:rsid w:val="00B825EB"/>
    <w:rsid w:val="00B84860"/>
    <w:rsid w:val="00B87A88"/>
    <w:rsid w:val="00B96BFB"/>
    <w:rsid w:val="00BA11AF"/>
    <w:rsid w:val="00BA1CA6"/>
    <w:rsid w:val="00BA2CCB"/>
    <w:rsid w:val="00BA3FB7"/>
    <w:rsid w:val="00BA4541"/>
    <w:rsid w:val="00BA4D6E"/>
    <w:rsid w:val="00BB0100"/>
    <w:rsid w:val="00BB218F"/>
    <w:rsid w:val="00BB2336"/>
    <w:rsid w:val="00BB347A"/>
    <w:rsid w:val="00BB3B84"/>
    <w:rsid w:val="00BB6EE8"/>
    <w:rsid w:val="00BC09C5"/>
    <w:rsid w:val="00BC3205"/>
    <w:rsid w:val="00BC4330"/>
    <w:rsid w:val="00BC5AED"/>
    <w:rsid w:val="00BC631F"/>
    <w:rsid w:val="00BD48D8"/>
    <w:rsid w:val="00BD4CA8"/>
    <w:rsid w:val="00BE075E"/>
    <w:rsid w:val="00BE1779"/>
    <w:rsid w:val="00BE24EE"/>
    <w:rsid w:val="00BE34A2"/>
    <w:rsid w:val="00BE5330"/>
    <w:rsid w:val="00BF1246"/>
    <w:rsid w:val="00BF5036"/>
    <w:rsid w:val="00BF548E"/>
    <w:rsid w:val="00BF5CA9"/>
    <w:rsid w:val="00BF7B0D"/>
    <w:rsid w:val="00C0257D"/>
    <w:rsid w:val="00C02C96"/>
    <w:rsid w:val="00C035CA"/>
    <w:rsid w:val="00C03840"/>
    <w:rsid w:val="00C03B46"/>
    <w:rsid w:val="00C0452F"/>
    <w:rsid w:val="00C1168F"/>
    <w:rsid w:val="00C12F2A"/>
    <w:rsid w:val="00C13216"/>
    <w:rsid w:val="00C13A22"/>
    <w:rsid w:val="00C144B9"/>
    <w:rsid w:val="00C15051"/>
    <w:rsid w:val="00C15EA5"/>
    <w:rsid w:val="00C21967"/>
    <w:rsid w:val="00C22B63"/>
    <w:rsid w:val="00C22C68"/>
    <w:rsid w:val="00C235CB"/>
    <w:rsid w:val="00C24B6B"/>
    <w:rsid w:val="00C27316"/>
    <w:rsid w:val="00C307E0"/>
    <w:rsid w:val="00C34A5D"/>
    <w:rsid w:val="00C35698"/>
    <w:rsid w:val="00C40567"/>
    <w:rsid w:val="00C42EDD"/>
    <w:rsid w:val="00C44120"/>
    <w:rsid w:val="00C44A59"/>
    <w:rsid w:val="00C4506D"/>
    <w:rsid w:val="00C4560F"/>
    <w:rsid w:val="00C459DC"/>
    <w:rsid w:val="00C460D7"/>
    <w:rsid w:val="00C46F99"/>
    <w:rsid w:val="00C51B53"/>
    <w:rsid w:val="00C51DB4"/>
    <w:rsid w:val="00C520AC"/>
    <w:rsid w:val="00C564DB"/>
    <w:rsid w:val="00C575CA"/>
    <w:rsid w:val="00C61787"/>
    <w:rsid w:val="00C672BA"/>
    <w:rsid w:val="00C712A3"/>
    <w:rsid w:val="00C72109"/>
    <w:rsid w:val="00C730D3"/>
    <w:rsid w:val="00C745A5"/>
    <w:rsid w:val="00C7656C"/>
    <w:rsid w:val="00C76D6A"/>
    <w:rsid w:val="00C803EA"/>
    <w:rsid w:val="00C83FF3"/>
    <w:rsid w:val="00C87E65"/>
    <w:rsid w:val="00C94FB8"/>
    <w:rsid w:val="00C953BF"/>
    <w:rsid w:val="00CA0147"/>
    <w:rsid w:val="00CA01AE"/>
    <w:rsid w:val="00CA1021"/>
    <w:rsid w:val="00CA12D5"/>
    <w:rsid w:val="00CA1CFF"/>
    <w:rsid w:val="00CA2DAE"/>
    <w:rsid w:val="00CA3664"/>
    <w:rsid w:val="00CA3F4F"/>
    <w:rsid w:val="00CA441D"/>
    <w:rsid w:val="00CB0CD3"/>
    <w:rsid w:val="00CB29D3"/>
    <w:rsid w:val="00CB3140"/>
    <w:rsid w:val="00CC153E"/>
    <w:rsid w:val="00CC1C63"/>
    <w:rsid w:val="00CC3798"/>
    <w:rsid w:val="00CC3C49"/>
    <w:rsid w:val="00CC7769"/>
    <w:rsid w:val="00CD03E4"/>
    <w:rsid w:val="00CD0489"/>
    <w:rsid w:val="00CD2453"/>
    <w:rsid w:val="00CD3A8A"/>
    <w:rsid w:val="00CD4F6B"/>
    <w:rsid w:val="00CD536E"/>
    <w:rsid w:val="00CE2D41"/>
    <w:rsid w:val="00CE612B"/>
    <w:rsid w:val="00CF2329"/>
    <w:rsid w:val="00CF2FC7"/>
    <w:rsid w:val="00CF42FE"/>
    <w:rsid w:val="00CF65BD"/>
    <w:rsid w:val="00CF73BA"/>
    <w:rsid w:val="00CF7C4C"/>
    <w:rsid w:val="00D02498"/>
    <w:rsid w:val="00D02B99"/>
    <w:rsid w:val="00D03249"/>
    <w:rsid w:val="00D03596"/>
    <w:rsid w:val="00D04670"/>
    <w:rsid w:val="00D04D91"/>
    <w:rsid w:val="00D067B3"/>
    <w:rsid w:val="00D071CD"/>
    <w:rsid w:val="00D12CAE"/>
    <w:rsid w:val="00D1649C"/>
    <w:rsid w:val="00D1650E"/>
    <w:rsid w:val="00D21626"/>
    <w:rsid w:val="00D2203A"/>
    <w:rsid w:val="00D22B57"/>
    <w:rsid w:val="00D231C8"/>
    <w:rsid w:val="00D24870"/>
    <w:rsid w:val="00D25448"/>
    <w:rsid w:val="00D26F39"/>
    <w:rsid w:val="00D27F91"/>
    <w:rsid w:val="00D32A04"/>
    <w:rsid w:val="00D34932"/>
    <w:rsid w:val="00D37ED0"/>
    <w:rsid w:val="00D417EC"/>
    <w:rsid w:val="00D41EE1"/>
    <w:rsid w:val="00D422DB"/>
    <w:rsid w:val="00D4302D"/>
    <w:rsid w:val="00D44D7B"/>
    <w:rsid w:val="00D4570F"/>
    <w:rsid w:val="00D4583E"/>
    <w:rsid w:val="00D4614E"/>
    <w:rsid w:val="00D461EE"/>
    <w:rsid w:val="00D51846"/>
    <w:rsid w:val="00D529F9"/>
    <w:rsid w:val="00D54563"/>
    <w:rsid w:val="00D551EB"/>
    <w:rsid w:val="00D63E13"/>
    <w:rsid w:val="00D6530F"/>
    <w:rsid w:val="00D65709"/>
    <w:rsid w:val="00D67E81"/>
    <w:rsid w:val="00D71597"/>
    <w:rsid w:val="00D72087"/>
    <w:rsid w:val="00D736A9"/>
    <w:rsid w:val="00D738C2"/>
    <w:rsid w:val="00D75116"/>
    <w:rsid w:val="00D75C9B"/>
    <w:rsid w:val="00D85536"/>
    <w:rsid w:val="00D90AF1"/>
    <w:rsid w:val="00D91BEC"/>
    <w:rsid w:val="00D933FB"/>
    <w:rsid w:val="00D952F5"/>
    <w:rsid w:val="00DA066B"/>
    <w:rsid w:val="00DA2806"/>
    <w:rsid w:val="00DA5073"/>
    <w:rsid w:val="00DA6D3A"/>
    <w:rsid w:val="00DB0A12"/>
    <w:rsid w:val="00DB1FDB"/>
    <w:rsid w:val="00DB221A"/>
    <w:rsid w:val="00DB4BB7"/>
    <w:rsid w:val="00DB65D6"/>
    <w:rsid w:val="00DC012E"/>
    <w:rsid w:val="00DC2A64"/>
    <w:rsid w:val="00DC2DD0"/>
    <w:rsid w:val="00DC515D"/>
    <w:rsid w:val="00DC68C3"/>
    <w:rsid w:val="00DD151E"/>
    <w:rsid w:val="00DD23C0"/>
    <w:rsid w:val="00DD2E12"/>
    <w:rsid w:val="00DD31D9"/>
    <w:rsid w:val="00DD72C9"/>
    <w:rsid w:val="00DD76F5"/>
    <w:rsid w:val="00DE13BE"/>
    <w:rsid w:val="00DE16DE"/>
    <w:rsid w:val="00DE1D1A"/>
    <w:rsid w:val="00DE358C"/>
    <w:rsid w:val="00DE3B92"/>
    <w:rsid w:val="00DE5898"/>
    <w:rsid w:val="00DE6476"/>
    <w:rsid w:val="00DE74EE"/>
    <w:rsid w:val="00DF22BA"/>
    <w:rsid w:val="00DF7C79"/>
    <w:rsid w:val="00E03FCA"/>
    <w:rsid w:val="00E04668"/>
    <w:rsid w:val="00E05C10"/>
    <w:rsid w:val="00E0664A"/>
    <w:rsid w:val="00E1390D"/>
    <w:rsid w:val="00E14688"/>
    <w:rsid w:val="00E14D75"/>
    <w:rsid w:val="00E1728C"/>
    <w:rsid w:val="00E2271D"/>
    <w:rsid w:val="00E231BA"/>
    <w:rsid w:val="00E261CE"/>
    <w:rsid w:val="00E2794A"/>
    <w:rsid w:val="00E32F6C"/>
    <w:rsid w:val="00E34CCF"/>
    <w:rsid w:val="00E34DCA"/>
    <w:rsid w:val="00E34E5E"/>
    <w:rsid w:val="00E3652A"/>
    <w:rsid w:val="00E378EF"/>
    <w:rsid w:val="00E42450"/>
    <w:rsid w:val="00E44BC8"/>
    <w:rsid w:val="00E44C31"/>
    <w:rsid w:val="00E51574"/>
    <w:rsid w:val="00E56466"/>
    <w:rsid w:val="00E5726F"/>
    <w:rsid w:val="00E6192B"/>
    <w:rsid w:val="00E626B1"/>
    <w:rsid w:val="00E627BF"/>
    <w:rsid w:val="00E653DE"/>
    <w:rsid w:val="00E675E3"/>
    <w:rsid w:val="00E709C1"/>
    <w:rsid w:val="00E71A78"/>
    <w:rsid w:val="00E7201D"/>
    <w:rsid w:val="00E72C65"/>
    <w:rsid w:val="00E73A00"/>
    <w:rsid w:val="00E73B54"/>
    <w:rsid w:val="00E7467A"/>
    <w:rsid w:val="00E77BCF"/>
    <w:rsid w:val="00E80605"/>
    <w:rsid w:val="00E817A3"/>
    <w:rsid w:val="00E83FA9"/>
    <w:rsid w:val="00E8435D"/>
    <w:rsid w:val="00E92C7D"/>
    <w:rsid w:val="00E94DD4"/>
    <w:rsid w:val="00E95128"/>
    <w:rsid w:val="00E965BC"/>
    <w:rsid w:val="00EA2EF2"/>
    <w:rsid w:val="00EA329C"/>
    <w:rsid w:val="00EA497E"/>
    <w:rsid w:val="00EA558C"/>
    <w:rsid w:val="00EA7884"/>
    <w:rsid w:val="00EA7B8D"/>
    <w:rsid w:val="00EB0931"/>
    <w:rsid w:val="00EB0FC5"/>
    <w:rsid w:val="00EB4882"/>
    <w:rsid w:val="00EB4CB7"/>
    <w:rsid w:val="00EB727C"/>
    <w:rsid w:val="00EC0820"/>
    <w:rsid w:val="00EC3E85"/>
    <w:rsid w:val="00EC5CCA"/>
    <w:rsid w:val="00ED0D6A"/>
    <w:rsid w:val="00ED1750"/>
    <w:rsid w:val="00ED1E98"/>
    <w:rsid w:val="00ED37A1"/>
    <w:rsid w:val="00ED52DB"/>
    <w:rsid w:val="00ED5F95"/>
    <w:rsid w:val="00ED62B0"/>
    <w:rsid w:val="00ED653B"/>
    <w:rsid w:val="00ED67D4"/>
    <w:rsid w:val="00ED68A1"/>
    <w:rsid w:val="00EE0E21"/>
    <w:rsid w:val="00EE4BA5"/>
    <w:rsid w:val="00EF051D"/>
    <w:rsid w:val="00EF0713"/>
    <w:rsid w:val="00EF0B01"/>
    <w:rsid w:val="00EF34AE"/>
    <w:rsid w:val="00EF45DF"/>
    <w:rsid w:val="00EF45EB"/>
    <w:rsid w:val="00EF4E72"/>
    <w:rsid w:val="00EF688C"/>
    <w:rsid w:val="00F04B6B"/>
    <w:rsid w:val="00F06545"/>
    <w:rsid w:val="00F0674C"/>
    <w:rsid w:val="00F07A8F"/>
    <w:rsid w:val="00F07BEE"/>
    <w:rsid w:val="00F10E0E"/>
    <w:rsid w:val="00F150F1"/>
    <w:rsid w:val="00F16F26"/>
    <w:rsid w:val="00F20205"/>
    <w:rsid w:val="00F23E47"/>
    <w:rsid w:val="00F27004"/>
    <w:rsid w:val="00F30E84"/>
    <w:rsid w:val="00F354B8"/>
    <w:rsid w:val="00F4385F"/>
    <w:rsid w:val="00F439FB"/>
    <w:rsid w:val="00F46CDE"/>
    <w:rsid w:val="00F501FB"/>
    <w:rsid w:val="00F50E0D"/>
    <w:rsid w:val="00F50F6F"/>
    <w:rsid w:val="00F515B2"/>
    <w:rsid w:val="00F516DF"/>
    <w:rsid w:val="00F526CE"/>
    <w:rsid w:val="00F529C8"/>
    <w:rsid w:val="00F54864"/>
    <w:rsid w:val="00F55EF1"/>
    <w:rsid w:val="00F635A2"/>
    <w:rsid w:val="00F6444F"/>
    <w:rsid w:val="00F709E2"/>
    <w:rsid w:val="00F70C00"/>
    <w:rsid w:val="00F71552"/>
    <w:rsid w:val="00F75DF5"/>
    <w:rsid w:val="00F802C8"/>
    <w:rsid w:val="00F838BE"/>
    <w:rsid w:val="00F83A95"/>
    <w:rsid w:val="00F84E11"/>
    <w:rsid w:val="00F865E8"/>
    <w:rsid w:val="00F9023E"/>
    <w:rsid w:val="00F91913"/>
    <w:rsid w:val="00F9359C"/>
    <w:rsid w:val="00F94A8E"/>
    <w:rsid w:val="00F94B0C"/>
    <w:rsid w:val="00F9506A"/>
    <w:rsid w:val="00FA07B9"/>
    <w:rsid w:val="00FA1EF8"/>
    <w:rsid w:val="00FA2A9D"/>
    <w:rsid w:val="00FA2EF2"/>
    <w:rsid w:val="00FA61A7"/>
    <w:rsid w:val="00FA637A"/>
    <w:rsid w:val="00FA6ADD"/>
    <w:rsid w:val="00FA6C5D"/>
    <w:rsid w:val="00FA6D0F"/>
    <w:rsid w:val="00FB1AE6"/>
    <w:rsid w:val="00FC1993"/>
    <w:rsid w:val="00FC6390"/>
    <w:rsid w:val="00FC68E8"/>
    <w:rsid w:val="00FD1335"/>
    <w:rsid w:val="00FD2C32"/>
    <w:rsid w:val="00FD30E0"/>
    <w:rsid w:val="00FD4342"/>
    <w:rsid w:val="00FD4348"/>
    <w:rsid w:val="00FD44E7"/>
    <w:rsid w:val="00FD4736"/>
    <w:rsid w:val="00FD798A"/>
    <w:rsid w:val="00FE0172"/>
    <w:rsid w:val="00FE2CC6"/>
    <w:rsid w:val="00FE3016"/>
    <w:rsid w:val="00FE3AB4"/>
    <w:rsid w:val="00FE60A5"/>
    <w:rsid w:val="00FF3376"/>
    <w:rsid w:val="00FF351C"/>
    <w:rsid w:val="00FF44D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4A21AF"/>
  <w15:chartTrackingRefBased/>
  <w15:docId w15:val="{CD0CC720-86FB-4DC3-834A-5B37CCEDCA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lang w:val="x-none"/>
    </w:rPr>
  </w:style>
  <w:style w:type="paragraph" w:styleId="Nadpis2">
    <w:name w:val="heading 2"/>
    <w:basedOn w:val="Normlny"/>
    <w:next w:val="Normlny"/>
    <w:link w:val="Nadpis2Char"/>
    <w:qFormat/>
    <w:rsid w:val="00E95128"/>
    <w:pPr>
      <w:keepNext/>
      <w:numPr>
        <w:numId w:val="4"/>
      </w:numPr>
      <w:outlineLvl w:val="1"/>
    </w:pPr>
    <w:rPr>
      <w:b/>
      <w:sz w:val="18"/>
      <w:lang w:val="x-none"/>
    </w:rPr>
  </w:style>
  <w:style w:type="paragraph" w:styleId="Nadpis4">
    <w:name w:val="heading 4"/>
    <w:basedOn w:val="Normlny"/>
    <w:next w:val="Normlny"/>
    <w:link w:val="Nadpis4Char"/>
    <w:uiPriority w:val="9"/>
    <w:semiHidden/>
    <w:unhideWhenUsed/>
    <w:qFormat/>
    <w:rsid w:val="003A5A50"/>
    <w:pPr>
      <w:keepNext/>
      <w:keepLines/>
      <w:spacing w:before="200"/>
      <w:outlineLvl w:val="3"/>
    </w:pPr>
    <w:rPr>
      <w:rFonts w:ascii="Cambria" w:hAnsi="Cambria"/>
      <w:b/>
      <w:bCs/>
      <w:i/>
      <w:iCs/>
      <w:color w:val="4F81BD"/>
      <w:lang w:val="x-none" w:eastAsia="x-none"/>
    </w:rPr>
  </w:style>
  <w:style w:type="paragraph" w:styleId="Nadpis6">
    <w:name w:val="heading 6"/>
    <w:basedOn w:val="Normlny"/>
    <w:next w:val="Normlny"/>
    <w:link w:val="Nadpis6Char"/>
    <w:qFormat/>
    <w:rsid w:val="00E95128"/>
    <w:pPr>
      <w:keepNext/>
      <w:outlineLvl w:val="5"/>
    </w:pPr>
    <w:rPr>
      <w:b/>
      <w:caps/>
      <w:sz w:val="32"/>
      <w:lang w:val="x-none" w:eastAsia="x-none"/>
    </w:rPr>
  </w:style>
  <w:style w:type="paragraph" w:styleId="Nadpis8">
    <w:name w:val="heading 8"/>
    <w:basedOn w:val="Normlny"/>
    <w:next w:val="Normlny"/>
    <w:link w:val="Nadpis8Char"/>
    <w:uiPriority w:val="9"/>
    <w:semiHidden/>
    <w:unhideWhenUsed/>
    <w:qFormat/>
    <w:rsid w:val="003A5A50"/>
    <w:pPr>
      <w:keepNext/>
      <w:keepLines/>
      <w:spacing w:before="200"/>
      <w:outlineLvl w:val="7"/>
    </w:pPr>
    <w:rPr>
      <w:rFonts w:ascii="Cambria" w:hAnsi="Cambria"/>
      <w:color w:val="404040"/>
      <w:lang w:val="x-none" w:eastAsia="x-none"/>
    </w:rPr>
  </w:style>
  <w:style w:type="paragraph" w:styleId="Nadpis9">
    <w:name w:val="heading 9"/>
    <w:basedOn w:val="Normlny"/>
    <w:next w:val="Normlny"/>
    <w:link w:val="Nadpis9Char"/>
    <w:semiHidden/>
    <w:unhideWhenUsed/>
    <w:qFormat/>
    <w:rsid w:val="003E0FA2"/>
    <w:pPr>
      <w:keepNext/>
      <w:keepLines/>
      <w:spacing w:before="200"/>
      <w:outlineLvl w:val="8"/>
    </w:pPr>
    <w:rPr>
      <w:rFonts w:ascii="Cambria" w:hAnsi="Cambria"/>
      <w:i/>
      <w:iCs/>
      <w:color w:val="404040"/>
      <w:lang w:val="x-none" w:eastAsia="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lang w:val="x-none" w:eastAsia="x-none"/>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eastAsia="x-none"/>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clear" w:pos="360"/>
        <w:tab w:val="num" w:pos="2629"/>
      </w:tabs>
      <w:ind w:left="2629"/>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sz w:val="16"/>
      <w:szCs w:val="16"/>
      <w:lang w:val="x-none" w:eastAsia="x-none"/>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character" w:styleId="Odkaznakomentr">
    <w:name w:val="annotation reference"/>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rPr>
      <w:lang w:val="x-none" w:eastAsia="x-none"/>
    </w:rPr>
  </w:style>
  <w:style w:type="character" w:customStyle="1" w:styleId="TextkomentraChar">
    <w:name w:val="Text komentára Char"/>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link w:val="Predmetkomentra"/>
    <w:uiPriority w:val="99"/>
    <w:semiHidden/>
    <w:rsid w:val="00620ACD"/>
    <w:rPr>
      <w:rFonts w:ascii="Times New Roman" w:eastAsia="Times New Roman" w:hAnsi="Times New Roman" w:cs="Times New Roman"/>
      <w:b/>
      <w:bCs/>
      <w:sz w:val="20"/>
      <w:szCs w:val="20"/>
    </w:rPr>
  </w:style>
  <w:style w:type="paragraph" w:styleId="Nzov">
    <w:name w:val="Title"/>
    <w:basedOn w:val="Normlny"/>
    <w:next w:val="Normlny"/>
    <w:link w:val="NzovChar"/>
    <w:qFormat/>
    <w:rsid w:val="004520BB"/>
    <w:pPr>
      <w:keepNext/>
      <w:suppressAutoHyphens/>
      <w:spacing w:before="280" w:after="220"/>
      <w:jc w:val="center"/>
    </w:pPr>
    <w:rPr>
      <w:rFonts w:ascii="Arial Narrow" w:hAnsi="Arial Narrow"/>
      <w:b/>
      <w:bCs/>
      <w:kern w:val="1"/>
      <w:sz w:val="32"/>
      <w:szCs w:val="32"/>
      <w:lang w:val="x-none" w:eastAsia="ar-SA"/>
    </w:rPr>
  </w:style>
  <w:style w:type="character" w:customStyle="1" w:styleId="NzovChar">
    <w:name w:val="Názov Char"/>
    <w:link w:val="Nzov"/>
    <w:rsid w:val="004520BB"/>
    <w:rPr>
      <w:rFonts w:ascii="Arial Narrow" w:eastAsia="Times New Roman" w:hAnsi="Arial Narrow" w:cs="Times New Roman"/>
      <w:b/>
      <w:bCs/>
      <w:kern w:val="1"/>
      <w:sz w:val="32"/>
      <w:szCs w:val="32"/>
      <w:lang w:eastAsia="ar-SA"/>
    </w:rPr>
  </w:style>
  <w:style w:type="character" w:customStyle="1" w:styleId="ra">
    <w:name w:val="ra"/>
    <w:basedOn w:val="Predvolenpsmoodseku"/>
    <w:rsid w:val="001D78A2"/>
  </w:style>
  <w:style w:type="paragraph" w:customStyle="1" w:styleId="Obsahtabuky">
    <w:name w:val="Obsah tabuľky"/>
    <w:basedOn w:val="Zkladntext"/>
    <w:rsid w:val="00537B60"/>
    <w:pPr>
      <w:suppressLineNumbers/>
      <w:suppressAutoHyphens/>
      <w:ind w:left="0"/>
    </w:pPr>
    <w:rPr>
      <w:sz w:val="24"/>
      <w:lang w:val="en-US" w:eastAsia="cs-CZ"/>
    </w:rPr>
  </w:style>
  <w:style w:type="paragraph" w:customStyle="1" w:styleId="Zkladntext21">
    <w:name w:val="Základný text 21"/>
    <w:basedOn w:val="Normlny"/>
    <w:rsid w:val="00C745A5"/>
    <w:pPr>
      <w:suppressAutoHyphens/>
      <w:spacing w:after="120" w:line="480" w:lineRule="auto"/>
      <w:jc w:val="both"/>
    </w:pPr>
    <w:rPr>
      <w:rFonts w:ascii="Verdana" w:hAnsi="Verdana"/>
      <w:sz w:val="17"/>
      <w:lang w:eastAsia="ar-SA"/>
    </w:rPr>
  </w:style>
  <w:style w:type="paragraph" w:customStyle="1" w:styleId="Oznaitext1">
    <w:name w:val="Označiť text1"/>
    <w:basedOn w:val="Normlny"/>
    <w:rsid w:val="00C7656C"/>
    <w:pPr>
      <w:suppressAutoHyphens/>
      <w:ind w:left="284" w:right="424" w:hanging="284"/>
      <w:jc w:val="both"/>
    </w:pPr>
    <w:rPr>
      <w:sz w:val="24"/>
      <w:lang w:eastAsia="ar-SA"/>
    </w:rPr>
  </w:style>
  <w:style w:type="paragraph" w:customStyle="1" w:styleId="TopHeader">
    <w:name w:val="Top Header"/>
    <w:basedOn w:val="Normlny"/>
    <w:rsid w:val="00487669"/>
    <w:pPr>
      <w:suppressAutoHyphens/>
      <w:jc w:val="center"/>
    </w:pPr>
    <w:rPr>
      <w:rFonts w:ascii="Arial Narrow" w:hAnsi="Arial Narrow"/>
      <w:b/>
      <w:bCs/>
      <w:sz w:val="22"/>
      <w:szCs w:val="22"/>
      <w:lang w:eastAsia="ar-SA"/>
    </w:rPr>
  </w:style>
  <w:style w:type="character" w:customStyle="1" w:styleId="Nadpis4Char">
    <w:name w:val="Nadpis 4 Char"/>
    <w:link w:val="Nadpis4"/>
    <w:uiPriority w:val="9"/>
    <w:semiHidden/>
    <w:rsid w:val="003A5A50"/>
    <w:rPr>
      <w:rFonts w:ascii="Cambria" w:eastAsia="Times New Roman" w:hAnsi="Cambria" w:cs="Times New Roman"/>
      <w:b/>
      <w:bCs/>
      <w:i/>
      <w:iCs/>
      <w:color w:val="4F81BD"/>
      <w:sz w:val="20"/>
      <w:szCs w:val="20"/>
    </w:rPr>
  </w:style>
  <w:style w:type="paragraph" w:customStyle="1" w:styleId="Zkladntext31">
    <w:name w:val="Základný text 31"/>
    <w:basedOn w:val="Normlny"/>
    <w:rsid w:val="003A5A50"/>
    <w:pPr>
      <w:tabs>
        <w:tab w:val="left" w:pos="426"/>
      </w:tabs>
      <w:suppressAutoHyphens/>
      <w:jc w:val="both"/>
    </w:pPr>
    <w:rPr>
      <w:sz w:val="24"/>
      <w:lang w:eastAsia="ar-SA"/>
    </w:rPr>
  </w:style>
  <w:style w:type="character" w:customStyle="1" w:styleId="Nadpis8Char">
    <w:name w:val="Nadpis 8 Char"/>
    <w:link w:val="Nadpis8"/>
    <w:uiPriority w:val="9"/>
    <w:semiHidden/>
    <w:rsid w:val="003A5A50"/>
    <w:rPr>
      <w:rFonts w:ascii="Cambria" w:eastAsia="Times New Roman" w:hAnsi="Cambria" w:cs="Times New Roman"/>
      <w:color w:val="404040"/>
      <w:sz w:val="20"/>
      <w:szCs w:val="20"/>
    </w:rPr>
  </w:style>
  <w:style w:type="paragraph" w:customStyle="1" w:styleId="Zarkazkladnhotextu21">
    <w:name w:val="Zarážka základného textu 21"/>
    <w:basedOn w:val="Normlny"/>
    <w:rsid w:val="002B062A"/>
    <w:pPr>
      <w:suppressAutoHyphens/>
      <w:ind w:left="720" w:hanging="540"/>
    </w:pPr>
    <w:rPr>
      <w:sz w:val="24"/>
      <w:szCs w:val="24"/>
      <w:lang w:eastAsia="ar-SA"/>
    </w:rPr>
  </w:style>
  <w:style w:type="paragraph" w:styleId="Zarkazkladnhotextu">
    <w:name w:val="Body Text Indent"/>
    <w:basedOn w:val="Normlny"/>
    <w:link w:val="ZarkazkladnhotextuChar"/>
    <w:uiPriority w:val="99"/>
    <w:semiHidden/>
    <w:unhideWhenUsed/>
    <w:rsid w:val="0064532C"/>
    <w:pPr>
      <w:spacing w:after="120"/>
      <w:ind w:left="283"/>
    </w:pPr>
    <w:rPr>
      <w:lang w:val="x-none"/>
    </w:rPr>
  </w:style>
  <w:style w:type="character" w:customStyle="1" w:styleId="ZarkazkladnhotextuChar">
    <w:name w:val="Zarážka základného textu Char"/>
    <w:link w:val="Zarkazkladnhotextu"/>
    <w:uiPriority w:val="99"/>
    <w:semiHidden/>
    <w:rsid w:val="0064532C"/>
    <w:rPr>
      <w:rFonts w:ascii="Times New Roman" w:eastAsia="Times New Roman" w:hAnsi="Times New Roman"/>
      <w:lang w:eastAsia="en-US"/>
    </w:rPr>
  </w:style>
  <w:style w:type="table" w:styleId="Mriekatabuky">
    <w:name w:val="Table Grid"/>
    <w:basedOn w:val="Normlnatabuka"/>
    <w:uiPriority w:val="59"/>
    <w:rsid w:val="00411FB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274479503">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472219369">
      <w:bodyDiv w:val="1"/>
      <w:marLeft w:val="0"/>
      <w:marRight w:val="0"/>
      <w:marTop w:val="0"/>
      <w:marBottom w:val="0"/>
      <w:divBdr>
        <w:top w:val="none" w:sz="0" w:space="0" w:color="auto"/>
        <w:left w:val="none" w:sz="0" w:space="0" w:color="auto"/>
        <w:bottom w:val="none" w:sz="0" w:space="0" w:color="auto"/>
        <w:right w:val="none" w:sz="0" w:space="0" w:color="auto"/>
      </w:divBdr>
    </w:div>
    <w:div w:id="491408007">
      <w:bodyDiv w:val="1"/>
      <w:marLeft w:val="0"/>
      <w:marRight w:val="0"/>
      <w:marTop w:val="0"/>
      <w:marBottom w:val="0"/>
      <w:divBdr>
        <w:top w:val="none" w:sz="0" w:space="0" w:color="auto"/>
        <w:left w:val="none" w:sz="0" w:space="0" w:color="auto"/>
        <w:bottom w:val="none" w:sz="0" w:space="0" w:color="auto"/>
        <w:right w:val="none" w:sz="0" w:space="0" w:color="auto"/>
      </w:divBdr>
    </w:div>
    <w:div w:id="512453870">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711076057">
      <w:bodyDiv w:val="1"/>
      <w:marLeft w:val="0"/>
      <w:marRight w:val="0"/>
      <w:marTop w:val="0"/>
      <w:marBottom w:val="0"/>
      <w:divBdr>
        <w:top w:val="none" w:sz="0" w:space="0" w:color="auto"/>
        <w:left w:val="none" w:sz="0" w:space="0" w:color="auto"/>
        <w:bottom w:val="none" w:sz="0" w:space="0" w:color="auto"/>
        <w:right w:val="none" w:sz="0" w:space="0" w:color="auto"/>
      </w:divBdr>
      <w:divsChild>
        <w:div w:id="259683617">
          <w:marLeft w:val="274"/>
          <w:marRight w:val="0"/>
          <w:marTop w:val="0"/>
          <w:marBottom w:val="0"/>
          <w:divBdr>
            <w:top w:val="none" w:sz="0" w:space="0" w:color="auto"/>
            <w:left w:val="none" w:sz="0" w:space="0" w:color="auto"/>
            <w:bottom w:val="none" w:sz="0" w:space="0" w:color="auto"/>
            <w:right w:val="none" w:sz="0" w:space="0" w:color="auto"/>
          </w:divBdr>
        </w:div>
        <w:div w:id="809439699">
          <w:marLeft w:val="274"/>
          <w:marRight w:val="0"/>
          <w:marTop w:val="0"/>
          <w:marBottom w:val="0"/>
          <w:divBdr>
            <w:top w:val="none" w:sz="0" w:space="0" w:color="auto"/>
            <w:left w:val="none" w:sz="0" w:space="0" w:color="auto"/>
            <w:bottom w:val="none" w:sz="0" w:space="0" w:color="auto"/>
            <w:right w:val="none" w:sz="0" w:space="0" w:color="auto"/>
          </w:divBdr>
        </w:div>
        <w:div w:id="865600834">
          <w:marLeft w:val="274"/>
          <w:marRight w:val="0"/>
          <w:marTop w:val="0"/>
          <w:marBottom w:val="0"/>
          <w:divBdr>
            <w:top w:val="none" w:sz="0" w:space="0" w:color="auto"/>
            <w:left w:val="none" w:sz="0" w:space="0" w:color="auto"/>
            <w:bottom w:val="none" w:sz="0" w:space="0" w:color="auto"/>
            <w:right w:val="none" w:sz="0" w:space="0" w:color="auto"/>
          </w:divBdr>
        </w:div>
        <w:div w:id="1109087635">
          <w:marLeft w:val="274"/>
          <w:marRight w:val="0"/>
          <w:marTop w:val="0"/>
          <w:marBottom w:val="0"/>
          <w:divBdr>
            <w:top w:val="none" w:sz="0" w:space="0" w:color="auto"/>
            <w:left w:val="none" w:sz="0" w:space="0" w:color="auto"/>
            <w:bottom w:val="none" w:sz="0" w:space="0" w:color="auto"/>
            <w:right w:val="none" w:sz="0" w:space="0" w:color="auto"/>
          </w:divBdr>
        </w:div>
        <w:div w:id="1463646752">
          <w:marLeft w:val="274"/>
          <w:marRight w:val="0"/>
          <w:marTop w:val="0"/>
          <w:marBottom w:val="0"/>
          <w:divBdr>
            <w:top w:val="none" w:sz="0" w:space="0" w:color="auto"/>
            <w:left w:val="none" w:sz="0" w:space="0" w:color="auto"/>
            <w:bottom w:val="none" w:sz="0" w:space="0" w:color="auto"/>
            <w:right w:val="none" w:sz="0" w:space="0" w:color="auto"/>
          </w:divBdr>
        </w:div>
        <w:div w:id="1810778801">
          <w:marLeft w:val="274"/>
          <w:marRight w:val="0"/>
          <w:marTop w:val="0"/>
          <w:marBottom w:val="0"/>
          <w:divBdr>
            <w:top w:val="none" w:sz="0" w:space="0" w:color="auto"/>
            <w:left w:val="none" w:sz="0" w:space="0" w:color="auto"/>
            <w:bottom w:val="none" w:sz="0" w:space="0" w:color="auto"/>
            <w:right w:val="none" w:sz="0" w:space="0" w:color="auto"/>
          </w:divBdr>
        </w:div>
        <w:div w:id="1891963854">
          <w:marLeft w:val="274"/>
          <w:marRight w:val="0"/>
          <w:marTop w:val="0"/>
          <w:marBottom w:val="0"/>
          <w:divBdr>
            <w:top w:val="none" w:sz="0" w:space="0" w:color="auto"/>
            <w:left w:val="none" w:sz="0" w:space="0" w:color="auto"/>
            <w:bottom w:val="none" w:sz="0" w:space="0" w:color="auto"/>
            <w:right w:val="none" w:sz="0" w:space="0" w:color="auto"/>
          </w:divBdr>
        </w:div>
        <w:div w:id="1942567088">
          <w:marLeft w:val="274"/>
          <w:marRight w:val="0"/>
          <w:marTop w:val="0"/>
          <w:marBottom w:val="0"/>
          <w:divBdr>
            <w:top w:val="none" w:sz="0" w:space="0" w:color="auto"/>
            <w:left w:val="none" w:sz="0" w:space="0" w:color="auto"/>
            <w:bottom w:val="none" w:sz="0" w:space="0" w:color="auto"/>
            <w:right w:val="none" w:sz="0" w:space="0" w:color="auto"/>
          </w:divBdr>
        </w:div>
        <w:div w:id="2033217692">
          <w:marLeft w:val="274"/>
          <w:marRight w:val="0"/>
          <w:marTop w:val="0"/>
          <w:marBottom w:val="0"/>
          <w:divBdr>
            <w:top w:val="none" w:sz="0" w:space="0" w:color="auto"/>
            <w:left w:val="none" w:sz="0" w:space="0" w:color="auto"/>
            <w:bottom w:val="none" w:sz="0" w:space="0" w:color="auto"/>
            <w:right w:val="none" w:sz="0" w:space="0" w:color="auto"/>
          </w:divBdr>
        </w:div>
      </w:divsChild>
    </w:div>
    <w:div w:id="897322987">
      <w:bodyDiv w:val="1"/>
      <w:marLeft w:val="0"/>
      <w:marRight w:val="0"/>
      <w:marTop w:val="0"/>
      <w:marBottom w:val="0"/>
      <w:divBdr>
        <w:top w:val="none" w:sz="0" w:space="0" w:color="auto"/>
        <w:left w:val="none" w:sz="0" w:space="0" w:color="auto"/>
        <w:bottom w:val="none" w:sz="0" w:space="0" w:color="auto"/>
        <w:right w:val="none" w:sz="0" w:space="0" w:color="auto"/>
      </w:divBdr>
    </w:div>
    <w:div w:id="917520014">
      <w:bodyDiv w:val="1"/>
      <w:marLeft w:val="0"/>
      <w:marRight w:val="0"/>
      <w:marTop w:val="0"/>
      <w:marBottom w:val="0"/>
      <w:divBdr>
        <w:top w:val="none" w:sz="0" w:space="0" w:color="auto"/>
        <w:left w:val="none" w:sz="0" w:space="0" w:color="auto"/>
        <w:bottom w:val="none" w:sz="0" w:space="0" w:color="auto"/>
        <w:right w:val="none" w:sz="0" w:space="0" w:color="auto"/>
      </w:divBdr>
    </w:div>
    <w:div w:id="991712413">
      <w:bodyDiv w:val="1"/>
      <w:marLeft w:val="0"/>
      <w:marRight w:val="0"/>
      <w:marTop w:val="0"/>
      <w:marBottom w:val="0"/>
      <w:divBdr>
        <w:top w:val="none" w:sz="0" w:space="0" w:color="auto"/>
        <w:left w:val="none" w:sz="0" w:space="0" w:color="auto"/>
        <w:bottom w:val="none" w:sz="0" w:space="0" w:color="auto"/>
        <w:right w:val="none" w:sz="0" w:space="0" w:color="auto"/>
      </w:divBdr>
    </w:div>
    <w:div w:id="1085612183">
      <w:bodyDiv w:val="1"/>
      <w:marLeft w:val="0"/>
      <w:marRight w:val="0"/>
      <w:marTop w:val="0"/>
      <w:marBottom w:val="0"/>
      <w:divBdr>
        <w:top w:val="none" w:sz="0" w:space="0" w:color="auto"/>
        <w:left w:val="none" w:sz="0" w:space="0" w:color="auto"/>
        <w:bottom w:val="none" w:sz="0" w:space="0" w:color="auto"/>
        <w:right w:val="none" w:sz="0" w:space="0" w:color="auto"/>
      </w:divBdr>
    </w:div>
    <w:div w:id="1126503860">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699232291">
      <w:bodyDiv w:val="1"/>
      <w:marLeft w:val="0"/>
      <w:marRight w:val="0"/>
      <w:marTop w:val="0"/>
      <w:marBottom w:val="0"/>
      <w:divBdr>
        <w:top w:val="none" w:sz="0" w:space="0" w:color="auto"/>
        <w:left w:val="none" w:sz="0" w:space="0" w:color="auto"/>
        <w:bottom w:val="none" w:sz="0" w:space="0" w:color="auto"/>
        <w:right w:val="none" w:sz="0" w:space="0" w:color="auto"/>
      </w:divBdr>
    </w:div>
    <w:div w:id="1756631749">
      <w:bodyDiv w:val="1"/>
      <w:marLeft w:val="0"/>
      <w:marRight w:val="0"/>
      <w:marTop w:val="0"/>
      <w:marBottom w:val="0"/>
      <w:divBdr>
        <w:top w:val="none" w:sz="0" w:space="0" w:color="auto"/>
        <w:left w:val="none" w:sz="0" w:space="0" w:color="auto"/>
        <w:bottom w:val="none" w:sz="0" w:space="0" w:color="auto"/>
        <w:right w:val="none" w:sz="0" w:space="0" w:color="auto"/>
      </w:divBdr>
    </w:div>
    <w:div w:id="1797289885">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package" Target="embeddings/Microsoft_Excel_Worksheet1.xlsx"/><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package" Target="embeddings/Microsoft_Excel_Worksheet.xlsx"/><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E2EC31-1BCE-4925-AC19-52C326E8FA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2367</Words>
  <Characters>13497</Characters>
  <Application>Microsoft Office Word</Application>
  <DocSecurity>0</DocSecurity>
  <Lines>112</Lines>
  <Paragraphs>31</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ace centrum</Company>
  <LinksUpToDate>false</LinksUpToDate>
  <CharactersWithSpaces>15833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lstankovits;Leckova</dc:creator>
  <cp:keywords/>
  <cp:lastModifiedBy>gkslovakia@gmail.com</cp:lastModifiedBy>
  <cp:revision>2</cp:revision>
  <cp:lastPrinted>2023-03-23T12:35:00Z</cp:lastPrinted>
  <dcterms:created xsi:type="dcterms:W3CDTF">2025-06-30T16:31:00Z</dcterms:created>
  <dcterms:modified xsi:type="dcterms:W3CDTF">2025-06-30T16:31:00Z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b063844f-1e0e-4977-a128-2dabbce321b8_Enabled">
    <vt:lpwstr>true</vt:lpwstr>
  </property>
  <property fmtid="{D5CDD505-2E9C-101B-9397-08002B2CF9AE}" pid="3" name="MSIP_Label_b063844f-1e0e-4977-a128-2dabbce321b8_SetDate">
    <vt:lpwstr>2025-06-24T12:08:03Z</vt:lpwstr>
  </property>
  <property fmtid="{D5CDD505-2E9C-101B-9397-08002B2CF9AE}" pid="4" name="MSIP_Label_b063844f-1e0e-4977-a128-2dabbce321b8_Method">
    <vt:lpwstr>Standard</vt:lpwstr>
  </property>
  <property fmtid="{D5CDD505-2E9C-101B-9397-08002B2CF9AE}" pid="5" name="MSIP_Label_b063844f-1e0e-4977-a128-2dabbce321b8_Name">
    <vt:lpwstr>(SVK) Confidential</vt:lpwstr>
  </property>
  <property fmtid="{D5CDD505-2E9C-101B-9397-08002B2CF9AE}" pid="6" name="MSIP_Label_b063844f-1e0e-4977-a128-2dabbce321b8_SiteId">
    <vt:lpwstr>b9e9ed43-edf4-4755-925b-76f18f50dbe7</vt:lpwstr>
  </property>
  <property fmtid="{D5CDD505-2E9C-101B-9397-08002B2CF9AE}" pid="7" name="MSIP_Label_b063844f-1e0e-4977-a128-2dabbce321b8_ActionId">
    <vt:lpwstr>ab6fa851-2f6c-405a-89ab-97f4a28ae513</vt:lpwstr>
  </property>
  <property fmtid="{D5CDD505-2E9C-101B-9397-08002B2CF9AE}" pid="8" name="MSIP_Label_b063844f-1e0e-4977-a128-2dabbce321b8_ContentBits">
    <vt:lpwstr>0</vt:lpwstr>
  </property>
  <property fmtid="{D5CDD505-2E9C-101B-9397-08002B2CF9AE}" pid="9" name="MSIP_Label_b063844f-1e0e-4977-a128-2dabbce321b8_Tag">
    <vt:lpwstr>10, 3, 0, 1</vt:lpwstr>
  </property>
</Properties>
</file>