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1AAB" w:rsidRDefault="00191AAB" w:rsidP="00191AA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191AAB" w:rsidRDefault="00191AAB" w:rsidP="00191AAB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191AAB" w:rsidRDefault="00191AAB" w:rsidP="00191AA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>IMSA s. r. o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91AAB" w:rsidRDefault="00191AAB" w:rsidP="00191AAB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</w:p>
    <w:p w:rsidR="00191AAB" w:rsidRDefault="00191AAB" w:rsidP="00191AA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Sídlo účtovnej jednotky:        Pekná 32/32</w:t>
      </w:r>
    </w:p>
    <w:p w:rsidR="00191AAB" w:rsidRDefault="00191AAB" w:rsidP="00191AA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Dátum vzniku:                         26. 10. 2011</w:t>
      </w:r>
    </w:p>
    <w:p w:rsidR="00191AAB" w:rsidRDefault="00191AAB" w:rsidP="00191AA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                                       4635556</w:t>
      </w:r>
    </w:p>
    <w:p w:rsidR="00191AAB" w:rsidRDefault="00191AAB" w:rsidP="00191AA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DIČ:                                         2023359885</w:t>
      </w:r>
    </w:p>
    <w:p w:rsidR="00191AAB" w:rsidRDefault="00191AAB" w:rsidP="00191AA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Konatelia spoločnosti:             MUDr. Jana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Andelová</w:t>
      </w:r>
      <w:proofErr w:type="spellEnd"/>
    </w:p>
    <w:p w:rsidR="00191AAB" w:rsidRDefault="00191AAB" w:rsidP="00191AAB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Ing. Anton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</w:t>
      </w:r>
      <w:proofErr w:type="spellEnd"/>
    </w:p>
    <w:p w:rsidR="00191AAB" w:rsidRDefault="00191AAB" w:rsidP="00191AA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191AAB" w:rsidRDefault="00191AAB" w:rsidP="00191AA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Prenájom bytu, ktorý vlastní spoločnosť. Poskytovanie krátkodobej pomoci pri opatere detí a starších osôb.</w:t>
      </w:r>
    </w:p>
    <w:p w:rsidR="00191AAB" w:rsidRDefault="00191AAB" w:rsidP="00191AA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2024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hlavne v poskytovaní zdravotnej starostlivosti v ambulancii praktického lekára pre dospelých.</w:t>
      </w:r>
    </w:p>
    <w:p w:rsidR="00191AAB" w:rsidRDefault="00191AAB" w:rsidP="00191AA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z toho jeden vedúci</w:t>
      </w:r>
    </w:p>
    <w:p w:rsidR="00191AAB" w:rsidRDefault="00191AAB" w:rsidP="00191AA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191AAB" w:rsidRDefault="00191AAB" w:rsidP="00191AA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191AAB" w:rsidRDefault="00191AAB" w:rsidP="00191AA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191AAB" w:rsidRDefault="00191AAB" w:rsidP="00191AA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ČLENOVIA ŠTATUTÁRNYCH ORGÁNOV SPOLOČNOSTI</w:t>
      </w: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5.000,- € a spoločníci majú rovnaký podiel 50 %.</w:t>
      </w:r>
    </w:p>
    <w:p w:rsidR="00191AAB" w:rsidRDefault="00191AAB" w:rsidP="00191AA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191AAB" w:rsidRDefault="00191AAB" w:rsidP="00191AA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ZÁSADY A ÚČTOVNÉ METÓDY</w:t>
      </w: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191AAB" w:rsidRDefault="00191AAB" w:rsidP="00191AA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191AAB" w:rsidRDefault="00191AAB" w:rsidP="00191AA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za sledované obdobie </w:t>
      </w:r>
      <w:r>
        <w:rPr>
          <w:rFonts w:ascii="Times New Roman" w:hAnsi="Times New Roman" w:cs="Times New Roman"/>
          <w:sz w:val="24"/>
          <w:szCs w:val="24"/>
        </w:rPr>
        <w:t xml:space="preserve">obstarala </w:t>
      </w:r>
      <w:r>
        <w:rPr>
          <w:rFonts w:ascii="Times New Roman" w:hAnsi="Times New Roman" w:cs="Times New Roman"/>
          <w:sz w:val="24"/>
          <w:szCs w:val="24"/>
        </w:rPr>
        <w:t xml:space="preserve"> dlhodobý hmotný maje</w:t>
      </w:r>
      <w:r>
        <w:rPr>
          <w:rFonts w:ascii="Times New Roman" w:hAnsi="Times New Roman" w:cs="Times New Roman"/>
          <w:sz w:val="24"/>
          <w:szCs w:val="24"/>
        </w:rPr>
        <w:t>tok – dvojizbový byt v hodnote 123.000,- €</w:t>
      </w:r>
    </w:p>
    <w:p w:rsidR="00191AAB" w:rsidRDefault="00191AAB" w:rsidP="00191AA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osobné auto TOYOTA AURIS v nulovej zostatkovej hodnote a dvojizbový byt</w:t>
      </w:r>
      <w:r>
        <w:rPr>
          <w:rFonts w:ascii="Times New Roman" w:hAnsi="Times New Roman" w:cs="Times New Roman"/>
          <w:sz w:val="24"/>
          <w:szCs w:val="24"/>
        </w:rPr>
        <w:t>, ktorý bol  technicky zhodnotený,</w:t>
      </w:r>
      <w:r>
        <w:rPr>
          <w:rFonts w:ascii="Times New Roman" w:hAnsi="Times New Roman" w:cs="Times New Roman"/>
          <w:sz w:val="24"/>
          <w:szCs w:val="24"/>
        </w:rPr>
        <w:t xml:space="preserve"> v zostatkovej hodnote k </w:t>
      </w:r>
      <w:r>
        <w:rPr>
          <w:rFonts w:ascii="Times New Roman" w:hAnsi="Times New Roman" w:cs="Times New Roman"/>
          <w:sz w:val="24"/>
          <w:szCs w:val="24"/>
        </w:rPr>
        <w:t>31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12. 2024</w:t>
      </w:r>
      <w:r>
        <w:rPr>
          <w:rFonts w:ascii="Times New Roman" w:hAnsi="Times New Roman" w:cs="Times New Roman"/>
          <w:sz w:val="24"/>
          <w:szCs w:val="24"/>
        </w:rPr>
        <w:t xml:space="preserve">  4</w:t>
      </w:r>
      <w:r>
        <w:rPr>
          <w:rFonts w:ascii="Times New Roman" w:hAnsi="Times New Roman" w:cs="Times New Roman"/>
          <w:sz w:val="24"/>
          <w:szCs w:val="24"/>
        </w:rPr>
        <w:t>9,258</w:t>
      </w:r>
      <w:r>
        <w:rPr>
          <w:rFonts w:ascii="Times New Roman" w:hAnsi="Times New Roman" w:cs="Times New Roman"/>
          <w:sz w:val="24"/>
          <w:szCs w:val="24"/>
        </w:rPr>
        <w:t>,- € a druhý osobný automobil TOYOTA YARIS,  ktorý bol doodpisovaný a má nulovú zostatkovú hodnotu.</w:t>
      </w:r>
    </w:p>
    <w:p w:rsidR="00191AAB" w:rsidRDefault="00191AAB" w:rsidP="00191AA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191AAB" w:rsidRDefault="00191AAB" w:rsidP="00191AA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</w:t>
      </w: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191AAB" w:rsidRDefault="00191AAB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191AAB" w:rsidRDefault="00191AAB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191AAB" w:rsidRDefault="00191AAB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191AAB" w:rsidRDefault="00191AAB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191AAB" w:rsidRDefault="00191AAB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191AAB" w:rsidRDefault="00191AAB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191AAB" w:rsidRDefault="00191AAB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191AAB" w:rsidRDefault="00191AAB" w:rsidP="00191AA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AKTÍV SÚVAHY</w:t>
      </w: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tento DHM – osobné auto v zostatkovej hodnote 0,- €. V roku 2016 bol obstaraný a do majetku zaradený dvoj izbový byt v hodnote 67.000,- €, ktorého zostatková hodnota je k 31. 12. 202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je 4</w:t>
      </w:r>
      <w:r>
        <w:rPr>
          <w:rFonts w:ascii="Times New Roman" w:hAnsi="Times New Roman" w:cs="Times New Roman"/>
          <w:sz w:val="24"/>
          <w:szCs w:val="24"/>
        </w:rPr>
        <w:t>9.258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  <w:r>
        <w:rPr>
          <w:rFonts w:ascii="Times New Roman" w:hAnsi="Times New Roman" w:cs="Times New Roman"/>
          <w:sz w:val="24"/>
          <w:szCs w:val="24"/>
        </w:rPr>
        <w:t>V účtovnom roku bol technicky zhodnotený v hodnote 8.343,- €.</w:t>
      </w:r>
      <w:r>
        <w:rPr>
          <w:rFonts w:ascii="Times New Roman" w:hAnsi="Times New Roman" w:cs="Times New Roman"/>
          <w:sz w:val="24"/>
          <w:szCs w:val="24"/>
        </w:rPr>
        <w:t xml:space="preserve">  V roku 2017 bol obstaraný druhý automobil v nákupnej hodnote 16.550,- €, ktorého zos</w:t>
      </w:r>
      <w:r>
        <w:rPr>
          <w:rFonts w:ascii="Times New Roman" w:hAnsi="Times New Roman" w:cs="Times New Roman"/>
          <w:sz w:val="24"/>
          <w:szCs w:val="24"/>
        </w:rPr>
        <w:t>tatková hodnota  je 31. 12. 2024</w:t>
      </w:r>
      <w:r>
        <w:rPr>
          <w:rFonts w:ascii="Times New Roman" w:hAnsi="Times New Roman" w:cs="Times New Roman"/>
          <w:sz w:val="24"/>
          <w:szCs w:val="24"/>
        </w:rPr>
        <w:t xml:space="preserve"> nulová. </w:t>
      </w:r>
      <w:r>
        <w:rPr>
          <w:rFonts w:ascii="Times New Roman" w:hAnsi="Times New Roman" w:cs="Times New Roman"/>
          <w:sz w:val="24"/>
          <w:szCs w:val="24"/>
        </w:rPr>
        <w:t xml:space="preserve"> Spoločnosť obstarala aj druhý dvojizbový byt v hodnote 123.000,- € a jeho hodnota k 31.12.2024 je 120</w:t>
      </w:r>
      <w:r w:rsidR="00B0351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950,- €</w:t>
      </w:r>
      <w:r w:rsidR="00920AF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Účtovné odpisy v roku 202</w:t>
      </w:r>
      <w:r w:rsidR="00920AF2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sú vo výške </w:t>
      </w:r>
      <w:r w:rsidR="00920AF2">
        <w:rPr>
          <w:rFonts w:ascii="Times New Roman" w:hAnsi="Times New Roman" w:cs="Times New Roman"/>
          <w:sz w:val="24"/>
          <w:szCs w:val="24"/>
        </w:rPr>
        <w:t>3.846,</w:t>
      </w:r>
      <w:r>
        <w:rPr>
          <w:rFonts w:ascii="Times New Roman" w:hAnsi="Times New Roman" w:cs="Times New Roman"/>
          <w:sz w:val="24"/>
          <w:szCs w:val="24"/>
        </w:rPr>
        <w:t>- €, daňové odpisy vo výške 3.3</w:t>
      </w:r>
      <w:r w:rsidR="00920AF2">
        <w:rPr>
          <w:rFonts w:ascii="Times New Roman" w:hAnsi="Times New Roman" w:cs="Times New Roman"/>
          <w:sz w:val="24"/>
          <w:szCs w:val="24"/>
        </w:rPr>
        <w:t>46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191AAB" w:rsidRDefault="00191AAB" w:rsidP="00191AA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</w:t>
      </w:r>
      <w:r w:rsidR="00920AF2">
        <w:rPr>
          <w:rFonts w:ascii="Times New Roman" w:hAnsi="Times New Roman" w:cs="Times New Roman"/>
          <w:sz w:val="24"/>
          <w:szCs w:val="24"/>
        </w:rPr>
        <w:t>41.060</w:t>
      </w:r>
      <w:r>
        <w:rPr>
          <w:rFonts w:ascii="Times New Roman" w:hAnsi="Times New Roman" w:cs="Times New Roman"/>
          <w:sz w:val="24"/>
          <w:szCs w:val="24"/>
        </w:rPr>
        <w:t>,- €. Sú to pohľadávky z roku 2022</w:t>
      </w:r>
      <w:r w:rsidR="00920AF2">
        <w:rPr>
          <w:rFonts w:ascii="Times New Roman" w:hAnsi="Times New Roman" w:cs="Times New Roman"/>
          <w:sz w:val="24"/>
          <w:szCs w:val="24"/>
        </w:rPr>
        <w:t>, 2023 a 2024.</w:t>
      </w:r>
    </w:p>
    <w:p w:rsidR="00191AAB" w:rsidRDefault="00191AAB" w:rsidP="00191AA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191AAB" w:rsidRDefault="00191AAB" w:rsidP="00191AA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920AF2">
        <w:rPr>
          <w:rFonts w:ascii="Times New Roman" w:hAnsi="Times New Roman" w:cs="Times New Roman"/>
          <w:sz w:val="24"/>
          <w:szCs w:val="24"/>
        </w:rPr>
        <w:t>8.046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91AAB" w:rsidRDefault="00191AAB" w:rsidP="00191AA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</w:t>
      </w:r>
      <w:r w:rsidR="00920AF2">
        <w:rPr>
          <w:rFonts w:ascii="Times New Roman" w:hAnsi="Times New Roman" w:cs="Times New Roman"/>
          <w:sz w:val="24"/>
          <w:szCs w:val="24"/>
        </w:rPr>
        <w:t>Slovenskej sporiteľni vo výške 108.870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91AAB" w:rsidRDefault="00191AAB" w:rsidP="00191AA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920AF2" w:rsidRDefault="00191AAB" w:rsidP="00920AF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aktív aj náklady budúcich období vo výške </w:t>
      </w:r>
      <w:r w:rsidR="00920AF2">
        <w:rPr>
          <w:rFonts w:ascii="Times New Roman" w:hAnsi="Times New Roman" w:cs="Times New Roman"/>
          <w:sz w:val="24"/>
          <w:szCs w:val="24"/>
        </w:rPr>
        <w:t>907</w:t>
      </w:r>
      <w:r>
        <w:rPr>
          <w:rFonts w:ascii="Times New Roman" w:hAnsi="Times New Roman" w:cs="Times New Roman"/>
          <w:sz w:val="24"/>
          <w:szCs w:val="24"/>
        </w:rPr>
        <w:t>,-  €</w:t>
      </w:r>
      <w:r w:rsidR="00920AF2">
        <w:rPr>
          <w:rFonts w:ascii="Times New Roman" w:hAnsi="Times New Roman" w:cs="Times New Roman"/>
          <w:sz w:val="24"/>
          <w:szCs w:val="24"/>
        </w:rPr>
        <w:t xml:space="preserve"> a príjmy budúcich období vo výške 555,- €.</w:t>
      </w:r>
    </w:p>
    <w:p w:rsidR="00920AF2" w:rsidRDefault="00920AF2" w:rsidP="00920AF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920AF2" w:rsidRDefault="00920AF2" w:rsidP="00920AF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920AF2" w:rsidRDefault="00920AF2" w:rsidP="00920AF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920AF2" w:rsidRDefault="00920AF2" w:rsidP="00920AF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920AF2" w:rsidRDefault="00920AF2" w:rsidP="00920AF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920AF2" w:rsidRDefault="00920AF2" w:rsidP="00920AF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920AF2" w:rsidRDefault="00920AF2" w:rsidP="00920AF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920AF2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ÚDAJE VYKÁZANÉ NA STRANE PASÍV</w:t>
      </w: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5000,- €.</w:t>
      </w:r>
    </w:p>
    <w:p w:rsidR="00191AAB" w:rsidRDefault="00191AAB" w:rsidP="00191AA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Zákonný rezervný má hodnotu 500,- €</w:t>
      </w:r>
    </w:p>
    <w:p w:rsidR="00191AAB" w:rsidRDefault="00191AAB" w:rsidP="00191AA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vykazovala za roky 2011 a 2012,  2013, 2014, 2015, 2016, 2017, 2018, 2020 zisk, ktorý je po zdanení vo výške 250.325-,- € a bol evidovaný ako nerozdelený.</w:t>
      </w:r>
      <w:r w:rsidR="00920AF2">
        <w:rPr>
          <w:rFonts w:ascii="Times New Roman" w:hAnsi="Times New Roman" w:cs="Times New Roman"/>
          <w:sz w:val="24"/>
          <w:szCs w:val="24"/>
        </w:rPr>
        <w:t xml:space="preserve"> Z tohto boli spoločníkom vyplatené dividendy v hodnote 100.000,- </w:t>
      </w:r>
    </w:p>
    <w:p w:rsidR="00191AAB" w:rsidRDefault="00191AAB" w:rsidP="00191AAB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920AF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Do položky nerozdelený zis</w:t>
      </w:r>
      <w:r w:rsidR="00920AF2">
        <w:rPr>
          <w:rFonts w:ascii="Times New Roman" w:hAnsi="Times New Roman" w:cs="Times New Roman"/>
          <w:sz w:val="24"/>
          <w:szCs w:val="24"/>
        </w:rPr>
        <w:t>k bol presunutý zisk z roku 2023 vo výške 90.770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191AAB" w:rsidRDefault="00191AAB" w:rsidP="00191AA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0546EF">
        <w:rPr>
          <w:rFonts w:ascii="Times New Roman" w:hAnsi="Times New Roman" w:cs="Times New Roman"/>
          <w:sz w:val="24"/>
          <w:szCs w:val="24"/>
        </w:rPr>
        <w:t>198</w:t>
      </w:r>
      <w:r>
        <w:rPr>
          <w:rFonts w:ascii="Times New Roman" w:hAnsi="Times New Roman" w:cs="Times New Roman"/>
          <w:sz w:val="24"/>
          <w:szCs w:val="24"/>
        </w:rPr>
        <w:t>,- € a sú  neuhradené faktúry dodávateľom – sú to krátkodobé záväzky.</w:t>
      </w:r>
    </w:p>
    <w:p w:rsidR="00191AAB" w:rsidRDefault="00191AAB" w:rsidP="00191AA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spoločnosť eviduje nasledovné krátkodobé záväzky:</w:t>
      </w:r>
    </w:p>
    <w:p w:rsidR="00191AAB" w:rsidRDefault="00191AAB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vo výške 3.</w:t>
      </w:r>
      <w:r w:rsidR="000546EF">
        <w:rPr>
          <w:rFonts w:ascii="Times New Roman" w:hAnsi="Times New Roman" w:cs="Times New Roman"/>
          <w:sz w:val="24"/>
          <w:szCs w:val="24"/>
        </w:rPr>
        <w:t>957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191AAB" w:rsidRDefault="00191AAB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</w:t>
      </w:r>
      <w:r w:rsidR="000546EF">
        <w:rPr>
          <w:rFonts w:ascii="Times New Roman" w:hAnsi="Times New Roman" w:cs="Times New Roman"/>
          <w:sz w:val="24"/>
          <w:szCs w:val="24"/>
        </w:rPr>
        <w:t>ravotným poisťovniam vo výške 2.268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191AAB" w:rsidRDefault="00191AAB" w:rsidP="00191AA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Tiež má daňové záväzky – uhradiť daň z motorových vozidiel vo výške 24</w:t>
      </w:r>
      <w:r w:rsidR="000546EF">
        <w:rPr>
          <w:rFonts w:ascii="Times New Roman" w:hAnsi="Times New Roman" w:cs="Times New Roman"/>
          <w:sz w:val="24"/>
          <w:szCs w:val="24"/>
        </w:rPr>
        <w:t>6,-</w:t>
      </w:r>
      <w:r>
        <w:rPr>
          <w:rFonts w:ascii="Times New Roman" w:hAnsi="Times New Roman" w:cs="Times New Roman"/>
          <w:sz w:val="24"/>
          <w:szCs w:val="24"/>
        </w:rPr>
        <w:t xml:space="preserve"> €, daň zo mzdy vo výške </w:t>
      </w:r>
      <w:r w:rsidR="000546EF">
        <w:rPr>
          <w:rFonts w:ascii="Times New Roman" w:hAnsi="Times New Roman" w:cs="Times New Roman"/>
          <w:sz w:val="24"/>
          <w:szCs w:val="24"/>
        </w:rPr>
        <w:t>679,-</w:t>
      </w:r>
      <w:r>
        <w:rPr>
          <w:rFonts w:ascii="Times New Roman" w:hAnsi="Times New Roman" w:cs="Times New Roman"/>
          <w:sz w:val="24"/>
          <w:szCs w:val="24"/>
        </w:rPr>
        <w:t xml:space="preserve"> €, doplatiť daň z príjmu za rok 202</w:t>
      </w:r>
      <w:r w:rsidR="000546E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546EF">
        <w:rPr>
          <w:rFonts w:ascii="Times New Roman" w:hAnsi="Times New Roman" w:cs="Times New Roman"/>
          <w:sz w:val="24"/>
          <w:szCs w:val="24"/>
        </w:rPr>
        <w:t xml:space="preserve">2.904,- </w:t>
      </w:r>
      <w:r>
        <w:rPr>
          <w:rFonts w:ascii="Times New Roman" w:hAnsi="Times New Roman" w:cs="Times New Roman"/>
          <w:sz w:val="24"/>
          <w:szCs w:val="24"/>
        </w:rPr>
        <w:t xml:space="preserve">€ a zaplatiť daň z dividend vo výške </w:t>
      </w:r>
      <w:r w:rsidR="000546EF">
        <w:rPr>
          <w:rFonts w:ascii="Times New Roman" w:hAnsi="Times New Roman" w:cs="Times New Roman"/>
          <w:sz w:val="24"/>
          <w:szCs w:val="24"/>
        </w:rPr>
        <w:t>7.000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191AAB" w:rsidRDefault="00191AAB" w:rsidP="00191AA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tiež dlhodobé záväzky</w:t>
      </w:r>
    </w:p>
    <w:p w:rsidR="00191AAB" w:rsidRDefault="000546EF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vo výške 2.401</w:t>
      </w:r>
      <w:r w:rsidR="00191AAB">
        <w:rPr>
          <w:rFonts w:ascii="Times New Roman" w:hAnsi="Times New Roman" w:cs="Times New Roman"/>
          <w:sz w:val="24"/>
          <w:szCs w:val="24"/>
        </w:rPr>
        <w:t>,-  €</w:t>
      </w:r>
    </w:p>
    <w:p w:rsidR="00191AAB" w:rsidRDefault="00191AAB" w:rsidP="00191AAB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</w:t>
      </w: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 a taktiež za</w:t>
      </w:r>
      <w:r w:rsidR="000546EF">
        <w:rPr>
          <w:rFonts w:ascii="Times New Roman" w:hAnsi="Times New Roman" w:cs="Times New Roman"/>
          <w:sz w:val="24"/>
          <w:szCs w:val="24"/>
        </w:rPr>
        <w:t>mestnávateľom. Tržby v roku 2024 boli vo výške 253.524</w:t>
      </w:r>
      <w:r>
        <w:rPr>
          <w:rFonts w:ascii="Times New Roman" w:hAnsi="Times New Roman" w:cs="Times New Roman"/>
          <w:sz w:val="24"/>
          <w:szCs w:val="24"/>
        </w:rPr>
        <w:t>,- € (tržby sa skladali z platieb od poisťovní a odberateľov zdravotných služieb vo výške 2</w:t>
      </w:r>
      <w:r w:rsidR="000546EF">
        <w:rPr>
          <w:rFonts w:ascii="Times New Roman" w:hAnsi="Times New Roman" w:cs="Times New Roman"/>
          <w:sz w:val="24"/>
          <w:szCs w:val="24"/>
        </w:rPr>
        <w:t>42.484</w:t>
      </w:r>
      <w:r>
        <w:rPr>
          <w:rFonts w:ascii="Times New Roman" w:hAnsi="Times New Roman" w:cs="Times New Roman"/>
          <w:sz w:val="24"/>
          <w:szCs w:val="24"/>
        </w:rPr>
        <w:t>,- a</w:t>
      </w:r>
      <w:r w:rsidR="000546EF">
        <w:rPr>
          <w:rFonts w:ascii="Times New Roman" w:hAnsi="Times New Roman" w:cs="Times New Roman"/>
          <w:sz w:val="24"/>
          <w:szCs w:val="24"/>
        </w:rPr>
        <w:t> tiež z prenájmu bytu vo výške 11.040</w:t>
      </w:r>
      <w:r>
        <w:rPr>
          <w:rFonts w:ascii="Times New Roman" w:hAnsi="Times New Roman" w:cs="Times New Roman"/>
          <w:sz w:val="24"/>
          <w:szCs w:val="24"/>
        </w:rPr>
        <w:t>,- €).</w:t>
      </w:r>
    </w:p>
    <w:p w:rsidR="00191AAB" w:rsidRDefault="00191AAB" w:rsidP="00191AA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NÁKLADOCH</w:t>
      </w: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91AAB" w:rsidRDefault="00191AAB" w:rsidP="00191AA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hradené nasledovné náklady: </w:t>
      </w:r>
    </w:p>
    <w:p w:rsidR="00191AAB" w:rsidRDefault="000546EF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materiálu vo výške 12.068,</w:t>
      </w:r>
      <w:r w:rsidR="00191AAB">
        <w:rPr>
          <w:rFonts w:ascii="Times New Roman" w:hAnsi="Times New Roman" w:cs="Times New Roman"/>
          <w:sz w:val="24"/>
          <w:szCs w:val="24"/>
        </w:rPr>
        <w:t>-  € (kancelárske potreby, zdravotný materiál, čistiace a hygienické potreby, vybavenie ambulancie, pracovné oblečenie, ostatný materiál).</w:t>
      </w:r>
    </w:p>
    <w:p w:rsidR="00191AAB" w:rsidRDefault="000546EF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PHM vo výške 7.616</w:t>
      </w:r>
      <w:r w:rsidR="00191AAB">
        <w:rPr>
          <w:rFonts w:ascii="Times New Roman" w:hAnsi="Times New Roman" w:cs="Times New Roman"/>
          <w:sz w:val="24"/>
          <w:szCs w:val="24"/>
        </w:rPr>
        <w:t>,- €.</w:t>
      </w:r>
    </w:p>
    <w:p w:rsidR="00191AAB" w:rsidRDefault="000546EF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Platba za energie vo výške 726</w:t>
      </w:r>
      <w:r w:rsidR="00191AAB">
        <w:rPr>
          <w:rFonts w:ascii="Times New Roman" w:hAnsi="Times New Roman" w:cs="Times New Roman"/>
          <w:sz w:val="24"/>
          <w:szCs w:val="24"/>
        </w:rPr>
        <w:t>,- €</w:t>
      </w:r>
    </w:p>
    <w:p w:rsidR="00191AAB" w:rsidRDefault="00191AAB" w:rsidP="00191A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</w:t>
      </w:r>
      <w:r w:rsidR="000546EF">
        <w:rPr>
          <w:rFonts w:ascii="Times New Roman" w:hAnsi="Times New Roman" w:cs="Times New Roman"/>
          <w:sz w:val="24"/>
          <w:szCs w:val="24"/>
        </w:rPr>
        <w:t>ravy a údržba auta vo výške 2.437</w:t>
      </w:r>
      <w:r>
        <w:rPr>
          <w:rFonts w:ascii="Times New Roman" w:hAnsi="Times New Roman" w:cs="Times New Roman"/>
          <w:sz w:val="24"/>
          <w:szCs w:val="24"/>
        </w:rPr>
        <w:t>,-  €, oprava kan</w:t>
      </w:r>
      <w:r w:rsidR="000546EF">
        <w:rPr>
          <w:rFonts w:ascii="Times New Roman" w:hAnsi="Times New Roman" w:cs="Times New Roman"/>
          <w:sz w:val="24"/>
          <w:szCs w:val="24"/>
        </w:rPr>
        <w:t>celárskych strojov vo výške 44,- €, oprava havárie bytu 368,-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</w:p>
    <w:p w:rsidR="000546EF" w:rsidRDefault="00191AAB" w:rsidP="00EA0037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546EF">
        <w:rPr>
          <w:rFonts w:ascii="Times New Roman" w:hAnsi="Times New Roman" w:cs="Times New Roman"/>
          <w:sz w:val="24"/>
          <w:szCs w:val="24"/>
        </w:rPr>
        <w:t>Náklady na poskytované služby ako je nájom, telekomunikačné služby, poštovné</w:t>
      </w:r>
      <w:r w:rsidR="000546EF" w:rsidRPr="000546EF">
        <w:rPr>
          <w:rFonts w:ascii="Times New Roman" w:hAnsi="Times New Roman" w:cs="Times New Roman"/>
          <w:sz w:val="24"/>
          <w:szCs w:val="24"/>
        </w:rPr>
        <w:t xml:space="preserve"> služby a pod. boli vo výške 16.</w:t>
      </w:r>
      <w:r w:rsidR="000546EF">
        <w:rPr>
          <w:rFonts w:ascii="Times New Roman" w:hAnsi="Times New Roman" w:cs="Times New Roman"/>
          <w:sz w:val="24"/>
          <w:szCs w:val="24"/>
        </w:rPr>
        <w:t>239</w:t>
      </w:r>
      <w:r w:rsidRPr="000546EF">
        <w:rPr>
          <w:rFonts w:ascii="Times New Roman" w:hAnsi="Times New Roman" w:cs="Times New Roman"/>
          <w:sz w:val="24"/>
          <w:szCs w:val="24"/>
        </w:rPr>
        <w:t>,-  €.</w:t>
      </w:r>
    </w:p>
    <w:p w:rsidR="00191AAB" w:rsidRPr="000546EF" w:rsidRDefault="000546EF" w:rsidP="00EA0037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2024 predstavovali výšku  65.627</w:t>
      </w:r>
      <w:r w:rsidR="00191AAB" w:rsidRPr="000546EF">
        <w:rPr>
          <w:rFonts w:ascii="Times New Roman" w:hAnsi="Times New Roman" w:cs="Times New Roman"/>
          <w:sz w:val="24"/>
          <w:szCs w:val="24"/>
        </w:rPr>
        <w:t>,- €.</w:t>
      </w:r>
    </w:p>
    <w:p w:rsidR="00191AAB" w:rsidRDefault="00191AAB" w:rsidP="00191AA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</w:t>
      </w:r>
      <w:r w:rsidR="000546EF">
        <w:rPr>
          <w:rFonts w:ascii="Times New Roman" w:hAnsi="Times New Roman" w:cs="Times New Roman"/>
          <w:sz w:val="24"/>
          <w:szCs w:val="24"/>
        </w:rPr>
        <w:t xml:space="preserve">ne zabezpečenie predstavujú  </w:t>
      </w:r>
      <w:r w:rsidR="00B03510">
        <w:rPr>
          <w:rFonts w:ascii="Times New Roman" w:hAnsi="Times New Roman" w:cs="Times New Roman"/>
          <w:sz w:val="24"/>
          <w:szCs w:val="24"/>
        </w:rPr>
        <w:t>22.708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91AAB" w:rsidRDefault="00191AAB" w:rsidP="00191AA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Sociálne náklady  - tvorba sociálneho fondu, práceneschopnosť, príspevok organizácie na stravovanie</w:t>
      </w:r>
      <w:r w:rsidR="00B03510">
        <w:rPr>
          <w:rFonts w:ascii="Times New Roman" w:hAnsi="Times New Roman" w:cs="Times New Roman"/>
          <w:sz w:val="24"/>
          <w:szCs w:val="24"/>
        </w:rPr>
        <w:t xml:space="preserve"> zamestnancov, boli vo výške 2.316</w:t>
      </w:r>
      <w:r>
        <w:rPr>
          <w:rFonts w:ascii="Times New Roman" w:hAnsi="Times New Roman" w:cs="Times New Roman"/>
          <w:sz w:val="24"/>
          <w:szCs w:val="24"/>
        </w:rPr>
        <w:t>,- €. Čerpanie sociálneho fondu v roku 202</w:t>
      </w:r>
      <w:r w:rsidR="00B0351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191AAB" w:rsidRDefault="00191AAB" w:rsidP="00191AA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spoločnosť obstarala a do majetku zaradila nový osobný automobil vo výške 16.550,- €, v nulovej zostatkovej hodnote k 31.12.202</w:t>
      </w:r>
      <w:r w:rsidR="00B0351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a vlastní byt v zostatkovej cene 42.712,- € a vlastnila jedno osobné auto s nulovou zostatkovou hodnotou. </w:t>
      </w:r>
      <w:r w:rsidR="00B03510">
        <w:rPr>
          <w:rFonts w:ascii="Times New Roman" w:hAnsi="Times New Roman" w:cs="Times New Roman"/>
          <w:sz w:val="24"/>
          <w:szCs w:val="24"/>
        </w:rPr>
        <w:t>V roku 2024 spoločnosť obstarala druhý byt v hodnote 123.000,- a jeho zostatková hodnota k 31.12.2024 je 120.950,- €.</w:t>
      </w:r>
      <w:r>
        <w:rPr>
          <w:rFonts w:ascii="Times New Roman" w:hAnsi="Times New Roman" w:cs="Times New Roman"/>
          <w:sz w:val="24"/>
          <w:szCs w:val="24"/>
        </w:rPr>
        <w:t> Odpisy daňové boli vo výške 3.</w:t>
      </w:r>
      <w:r w:rsidR="00B03510">
        <w:rPr>
          <w:rFonts w:ascii="Times New Roman" w:hAnsi="Times New Roman" w:cs="Times New Roman"/>
          <w:sz w:val="24"/>
          <w:szCs w:val="24"/>
        </w:rPr>
        <w:t>846</w:t>
      </w:r>
      <w:r>
        <w:rPr>
          <w:rFonts w:ascii="Times New Roman" w:hAnsi="Times New Roman" w:cs="Times New Roman"/>
          <w:sz w:val="24"/>
          <w:szCs w:val="24"/>
        </w:rPr>
        <w:t>,- € a  účtovné za rok 202</w:t>
      </w:r>
      <w:r w:rsidR="00B03510">
        <w:rPr>
          <w:rFonts w:ascii="Times New Roman" w:hAnsi="Times New Roman" w:cs="Times New Roman"/>
          <w:sz w:val="24"/>
          <w:szCs w:val="24"/>
        </w:rPr>
        <w:t>4  vo výške 3.846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91AAB" w:rsidRDefault="00191AAB" w:rsidP="00191AA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Cestná daň za rok 202</w:t>
      </w:r>
      <w:r w:rsidR="00B03510">
        <w:rPr>
          <w:rFonts w:ascii="Times New Roman" w:hAnsi="Times New Roman" w:cs="Times New Roman"/>
          <w:sz w:val="24"/>
          <w:szCs w:val="24"/>
        </w:rPr>
        <w:t>4 bola vo výške 246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191AAB" w:rsidRDefault="00191AAB" w:rsidP="00191AA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finančnú činnosť boli vo výške </w:t>
      </w:r>
      <w:r w:rsidR="00B03510">
        <w:rPr>
          <w:rFonts w:ascii="Times New Roman" w:hAnsi="Times New Roman" w:cs="Times New Roman"/>
          <w:sz w:val="24"/>
          <w:szCs w:val="24"/>
        </w:rPr>
        <w:t>2.521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91AAB" w:rsidRDefault="00191AAB" w:rsidP="00191AA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DAŇ Z PRÍJMU</w:t>
      </w: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daňovú povinnosť voči štátu vypočítala ako rozdiel medzi výnosmi a nákladmi sledovaného obdobia. Hospodársky výsledok pred zdanení</w:t>
      </w:r>
      <w:r w:rsidR="00B03510">
        <w:rPr>
          <w:rFonts w:ascii="Times New Roman" w:hAnsi="Times New Roman" w:cs="Times New Roman"/>
          <w:sz w:val="24"/>
          <w:szCs w:val="24"/>
        </w:rPr>
        <w:t xml:space="preserve">m je </w:t>
      </w:r>
      <w:r w:rsidR="002D3ED2">
        <w:rPr>
          <w:rFonts w:ascii="Times New Roman" w:hAnsi="Times New Roman" w:cs="Times New Roman"/>
          <w:sz w:val="24"/>
          <w:szCs w:val="24"/>
        </w:rPr>
        <w:t>116.871</w:t>
      </w:r>
      <w:r>
        <w:rPr>
          <w:rFonts w:ascii="Times New Roman" w:hAnsi="Times New Roman" w:cs="Times New Roman"/>
          <w:sz w:val="24"/>
          <w:szCs w:val="24"/>
        </w:rPr>
        <w:t>,- € upravený o pripočítateľné položky vo výške 1.</w:t>
      </w:r>
      <w:r w:rsidR="002D3ED2">
        <w:rPr>
          <w:rFonts w:ascii="Times New Roman" w:hAnsi="Times New Roman" w:cs="Times New Roman"/>
          <w:sz w:val="24"/>
          <w:szCs w:val="24"/>
        </w:rPr>
        <w:t>523,-</w:t>
      </w:r>
      <w:r>
        <w:rPr>
          <w:rFonts w:ascii="Times New Roman" w:hAnsi="Times New Roman" w:cs="Times New Roman"/>
          <w:sz w:val="24"/>
          <w:szCs w:val="24"/>
        </w:rPr>
        <w:t xml:space="preserve"> € ,  čomu zodpovedá daň platná pre rok 202</w:t>
      </w:r>
      <w:r w:rsidR="002D3ED2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v s</w:t>
      </w:r>
      <w:r w:rsidR="002D3ED2">
        <w:rPr>
          <w:rFonts w:ascii="Times New Roman" w:hAnsi="Times New Roman" w:cs="Times New Roman"/>
          <w:sz w:val="24"/>
          <w:szCs w:val="24"/>
        </w:rPr>
        <w:t>adzbe 21 %. Daň je vo výške 24.863</w:t>
      </w:r>
      <w:r>
        <w:rPr>
          <w:rFonts w:ascii="Times New Roman" w:hAnsi="Times New Roman" w:cs="Times New Roman"/>
          <w:sz w:val="24"/>
          <w:szCs w:val="24"/>
        </w:rPr>
        <w:t>,- €.  Spoločnost</w:t>
      </w:r>
      <w:r w:rsidR="002D3ED2">
        <w:rPr>
          <w:rFonts w:ascii="Times New Roman" w:hAnsi="Times New Roman" w:cs="Times New Roman"/>
          <w:sz w:val="24"/>
          <w:szCs w:val="24"/>
        </w:rPr>
        <w:t>i vznikla povinnosť pre rok 2024</w:t>
      </w:r>
      <w:r>
        <w:rPr>
          <w:rFonts w:ascii="Times New Roman" w:hAnsi="Times New Roman" w:cs="Times New Roman"/>
          <w:sz w:val="24"/>
          <w:szCs w:val="24"/>
        </w:rPr>
        <w:t xml:space="preserve"> platiť mesačné preddavky na daň. Daň na účely určenia výšky preddavkov je 2</w:t>
      </w:r>
      <w:r w:rsidR="002D3ED2">
        <w:rPr>
          <w:rFonts w:ascii="Times New Roman" w:hAnsi="Times New Roman" w:cs="Times New Roman"/>
          <w:sz w:val="24"/>
          <w:szCs w:val="24"/>
        </w:rPr>
        <w:t>1 % z daňového základu roku 202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91AAB" w:rsidRDefault="00191AAB" w:rsidP="00191AA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ÚDAJE</w:t>
      </w: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2D3ED2">
        <w:rPr>
          <w:rFonts w:ascii="Times New Roman" w:hAnsi="Times New Roman" w:cs="Times New Roman"/>
          <w:sz w:val="24"/>
          <w:szCs w:val="24"/>
        </w:rPr>
        <w:t>4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191AAB" w:rsidRDefault="00191AAB" w:rsidP="00191AA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191AAB" w:rsidRDefault="00191AAB" w:rsidP="00191AA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191AAB" w:rsidRDefault="00191AAB" w:rsidP="00191AA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rPr>
          <w:rFonts w:ascii="Times New Roman" w:hAnsi="Times New Roman" w:cs="Times New Roman"/>
          <w:sz w:val="24"/>
          <w:szCs w:val="24"/>
        </w:rPr>
      </w:pPr>
    </w:p>
    <w:p w:rsidR="00191AAB" w:rsidRDefault="00191AAB" w:rsidP="00191AAB">
      <w:pPr>
        <w:rPr>
          <w:sz w:val="24"/>
          <w:szCs w:val="24"/>
        </w:rPr>
      </w:pPr>
    </w:p>
    <w:p w:rsidR="00191AAB" w:rsidRDefault="00191AAB" w:rsidP="00191AAB">
      <w:pPr>
        <w:rPr>
          <w:sz w:val="24"/>
          <w:szCs w:val="24"/>
        </w:rPr>
      </w:pPr>
    </w:p>
    <w:p w:rsidR="00191AAB" w:rsidRDefault="00191AAB" w:rsidP="00191AAB"/>
    <w:p w:rsidR="00191AAB" w:rsidRDefault="00191AAB" w:rsidP="00191AAB"/>
    <w:p w:rsidR="00191AAB" w:rsidRDefault="00191AAB" w:rsidP="00191AAB"/>
    <w:p w:rsidR="0072021D" w:rsidRDefault="0072021D"/>
    <w:sectPr w:rsidR="007202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AAB"/>
    <w:rsid w:val="000546EF"/>
    <w:rsid w:val="00191AAB"/>
    <w:rsid w:val="002D3ED2"/>
    <w:rsid w:val="0072021D"/>
    <w:rsid w:val="00920AF2"/>
    <w:rsid w:val="00B03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326CA"/>
  <w15:chartTrackingRefBased/>
  <w15:docId w15:val="{53B1A449-A610-412B-8842-37144EAE3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91AAB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1A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7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1078</Words>
  <Characters>6147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2025-06-27T17:10:00Z</dcterms:created>
  <dcterms:modified xsi:type="dcterms:W3CDTF">2025-06-27T18:43:00Z</dcterms:modified>
</cp:coreProperties>
</file>