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74148" w14:textId="030F110B" w:rsidR="003E2FAB" w:rsidRDefault="00000000">
      <w:pPr>
        <w:pStyle w:val="FirstParagraph"/>
      </w:pPr>
      <w:r>
        <w:rPr>
          <w:b/>
          <w:bCs/>
        </w:rPr>
        <w:t>Poznámky k účtovnej závierke za rok 2024</w:t>
      </w:r>
      <w:r>
        <w:br/>
        <w:t>M.MAX.SERVICES s. r. o.</w:t>
      </w:r>
      <w:r>
        <w:br/>
        <w:t xml:space="preserve">IČO: </w:t>
      </w:r>
      <w:r w:rsidR="00851D38" w:rsidRPr="00851D38">
        <w:t>53969642</w:t>
      </w:r>
      <w:r>
        <w:br/>
        <w:t xml:space="preserve">Za </w:t>
      </w:r>
      <w:proofErr w:type="spellStart"/>
      <w:r>
        <w:t>obdobie</w:t>
      </w:r>
      <w:proofErr w:type="spellEnd"/>
      <w:r>
        <w:t>: 01.01.2024 – 31.12.2024</w:t>
      </w:r>
    </w:p>
    <w:p w14:paraId="158061F7" w14:textId="77777777" w:rsidR="003E2FAB" w:rsidRDefault="00000000">
      <w:r>
        <w:pict w14:anchorId="5D3DF8FC">
          <v:rect id="_x0000_i1025" style="width:0;height:1.5pt" o:hralign="center" o:hrstd="t" o:hr="t"/>
        </w:pict>
      </w:r>
    </w:p>
    <w:p w14:paraId="793B0F7A" w14:textId="77777777" w:rsidR="003E2FAB" w:rsidRDefault="00000000">
      <w:pPr>
        <w:pStyle w:val="FirstParagraph"/>
      </w:pPr>
      <w:r>
        <w:rPr>
          <w:b/>
          <w:bCs/>
        </w:rPr>
        <w:t>1. Všeobecné údaje</w:t>
      </w:r>
      <w:r>
        <w:br/>
        <w:t>Spoločnosť M.MAX.SERVICES s. r. o. je zapísaná v Obchodnom registri SR ako spoločnosť s ručením obmedzeným.</w:t>
      </w:r>
      <w:r>
        <w:br/>
        <w:t xml:space="preserve">Za rok 2024 zostavila účtovnú závierku ako </w:t>
      </w:r>
      <w:r>
        <w:rPr>
          <w:b/>
          <w:bCs/>
        </w:rPr>
        <w:t>mikro účtovná jednotka</w:t>
      </w:r>
      <w:r>
        <w:t xml:space="preserve"> v zmysle § 30a Zákona č. 431/2002 Z. z. o účtovníctve.</w:t>
      </w:r>
    </w:p>
    <w:p w14:paraId="69CDB7D9" w14:textId="77777777" w:rsidR="003E2FAB" w:rsidRDefault="00000000">
      <w:pPr>
        <w:pStyle w:val="Zkladntext"/>
      </w:pPr>
      <w:r>
        <w:t xml:space="preserve">Spoločnosť mala v roku 2024 </w:t>
      </w:r>
      <w:r>
        <w:rPr>
          <w:b/>
          <w:bCs/>
        </w:rPr>
        <w:t>priemerný počet zamestnancov 2</w:t>
      </w:r>
      <w:r>
        <w:t>.</w:t>
      </w:r>
    </w:p>
    <w:p w14:paraId="1412FBD7" w14:textId="77777777" w:rsidR="003E2FAB" w:rsidRDefault="00000000">
      <w:r>
        <w:pict w14:anchorId="2D85CE0A">
          <v:rect id="_x0000_i1026" style="width:0;height:1.5pt" o:hralign="center" o:hrstd="t" o:hr="t"/>
        </w:pict>
      </w:r>
    </w:p>
    <w:p w14:paraId="3754322F" w14:textId="77777777" w:rsidR="003E2FAB" w:rsidRDefault="00000000">
      <w:pPr>
        <w:pStyle w:val="FirstParagraph"/>
      </w:pPr>
      <w:r>
        <w:rPr>
          <w:b/>
          <w:bCs/>
        </w:rPr>
        <w:t>2. Používané účtovné metódy a informácie</w:t>
      </w:r>
    </w:p>
    <w:p w14:paraId="34160F10" w14:textId="77777777" w:rsidR="003E2FAB" w:rsidRDefault="00000000">
      <w:pPr>
        <w:pStyle w:val="Compact"/>
        <w:numPr>
          <w:ilvl w:val="0"/>
          <w:numId w:val="2"/>
        </w:numPr>
      </w:pPr>
      <w:r>
        <w:t>Účtovníctvo je vedené v podvojnom účtovníctve.</w:t>
      </w:r>
    </w:p>
    <w:p w14:paraId="4D4CB86C" w14:textId="77777777" w:rsidR="003E2FAB" w:rsidRDefault="00000000">
      <w:pPr>
        <w:pStyle w:val="Compact"/>
        <w:numPr>
          <w:ilvl w:val="0"/>
          <w:numId w:val="2"/>
        </w:numPr>
      </w:pPr>
      <w:r>
        <w:t xml:space="preserve">Zásoby sa účtujú </w:t>
      </w:r>
      <w:r>
        <w:rPr>
          <w:b/>
          <w:bCs/>
        </w:rPr>
        <w:t>spôsobom B</w:t>
      </w:r>
      <w:r>
        <w:t>.</w:t>
      </w:r>
    </w:p>
    <w:p w14:paraId="134BD863" w14:textId="77777777" w:rsidR="003E2FAB" w:rsidRDefault="00000000">
      <w:pPr>
        <w:pStyle w:val="Compact"/>
        <w:numPr>
          <w:ilvl w:val="0"/>
          <w:numId w:val="2"/>
        </w:numPr>
      </w:pPr>
      <w:r>
        <w:t xml:space="preserve">Spoločnosť disponuje dlhodobým majetkom, ktorý je odpisovaný v </w:t>
      </w:r>
      <w:r>
        <w:rPr>
          <w:b/>
          <w:bCs/>
        </w:rPr>
        <w:t>1. odpisovej skupine</w:t>
      </w:r>
      <w:r>
        <w:t xml:space="preserve"> (3 automobily).</w:t>
      </w:r>
    </w:p>
    <w:p w14:paraId="5FB8F693" w14:textId="77777777" w:rsidR="003E2FAB" w:rsidRDefault="00000000">
      <w:pPr>
        <w:pStyle w:val="Compact"/>
        <w:numPr>
          <w:ilvl w:val="0"/>
          <w:numId w:val="2"/>
        </w:numPr>
      </w:pPr>
      <w:r>
        <w:t>Eviduje sa hotovosť v pokladnici a finančné prostriedky na účtoch v banke.</w:t>
      </w:r>
    </w:p>
    <w:p w14:paraId="55D85079" w14:textId="64A03C20" w:rsidR="003E2FAB" w:rsidRDefault="00000000">
      <w:pPr>
        <w:pStyle w:val="Compact"/>
        <w:numPr>
          <w:ilvl w:val="0"/>
          <w:numId w:val="2"/>
        </w:numPr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čerpá</w:t>
      </w:r>
      <w:proofErr w:type="spellEnd"/>
      <w:r>
        <w:t xml:space="preserve"> </w:t>
      </w:r>
      <w:proofErr w:type="spellStart"/>
      <w:r w:rsidR="00851D38">
        <w:t>pôžičky</w:t>
      </w:r>
      <w:proofErr w:type="spellEnd"/>
      <w:r w:rsidR="00851D38">
        <w:t xml:space="preserve"> a </w:t>
      </w:r>
      <w:proofErr w:type="spellStart"/>
      <w:r>
        <w:t>bankový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je </w:t>
      </w:r>
      <w:proofErr w:type="spellStart"/>
      <w:r>
        <w:t>postupne</w:t>
      </w:r>
      <w:proofErr w:type="spellEnd"/>
      <w:r>
        <w:t xml:space="preserve"> splácaný.</w:t>
      </w:r>
    </w:p>
    <w:p w14:paraId="66942173" w14:textId="77777777" w:rsidR="003E2FAB" w:rsidRDefault="00000000">
      <w:pPr>
        <w:pStyle w:val="Compact"/>
        <w:numPr>
          <w:ilvl w:val="0"/>
          <w:numId w:val="2"/>
        </w:numPr>
      </w:pPr>
      <w:r>
        <w:t>Spoločnosť nevlastní cenné papiere, nezlučovala sa a nevykonáva podnikovú kombináciu.</w:t>
      </w:r>
    </w:p>
    <w:p w14:paraId="5BD41D68" w14:textId="77777777" w:rsidR="003E2FAB" w:rsidRDefault="00000000">
      <w:r>
        <w:pict w14:anchorId="013E1E18">
          <v:rect id="_x0000_i1027" style="width:0;height:1.5pt" o:hralign="center" o:hrstd="t" o:hr="t"/>
        </w:pict>
      </w:r>
    </w:p>
    <w:p w14:paraId="7378F672" w14:textId="77777777" w:rsidR="003E2FAB" w:rsidRDefault="00000000">
      <w:pPr>
        <w:pStyle w:val="FirstParagraph"/>
      </w:pPr>
      <w:r>
        <w:rPr>
          <w:b/>
          <w:bCs/>
        </w:rPr>
        <w:t>3. Doplňujúce informácie</w:t>
      </w:r>
    </w:p>
    <w:p w14:paraId="6B0425F5" w14:textId="77777777" w:rsidR="003E2FAB" w:rsidRDefault="00000000">
      <w:pPr>
        <w:pStyle w:val="Compact"/>
        <w:numPr>
          <w:ilvl w:val="0"/>
          <w:numId w:val="3"/>
        </w:numPr>
      </w:pPr>
      <w:r>
        <w:t xml:space="preserve">O </w:t>
      </w:r>
      <w:proofErr w:type="spellStart"/>
      <w:r>
        <w:t>rozdelení</w:t>
      </w:r>
      <w:proofErr w:type="spellEnd"/>
      <w:r>
        <w:t xml:space="preserve"> </w:t>
      </w:r>
      <w:proofErr w:type="spellStart"/>
      <w:r>
        <w:t>zisku</w:t>
      </w:r>
      <w:proofErr w:type="spellEnd"/>
      <w:r>
        <w:t xml:space="preserve"> </w:t>
      </w:r>
      <w:proofErr w:type="spellStart"/>
      <w:r>
        <w:t>rozhodne</w:t>
      </w:r>
      <w:proofErr w:type="spellEnd"/>
      <w:r>
        <w:t xml:space="preserve"> valné zhromaždenie spoločnosti.</w:t>
      </w:r>
    </w:p>
    <w:p w14:paraId="193118B3" w14:textId="77777777" w:rsidR="003E2FAB" w:rsidRDefault="00000000">
      <w:pPr>
        <w:pStyle w:val="Compact"/>
        <w:numPr>
          <w:ilvl w:val="0"/>
          <w:numId w:val="3"/>
        </w:numPr>
      </w:pPr>
      <w:r>
        <w:t>Spoločnosť plánuje pokračovať vo svojej podnikateľ-skej činnosti aj v nasledujúcom účtovnom období.</w:t>
      </w:r>
    </w:p>
    <w:p w14:paraId="0B8D5CC7" w14:textId="77777777" w:rsidR="003E2FAB" w:rsidRDefault="00000000">
      <w:r>
        <w:pict w14:anchorId="471524A2">
          <v:rect id="_x0000_i1028" style="width:0;height:1.5pt" o:hralign="center" o:hrstd="t" o:hr="t"/>
        </w:pict>
      </w:r>
    </w:p>
    <w:p w14:paraId="492CF84A" w14:textId="722F852B" w:rsidR="003E2FAB" w:rsidRDefault="003E2FAB">
      <w:pPr>
        <w:pStyle w:val="FirstParagraph"/>
      </w:pPr>
    </w:p>
    <w:sectPr w:rsidR="003E2FAB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4E36F31C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756632B4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086656088">
    <w:abstractNumId w:val="0"/>
  </w:num>
  <w:num w:numId="2" w16cid:durableId="1037967412">
    <w:abstractNumId w:val="1"/>
  </w:num>
  <w:num w:numId="3" w16cid:durableId="11588812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FAB"/>
    <w:rsid w:val="002C478E"/>
    <w:rsid w:val="003E2FAB"/>
    <w:rsid w:val="00851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16B00"/>
  <w15:docId w15:val="{D7773595-A083-414B-838C-70820A8FA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Hana Grešová</dc:creator>
  <cp:keywords/>
  <cp:lastModifiedBy>Hana Grešová</cp:lastModifiedBy>
  <cp:revision>2</cp:revision>
  <dcterms:created xsi:type="dcterms:W3CDTF">2025-07-04T14:23:00Z</dcterms:created>
  <dcterms:modified xsi:type="dcterms:W3CDTF">2025-07-04T14:23:00Z</dcterms:modified>
</cp:coreProperties>
</file>