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99887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14:paraId="3A0D4E02" w14:textId="77777777" w:rsidR="008B3136" w:rsidRDefault="00000000">
      <w:pPr>
        <w:pStyle w:val="Nadpis1"/>
        <w:spacing w:after="388"/>
        <w:ind w:left="-5"/>
      </w:pPr>
      <w:r>
        <w:t>Čl. I (1) , (3) Všeobecné údaje</w:t>
      </w:r>
    </w:p>
    <w:p w14:paraId="2B7669D6" w14:textId="799E3F1E" w:rsidR="008B3136" w:rsidRDefault="00000000" w:rsidP="00C53264">
      <w:pPr>
        <w:spacing w:after="534"/>
        <w:ind w:left="0" w:firstLine="0"/>
      </w:pPr>
      <w:r>
        <w:t>Čl. I (1) Obchodné meno účtovnej jednotky:</w:t>
      </w:r>
      <w:r w:rsidR="00230C66">
        <w:t xml:space="preserve"> </w:t>
      </w:r>
      <w:proofErr w:type="spellStart"/>
      <w:r w:rsidR="00E824EC">
        <w:t>Keras</w:t>
      </w:r>
      <w:proofErr w:type="spellEnd"/>
      <w:r w:rsidR="00E824EC">
        <w:t xml:space="preserve"> </w:t>
      </w:r>
      <w:proofErr w:type="spellStart"/>
      <w:r w:rsidR="00E824EC">
        <w:t>s.r.o</w:t>
      </w:r>
      <w:proofErr w:type="spellEnd"/>
      <w:r w:rsidR="00E824EC">
        <w:t>.</w:t>
      </w:r>
    </w:p>
    <w:p w14:paraId="78C6F8AD" w14:textId="4FFC90ED" w:rsidR="008B3136" w:rsidRDefault="00000000" w:rsidP="00C53264">
      <w:pPr>
        <w:spacing w:after="520"/>
        <w:ind w:left="0" w:right="2946" w:firstLine="0"/>
      </w:pPr>
      <w:r>
        <w:t>Sídlo:</w:t>
      </w:r>
      <w:r w:rsidR="00C53264">
        <w:t xml:space="preserve"> Družstevná 86</w:t>
      </w:r>
      <w:r w:rsidR="00E824EC">
        <w:t>/50</w:t>
      </w:r>
      <w:r w:rsidR="00C53264">
        <w:t xml:space="preserve">, 96201 Zvolenská Slatina </w:t>
      </w:r>
    </w:p>
    <w:p w14:paraId="043EFF0F" w14:textId="5E4E5E44" w:rsidR="008B3136" w:rsidRDefault="00000000" w:rsidP="00C53264">
      <w:pPr>
        <w:spacing w:after="337"/>
        <w:ind w:left="0" w:right="6985" w:firstLine="0"/>
      </w:pPr>
      <w:r>
        <w:t>Čl. I (3) Priemerný počet zamestnancov:</w:t>
      </w:r>
      <w:r w:rsidR="00C53264">
        <w:t xml:space="preserve"> 0</w:t>
      </w:r>
    </w:p>
    <w:p w14:paraId="7FCB9FD0" w14:textId="77777777" w:rsidR="008B3136" w:rsidRDefault="00000000">
      <w:pPr>
        <w:pStyle w:val="Nadpis1"/>
        <w:ind w:left="-5"/>
      </w:pPr>
      <w:r>
        <w:t>Čl. I (2) Údaje o konsolidovanom celku</w:t>
      </w:r>
    </w:p>
    <w:p w14:paraId="41BEE5B3" w14:textId="77777777" w:rsidR="008B3136" w:rsidRDefault="00000000">
      <w:pPr>
        <w:spacing w:after="407"/>
        <w:ind w:right="68"/>
      </w:pPr>
      <w:proofErr w:type="spellStart"/>
      <w:r>
        <w:t>Čl</w:t>
      </w:r>
      <w:proofErr w:type="spellEnd"/>
      <w:r>
        <w:t xml:space="preserve"> I (2) a) Obchod. meno a sídlo konsolidovanej účtovnej jednotky, ktorá zostavuje konsolidovanú účtovnú závierku za tú skupinu účtovných </w:t>
      </w:r>
      <w:proofErr w:type="spellStart"/>
      <w:r>
        <w:t>jednotliek</w:t>
      </w:r>
      <w:proofErr w:type="spellEnd"/>
      <w:r>
        <w:t xml:space="preserve"> konsolidovaného celku, ktorého súčasťou je aj účtovná jednotka:</w:t>
      </w:r>
    </w:p>
    <w:p w14:paraId="537ED6AC" w14:textId="77777777" w:rsidR="008B3136" w:rsidRDefault="00000000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14:paraId="43FE6BBC" w14:textId="77777777" w:rsidR="008B3136" w:rsidRDefault="00000000">
      <w:pPr>
        <w:spacing w:after="181"/>
        <w:ind w:right="68"/>
      </w:pPr>
      <w:r>
        <w:t>Čl. I (2) b) Účtovná jednotka je materskou účtovnou jednotkou</w:t>
      </w:r>
    </w:p>
    <w:p w14:paraId="1277F0AE" w14:textId="77777777" w:rsidR="008B3136" w:rsidRDefault="00000000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9C92F4C" wp14:editId="36286368">
                <wp:extent cx="123825" cy="123825"/>
                <wp:effectExtent l="0" t="0" r="0" b="0"/>
                <wp:docPr id="11037" name="Group 110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37" name="Shape 1413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38" name="Shape 1413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7" style="width:9.75pt;height:9.75pt;mso-position-horizontal-relative:char;mso-position-vertical-relative:line" coordsize="1238,1238">
                <v:shape id="Shape 1413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67A5CBB" wp14:editId="5F444481">
                <wp:extent cx="123825" cy="123825"/>
                <wp:effectExtent l="0" t="0" r="0" b="0"/>
                <wp:docPr id="11038" name="Group 110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1" name="Shape 1414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2" name="Shape 1414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106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8" style="width:9.75pt;height:9.75pt;mso-position-horizontal-relative:char;mso-position-vertical-relative:line" coordsize="1238,1238">
                <v:shape id="Shape 1414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6" style="position:absolute;width:687;height:687;left:275;top:275;" coordsize="68791,68791" path="m68791,0l68791,27516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14:paraId="1E58ED79" w14:textId="77777777" w:rsidR="008B3136" w:rsidRDefault="00000000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14:paraId="549AFF84" w14:textId="77777777" w:rsidR="008B3136" w:rsidRDefault="00000000">
      <w:pPr>
        <w:tabs>
          <w:tab w:val="center" w:pos="928"/>
          <w:tab w:val="center" w:pos="2450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904E925" wp14:editId="2C7119F1">
                <wp:extent cx="123825" cy="123825"/>
                <wp:effectExtent l="0" t="0" r="0" b="0"/>
                <wp:docPr id="11039" name="Group 110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5" name="Shape 1414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6" name="Shape 1414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9" style="width:9.75pt;height:9.75pt;mso-position-horizontal-relative:char;mso-position-vertical-relative:line" coordsize="1238,1238">
                <v:shape id="Shape 1414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9FD02CD" wp14:editId="4A613A8E">
                <wp:extent cx="123825" cy="123825"/>
                <wp:effectExtent l="0" t="0" r="0" b="0"/>
                <wp:docPr id="11040" name="Group 110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9" name="Shape 1414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0" name="Shape 1415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114"/>
                        <wps:cNvSpPr/>
                        <wps:spPr>
                          <a:xfrm>
                            <a:off x="27517" y="27517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0" style="width:9.75pt;height:9.75pt;mso-position-horizontal-relative:char;mso-position-vertical-relative:line" coordsize="1238,1238">
                <v:shape id="Shape 1415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5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4" style="position:absolute;width:687;height:687;left:275;top:275;" coordsize="68791,68792" path="m68791,0l68791,27517l27516,68792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14:paraId="59494C82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14:paraId="6C090418" w14:textId="77777777" w:rsidR="008B3136" w:rsidRDefault="00000000">
      <w:pPr>
        <w:pStyle w:val="Nadpis1"/>
        <w:ind w:left="-5"/>
      </w:pPr>
      <w:r>
        <w:t>Čl. II (1) Nepretržité pokračovanie účtovnej jednotky</w:t>
      </w:r>
    </w:p>
    <w:p w14:paraId="30EF0A00" w14:textId="77777777" w:rsidR="008B3136" w:rsidRDefault="00000000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14:paraId="5D5F7073" w14:textId="77777777" w:rsidR="008B3136" w:rsidRDefault="00000000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F102963" wp14:editId="7A107F99">
                <wp:extent cx="123825" cy="123825"/>
                <wp:effectExtent l="0" t="0" r="0" b="0"/>
                <wp:docPr id="11041" name="Group 110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53" name="Shape 1415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4" name="Shape 1415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121"/>
                        <wps:cNvSpPr/>
                        <wps:spPr>
                          <a:xfrm>
                            <a:off x="27517" y="27515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60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1" style="width:9.75pt;height:9.75pt;mso-position-horizontal-relative:char;mso-position-vertical-relative:line" coordsize="1238,1238">
                <v:shape id="Shape 1415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5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1" style="position:absolute;width:687;height:687;left:275;top:275;" coordsize="68791,68793" path="m68791,0l68791,27518l27516,68793l0,41275l0,13760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FBF91B" wp14:editId="0E9069A3">
                <wp:extent cx="123825" cy="123825"/>
                <wp:effectExtent l="0" t="0" r="0" b="0"/>
                <wp:docPr id="11043" name="Group 110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57" name="Shape 1415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8" name="Shape 1415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3" style="width:9.75pt;height:9.75pt;mso-position-horizontal-relative:char;mso-position-vertical-relative:line" coordsize="1238,1238">
                <v:shape id="Shape 1415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3169CC70" w14:textId="77777777" w:rsidR="008B3136" w:rsidRDefault="00000000">
      <w:pPr>
        <w:pStyle w:val="Nadpis1"/>
        <w:ind w:left="-5"/>
      </w:pPr>
      <w:r>
        <w:t>Čl. II (2) Spôsob oceňovania jednotlivých položiek majetku a záväzkov</w:t>
      </w:r>
    </w:p>
    <w:p w14:paraId="42D4A44D" w14:textId="77777777" w:rsidR="008B3136" w:rsidRDefault="00000000">
      <w:pPr>
        <w:spacing w:after="173"/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8B3136" w14:paraId="752898A2" w14:textId="77777777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2AFFFFA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FC0A23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41DC558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8B3136" w14:paraId="7431FEE1" w14:textId="77777777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46C9F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7EDA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4C3A2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57455468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C068F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4698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02D4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4EFD8FA4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3F74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2C61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67C5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3B433A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C6596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2119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ACA6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58A5E826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D6948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C8EB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B54E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581A35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7E480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95F58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89BE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051B39F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32F52" w14:textId="77777777" w:rsidR="008B3136" w:rsidRDefault="00000000">
            <w:pPr>
              <w:spacing w:after="0" w:line="259" w:lineRule="auto"/>
              <w:ind w:left="0" w:right="0" w:firstLine="0"/>
            </w:pPr>
            <w:r>
              <w:lastRenderedPageBreak/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B2EE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37D7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ECAB56E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4AFB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6720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128E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19F0771" w14:textId="77777777" w:rsidR="008B3136" w:rsidRDefault="00000000">
      <w:pPr>
        <w:pStyle w:val="Nadpis1"/>
        <w:ind w:left="-5"/>
      </w:pPr>
      <w:r>
        <w:t>Čl. II (2) Spôsob oceňovania jednotlivých položiek majetku a záväzkov (účtovanie a úbytok zásob)</w:t>
      </w:r>
    </w:p>
    <w:p w14:paraId="3CED42A8" w14:textId="77777777" w:rsidR="008B3136" w:rsidRDefault="00000000">
      <w:pPr>
        <w:spacing w:after="401"/>
        <w:ind w:right="68"/>
      </w:pPr>
      <w:r>
        <w:t>Čl. II (2) Spôsob oceňovania jednotlivých položiek majetku a záväzkov (účtovanie a úbytok zásob)</w:t>
      </w:r>
    </w:p>
    <w:p w14:paraId="7523013E" w14:textId="77777777" w:rsidR="008B3136" w:rsidRDefault="00000000">
      <w:pPr>
        <w:spacing w:after="358"/>
        <w:ind w:right="68"/>
      </w:pPr>
      <w:r>
        <w:t>Pri účtovaní zásob postupovala účtovná jednotka podľa § 43 postupov účtovania v PÚ:</w:t>
      </w:r>
    </w:p>
    <w:p w14:paraId="5AF39C09" w14:textId="77777777" w:rsidR="008B3136" w:rsidRDefault="00000000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5314A1C" wp14:editId="5EF50157">
                <wp:simplePos x="0" y="0"/>
                <wp:positionH relativeFrom="column">
                  <wp:posOffset>384048</wp:posOffset>
                </wp:positionH>
                <wp:positionV relativeFrom="paragraph">
                  <wp:posOffset>-12252</wp:posOffset>
                </wp:positionV>
                <wp:extent cx="123825" cy="352425"/>
                <wp:effectExtent l="0" t="0" r="0" b="0"/>
                <wp:wrapSquare wrapText="bothSides"/>
                <wp:docPr id="11671" name="Group 116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4161" name="Shape 1416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2" name="Shape 1416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3" name="Shape 1416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4" name="Shape 1416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1" style="width:9.75pt;height:27.75pt;position:absolute;mso-position-horizontal-relative:text;mso-position-horizontal:absolute;margin-left:30.24pt;mso-position-vertical-relative:text;margin-top:-0.964783pt;" coordsize="1238,3524">
                <v:shape id="Shape 141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6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14:paraId="4EB5F07E" w14:textId="77777777" w:rsidR="008B3136" w:rsidRDefault="00000000">
      <w:pPr>
        <w:spacing w:after="402"/>
        <w:ind w:right="68"/>
      </w:pPr>
      <w:r>
        <w:t>Úbytok zásob rovnakého druhu účtovná jednotka oceňovala:</w:t>
      </w:r>
    </w:p>
    <w:p w14:paraId="34D7E8D7" w14:textId="77777777" w:rsidR="008B3136" w:rsidRDefault="00000000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8415964" wp14:editId="7E0F5C04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1672" name="Group 116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4169" name="Shape 1416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0" name="Shape 1417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1" name="Shape 14171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2" name="Shape 14172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3" name="Shape 1417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4" name="Shape 1417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2" style="width:9.75pt;height:47.91pt;position:absolute;mso-position-horizontal-relative:text;mso-position-horizontal:absolute;margin-left:30.24pt;mso-position-vertical-relative:text;margin-top:-0.964905pt;" coordsize="1238,6084">
                <v:shape id="Shape 1417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7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7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7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7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8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14:paraId="5A0C5C7E" w14:textId="77777777" w:rsidR="008B3136" w:rsidRDefault="00000000">
      <w:pPr>
        <w:pStyle w:val="Nadpis1"/>
        <w:ind w:left="-5"/>
      </w:pPr>
      <w:r>
        <w:t>Čl. II (3) Spôsob zostavenia odpisového plánu pre jednotlivé druhy dlhodobého majetku</w:t>
      </w:r>
    </w:p>
    <w:p w14:paraId="27452631" w14:textId="77777777" w:rsidR="008B3136" w:rsidRDefault="00000000">
      <w:pPr>
        <w:spacing w:after="198"/>
        <w:ind w:right="68"/>
      </w:pPr>
      <w:r>
        <w:t>Čl. II (3) Spôsob zostavenia odpisového plánu pre jednotlivé druhy dlhodobého majetku</w:t>
      </w:r>
    </w:p>
    <w:p w14:paraId="22D6E62B" w14:textId="77777777" w:rsidR="008B3136" w:rsidRDefault="00000000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E4A0E0C" wp14:editId="6A09C14B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892513"/>
                <wp:effectExtent l="0" t="0" r="0" b="0"/>
                <wp:wrapSquare wrapText="bothSides"/>
                <wp:docPr id="11673" name="Group 116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4181" name="Shape 1418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2" name="Shape 1418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3" name="Shape 14183"/>
                        <wps:cNvSpPr/>
                        <wps:spPr>
                          <a:xfrm>
                            <a:off x="0" y="43545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4" name="Shape 14184"/>
                        <wps:cNvSpPr/>
                        <wps:spPr>
                          <a:xfrm>
                            <a:off x="9525" y="44498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5" name="Shape 14185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6" name="Shape 14186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3" style="width:9.75pt;height:70.2766pt;position:absolute;mso-position-horizontal-relative:text;mso-position-horizontal:absolute;margin-left:0pt;mso-position-vertical-relative:text;margin-top:-0.345184pt;" coordsize="1238,8925">
                <v:shape id="Shape 1418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8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89" style="position:absolute;width:1238;height:1238;left:0;top:4354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0" style="position:absolute;width:1047;height:1047;left:95;top:4449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91" style="position:absolute;width:1238;height:1238;left:0;top:76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2" style="position:absolute;width:1047;height:1047;left:95;top:7782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2948B439" w14:textId="77777777" w:rsidR="008B3136" w:rsidRDefault="00000000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14:paraId="6536B5D0" w14:textId="77777777" w:rsidR="008B3136" w:rsidRDefault="00000000">
      <w:pPr>
        <w:spacing w:after="203" w:line="259" w:lineRule="auto"/>
        <w:ind w:left="0" w:right="638" w:firstLine="0"/>
        <w:jc w:val="right"/>
      </w:pPr>
      <w:r>
        <w:t>zaraďovaného majetku zodpovedajúceho bežným podmienkam jeho používania. Účtovné a daňové odpisy sa nerovnajú.</w:t>
      </w:r>
    </w:p>
    <w:p w14:paraId="7EE9D4DC" w14:textId="77777777" w:rsidR="008B3136" w:rsidRDefault="00000000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14:paraId="6B97F621" w14:textId="77777777" w:rsidR="008B3136" w:rsidRDefault="00000000">
      <w:pPr>
        <w:spacing w:after="271"/>
        <w:ind w:right="68"/>
      </w:pPr>
      <w:r>
        <w:t>Odpisový plán bol ovplyvnený týmito skutočnosťami:</w:t>
      </w:r>
    </w:p>
    <w:p w14:paraId="3FCA33B8" w14:textId="77777777" w:rsidR="008B3136" w:rsidRDefault="00000000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9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8B3136" w14:paraId="059AD1C0" w14:textId="77777777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2EEAB1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EE61C3" w14:textId="77777777" w:rsidR="008B3136" w:rsidRDefault="00000000">
            <w:pPr>
              <w:spacing w:after="0" w:line="259" w:lineRule="auto"/>
              <w:ind w:left="19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129716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DF01DAF" w14:textId="77777777" w:rsidR="008B3136" w:rsidRDefault="00000000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FAFB54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2CAB552" w14:textId="77777777" w:rsidR="008B3136" w:rsidRDefault="00000000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8B3136" w14:paraId="524A24BB" w14:textId="77777777">
        <w:trPr>
          <w:trHeight w:val="1623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14:paraId="1F6D66C1" w14:textId="77777777" w:rsidR="008B3136" w:rsidRDefault="00000000">
            <w:pPr>
              <w:spacing w:after="285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(4) Zmeny účtovných zásad a zmeny účtovných metód</w:t>
            </w:r>
          </w:p>
          <w:p w14:paraId="430BAFD6" w14:textId="77777777" w:rsidR="008B3136" w:rsidRDefault="00000000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14:paraId="326587A6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11BC2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F6BFDA2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EE053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129DFA0" w14:textId="77777777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700490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416BA7A2" w14:textId="77777777" w:rsidR="008B3136" w:rsidRDefault="00000000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A0AC8D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C7E759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12033C38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  <w:tr w:rsidR="008B3136" w14:paraId="3994DF1B" w14:textId="77777777">
        <w:trPr>
          <w:trHeight w:val="1278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5E74C834" w14:textId="77777777" w:rsidR="008B3136" w:rsidRDefault="00000000">
            <w:pPr>
              <w:spacing w:after="285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(5) Informácie o dotáciách a ich ocenenie v účtovníctve</w:t>
            </w:r>
          </w:p>
          <w:p w14:paraId="41314CE1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Čl. II (5) Informácie o dotáciách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B5F335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E41AE7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8CF73A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0BC62CAE" w14:textId="77777777">
        <w:trPr>
          <w:trHeight w:val="330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3FD7F1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F4BF6D0" w14:textId="77777777" w:rsidR="008B3136" w:rsidRDefault="00000000">
            <w:pPr>
              <w:spacing w:after="0" w:line="259" w:lineRule="auto"/>
              <w:ind w:left="315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048879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8699C7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</w:tbl>
    <w:p w14:paraId="4CACCA54" w14:textId="77777777" w:rsidR="008B3136" w:rsidRDefault="00000000">
      <w:pPr>
        <w:pStyle w:val="Nadpis1"/>
        <w:ind w:left="-5"/>
      </w:pPr>
      <w:r>
        <w:lastRenderedPageBreak/>
        <w:t>Čl. II (6) Informácie o oprave významných chýb minulých účtovných období účtovaných v bežnom účtovnom období</w:t>
      </w:r>
    </w:p>
    <w:p w14:paraId="1BDADE6C" w14:textId="77777777" w:rsidR="008B3136" w:rsidRDefault="00000000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8B3136" w14:paraId="14A41A67" w14:textId="77777777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9389E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1E7DB8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C9E007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</w:tbl>
    <w:p w14:paraId="76959B2F" w14:textId="77777777" w:rsidR="008B3136" w:rsidRDefault="00000000">
      <w:pPr>
        <w:pStyle w:val="Nadpis1"/>
        <w:ind w:left="-5"/>
      </w:pPr>
      <w:r>
        <w:t>Čl. II (6) Informácie o oprave nevýznamných chýb minulých účtovných období účtovaných v bežnom účtovnom období</w:t>
      </w:r>
    </w:p>
    <w:p w14:paraId="646F5BFF" w14:textId="77777777" w:rsidR="008B3136" w:rsidRDefault="00000000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8B3136" w14:paraId="1FFB8D8F" w14:textId="77777777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2944A4" w14:textId="77777777" w:rsidR="008B313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3B1CDA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14:paraId="2FCE7F6F" w14:textId="77777777" w:rsidR="008B313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14:paraId="10725E53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14:paraId="0E99528C" w14:textId="77777777" w:rsidR="008B3136" w:rsidRDefault="00000000">
      <w:pPr>
        <w:pStyle w:val="Nadpis1"/>
        <w:ind w:left="-5"/>
      </w:pPr>
      <w:r>
        <w:t>Čl. III (1) Náklady/výnosy, ktoré majú výnimočný rozsah alebo výskyt</w:t>
      </w:r>
    </w:p>
    <w:p w14:paraId="2B0087C6" w14:textId="77777777" w:rsidR="008B3136" w:rsidRDefault="00000000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8B3136" w14:paraId="074E74ED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E65724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4DDBBE0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97D4F0C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8B3136" w14:paraId="3985ECDD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85B5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5487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9BC9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079306B3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CB09A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FE75F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C292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64C014A5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4B27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FEE0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8B581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C0F8E1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4DC0D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ABDF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634A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0CCF94D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9E50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37ED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563A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4284CDB9" w14:textId="77777777" w:rsidR="008B3136" w:rsidRDefault="00000000">
      <w:pPr>
        <w:pStyle w:val="Nadpis1"/>
        <w:ind w:left="-5"/>
      </w:pPr>
      <w:r>
        <w:t>Čl. III (2) a) Celková suma záväzkov so zostatkovou dobou splatnosti dlhšou ako 5 rokov</w:t>
      </w:r>
    </w:p>
    <w:p w14:paraId="7BD5085F" w14:textId="77777777" w:rsidR="008B3136" w:rsidRDefault="00000000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8B3136" w14:paraId="5A526DE6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36AF205E" w14:textId="77777777" w:rsidR="008B3136" w:rsidRDefault="00000000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77999B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F0B5DC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219294E" w14:textId="77777777" w:rsidR="008B3136" w:rsidRDefault="00000000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8B3136" w14:paraId="341D7C42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4F0538" w14:textId="77777777" w:rsidR="008B3136" w:rsidRDefault="00000000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D88081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AA3C0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BCDE02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8B83DC3" w14:textId="77777777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6A34B103" w14:textId="77777777" w:rsidR="008B3136" w:rsidRDefault="00000000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14:paraId="0277B369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452A652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0677C19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3B49C93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D71CEF2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F2616F6" w14:textId="77777777" w:rsidR="008B3136" w:rsidRDefault="00000000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234BD341" w14:textId="77777777" w:rsidR="008B3136" w:rsidRDefault="00000000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2EF4301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8E4D2A4" w14:textId="77777777" w:rsidR="008B3136" w:rsidRDefault="00000000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8B3136" w14:paraId="18EFDFFC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CECF0" w14:textId="77777777" w:rsidR="008B3136" w:rsidRDefault="00000000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ABA708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D7CC85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F5AEC" w14:textId="77777777" w:rsidR="008B3136" w:rsidRDefault="00000000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14:paraId="45708EA1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14:paraId="0A1C864A" w14:textId="77777777" w:rsidR="008B3136" w:rsidRDefault="00000000">
      <w:pPr>
        <w:spacing w:after="419"/>
        <w:ind w:right="68"/>
      </w:pPr>
      <w:r>
        <w:t>Čl. III (3) a) Dôvod nadobudnutia vlastných akcií počas účtovného obdobia</w:t>
      </w:r>
    </w:p>
    <w:p w14:paraId="03588985" w14:textId="77777777" w:rsidR="008B3136" w:rsidRDefault="00000000">
      <w:pPr>
        <w:pStyle w:val="Nadpis1"/>
        <w:ind w:left="-5"/>
      </w:pPr>
      <w:r>
        <w:t>Čl. III (3) b) 1. Nadobudnuté vlastné akcie/prevedené vlastné akcie počas účtovného obdobia</w:t>
      </w:r>
    </w:p>
    <w:p w14:paraId="76A0757A" w14:textId="77777777" w:rsidR="008B3136" w:rsidRDefault="00000000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8B3136" w14:paraId="593BCCBF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4C7B213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C0733FA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B61FD0D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359FAF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8B3136" w14:paraId="15BB9636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AA2DC" w14:textId="77777777" w:rsidR="008B3136" w:rsidRDefault="00000000">
            <w:pPr>
              <w:spacing w:after="0" w:line="259" w:lineRule="auto"/>
              <w:ind w:left="0" w:right="0" w:firstLine="0"/>
            </w:pPr>
            <w:r>
              <w:lastRenderedPageBreak/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6CC3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4D18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67AA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6CAC044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E44AC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D570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0412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0ED4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7B3EA885" w14:textId="77777777" w:rsidR="008B3136" w:rsidRDefault="00000000">
      <w:pPr>
        <w:pStyle w:val="Nadpis1"/>
        <w:ind w:left="-5"/>
      </w:pPr>
      <w:r>
        <w:t>Čl. III (3) b) 2. Nadobudnuté vlastné akcie/prevedené vlastné akcie počas účtovného obdobia</w:t>
      </w:r>
    </w:p>
    <w:p w14:paraId="2DD402E2" w14:textId="77777777" w:rsidR="008B3136" w:rsidRDefault="00000000">
      <w:pPr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8B3136" w14:paraId="235AE42B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7F68A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7DE8C42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FB7A5A7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1B7BE274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FF9B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4B04B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0E5C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8E6A0CE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B49FD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2648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82F9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2B3B65C" w14:textId="77777777" w:rsidR="008B3136" w:rsidRDefault="00000000">
      <w:pPr>
        <w:pStyle w:val="Nadpis1"/>
        <w:ind w:left="-5"/>
      </w:pPr>
      <w:r>
        <w:t>Čl. III (3) c) Nadobudnuté vlastné akcie v držbe účtovnej jednotky k poslednému dňu účtovného obdobia</w:t>
      </w:r>
    </w:p>
    <w:p w14:paraId="3367B1C0" w14:textId="77777777" w:rsidR="008B3136" w:rsidRDefault="00000000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8B3136" w14:paraId="4402F7D1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1AF3C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07221D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B47FF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9CE605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30FA65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14:paraId="40E9E1F8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14:paraId="678EC726" w14:textId="77777777" w:rsidR="008B3136" w:rsidRDefault="00000000">
      <w:pPr>
        <w:spacing w:after="419"/>
        <w:ind w:right="68"/>
      </w:pPr>
      <w:r>
        <w:t>Čl. III (4) Informácie, či účtovná jednotka vytvorila kapitálový fond z príspevkov podľa § 123 ods. 2 a 217a Obchodného zákonníka</w:t>
      </w:r>
    </w:p>
    <w:p w14:paraId="6B7AF7C2" w14:textId="77777777" w:rsidR="008B3136" w:rsidRDefault="00000000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14:paraId="677FD073" w14:textId="77777777" w:rsidR="008B3136" w:rsidRDefault="00000000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8B3136" w14:paraId="7AC4D2A0" w14:textId="77777777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D6CB91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05CE72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CDC78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6B5C67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14:paraId="6BD143F3" w14:textId="77777777" w:rsidR="008B3136" w:rsidRDefault="00000000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14:paraId="5628BCFC" w14:textId="77777777" w:rsidR="008B3136" w:rsidRDefault="00000000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8B3136" w14:paraId="37004483" w14:textId="77777777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3E6E530" w14:textId="77777777" w:rsidR="008B3136" w:rsidRDefault="00000000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BF353E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0E5B8E1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7F256FF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8B3136" w14:paraId="36117165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1213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3393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6690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7923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7040B10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7FD9E" w14:textId="77777777" w:rsidR="008B3136" w:rsidRDefault="00000000">
            <w:pPr>
              <w:spacing w:after="0" w:line="259" w:lineRule="auto"/>
              <w:ind w:left="0" w:right="0" w:firstLine="0"/>
            </w:pPr>
            <w:proofErr w:type="spellStart"/>
            <w:r>
              <w:t>Ceková</w:t>
            </w:r>
            <w:proofErr w:type="spellEnd"/>
            <w:r>
              <w:t xml:space="preserve"> suma splatených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96CA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9AC0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9DB0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E77C7FF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919C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F1DF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D86C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8C91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E2FD74B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03FC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DC08C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99B2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2E1D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2C632367" w14:textId="77777777" w:rsidR="008B3136" w:rsidRDefault="00000000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14:paraId="7251E102" w14:textId="77777777" w:rsidR="008B3136" w:rsidRDefault="00000000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8B3136" w14:paraId="11150836" w14:textId="77777777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320B94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F2FE5C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14:paraId="6EE8AB99" w14:textId="77777777" w:rsidR="008B3136" w:rsidRDefault="00000000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14:paraId="6F0BFE52" w14:textId="77777777" w:rsidR="008B3136" w:rsidRDefault="00000000">
      <w:pPr>
        <w:spacing w:after="0"/>
        <w:ind w:right="68"/>
      </w:pPr>
      <w:r>
        <w:t xml:space="preserve">Čl. III (5) d) Celková suma použitých finančných prostriedkov alebo iného plnenia na súkromné účely členmi </w:t>
      </w:r>
      <w:proofErr w:type="spellStart"/>
      <w:r>
        <w:t>štaturáneho</w:t>
      </w:r>
      <w:proofErr w:type="spellEnd"/>
      <w:r>
        <w:t>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4118C00B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2885CD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FA1E69C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6B99173E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C49E0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AF51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6B1DA5F3" w14:textId="77777777" w:rsidR="008B3136" w:rsidRDefault="00000000">
      <w:pPr>
        <w:pStyle w:val="Nadpis1"/>
        <w:ind w:left="-5"/>
      </w:pPr>
      <w:r>
        <w:lastRenderedPageBreak/>
        <w:t>Čl. III (6) a) Informácie o celkovej sume finančných povinností, ktoré sa nevykazujú v súvahe, ale sú významné na posúdenie finančnej situácie účtovnej jednotky</w:t>
      </w:r>
    </w:p>
    <w:p w14:paraId="6B744200" w14:textId="77777777" w:rsidR="008B3136" w:rsidRDefault="00000000">
      <w:pPr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8B3136" w14:paraId="0E3AE1D4" w14:textId="77777777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614FB6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DFD6C91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16E2CD05" w14:textId="77777777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62BC1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9454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15DFFCB4" w14:textId="77777777" w:rsidR="008B3136" w:rsidRDefault="00000000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14:paraId="4CEE4E98" w14:textId="77777777" w:rsidR="008B3136" w:rsidRDefault="00000000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76AEA2CF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D4A08D0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C410D78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2174B2AA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8E6D2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BD76F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14F6E89F" w14:textId="77777777" w:rsidR="008B3136" w:rsidRDefault="00000000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14:paraId="5F46CC77" w14:textId="77777777" w:rsidR="008B3136" w:rsidRDefault="00000000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35B6584A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1ECD9E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AC2FED0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7ED00F7C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65E9D9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8F0F0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0EEF0242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14:paraId="02365B59" w14:textId="77777777" w:rsidR="008B3136" w:rsidRDefault="00000000">
      <w:pPr>
        <w:spacing w:after="419"/>
        <w:ind w:right="68"/>
      </w:pPr>
      <w:r>
        <w:t>Čl. III (6) c) Opis významných finančných povinností a významných podmienených záväzkov</w:t>
      </w:r>
    </w:p>
    <w:p w14:paraId="7A5B0FBD" w14:textId="77777777" w:rsidR="008B3136" w:rsidRDefault="00000000">
      <w:pPr>
        <w:pStyle w:val="Nadpis1"/>
        <w:ind w:left="-5"/>
      </w:pPr>
      <w:r>
        <w:t xml:space="preserve">Čl. III (6) d) Informácie o celkovej sume významných finančných povinností a významných podmienených záväzkov voči dcérskej </w:t>
      </w:r>
      <w:proofErr w:type="spellStart"/>
      <w:r>
        <w:t>účt</w:t>
      </w:r>
      <w:proofErr w:type="spellEnd"/>
      <w:r>
        <w:t xml:space="preserve">. jednotke a </w:t>
      </w:r>
      <w:proofErr w:type="spellStart"/>
      <w:r>
        <w:t>účt</w:t>
      </w:r>
      <w:proofErr w:type="spellEnd"/>
      <w:r>
        <w:t>. jednotke s podstatným vplyvom</w:t>
      </w:r>
    </w:p>
    <w:p w14:paraId="1277BE86" w14:textId="77777777" w:rsidR="008B3136" w:rsidRDefault="00000000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317A097B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6D4E4A3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053FF69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68F27F23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A7F37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F2670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A04437F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14:paraId="509E3A8C" w14:textId="77777777" w:rsidR="008B3136" w:rsidRDefault="00000000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14:paraId="6138FDC6" w14:textId="77777777" w:rsidR="008B3136" w:rsidRDefault="00000000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14:paraId="626C8ADD" w14:textId="77777777" w:rsidR="008B3136" w:rsidRDefault="00000000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14:paraId="79183CBD" w14:textId="77777777" w:rsidR="008B3136" w:rsidRDefault="00000000">
      <w:pPr>
        <w:spacing w:after="401"/>
        <w:ind w:right="68"/>
      </w:pPr>
      <w:r>
        <w:t>Podnik zároveň vykonáva aj iné činnosti</w:t>
      </w:r>
    </w:p>
    <w:p w14:paraId="31DF138D" w14:textId="77777777" w:rsidR="008B3136" w:rsidRDefault="00000000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3493968" wp14:editId="7B2C187B">
                <wp:extent cx="123825" cy="123825"/>
                <wp:effectExtent l="0" t="0" r="0" b="0"/>
                <wp:docPr id="11794" name="Group 117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93" name="Shape 1419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4" name="Shape 1419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794" style="width:9.75pt;height:9.75pt;mso-position-horizontal-relative:char;mso-position-vertical-relative:line" coordsize="1238,1238">
                <v:shape id="Shape 1419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B40E62" wp14:editId="4798AE6D">
                <wp:extent cx="123825" cy="123825"/>
                <wp:effectExtent l="0" t="0" r="0" b="0"/>
                <wp:docPr id="11795" name="Group 117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97" name="Shape 141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8" name="Shape 141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795" style="width:9.75pt;height:9.75pt;mso-position-horizontal-relative:char;mso-position-vertical-relative:line" coordsize="1238,1238">
                <v:shape id="Shape 1419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20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55FDC97C" w14:textId="77777777" w:rsidR="008B3136" w:rsidRDefault="00000000">
      <w:pPr>
        <w:pStyle w:val="Nadpis1"/>
        <w:ind w:left="-5"/>
      </w:pPr>
      <w:r>
        <w:lastRenderedPageBreak/>
        <w:t>Miesto pre ďalšie záznamy</w:t>
      </w:r>
    </w:p>
    <w:p w14:paraId="04277BE8" w14:textId="77777777" w:rsidR="008B3136" w:rsidRDefault="00000000">
      <w:pPr>
        <w:ind w:right="68"/>
      </w:pPr>
      <w:r>
        <w:t>Miesto pre ďalšie záznamy</w:t>
      </w:r>
    </w:p>
    <w:sectPr w:rsidR="008B313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441" w:bottom="1253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31CE36" w14:textId="77777777" w:rsidR="005A6C8E" w:rsidRDefault="005A6C8E">
      <w:pPr>
        <w:spacing w:after="0" w:line="240" w:lineRule="auto"/>
      </w:pPr>
      <w:r>
        <w:separator/>
      </w:r>
    </w:p>
  </w:endnote>
  <w:endnote w:type="continuationSeparator" w:id="0">
    <w:p w14:paraId="1274CA6D" w14:textId="77777777" w:rsidR="005A6C8E" w:rsidRDefault="005A6C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34EE7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19C6D1CF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F2296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473EB7EC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617AA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0516C527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92B03D" w14:textId="77777777" w:rsidR="005A6C8E" w:rsidRDefault="005A6C8E">
      <w:pPr>
        <w:spacing w:after="0" w:line="240" w:lineRule="auto"/>
      </w:pPr>
      <w:r>
        <w:separator/>
      </w:r>
    </w:p>
  </w:footnote>
  <w:footnote w:type="continuationSeparator" w:id="0">
    <w:p w14:paraId="1952AB39" w14:textId="77777777" w:rsidR="005A6C8E" w:rsidRDefault="005A6C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1213B92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CA7C6A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B3136" w14:paraId="02179462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B24A42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D797F2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ED142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2BE67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34BD63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52899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74F47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D36342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D938F46" w14:textId="77777777" w:rsidR="008B3136" w:rsidRDefault="00000000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EC6865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6D96C1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3D1618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8593F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8A228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5C616E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126326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726666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CF165F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9A00A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5DA4305E" w14:textId="77777777" w:rsidR="008B3136" w:rsidRDefault="00000000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2ACEF06F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986107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p w14:paraId="3384A6D6" w14:textId="7F83315D" w:rsidR="008B3136" w:rsidRDefault="008B3136" w:rsidP="00C53264">
    <w:pPr>
      <w:spacing w:after="0" w:line="259" w:lineRule="auto"/>
      <w:ind w:right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73168F1A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63007C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B3136" w14:paraId="16614946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7CD487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F2111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86753A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4BEBB0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9DB2EC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E60ED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D3C80A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ADE620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4621FD5" w14:textId="77777777" w:rsidR="008B3136" w:rsidRDefault="00000000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6C0FC9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A670F3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481FCC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F8C95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350446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5DEA2F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EDC5B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6C709F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CD65F0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08C45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2D44CC16" w14:textId="77777777" w:rsidR="008B3136" w:rsidRDefault="00000000">
    <w:pPr>
      <w:spacing w:after="0" w:line="259" w:lineRule="auto"/>
      <w:ind w:left="8" w:right="0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3136"/>
    <w:rsid w:val="00230C66"/>
    <w:rsid w:val="0027307C"/>
    <w:rsid w:val="005A6C8E"/>
    <w:rsid w:val="0064764D"/>
    <w:rsid w:val="008B3136"/>
    <w:rsid w:val="00A003D2"/>
    <w:rsid w:val="00A06B8F"/>
    <w:rsid w:val="00C53264"/>
    <w:rsid w:val="00E824EC"/>
    <w:rsid w:val="00F94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5A2C1"/>
  <w15:docId w15:val="{973B16AC-A70F-4950-B719-B7BF2293F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74" w:line="261" w:lineRule="auto"/>
      <w:ind w:left="10" w:right="5514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1524</Words>
  <Characters>8691</Characters>
  <Application>Microsoft Office Word</Application>
  <DocSecurity>0</DocSecurity>
  <Lines>72</Lines>
  <Paragraphs>20</Paragraphs>
  <ScaleCrop>false</ScaleCrop>
  <Company/>
  <LinksUpToDate>false</LinksUpToDate>
  <CharactersWithSpaces>10195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dcterms:created xsi:type="dcterms:W3CDTF">2025-07-03T07:35:00Z</dcterms:created>
  <dcterms:modified xsi:type="dcterms:W3CDTF">2025-07-03T07:35:00Z</dcterms:modified>
</cp:coreProperties>
</file>