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60E" w:rsidRDefault="00557A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57A20">
        <w:rPr>
          <w:noProof/>
        </w:rPr>
        <w:pict>
          <v:rect id="_x0000_s1074" style="position:absolute;margin-left:29.7pt;margin-top:6.2pt;width:158.4pt;height:24.9pt;z-index:251678208" o:allowincell="f" filled="f"/>
        </w:pict>
      </w:r>
      <w:r w:rsidRPr="00557A20">
        <w:rPr>
          <w:noProof/>
        </w:rPr>
        <w:pict>
          <v:rect id="_x0000_s1075" style="position:absolute;margin-left:234.3pt;margin-top:6.2pt;width:105.6pt;height:24.9pt;z-index:251679232" o:allowincell="f" filled="f"/>
        </w:pict>
      </w:r>
      <w:r w:rsidRPr="00557A20">
        <w:rPr>
          <w:noProof/>
        </w:rPr>
        <w:pict>
          <v:rect id="_x0000_s1076" style="position:absolute;margin-left:392.7pt;margin-top:6.2pt;width:132pt;height:24.9pt;z-index:251680256" o:allowincell="f" filled="f"/>
        </w:pict>
      </w:r>
      <w:r w:rsidRPr="00557A20">
        <w:rPr>
          <w:noProof/>
        </w:rPr>
        <w:pict>
          <v:line id="_x0000_s1026" style="position:absolute;z-index:251629056" from="247.5pt,6.2pt" to="247.55pt,31.1pt" o:allowincell="f"/>
        </w:pict>
      </w:r>
      <w:r w:rsidRPr="00557A20">
        <w:rPr>
          <w:noProof/>
        </w:rPr>
        <w:pict>
          <v:line id="_x0000_s1027" style="position:absolute;z-index:251630080" from="260.7pt,6.2pt" to="260.75pt,31.1pt" o:allowincell="f"/>
        </w:pict>
      </w:r>
      <w:r w:rsidRPr="00557A20">
        <w:rPr>
          <w:noProof/>
        </w:rPr>
        <w:pict>
          <v:line id="_x0000_s1028" style="position:absolute;z-index:251631104" from="273.9pt,6.2pt" to="273.95pt,31.1pt" o:allowincell="f"/>
        </w:pict>
      </w:r>
      <w:r w:rsidRPr="00557A20">
        <w:rPr>
          <w:noProof/>
        </w:rPr>
        <w:pict>
          <v:line id="_x0000_s1029" style="position:absolute;z-index:251632128" from="287.1pt,6.2pt" to="287.15pt,31.1pt" o:allowincell="f"/>
        </w:pict>
      </w:r>
      <w:r w:rsidRPr="00557A20">
        <w:rPr>
          <w:noProof/>
        </w:rPr>
        <w:pict>
          <v:line id="_x0000_s1030" style="position:absolute;z-index:251633152" from="300.3pt,6.2pt" to="300.35pt,31.1pt" o:allowincell="f"/>
        </w:pict>
      </w:r>
      <w:r w:rsidRPr="00557A20">
        <w:rPr>
          <w:noProof/>
        </w:rPr>
        <w:pict>
          <v:line id="_x0000_s1031" style="position:absolute;z-index:251634176" from="313.5pt,6.2pt" to="313.55pt,31.1pt" o:allowincell="f"/>
        </w:pict>
      </w:r>
      <w:r w:rsidRPr="00557A20">
        <w:rPr>
          <w:noProof/>
        </w:rPr>
        <w:pict>
          <v:line id="_x0000_s1032" style="position:absolute;z-index:251635200" from="326.7pt,6.2pt" to="326.75pt,31.1pt" o:allowincell="f"/>
        </w:pict>
      </w:r>
      <w:r w:rsidRPr="00557A20">
        <w:rPr>
          <w:noProof/>
        </w:rPr>
        <w:pict>
          <v:line id="_x0000_s1033" style="position:absolute;z-index:251636224" from="405.9pt,6.2pt" to="405.95pt,31.1pt" o:allowincell="f"/>
        </w:pict>
      </w:r>
      <w:r w:rsidRPr="00557A20">
        <w:rPr>
          <w:noProof/>
        </w:rPr>
        <w:pict>
          <v:line id="_x0000_s1034" style="position:absolute;z-index:251637248" from="419.1pt,6.2pt" to="419.15pt,31.1pt" o:allowincell="f"/>
        </w:pict>
      </w:r>
      <w:r w:rsidRPr="00557A20">
        <w:rPr>
          <w:noProof/>
        </w:rPr>
        <w:pict>
          <v:line id="_x0000_s1035" style="position:absolute;z-index:251638272" from="432.3pt,6.2pt" to="432.35pt,31.1pt" o:allowincell="f"/>
        </w:pict>
      </w:r>
      <w:r w:rsidRPr="00557A20">
        <w:rPr>
          <w:noProof/>
        </w:rPr>
        <w:pict>
          <v:line id="_x0000_s1036" style="position:absolute;z-index:251639296" from="445.5pt,6.2pt" to="445.55pt,31.1pt" o:allowincell="f"/>
        </w:pict>
      </w:r>
      <w:r w:rsidRPr="00557A20">
        <w:rPr>
          <w:noProof/>
        </w:rPr>
        <w:pict>
          <v:line id="_x0000_s1037" style="position:absolute;z-index:251640320" from="458.7pt,6.2pt" to="458.75pt,31.1pt" o:allowincell="f"/>
        </w:pict>
      </w:r>
      <w:r w:rsidRPr="00557A20">
        <w:rPr>
          <w:noProof/>
        </w:rPr>
        <w:pict>
          <v:line id="_x0000_s1038" style="position:absolute;z-index:251641344" from="471.9pt,6.2pt" to="471.95pt,31.1pt" o:allowincell="f"/>
        </w:pict>
      </w:r>
      <w:r w:rsidRPr="00557A20">
        <w:rPr>
          <w:noProof/>
        </w:rPr>
        <w:pict>
          <v:line id="_x0000_s1039" style="position:absolute;z-index:251642368" from="485.1pt,6.2pt" to="485.15pt,31.1pt" o:allowincell="f"/>
        </w:pict>
      </w:r>
      <w:r w:rsidRPr="00557A20">
        <w:rPr>
          <w:noProof/>
        </w:rPr>
        <w:pict>
          <v:line id="_x0000_s1040" style="position:absolute;z-index:251643392" from="498.3pt,6.2pt" to="498.35pt,31.1pt" o:allowincell="f"/>
        </w:pict>
      </w:r>
      <w:r w:rsidRPr="00557A20">
        <w:rPr>
          <w:noProof/>
        </w:rPr>
        <w:pict>
          <v:line id="_x0000_s1041" style="position:absolute;z-index:251644416" from="511.5pt,6.2pt" to="511.55pt,31.1pt" o:allowincell="f"/>
        </w:pict>
      </w:r>
      <w:r w:rsidR="004A2E81"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</w:t>
      </w:r>
      <w:r w:rsidR="00FF109D">
        <w:rPr>
          <w:rFonts w:ascii="Courier New" w:hAnsi="Courier New" w:cs="Courier New"/>
        </w:rPr>
        <w:t xml:space="preserve">  </w:t>
      </w:r>
      <w:r w:rsidR="00E017A8">
        <w:rPr>
          <w:rFonts w:ascii="Courier New" w:hAnsi="Courier New" w:cs="Courier New"/>
        </w:rPr>
        <w:t xml:space="preserve">4  7 </w:t>
      </w:r>
      <w:proofErr w:type="spellStart"/>
      <w:r w:rsidR="00E017A8">
        <w:rPr>
          <w:rFonts w:ascii="Courier New" w:hAnsi="Courier New" w:cs="Courier New"/>
        </w:rPr>
        <w:t>7</w:t>
      </w:r>
      <w:proofErr w:type="spellEnd"/>
      <w:r w:rsidR="00E017A8">
        <w:rPr>
          <w:rFonts w:ascii="Courier New" w:hAnsi="Courier New" w:cs="Courier New"/>
        </w:rPr>
        <w:t xml:space="preserve"> 9 2 22 1       </w:t>
      </w:r>
      <w:r>
        <w:rPr>
          <w:rFonts w:ascii="Courier New" w:hAnsi="Courier New" w:cs="Courier New"/>
        </w:rPr>
        <w:t>DIČ</w:t>
      </w:r>
      <w:r w:rsidR="004C039C">
        <w:rPr>
          <w:rFonts w:ascii="Courier New" w:hAnsi="Courier New" w:cs="Courier New"/>
        </w:rPr>
        <w:t>2</w:t>
      </w:r>
      <w:r w:rsidR="00E017A8">
        <w:rPr>
          <w:rFonts w:ascii="Courier New" w:hAnsi="Courier New" w:cs="Courier New"/>
        </w:rPr>
        <w:t>2 02 4 1 0 1 8 9 3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1 z  3</w:t>
      </w:r>
    </w:p>
    <w:p w:rsidR="006E760E" w:rsidRDefault="00E017A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proofErr w:type="spellStart"/>
      <w:r>
        <w:rPr>
          <w:rFonts w:ascii="Courier New" w:hAnsi="Courier New" w:cs="Courier New"/>
        </w:rPr>
        <w:t>Euro-pokladne</w:t>
      </w:r>
      <w:proofErr w:type="spellEnd"/>
      <w:r>
        <w:rPr>
          <w:rFonts w:ascii="Courier New" w:hAnsi="Courier New" w:cs="Courier New"/>
        </w:rPr>
        <w:t xml:space="preserve"> –</w:t>
      </w:r>
      <w:proofErr w:type="spellStart"/>
      <w:r>
        <w:rPr>
          <w:rFonts w:ascii="Courier New" w:hAnsi="Courier New" w:cs="Courier New"/>
        </w:rPr>
        <w:t>sk</w:t>
      </w:r>
      <w:proofErr w:type="spellEnd"/>
      <w:r>
        <w:rPr>
          <w:rFonts w:ascii="Courier New" w:hAnsi="Courier New" w:cs="Courier New"/>
        </w:rPr>
        <w:t xml:space="preserve"> s.r.o.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   </w:t>
      </w:r>
      <w:r>
        <w:rPr>
          <w:rFonts w:ascii="Courier New" w:hAnsi="Courier New" w:cs="Courier New"/>
          <w:b/>
          <w:bCs/>
        </w:rPr>
        <w:t>k</w:t>
      </w:r>
      <w:r w:rsidR="00AA1952">
        <w:rPr>
          <w:rFonts w:ascii="Courier New" w:hAnsi="Courier New" w:cs="Courier New"/>
          <w:b/>
          <w:bCs/>
        </w:rPr>
        <w:t> 31.12.2024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   VŠEOBECNÉ ÚDAJE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Názov právnickej osoby a jej sídlo:</w:t>
      </w:r>
    </w:p>
    <w:p w:rsidR="00B25B72" w:rsidRDefault="00E017A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Euro – pokladne – </w:t>
      </w:r>
      <w:proofErr w:type="spellStart"/>
      <w:r>
        <w:rPr>
          <w:rFonts w:ascii="Courier New" w:hAnsi="Courier New" w:cs="Courier New"/>
        </w:rPr>
        <w:t>sk</w:t>
      </w:r>
      <w:proofErr w:type="spellEnd"/>
      <w:r>
        <w:rPr>
          <w:rFonts w:ascii="Courier New" w:hAnsi="Courier New" w:cs="Courier New"/>
        </w:rPr>
        <w:t xml:space="preserve"> s.r.o.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Údaje o konsolidovanom celku: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nie je súčasťou konsolidovaného celku inej obchodnej spoločnosti.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Priemerný prepočítaný počet zamestnancov: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6E760E" w:rsidRDefault="00B25B7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</w:t>
      </w:r>
      <w:r w:rsidR="00E017A8">
        <w:rPr>
          <w:rFonts w:ascii="Courier New" w:hAnsi="Courier New" w:cs="Courier New"/>
          <w:b/>
          <w:bCs/>
        </w:rPr>
        <w:t>Nemá zamestnanca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II  INFORMÁCIE O PRIJATÝCH POSTUPOCH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Informácia, či je účtovná závierka zostavená za splnenia predpokladu, že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účtovná jednotka bude nepretržite pokračovať vo svojej činnosti: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</w:t>
      </w:r>
      <w:r>
        <w:rPr>
          <w:rFonts w:ascii="Courier New" w:hAnsi="Courier New" w:cs="Courier New"/>
          <w:b/>
          <w:bCs/>
        </w:rPr>
        <w:t>Účtovná jednotka bude pokračovať vo svojej činnosti.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Spôsob oceňovania jednotlivých položiek majetku a záväzkov: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a) dlhodobého nehmotného majetku, dlhodobého hmotného majetku a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finančného majetku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3A6C8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Dlhodob</w:t>
      </w:r>
      <w:r w:rsidR="004A2E81">
        <w:rPr>
          <w:rFonts w:ascii="Courier New" w:hAnsi="Courier New" w:cs="Courier New"/>
        </w:rPr>
        <w:t xml:space="preserve">ý majetok nakupovaný sa oceňuje obstarávacou cenou, ktorá </w:t>
      </w:r>
      <w:proofErr w:type="spellStart"/>
      <w:r w:rsidR="004A2E81">
        <w:rPr>
          <w:rFonts w:ascii="Courier New" w:hAnsi="Courier New" w:cs="Courier New"/>
        </w:rPr>
        <w:t>zahrňa</w:t>
      </w:r>
      <w:proofErr w:type="spellEnd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cenu obstarávania náklady súvisiace s obstaraním.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b) zásob obstaraných kúpou, zásob vytvorených vlastnou činnosťou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Nakupované zásoby sa oceňujú váženým aritmetickým priemerom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 obstarávacích cien. Zníženie hodnoty zásob sa upravuje vytvorením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opravnej položky.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c) pohľadávok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Pohľadávky pri ich vzniku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d) krátkodobého finančného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Peňažné prostriedky a ceniny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e) záväzkov vrátane rezerv, dlhopisov, pôžičiek a úverov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557A20" w:rsidRPr="00557A20">
        <w:rPr>
          <w:noProof/>
        </w:rPr>
        <w:lastRenderedPageBreak/>
        <w:pict>
          <v:rect id="_x0000_s1077" style="position:absolute;margin-left:29.7pt;margin-top:6.2pt;width:158.4pt;height:24.9pt;z-index:251681280" o:allowincell="f" filled="f"/>
        </w:pict>
      </w:r>
      <w:r w:rsidR="00557A20" w:rsidRPr="00557A20">
        <w:rPr>
          <w:noProof/>
        </w:rPr>
        <w:pict>
          <v:rect id="_x0000_s1078" style="position:absolute;margin-left:234.3pt;margin-top:6.2pt;width:105.6pt;height:24.9pt;z-index:251682304" o:allowincell="f" filled="f"/>
        </w:pict>
      </w:r>
      <w:r w:rsidR="00557A20" w:rsidRPr="00557A20">
        <w:rPr>
          <w:noProof/>
        </w:rPr>
        <w:pict>
          <v:line id="_x0000_s1042" style="position:absolute;z-index:251645440" from="247.5pt,6.2pt" to="247.55pt,31.1pt" o:allowincell="f"/>
        </w:pict>
      </w:r>
      <w:r w:rsidR="00557A20" w:rsidRPr="00557A20">
        <w:rPr>
          <w:noProof/>
        </w:rPr>
        <w:pict>
          <v:line id="_x0000_s1043" style="position:absolute;z-index:251646464" from="260.7pt,6.2pt" to="260.75pt,31.1pt" o:allowincell="f"/>
        </w:pict>
      </w:r>
      <w:r w:rsidR="00557A20" w:rsidRPr="00557A20">
        <w:rPr>
          <w:noProof/>
        </w:rPr>
        <w:pict>
          <v:line id="_x0000_s1044" style="position:absolute;z-index:251647488" from="273.9pt,6.2pt" to="273.95pt,31.1pt" o:allowincell="f"/>
        </w:pict>
      </w:r>
      <w:r w:rsidR="00557A20" w:rsidRPr="00557A20">
        <w:rPr>
          <w:noProof/>
        </w:rPr>
        <w:pict>
          <v:line id="_x0000_s1045" style="position:absolute;z-index:251648512" from="287.1pt,6.2pt" to="287.15pt,31.1pt" o:allowincell="f"/>
        </w:pict>
      </w:r>
      <w:r w:rsidR="00557A20" w:rsidRPr="00557A20">
        <w:rPr>
          <w:noProof/>
        </w:rPr>
        <w:pict>
          <v:line id="_x0000_s1046" style="position:absolute;z-index:251649536" from="300.3pt,6.2pt" to="300.35pt,31.1pt" o:allowincell="f"/>
        </w:pict>
      </w:r>
      <w:r w:rsidR="00557A20" w:rsidRPr="00557A20">
        <w:rPr>
          <w:noProof/>
        </w:rPr>
        <w:pict>
          <v:line id="_x0000_s1047" style="position:absolute;z-index:251650560" from="313.5pt,6.2pt" to="313.55pt,31.1pt" o:allowincell="f"/>
        </w:pict>
      </w:r>
      <w:r w:rsidR="00557A20" w:rsidRPr="00557A20">
        <w:rPr>
          <w:noProof/>
        </w:rPr>
        <w:pict>
          <v:line id="_x0000_s1048" style="position:absolute;z-index:251651584" from="326.7pt,6.2pt" to="326.75pt,31.1pt" o:allowincell="f"/>
        </w:pict>
      </w:r>
      <w:r w:rsidR="00557A20" w:rsidRPr="00557A20">
        <w:rPr>
          <w:noProof/>
        </w:rPr>
        <w:pict>
          <v:line id="_x0000_s1049" style="position:absolute;z-index:251652608" from="405.9pt,6.2pt" to="405.95pt,31.1pt" o:allowincell="f"/>
        </w:pict>
      </w:r>
      <w:r w:rsidR="00557A20" w:rsidRPr="00557A20">
        <w:rPr>
          <w:noProof/>
        </w:rPr>
        <w:pict>
          <v:line id="_x0000_s1050" style="position:absolute;z-index:251653632" from="419.1pt,6.2pt" to="419.15pt,31.1pt" o:allowincell="f"/>
        </w:pict>
      </w:r>
      <w:r w:rsidR="00557A20" w:rsidRPr="00557A20">
        <w:rPr>
          <w:noProof/>
        </w:rPr>
        <w:pict>
          <v:line id="_x0000_s1051" style="position:absolute;z-index:251654656" from="432.3pt,6.2pt" to="432.35pt,31.1pt" o:allowincell="f"/>
        </w:pict>
      </w:r>
      <w:r w:rsidR="00557A20" w:rsidRPr="00557A20">
        <w:rPr>
          <w:noProof/>
        </w:rPr>
        <w:pict>
          <v:line id="_x0000_s1052" style="position:absolute;z-index:251655680" from="445.5pt,6.2pt" to="445.55pt,31.1pt" o:allowincell="f"/>
        </w:pict>
      </w:r>
      <w:r w:rsidR="00557A20" w:rsidRPr="00557A20">
        <w:rPr>
          <w:noProof/>
        </w:rPr>
        <w:pict>
          <v:line id="_x0000_s1053" style="position:absolute;z-index:251656704" from="458.7pt,6.2pt" to="458.75pt,31.1pt" o:allowincell="f"/>
        </w:pict>
      </w:r>
      <w:r w:rsidR="00557A20" w:rsidRPr="00557A20">
        <w:rPr>
          <w:noProof/>
        </w:rPr>
        <w:pict>
          <v:line id="_x0000_s1054" style="position:absolute;z-index:251657728" from="471.9pt,6.2pt" to="471.95pt,31.1pt" o:allowincell="f"/>
        </w:pict>
      </w:r>
      <w:r w:rsidR="00557A20" w:rsidRPr="00557A20">
        <w:rPr>
          <w:noProof/>
        </w:rPr>
        <w:pict>
          <v:line id="_x0000_s1055" style="position:absolute;z-index:251658752" from="485.1pt,6.2pt" to="485.15pt,31.1pt" o:allowincell="f"/>
        </w:pict>
      </w:r>
      <w:r w:rsidR="00557A20" w:rsidRPr="00557A20">
        <w:rPr>
          <w:noProof/>
        </w:rPr>
        <w:pict>
          <v:line id="_x0000_s1056" style="position:absolute;z-index:251659776" from="498.3pt,6.2pt" to="498.35pt,31.1pt" o:allowincell="f"/>
        </w:pict>
      </w:r>
      <w:r w:rsidR="00557A20" w:rsidRPr="00557A20">
        <w:rPr>
          <w:noProof/>
        </w:rPr>
        <w:pict>
          <v:line id="_x0000_s1057" style="position:absolute;z-index:251660800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E017A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57A20">
        <w:rPr>
          <w:noProof/>
        </w:rPr>
        <w:pict>
          <v:rect id="_x0000_s1079" style="position:absolute;margin-left:287.15pt;margin-top:-6.25pt;width:132pt;height:24.9pt;z-index:251683328" o:allowincell="f" filled="f"/>
        </w:pict>
      </w:r>
      <w:r w:rsidR="004A2E81">
        <w:rPr>
          <w:rFonts w:ascii="Courier New" w:hAnsi="Courier New" w:cs="Courier New"/>
        </w:rPr>
        <w:t xml:space="preserve">     Poznámky </w:t>
      </w:r>
      <w:proofErr w:type="spellStart"/>
      <w:r w:rsidR="004A2E81">
        <w:rPr>
          <w:rFonts w:ascii="Courier New" w:hAnsi="Courier New" w:cs="Courier New"/>
        </w:rPr>
        <w:t>Úč</w:t>
      </w:r>
      <w:proofErr w:type="spellEnd"/>
      <w:r w:rsidR="004A2E81">
        <w:rPr>
          <w:rFonts w:ascii="Courier New" w:hAnsi="Courier New" w:cs="Courier New"/>
        </w:rPr>
        <w:t xml:space="preserve"> MÚJ 3 - 01    IČO</w:t>
      </w:r>
      <w:r w:rsidR="00B25B72">
        <w:rPr>
          <w:rFonts w:ascii="Courier New" w:hAnsi="Courier New" w:cs="Courier New"/>
        </w:rPr>
        <w:t xml:space="preserve">  </w:t>
      </w:r>
      <w:r>
        <w:rPr>
          <w:rFonts w:ascii="Courier New" w:hAnsi="Courier New" w:cs="Courier New"/>
        </w:rPr>
        <w:t xml:space="preserve">4 7 </w:t>
      </w:r>
      <w:proofErr w:type="spellStart"/>
      <w:r>
        <w:rPr>
          <w:rFonts w:ascii="Courier New" w:hAnsi="Courier New" w:cs="Courier New"/>
        </w:rPr>
        <w:t>7</w:t>
      </w:r>
      <w:proofErr w:type="spellEnd"/>
      <w:r>
        <w:rPr>
          <w:rFonts w:ascii="Courier New" w:hAnsi="Courier New" w:cs="Courier New"/>
        </w:rPr>
        <w:t xml:space="preserve"> 9 2 </w:t>
      </w:r>
      <w:proofErr w:type="spellStart"/>
      <w:r>
        <w:rPr>
          <w:rFonts w:ascii="Courier New" w:hAnsi="Courier New" w:cs="Courier New"/>
        </w:rPr>
        <w:t>2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2</w:t>
      </w:r>
      <w:proofErr w:type="spellEnd"/>
      <w:r>
        <w:rPr>
          <w:rFonts w:ascii="Courier New" w:hAnsi="Courier New" w:cs="Courier New"/>
        </w:rPr>
        <w:t xml:space="preserve"> 1</w:t>
      </w:r>
      <w:r w:rsidR="003A6C8B">
        <w:rPr>
          <w:rFonts w:ascii="Courier New" w:hAnsi="Courier New" w:cs="Courier New"/>
        </w:rPr>
        <w:t xml:space="preserve"> </w:t>
      </w:r>
      <w:r w:rsidR="004A2E81">
        <w:rPr>
          <w:rFonts w:ascii="Courier New" w:hAnsi="Courier New" w:cs="Courier New"/>
        </w:rPr>
        <w:t xml:space="preserve">   DIČ: </w:t>
      </w:r>
      <w:r>
        <w:rPr>
          <w:rFonts w:ascii="Courier New" w:hAnsi="Courier New" w:cs="Courier New"/>
        </w:rPr>
        <w:t>2 0 2 4 1 0 1 8 9 3</w:t>
      </w:r>
      <w:r w:rsidR="004A2E81"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2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rove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Záväzky pri ich vzniku sa oceňujú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f) derivátových operácií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Deriváty sa oceňujú reálnou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Spôsob zostavenia odpisového plánu pre jednotlivé druhy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hmotného majetku a dlhodobého nehmotného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nehmotného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prebehu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dlhodobý nehmotný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2400 EUR a nižšia, sa odpisuje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priebuhu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</w:t>
      </w:r>
      <w:proofErr w:type="spellStart"/>
      <w:r>
        <w:rPr>
          <w:rFonts w:ascii="Courier New" w:hAnsi="Courier New" w:cs="Courier New"/>
        </w:rPr>
        <w:t>hlhodobý</w:t>
      </w:r>
      <w:proofErr w:type="spellEnd"/>
      <w:r>
        <w:rPr>
          <w:rFonts w:ascii="Courier New" w:hAnsi="Courier New" w:cs="Courier New"/>
        </w:rPr>
        <w:t xml:space="preserve"> 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1700 EUR a nižšia, sa odpisuje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  <w:sz w:val="13"/>
          <w:szCs w:val="13"/>
        </w:rPr>
        <w:t xml:space="preserve">        </w:t>
      </w:r>
    </w:p>
    <w:p w:rsidR="00764571" w:rsidRDefault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Zmeny účtovných zásad a zmeny účtovných metód s uvedením dôvodu týchto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zmien a vyčíslením ich vplyvu na finančnú hodnotu majetku, záväzkov,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základného imania a výsledku hospodárenia účtovnej jednotky.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nevykonala žiadne zmeny účtovných zásad a zmeny účtovných metód.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dotáciách a ich oceňovanie v účtovníctve.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nedostal žiadne dotácie.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účtovaní významných opráv chýb minulých účtovných období 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bežnom účtovnom období s uvedením vplyvu na nerozdelený zisk minulých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rokov alebo neuhradenú stratu minulých rokov; súčasne sa môže uviesť aj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účtovanie nevýznamných chýb minulých účtovných období v bežnom účtovnom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období s uvedením vplyvu na výsledok hospodárenia bežného účtovného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obdobia.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 bežnom účtovnom období Spoločnosť nevykonala opravu významných chýb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minulých účtov. období.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557A20" w:rsidRPr="00557A20">
        <w:rPr>
          <w:noProof/>
        </w:rPr>
        <w:lastRenderedPageBreak/>
        <w:pict>
          <v:rect id="_x0000_s1080" style="position:absolute;margin-left:29.7pt;margin-top:6.2pt;width:158.4pt;height:24.9pt;z-index:251684352" o:allowincell="f" filled="f"/>
        </w:pict>
      </w:r>
      <w:r w:rsidR="00557A20" w:rsidRPr="00557A20">
        <w:rPr>
          <w:noProof/>
        </w:rPr>
        <w:pict>
          <v:line id="_x0000_s1058" style="position:absolute;z-index:251661824" from="247.5pt,6.2pt" to="247.55pt,31.1pt" o:allowincell="f"/>
        </w:pict>
      </w:r>
      <w:r w:rsidR="00557A20" w:rsidRPr="00557A20">
        <w:rPr>
          <w:noProof/>
        </w:rPr>
        <w:pict>
          <v:line id="_x0000_s1059" style="position:absolute;z-index:251662848" from="260.7pt,6.2pt" to="260.75pt,31.1pt" o:allowincell="f"/>
        </w:pict>
      </w:r>
      <w:r w:rsidR="00557A20" w:rsidRPr="00557A20">
        <w:rPr>
          <w:noProof/>
        </w:rPr>
        <w:pict>
          <v:line id="_x0000_s1060" style="position:absolute;z-index:251663872" from="273.9pt,6.2pt" to="273.95pt,31.1pt" o:allowincell="f"/>
        </w:pict>
      </w:r>
      <w:r w:rsidR="00557A20" w:rsidRPr="00557A20">
        <w:rPr>
          <w:noProof/>
        </w:rPr>
        <w:pict>
          <v:line id="_x0000_s1061" style="position:absolute;z-index:251664896" from="287.1pt,6.2pt" to="287.15pt,31.1pt" o:allowincell="f"/>
        </w:pict>
      </w:r>
      <w:r w:rsidR="00557A20" w:rsidRPr="00557A20">
        <w:rPr>
          <w:noProof/>
        </w:rPr>
        <w:pict>
          <v:line id="_x0000_s1062" style="position:absolute;z-index:251665920" from="300.3pt,6.2pt" to="300.35pt,31.1pt" o:allowincell="f"/>
        </w:pict>
      </w:r>
      <w:r w:rsidR="00557A20" w:rsidRPr="00557A20">
        <w:rPr>
          <w:noProof/>
        </w:rPr>
        <w:pict>
          <v:line id="_x0000_s1063" style="position:absolute;z-index:251666944" from="313.5pt,6.2pt" to="313.55pt,31.1pt" o:allowincell="f"/>
        </w:pict>
      </w:r>
      <w:r w:rsidR="00557A20" w:rsidRPr="00557A20">
        <w:rPr>
          <w:noProof/>
        </w:rPr>
        <w:pict>
          <v:line id="_x0000_s1064" style="position:absolute;z-index:251667968" from="326.7pt,6.2pt" to="326.75pt,31.1pt" o:allowincell="f"/>
        </w:pict>
      </w:r>
      <w:r w:rsidR="00557A20" w:rsidRPr="00557A20">
        <w:rPr>
          <w:noProof/>
        </w:rPr>
        <w:pict>
          <v:line id="_x0000_s1065" style="position:absolute;z-index:251668992" from="405.9pt,6.2pt" to="405.95pt,31.1pt" o:allowincell="f"/>
        </w:pict>
      </w:r>
      <w:r w:rsidR="00557A20" w:rsidRPr="00557A20">
        <w:rPr>
          <w:noProof/>
        </w:rPr>
        <w:pict>
          <v:line id="_x0000_s1066" style="position:absolute;z-index:251670016" from="419.1pt,6.2pt" to="419.15pt,31.1pt" o:allowincell="f"/>
        </w:pict>
      </w:r>
      <w:r w:rsidR="00557A20" w:rsidRPr="00557A20">
        <w:rPr>
          <w:noProof/>
        </w:rPr>
        <w:pict>
          <v:line id="_x0000_s1067" style="position:absolute;z-index:251671040" from="432.3pt,6.2pt" to="432.35pt,31.1pt" o:allowincell="f"/>
        </w:pict>
      </w:r>
      <w:r w:rsidR="00557A20" w:rsidRPr="00557A20">
        <w:rPr>
          <w:noProof/>
        </w:rPr>
        <w:pict>
          <v:line id="_x0000_s1068" style="position:absolute;z-index:251672064" from="445.5pt,6.2pt" to="445.55pt,31.1pt" o:allowincell="f"/>
        </w:pict>
      </w:r>
      <w:r w:rsidR="00557A20" w:rsidRPr="00557A20">
        <w:rPr>
          <w:noProof/>
        </w:rPr>
        <w:pict>
          <v:line id="_x0000_s1069" style="position:absolute;z-index:251673088" from="458.7pt,6.2pt" to="458.75pt,31.1pt" o:allowincell="f"/>
        </w:pict>
      </w:r>
      <w:r w:rsidR="00557A20" w:rsidRPr="00557A20">
        <w:rPr>
          <w:noProof/>
        </w:rPr>
        <w:pict>
          <v:line id="_x0000_s1070" style="position:absolute;z-index:251674112" from="471.9pt,6.2pt" to="471.95pt,31.1pt" o:allowincell="f"/>
        </w:pict>
      </w:r>
      <w:r w:rsidR="00557A20" w:rsidRPr="00557A20">
        <w:rPr>
          <w:noProof/>
        </w:rPr>
        <w:pict>
          <v:line id="_x0000_s1071" style="position:absolute;z-index:251675136" from="485.1pt,6.2pt" to="485.15pt,31.1pt" o:allowincell="f"/>
        </w:pict>
      </w:r>
      <w:r w:rsidR="00557A20" w:rsidRPr="00557A20">
        <w:rPr>
          <w:noProof/>
        </w:rPr>
        <w:pict>
          <v:line id="_x0000_s1072" style="position:absolute;z-index:251676160" from="498.3pt,6.2pt" to="498.35pt,31.1pt" o:allowincell="f"/>
        </w:pict>
      </w:r>
      <w:r w:rsidR="00557A20" w:rsidRPr="00557A20">
        <w:rPr>
          <w:noProof/>
        </w:rPr>
        <w:pict>
          <v:line id="_x0000_s1073" style="position:absolute;z-index:251677184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E017A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57A20">
        <w:rPr>
          <w:noProof/>
        </w:rPr>
        <w:pict>
          <v:rect id="_x0000_s1081" style="position:absolute;margin-left:273.95pt;margin-top:-6.25pt;width:105.6pt;height:24.9pt;z-index:251685376" o:allowincell="f" filled="f"/>
        </w:pict>
      </w:r>
      <w:r w:rsidR="00557A20" w:rsidRPr="00557A20">
        <w:rPr>
          <w:noProof/>
        </w:rPr>
        <w:pict>
          <v:rect id="_x0000_s1082" style="position:absolute;margin-left:260.75pt;margin-top:9.5pt;width:132pt;height:24.9pt;z-index:251686400" o:allowincell="f" filled="f"/>
        </w:pict>
      </w:r>
      <w:r w:rsidR="004A2E81">
        <w:rPr>
          <w:rFonts w:ascii="Courier New" w:hAnsi="Courier New" w:cs="Courier New"/>
        </w:rPr>
        <w:t xml:space="preserve">     Poznámky </w:t>
      </w:r>
      <w:proofErr w:type="spellStart"/>
      <w:r w:rsidR="004A2E81">
        <w:rPr>
          <w:rFonts w:ascii="Courier New" w:hAnsi="Courier New" w:cs="Courier New"/>
        </w:rPr>
        <w:t>Úč</w:t>
      </w:r>
      <w:proofErr w:type="spellEnd"/>
      <w:r w:rsidR="004A2E81">
        <w:rPr>
          <w:rFonts w:ascii="Courier New" w:hAnsi="Courier New" w:cs="Courier New"/>
        </w:rPr>
        <w:t xml:space="preserve"> MÚJ 3 - 01    IČO</w:t>
      </w:r>
      <w:r w:rsidR="004C039C">
        <w:rPr>
          <w:rFonts w:ascii="Courier New" w:hAnsi="Courier New" w:cs="Courier New"/>
        </w:rPr>
        <w:t xml:space="preserve">5 </w:t>
      </w:r>
      <w:r>
        <w:rPr>
          <w:rFonts w:ascii="Courier New" w:hAnsi="Courier New" w:cs="Courier New"/>
        </w:rPr>
        <w:t xml:space="preserve">4 7 </w:t>
      </w:r>
      <w:proofErr w:type="spellStart"/>
      <w:r>
        <w:rPr>
          <w:rFonts w:ascii="Courier New" w:hAnsi="Courier New" w:cs="Courier New"/>
        </w:rPr>
        <w:t>7</w:t>
      </w:r>
      <w:proofErr w:type="spellEnd"/>
      <w:r>
        <w:rPr>
          <w:rFonts w:ascii="Courier New" w:hAnsi="Courier New" w:cs="Courier New"/>
        </w:rPr>
        <w:t xml:space="preserve"> 9 2 </w:t>
      </w:r>
      <w:proofErr w:type="spellStart"/>
      <w:r>
        <w:rPr>
          <w:rFonts w:ascii="Courier New" w:hAnsi="Courier New" w:cs="Courier New"/>
        </w:rPr>
        <w:t>2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2</w:t>
      </w:r>
      <w:proofErr w:type="spellEnd"/>
      <w:r>
        <w:rPr>
          <w:rFonts w:ascii="Courier New" w:hAnsi="Courier New" w:cs="Courier New"/>
        </w:rPr>
        <w:t xml:space="preserve"> 1</w:t>
      </w:r>
      <w:r w:rsidR="00FF109D">
        <w:rPr>
          <w:rFonts w:ascii="Courier New" w:hAnsi="Courier New" w:cs="Courier New"/>
        </w:rPr>
        <w:t xml:space="preserve">        </w:t>
      </w:r>
      <w:r>
        <w:rPr>
          <w:rFonts w:ascii="Courier New" w:hAnsi="Courier New" w:cs="Courier New"/>
        </w:rPr>
        <w:t xml:space="preserve">2 0 2 4 1 0 1 8 9 3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3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Čl. III INFORMÁCIE, KTORÉ VYSVETĽUJÚ A DOPĹŇAJÚ SÚVAHU A VÝKAZ ZISKOV A STRÁT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 o sume a dôvodoch vzniku jednotlivých položiek nákladov alebo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výnosov, ktoré majú výnimočný rozsah alebo výskyt, napríklad výnosy z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predaja podniku alebo časti podniku, náklady z dôvodu predaja podniku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alebo časti podniku, škody z dôvodu živelných pohrôm.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neúčtovala o položkách nákladov a výnosov, ktoré majú výnimočný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rozsah alebo výskyt.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Informácie o záväzkoch: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do lehoty splatnosti:        </w:t>
      </w:r>
      <w:r w:rsidR="00FF109D">
        <w:rPr>
          <w:rFonts w:ascii="Courier New" w:hAnsi="Courier New" w:cs="Courier New"/>
          <w:b/>
          <w:bCs/>
        </w:rPr>
        <w:t>0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po lehote splatnosti: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</w:t>
      </w:r>
      <w:r>
        <w:rPr>
          <w:rFonts w:ascii="Courier New" w:hAnsi="Courier New" w:cs="Courier New"/>
        </w:rPr>
        <w:t xml:space="preserve">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Informácie o vlastných akciách: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neeviduje vlastné akcie.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Informácie o orgánoch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záruky, pôžičky alebo iné zabezpečení členom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štatutárneho, dozorného a iného orgánu účtovnej jednotky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finančné prostriedky alebo iného plnenia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 súkromné účely členom štatutárneho, dozorného a iného orgánu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jednotky.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povinnostiach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finančné povinnosti, ktoré sa nevykazujú v súvahe.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podmienené záväzky.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účasť na dôchodkových programoch pre zamestnancov.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členom orgánov ÚJ záruky, zabezpečenia, pôžičky,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plnenia na súkromné účely.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udelení výlučného práva alebo osobitného práva, ktorým sa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udelilo právo poskytovať služby vo verejnom záujme, pričom sa uvádza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náhrada za túto činnosť v akejkoľvek forme.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Spoločnosti nie  je udelené výlučné právo alebo osobitné právo, ktorým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jej bolo udelené právo poskytovať služby vo verejnom záujme, pričom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prijíma náhradu za túto činnosť v akejkoľvek forme.</w:t>
      </w:r>
    </w:p>
    <w:p w:rsidR="004A2E81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4A2E81" w:rsidSect="005B15BD">
      <w:pgSz w:w="11907" w:h="16840"/>
      <w:pgMar w:top="567" w:right="567" w:bottom="142" w:left="56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5B15BD"/>
    <w:rsid w:val="000632CA"/>
    <w:rsid w:val="002377EA"/>
    <w:rsid w:val="002A5544"/>
    <w:rsid w:val="002C4292"/>
    <w:rsid w:val="003A6C8B"/>
    <w:rsid w:val="003B63E0"/>
    <w:rsid w:val="004A2E81"/>
    <w:rsid w:val="004C039C"/>
    <w:rsid w:val="005378EF"/>
    <w:rsid w:val="00545E17"/>
    <w:rsid w:val="00557A20"/>
    <w:rsid w:val="005B15BD"/>
    <w:rsid w:val="006E760E"/>
    <w:rsid w:val="00703C39"/>
    <w:rsid w:val="007339B8"/>
    <w:rsid w:val="00764571"/>
    <w:rsid w:val="007B129F"/>
    <w:rsid w:val="00AA1952"/>
    <w:rsid w:val="00B25B72"/>
    <w:rsid w:val="00CE289F"/>
    <w:rsid w:val="00D00991"/>
    <w:rsid w:val="00D60DB1"/>
    <w:rsid w:val="00E017A8"/>
    <w:rsid w:val="00E07E2B"/>
    <w:rsid w:val="00E9691F"/>
    <w:rsid w:val="00F12996"/>
    <w:rsid w:val="00FF10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E760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18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1308</Words>
  <Characters>7461</Characters>
  <Application>Microsoft Office Word</Application>
  <DocSecurity>0</DocSecurity>
  <Lines>62</Lines>
  <Paragraphs>17</Paragraphs>
  <ScaleCrop>false</ScaleCrop>
  <Company/>
  <LinksUpToDate>false</LinksUpToDate>
  <CharactersWithSpaces>8752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Ravasz</dc:creator>
  <cp:lastModifiedBy>Bartal</cp:lastModifiedBy>
  <cp:revision>2</cp:revision>
  <dcterms:created xsi:type="dcterms:W3CDTF">2025-06-30T16:03:00Z</dcterms:created>
  <dcterms:modified xsi:type="dcterms:W3CDTF">2025-06-30T16:03:00Z</dcterms:modified>
</cp:coreProperties>
</file>