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B0867C" w14:textId="77777777" w:rsidR="005322AD" w:rsidRDefault="00000000">
      <w:pPr>
        <w:pStyle w:val="Zkladntext"/>
        <w:tabs>
          <w:tab w:val="left" w:pos="5662"/>
          <w:tab w:val="left" w:pos="8097"/>
          <w:tab w:val="left" w:pos="10000"/>
        </w:tabs>
        <w:spacing w:before="73"/>
        <w:ind w:left="144" w:right="901"/>
      </w:pPr>
      <w:r>
        <w:t>Poznámky Uč POD 3 – 01</w:t>
      </w:r>
      <w:r>
        <w:tab/>
        <w:t>ZVES,</w:t>
      </w:r>
      <w:r>
        <w:rPr>
          <w:spacing w:val="-2"/>
        </w:rPr>
        <w:t xml:space="preserve"> </w:t>
      </w:r>
      <w:r>
        <w:t>s.r.o.</w:t>
      </w:r>
      <w:r>
        <w:tab/>
        <w:t>IČO: 36000175</w:t>
      </w:r>
      <w:r>
        <w:tab/>
      </w:r>
      <w:r>
        <w:rPr>
          <w:spacing w:val="-4"/>
        </w:rPr>
        <w:t>DIČ:</w:t>
      </w:r>
      <w:r>
        <w:t xml:space="preserve"> </w:t>
      </w:r>
      <w:r>
        <w:rPr>
          <w:spacing w:val="-2"/>
        </w:rPr>
        <w:t>2020462510</w:t>
      </w:r>
    </w:p>
    <w:p w14:paraId="0D23F819" w14:textId="77777777" w:rsidR="005322AD" w:rsidRDefault="005322AD">
      <w:pPr>
        <w:pStyle w:val="Zkladntext"/>
        <w:spacing w:before="0"/>
      </w:pPr>
    </w:p>
    <w:p w14:paraId="37F1A1A3" w14:textId="77777777" w:rsidR="005322AD" w:rsidRDefault="005322AD">
      <w:pPr>
        <w:pStyle w:val="Zkladntext"/>
        <w:spacing w:before="77"/>
      </w:pPr>
    </w:p>
    <w:p w14:paraId="4BD2B9CA" w14:textId="2FA87CED" w:rsidR="005322AD" w:rsidRDefault="00000000">
      <w:pPr>
        <w:pStyle w:val="Nzov"/>
      </w:pPr>
      <w:r>
        <w:t>Poznámky</w:t>
      </w:r>
      <w:r>
        <w:rPr>
          <w:spacing w:val="-3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účtovnej</w:t>
      </w:r>
      <w:r>
        <w:rPr>
          <w:spacing w:val="-6"/>
        </w:rPr>
        <w:t xml:space="preserve"> </w:t>
      </w:r>
      <w:r>
        <w:t>závierke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rok</w:t>
      </w:r>
      <w:r>
        <w:rPr>
          <w:spacing w:val="-2"/>
        </w:rPr>
        <w:t xml:space="preserve"> </w:t>
      </w:r>
      <w:r>
        <w:rPr>
          <w:spacing w:val="-4"/>
        </w:rPr>
        <w:t>202</w:t>
      </w:r>
      <w:r w:rsidR="007D279F">
        <w:rPr>
          <w:spacing w:val="-4"/>
        </w:rPr>
        <w:t>4</w:t>
      </w:r>
    </w:p>
    <w:p w14:paraId="6E2E5079" w14:textId="77777777" w:rsidR="005322AD" w:rsidRDefault="00000000">
      <w:pPr>
        <w:spacing w:before="121"/>
        <w:ind w:right="706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4"/>
          <w:sz w:val="18"/>
        </w:rPr>
        <w:t xml:space="preserve"> </w:t>
      </w:r>
      <w:r>
        <w:rPr>
          <w:b/>
          <w:spacing w:val="-10"/>
          <w:sz w:val="18"/>
        </w:rPr>
        <w:t>I</w:t>
      </w:r>
    </w:p>
    <w:p w14:paraId="01D226D9" w14:textId="77777777" w:rsidR="005322AD" w:rsidRDefault="00000000">
      <w:pPr>
        <w:spacing w:before="120"/>
        <w:ind w:left="3" w:right="706"/>
        <w:jc w:val="center"/>
        <w:rPr>
          <w:b/>
          <w:sz w:val="18"/>
        </w:rPr>
      </w:pPr>
      <w:r>
        <w:rPr>
          <w:b/>
          <w:sz w:val="18"/>
        </w:rPr>
        <w:t>Všeobecné</w:t>
      </w:r>
      <w:r>
        <w:rPr>
          <w:b/>
          <w:spacing w:val="-2"/>
          <w:sz w:val="18"/>
        </w:rPr>
        <w:t xml:space="preserve"> údaje</w:t>
      </w:r>
    </w:p>
    <w:p w14:paraId="76291417" w14:textId="77777777" w:rsidR="005322AD" w:rsidRDefault="00000000">
      <w:pPr>
        <w:pStyle w:val="Odsekzoznamu"/>
        <w:numPr>
          <w:ilvl w:val="0"/>
          <w:numId w:val="5"/>
        </w:numPr>
        <w:tabs>
          <w:tab w:val="left" w:pos="375"/>
        </w:tabs>
        <w:ind w:right="843" w:firstLine="0"/>
        <w:jc w:val="both"/>
        <w:rPr>
          <w:b/>
          <w:sz w:val="18"/>
        </w:rPr>
      </w:pPr>
      <w:r>
        <w:rPr>
          <w:sz w:val="18"/>
        </w:rPr>
        <w:t>Meno a</w:t>
      </w:r>
      <w:r>
        <w:rPr>
          <w:spacing w:val="-2"/>
          <w:sz w:val="18"/>
        </w:rPr>
        <w:t xml:space="preserve"> </w:t>
      </w:r>
      <w:r>
        <w:rPr>
          <w:sz w:val="18"/>
        </w:rPr>
        <w:t xml:space="preserve">priezvisko fyzickej osoby alebo názov právnickej osoby, ktorá je zakladateľom alebo zriaďovateľom účtovnej jednotky, dátum založenia alebo zriadenia účtovnej jednotky. </w:t>
      </w:r>
      <w:r>
        <w:rPr>
          <w:b/>
          <w:sz w:val="18"/>
        </w:rPr>
        <w:t>Účtovná jednotka ZVES, s.r.o. , so sídlom Bernolákova 56, 974 05 Banská Bystrica, bola založená dňa 01.04.1996 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do Obchodného registra Okresného súdu Banská Bystrica, oddiel Sro, vložka číslo 3455/S, bola zapísaná dňa 01.04.1996.</w:t>
      </w:r>
    </w:p>
    <w:p w14:paraId="20F4BE94" w14:textId="77777777" w:rsidR="005322AD" w:rsidRDefault="00000000">
      <w:pPr>
        <w:pStyle w:val="Odsekzoznamu"/>
        <w:numPr>
          <w:ilvl w:val="0"/>
          <w:numId w:val="5"/>
        </w:numPr>
        <w:tabs>
          <w:tab w:val="left" w:pos="370"/>
        </w:tabs>
        <w:ind w:right="844" w:firstLine="0"/>
        <w:jc w:val="both"/>
        <w:rPr>
          <w:b/>
          <w:sz w:val="18"/>
        </w:rPr>
      </w:pPr>
      <w:r>
        <w:rPr>
          <w:sz w:val="18"/>
        </w:rPr>
        <w:t>Informácie o</w:t>
      </w:r>
      <w:r>
        <w:rPr>
          <w:spacing w:val="-2"/>
          <w:sz w:val="18"/>
        </w:rPr>
        <w:t xml:space="preserve"> </w:t>
      </w:r>
      <w:r>
        <w:rPr>
          <w:sz w:val="18"/>
        </w:rPr>
        <w:t>členoch štatutárnych orgánov, dozorných orgánov</w:t>
      </w:r>
      <w:r>
        <w:rPr>
          <w:spacing w:val="40"/>
          <w:sz w:val="18"/>
        </w:rPr>
        <w:t xml:space="preserve"> </w:t>
      </w:r>
      <w:r>
        <w:rPr>
          <w:sz w:val="18"/>
        </w:rPr>
        <w:t>a iných orgánov účtovnej jednotky; uvádzajú sa mená a</w:t>
      </w:r>
      <w:r>
        <w:rPr>
          <w:spacing w:val="-1"/>
          <w:sz w:val="18"/>
        </w:rPr>
        <w:t xml:space="preserve"> </w:t>
      </w:r>
      <w:r>
        <w:rPr>
          <w:sz w:val="18"/>
        </w:rPr>
        <w:t>priezviská členov štatutárnych orgánov, dozorných orgánov a</w:t>
      </w:r>
      <w:r>
        <w:rPr>
          <w:spacing w:val="-2"/>
          <w:sz w:val="18"/>
        </w:rPr>
        <w:t xml:space="preserve"> </w:t>
      </w:r>
      <w:r>
        <w:rPr>
          <w:sz w:val="18"/>
        </w:rPr>
        <w:t xml:space="preserve">iných orgánov účtovnej jednotky. </w:t>
      </w:r>
      <w:r>
        <w:rPr>
          <w:b/>
          <w:sz w:val="18"/>
        </w:rPr>
        <w:t>Štatutárnym orgánom účtovnej jednotky je od 05.01.2021 Mgr. Viera Šmugalová,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ktorá je konateľom aj spoločníkom spoločnosti.</w:t>
      </w:r>
    </w:p>
    <w:p w14:paraId="684006DC" w14:textId="77777777" w:rsidR="005322AD" w:rsidRDefault="00000000">
      <w:pPr>
        <w:tabs>
          <w:tab w:val="left" w:pos="4978"/>
          <w:tab w:val="left" w:pos="7832"/>
          <w:tab w:val="left" w:pos="10129"/>
        </w:tabs>
        <w:spacing w:before="121"/>
        <w:ind w:left="2870"/>
        <w:rPr>
          <w:b/>
          <w:sz w:val="18"/>
        </w:rPr>
      </w:pPr>
      <w:r>
        <w:rPr>
          <w:b/>
          <w:sz w:val="18"/>
        </w:rPr>
        <w:t>Spoločník,</w:t>
      </w:r>
      <w:r>
        <w:rPr>
          <w:b/>
          <w:spacing w:val="-3"/>
          <w:sz w:val="18"/>
        </w:rPr>
        <w:t xml:space="preserve"> </w:t>
      </w:r>
      <w:r>
        <w:rPr>
          <w:b/>
          <w:spacing w:val="-2"/>
          <w:sz w:val="18"/>
        </w:rPr>
        <w:t>akcionár</w:t>
      </w:r>
      <w:r>
        <w:rPr>
          <w:b/>
          <w:sz w:val="18"/>
        </w:rPr>
        <w:tab/>
        <w:t>Výška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podielu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základnom</w:t>
      </w:r>
      <w:r>
        <w:rPr>
          <w:b/>
          <w:spacing w:val="-1"/>
          <w:sz w:val="18"/>
        </w:rPr>
        <w:t xml:space="preserve"> </w:t>
      </w:r>
      <w:r>
        <w:rPr>
          <w:b/>
          <w:spacing w:val="-2"/>
          <w:sz w:val="18"/>
        </w:rPr>
        <w:t>imaní</w:t>
      </w:r>
      <w:r>
        <w:rPr>
          <w:b/>
          <w:sz w:val="18"/>
        </w:rPr>
        <w:tab/>
        <w:t>Podiel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1"/>
          <w:sz w:val="18"/>
        </w:rPr>
        <w:t xml:space="preserve"> </w:t>
      </w:r>
      <w:r>
        <w:rPr>
          <w:b/>
          <w:spacing w:val="-2"/>
          <w:sz w:val="18"/>
        </w:rPr>
        <w:t>hlasovacích</w:t>
      </w:r>
      <w:r>
        <w:rPr>
          <w:b/>
          <w:sz w:val="18"/>
        </w:rPr>
        <w:tab/>
      </w:r>
      <w:r>
        <w:rPr>
          <w:b/>
          <w:spacing w:val="-5"/>
          <w:sz w:val="18"/>
        </w:rPr>
        <w:t>Iný</w:t>
      </w:r>
    </w:p>
    <w:p w14:paraId="7B54109E" w14:textId="77777777" w:rsidR="005322AD" w:rsidRDefault="00000000">
      <w:pPr>
        <w:ind w:left="144"/>
        <w:rPr>
          <w:b/>
          <w:sz w:val="18"/>
        </w:rPr>
      </w:pPr>
      <w:r>
        <w:rPr>
          <w:b/>
          <w:sz w:val="18"/>
        </w:rPr>
        <w:t>podiel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-1"/>
          <w:sz w:val="18"/>
        </w:rPr>
        <w:t xml:space="preserve"> </w:t>
      </w:r>
      <w:r>
        <w:rPr>
          <w:b/>
          <w:spacing w:val="-2"/>
          <w:sz w:val="18"/>
        </w:rPr>
        <w:t>ostatných</w:t>
      </w:r>
    </w:p>
    <w:p w14:paraId="630E7069" w14:textId="77777777" w:rsidR="005322AD" w:rsidRDefault="00000000">
      <w:pPr>
        <w:tabs>
          <w:tab w:val="left" w:pos="5093"/>
          <w:tab w:val="left" w:pos="6782"/>
          <w:tab w:val="left" w:pos="8669"/>
        </w:tabs>
        <w:ind w:left="3550"/>
        <w:rPr>
          <w:b/>
          <w:sz w:val="18"/>
        </w:rPr>
      </w:pPr>
      <w:r>
        <w:rPr>
          <w:b/>
          <w:spacing w:val="-2"/>
          <w:sz w:val="18"/>
        </w:rPr>
        <w:t>Absolútne</w:t>
      </w:r>
      <w:r>
        <w:rPr>
          <w:b/>
          <w:sz w:val="18"/>
        </w:rPr>
        <w:tab/>
        <w:t>v</w:t>
      </w:r>
      <w:r>
        <w:rPr>
          <w:b/>
          <w:spacing w:val="-1"/>
          <w:sz w:val="18"/>
        </w:rPr>
        <w:t xml:space="preserve"> </w:t>
      </w:r>
      <w:r>
        <w:rPr>
          <w:b/>
          <w:spacing w:val="-10"/>
          <w:sz w:val="18"/>
        </w:rPr>
        <w:t>%</w:t>
      </w:r>
      <w:r>
        <w:rPr>
          <w:b/>
          <w:sz w:val="18"/>
        </w:rPr>
        <w:tab/>
        <w:t>právach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v</w:t>
      </w:r>
      <w:r>
        <w:rPr>
          <w:b/>
          <w:spacing w:val="-1"/>
          <w:sz w:val="18"/>
        </w:rPr>
        <w:t xml:space="preserve"> </w:t>
      </w:r>
      <w:r>
        <w:rPr>
          <w:b/>
          <w:spacing w:val="-10"/>
          <w:sz w:val="18"/>
        </w:rPr>
        <w:t>%</w:t>
      </w:r>
      <w:r>
        <w:rPr>
          <w:b/>
          <w:sz w:val="18"/>
        </w:rPr>
        <w:tab/>
        <w:t>položkách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VI ako na</w:t>
      </w:r>
      <w:r>
        <w:rPr>
          <w:b/>
          <w:spacing w:val="-1"/>
          <w:sz w:val="18"/>
        </w:rPr>
        <w:t xml:space="preserve"> </w:t>
      </w:r>
      <w:r>
        <w:rPr>
          <w:b/>
          <w:spacing w:val="-5"/>
          <w:sz w:val="18"/>
        </w:rPr>
        <w:t>ZI</w:t>
      </w:r>
    </w:p>
    <w:p w14:paraId="3BFB6574" w14:textId="77777777" w:rsidR="005322AD" w:rsidRDefault="00000000">
      <w:pPr>
        <w:ind w:left="144"/>
        <w:rPr>
          <w:b/>
          <w:sz w:val="18"/>
        </w:rPr>
      </w:pPr>
      <w:r>
        <w:rPr>
          <w:b/>
          <w:spacing w:val="-2"/>
          <w:sz w:val="18"/>
        </w:rPr>
        <w:t>-----------------------------------------------------------------------------------------------------------------------------------------------------------------------------------------------------------</w:t>
      </w:r>
      <w:r>
        <w:rPr>
          <w:b/>
          <w:spacing w:val="-10"/>
          <w:sz w:val="18"/>
        </w:rPr>
        <w:t>-</w:t>
      </w:r>
    </w:p>
    <w:tbl>
      <w:tblPr>
        <w:tblStyle w:val="TableNormal"/>
        <w:tblW w:w="0" w:type="auto"/>
        <w:tblInd w:w="101" w:type="dxa"/>
        <w:tblLayout w:type="fixed"/>
        <w:tblLook w:val="01E0" w:firstRow="1" w:lastRow="1" w:firstColumn="1" w:lastColumn="1" w:noHBand="0" w:noVBand="0"/>
      </w:tblPr>
      <w:tblGrid>
        <w:gridCol w:w="895"/>
        <w:gridCol w:w="2057"/>
        <w:gridCol w:w="1381"/>
        <w:gridCol w:w="1633"/>
        <w:gridCol w:w="1913"/>
        <w:gridCol w:w="1185"/>
      </w:tblGrid>
      <w:tr w:rsidR="005322AD" w14:paraId="4FE32286" w14:textId="77777777">
        <w:trPr>
          <w:trHeight w:val="309"/>
        </w:trPr>
        <w:tc>
          <w:tcPr>
            <w:tcW w:w="895" w:type="dxa"/>
          </w:tcPr>
          <w:p w14:paraId="366FEFE7" w14:textId="77777777" w:rsidR="005322AD" w:rsidRDefault="005322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57" w:type="dxa"/>
          </w:tcPr>
          <w:p w14:paraId="7F5345CF" w14:textId="3191486B" w:rsidR="005322AD" w:rsidRDefault="007D279F">
            <w:pPr>
              <w:pStyle w:val="TableParagraph"/>
              <w:spacing w:line="206" w:lineRule="exact"/>
              <w:ind w:left="384"/>
              <w:rPr>
                <w:b/>
                <w:sz w:val="18"/>
              </w:rPr>
            </w:pPr>
            <w:r>
              <w:rPr>
                <w:b/>
                <w:sz w:val="18"/>
              </w:rPr>
              <w:t>Smugalová Viera</w:t>
            </w:r>
          </w:p>
        </w:tc>
        <w:tc>
          <w:tcPr>
            <w:tcW w:w="1381" w:type="dxa"/>
          </w:tcPr>
          <w:p w14:paraId="38AA0EAF" w14:textId="77777777" w:rsidR="005322AD" w:rsidRDefault="00000000">
            <w:pPr>
              <w:pStyle w:val="TableParagraph"/>
              <w:spacing w:line="206" w:lineRule="exact"/>
              <w:ind w:left="22" w:right="33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100</w:t>
            </w:r>
          </w:p>
        </w:tc>
        <w:tc>
          <w:tcPr>
            <w:tcW w:w="1633" w:type="dxa"/>
          </w:tcPr>
          <w:p w14:paraId="6F022C68" w14:textId="77777777" w:rsidR="005322AD" w:rsidRDefault="00000000">
            <w:pPr>
              <w:pStyle w:val="TableParagraph"/>
              <w:spacing w:line="206" w:lineRule="exact"/>
              <w:ind w:left="575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100</w:t>
            </w:r>
          </w:p>
        </w:tc>
        <w:tc>
          <w:tcPr>
            <w:tcW w:w="1913" w:type="dxa"/>
          </w:tcPr>
          <w:p w14:paraId="416E9402" w14:textId="77777777" w:rsidR="005322AD" w:rsidRDefault="00000000">
            <w:pPr>
              <w:pStyle w:val="TableParagraph"/>
              <w:spacing w:line="206" w:lineRule="exact"/>
              <w:ind w:left="788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100</w:t>
            </w:r>
          </w:p>
        </w:tc>
        <w:tc>
          <w:tcPr>
            <w:tcW w:w="1185" w:type="dxa"/>
          </w:tcPr>
          <w:p w14:paraId="4A30DEE0" w14:textId="77777777" w:rsidR="005322AD" w:rsidRDefault="00000000">
            <w:pPr>
              <w:pStyle w:val="TableParagraph"/>
              <w:spacing w:line="206" w:lineRule="exact"/>
              <w:ind w:right="48"/>
              <w:jc w:val="right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100</w:t>
            </w:r>
          </w:p>
        </w:tc>
      </w:tr>
      <w:tr w:rsidR="005322AD" w14:paraId="1F859928" w14:textId="77777777">
        <w:trPr>
          <w:trHeight w:val="309"/>
        </w:trPr>
        <w:tc>
          <w:tcPr>
            <w:tcW w:w="895" w:type="dxa"/>
          </w:tcPr>
          <w:p w14:paraId="57B03EC7" w14:textId="77777777" w:rsidR="005322AD" w:rsidRDefault="00000000">
            <w:pPr>
              <w:pStyle w:val="TableParagraph"/>
              <w:spacing w:before="103" w:line="187" w:lineRule="exact"/>
              <w:ind w:left="50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Spolu:</w:t>
            </w:r>
          </w:p>
        </w:tc>
        <w:tc>
          <w:tcPr>
            <w:tcW w:w="2057" w:type="dxa"/>
          </w:tcPr>
          <w:p w14:paraId="1F6538CE" w14:textId="77777777" w:rsidR="005322AD" w:rsidRDefault="005322A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14:paraId="0940E884" w14:textId="77777777" w:rsidR="005322AD" w:rsidRDefault="00000000">
            <w:pPr>
              <w:pStyle w:val="TableParagraph"/>
              <w:spacing w:before="103" w:line="187" w:lineRule="exact"/>
              <w:ind w:right="33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100</w:t>
            </w:r>
          </w:p>
        </w:tc>
        <w:tc>
          <w:tcPr>
            <w:tcW w:w="1633" w:type="dxa"/>
          </w:tcPr>
          <w:p w14:paraId="1A24D3D7" w14:textId="77777777" w:rsidR="005322AD" w:rsidRDefault="00000000">
            <w:pPr>
              <w:pStyle w:val="TableParagraph"/>
              <w:spacing w:before="103" w:line="187" w:lineRule="exact"/>
              <w:ind w:left="606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100</w:t>
            </w:r>
          </w:p>
        </w:tc>
        <w:tc>
          <w:tcPr>
            <w:tcW w:w="1913" w:type="dxa"/>
          </w:tcPr>
          <w:p w14:paraId="11DFA850" w14:textId="77777777" w:rsidR="005322AD" w:rsidRDefault="00000000">
            <w:pPr>
              <w:pStyle w:val="TableParagraph"/>
              <w:spacing w:before="103" w:line="187" w:lineRule="exact"/>
              <w:ind w:left="781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100</w:t>
            </w:r>
          </w:p>
        </w:tc>
        <w:tc>
          <w:tcPr>
            <w:tcW w:w="1185" w:type="dxa"/>
          </w:tcPr>
          <w:p w14:paraId="4C48CA4C" w14:textId="77777777" w:rsidR="005322AD" w:rsidRDefault="00000000">
            <w:pPr>
              <w:pStyle w:val="TableParagraph"/>
              <w:spacing w:before="103" w:line="187" w:lineRule="exact"/>
              <w:ind w:right="58"/>
              <w:jc w:val="right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100</w:t>
            </w:r>
          </w:p>
        </w:tc>
      </w:tr>
    </w:tbl>
    <w:p w14:paraId="63515B50" w14:textId="77777777" w:rsidR="005322AD" w:rsidRDefault="00000000">
      <w:pPr>
        <w:spacing w:before="1"/>
        <w:ind w:left="144"/>
        <w:rPr>
          <w:b/>
          <w:sz w:val="18"/>
        </w:rPr>
      </w:pPr>
      <w:r>
        <w:rPr>
          <w:b/>
          <w:spacing w:val="-2"/>
          <w:sz w:val="18"/>
        </w:rPr>
        <w:t>----------------------------------------------------------------------------------------------------------------------------------------------------------------------------------------------------------</w:t>
      </w:r>
      <w:r>
        <w:rPr>
          <w:b/>
          <w:spacing w:val="-10"/>
          <w:sz w:val="18"/>
        </w:rPr>
        <w:t>-</w:t>
      </w:r>
    </w:p>
    <w:p w14:paraId="4328E65A" w14:textId="77777777" w:rsidR="005322AD" w:rsidRDefault="00000000">
      <w:pPr>
        <w:pStyle w:val="Odsekzoznamu"/>
        <w:numPr>
          <w:ilvl w:val="0"/>
          <w:numId w:val="5"/>
        </w:numPr>
        <w:tabs>
          <w:tab w:val="left" w:pos="444"/>
        </w:tabs>
        <w:spacing w:before="0"/>
        <w:ind w:right="848" w:firstLine="0"/>
        <w:jc w:val="both"/>
        <w:rPr>
          <w:b/>
          <w:sz w:val="18"/>
        </w:rPr>
      </w:pPr>
      <w:r>
        <w:rPr>
          <w:sz w:val="18"/>
        </w:rPr>
        <w:t xml:space="preserve">Opis činnosti, na účel ktorej bola účtovná jednotka zriadená a opis druhu podnikateľskej činnosti, ak ju účtovná jednotka vykonáva. </w:t>
      </w:r>
      <w:r>
        <w:rPr>
          <w:b/>
          <w:sz w:val="18"/>
        </w:rPr>
        <w:t>Medzi hlavné podnikateľské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činnosti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účtovnej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jednotky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patrí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obchodovanie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s kancelárskou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technikou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.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Poznámky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sú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súčasťou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účtovnej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závierky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a sú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k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31.12.2022.</w:t>
      </w:r>
    </w:p>
    <w:p w14:paraId="1319DFD1" w14:textId="77777777" w:rsidR="005322AD" w:rsidRDefault="00000000">
      <w:pPr>
        <w:pStyle w:val="Odsekzoznamu"/>
        <w:numPr>
          <w:ilvl w:val="0"/>
          <w:numId w:val="5"/>
        </w:numPr>
        <w:tabs>
          <w:tab w:val="left" w:pos="389"/>
        </w:tabs>
        <w:spacing w:before="119"/>
        <w:ind w:right="847" w:firstLine="0"/>
        <w:jc w:val="both"/>
        <w:rPr>
          <w:b/>
          <w:sz w:val="18"/>
        </w:rPr>
      </w:pPr>
      <w:r>
        <w:rPr>
          <w:sz w:val="18"/>
        </w:rPr>
        <w:t>Priemerný prepočítaný počet zamestnancov, a z toho počet vedúcich zamestnancov účtovnej jednotky za účtovné obdobie, za ktoré sa zostavuje účtovná závierka (ďalej len „bežné účtovné obdobie“) a za bezprostredne predchádzajúce účtovné obdobie. Počet dobrovoľníkov vyslaných účtovnou jednotkou a</w:t>
      </w:r>
      <w:r>
        <w:rPr>
          <w:spacing w:val="-3"/>
          <w:sz w:val="18"/>
        </w:rPr>
        <w:t xml:space="preserve"> </w:t>
      </w:r>
      <w:r>
        <w:rPr>
          <w:sz w:val="18"/>
        </w:rPr>
        <w:t xml:space="preserve">počet dobrovoľníkov, ktorí vykonávali dobrovoľnícku činnosť pre účtovnú jednotku počas bežného účtovného obdobia a bezprostredne predchádzajúceho účtovného obdobia. </w:t>
      </w:r>
      <w:r>
        <w:rPr>
          <w:b/>
          <w:sz w:val="18"/>
        </w:rPr>
        <w:t>Účtovná jednotka nemá zamestnancov.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Počet zamestnancov účtovnej jednotky je 0.</w:t>
      </w:r>
    </w:p>
    <w:p w14:paraId="62AC1596" w14:textId="77777777" w:rsidR="005322AD" w:rsidRDefault="00000000">
      <w:pPr>
        <w:tabs>
          <w:tab w:val="left" w:pos="3507"/>
          <w:tab w:val="left" w:pos="5541"/>
        </w:tabs>
        <w:spacing w:before="119"/>
        <w:ind w:left="881"/>
        <w:rPr>
          <w:b/>
          <w:sz w:val="18"/>
        </w:rPr>
      </w:pPr>
      <w:r>
        <w:rPr>
          <w:b/>
          <w:sz w:val="18"/>
        </w:rPr>
        <w:t>Názov</w:t>
      </w:r>
      <w:r>
        <w:rPr>
          <w:b/>
          <w:spacing w:val="-1"/>
          <w:sz w:val="18"/>
        </w:rPr>
        <w:t xml:space="preserve"> </w:t>
      </w:r>
      <w:r>
        <w:rPr>
          <w:b/>
          <w:spacing w:val="-2"/>
          <w:sz w:val="18"/>
        </w:rPr>
        <w:t>položky</w:t>
      </w:r>
      <w:r>
        <w:rPr>
          <w:b/>
          <w:sz w:val="18"/>
        </w:rPr>
        <w:tab/>
        <w:t>Bežné</w:t>
      </w:r>
      <w:r>
        <w:rPr>
          <w:b/>
          <w:spacing w:val="-4"/>
          <w:sz w:val="18"/>
        </w:rPr>
        <w:t xml:space="preserve"> </w:t>
      </w:r>
      <w:r>
        <w:rPr>
          <w:b/>
          <w:spacing w:val="-2"/>
          <w:sz w:val="18"/>
        </w:rPr>
        <w:t>obdobie</w:t>
      </w:r>
      <w:r>
        <w:rPr>
          <w:b/>
          <w:sz w:val="18"/>
        </w:rPr>
        <w:tab/>
        <w:t>Bezprostredne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predchádzajúce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účtovné</w:t>
      </w:r>
      <w:r>
        <w:rPr>
          <w:b/>
          <w:spacing w:val="-3"/>
          <w:sz w:val="18"/>
        </w:rPr>
        <w:t xml:space="preserve"> </w:t>
      </w:r>
      <w:r>
        <w:rPr>
          <w:b/>
          <w:spacing w:val="-2"/>
          <w:sz w:val="18"/>
        </w:rPr>
        <w:t>obdobie</w:t>
      </w:r>
    </w:p>
    <w:p w14:paraId="7EC51253" w14:textId="77777777" w:rsidR="005322AD" w:rsidRDefault="00000000">
      <w:pPr>
        <w:spacing w:before="3"/>
        <w:ind w:left="144"/>
        <w:rPr>
          <w:b/>
          <w:sz w:val="18"/>
        </w:rPr>
      </w:pPr>
      <w:r>
        <w:rPr>
          <w:b/>
          <w:spacing w:val="-2"/>
          <w:sz w:val="18"/>
        </w:rPr>
        <w:t>----------------------------------------------------------------------------------------------------------------------------------------------------------------------------------------------------------</w:t>
      </w:r>
      <w:r>
        <w:rPr>
          <w:b/>
          <w:spacing w:val="-10"/>
          <w:sz w:val="18"/>
        </w:rPr>
        <w:t>-</w:t>
      </w:r>
    </w:p>
    <w:tbl>
      <w:tblPr>
        <w:tblStyle w:val="TableNormal"/>
        <w:tblW w:w="0" w:type="auto"/>
        <w:tblInd w:w="101" w:type="dxa"/>
        <w:tblLayout w:type="fixed"/>
        <w:tblLook w:val="01E0" w:firstRow="1" w:lastRow="1" w:firstColumn="1" w:lastColumn="1" w:noHBand="0" w:noVBand="0"/>
      </w:tblPr>
      <w:tblGrid>
        <w:gridCol w:w="3631"/>
        <w:gridCol w:w="1764"/>
        <w:gridCol w:w="1612"/>
      </w:tblGrid>
      <w:tr w:rsidR="005322AD" w14:paraId="1E61C9C9" w14:textId="77777777">
        <w:trPr>
          <w:trHeight w:val="206"/>
        </w:trPr>
        <w:tc>
          <w:tcPr>
            <w:tcW w:w="3631" w:type="dxa"/>
          </w:tcPr>
          <w:p w14:paraId="695CFD80" w14:textId="77777777" w:rsidR="005322AD" w:rsidRDefault="00000000">
            <w:pPr>
              <w:pStyle w:val="TableParagraph"/>
              <w:spacing w:line="186" w:lineRule="exact"/>
              <w:ind w:left="50"/>
              <w:rPr>
                <w:sz w:val="18"/>
              </w:rPr>
            </w:pPr>
            <w:r>
              <w:rPr>
                <w:sz w:val="18"/>
              </w:rPr>
              <w:t>Priemerný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prepočítaný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počet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zamestnancov</w:t>
            </w:r>
          </w:p>
        </w:tc>
        <w:tc>
          <w:tcPr>
            <w:tcW w:w="1764" w:type="dxa"/>
          </w:tcPr>
          <w:p w14:paraId="2F760160" w14:textId="77777777" w:rsidR="005322AD" w:rsidRDefault="00000000">
            <w:pPr>
              <w:pStyle w:val="TableParagraph"/>
              <w:spacing w:line="186" w:lineRule="exact"/>
              <w:ind w:left="200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2" w:type="dxa"/>
          </w:tcPr>
          <w:p w14:paraId="5D1F8C9A" w14:textId="77777777" w:rsidR="005322AD" w:rsidRDefault="00000000">
            <w:pPr>
              <w:pStyle w:val="TableParagraph"/>
              <w:spacing w:line="186" w:lineRule="exact"/>
              <w:ind w:right="5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5322AD" w14:paraId="3BF9EACC" w14:textId="77777777">
        <w:trPr>
          <w:trHeight w:val="206"/>
        </w:trPr>
        <w:tc>
          <w:tcPr>
            <w:tcW w:w="3631" w:type="dxa"/>
          </w:tcPr>
          <w:p w14:paraId="2886F5B1" w14:textId="77777777" w:rsidR="005322AD" w:rsidRDefault="00000000">
            <w:pPr>
              <w:pStyle w:val="TableParagraph"/>
              <w:spacing w:line="186" w:lineRule="exact"/>
              <w:ind w:left="50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dňu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zostavenia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závierky,</w:t>
            </w:r>
          </w:p>
        </w:tc>
        <w:tc>
          <w:tcPr>
            <w:tcW w:w="1764" w:type="dxa"/>
          </w:tcPr>
          <w:p w14:paraId="5C8C60B0" w14:textId="77777777" w:rsidR="005322AD" w:rsidRDefault="00000000">
            <w:pPr>
              <w:pStyle w:val="TableParagraph"/>
              <w:spacing w:line="186" w:lineRule="exact"/>
              <w:ind w:left="209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2" w:type="dxa"/>
          </w:tcPr>
          <w:p w14:paraId="10663487" w14:textId="77777777" w:rsidR="005322AD" w:rsidRDefault="00000000">
            <w:pPr>
              <w:pStyle w:val="TableParagraph"/>
              <w:spacing w:line="186" w:lineRule="exact"/>
              <w:ind w:right="4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5322AD" w14:paraId="09B023B5" w14:textId="77777777">
        <w:trPr>
          <w:trHeight w:val="206"/>
        </w:trPr>
        <w:tc>
          <w:tcPr>
            <w:tcW w:w="3631" w:type="dxa"/>
          </w:tcPr>
          <w:p w14:paraId="7DB16015" w14:textId="77777777" w:rsidR="005322AD" w:rsidRDefault="00000000">
            <w:pPr>
              <w:pStyle w:val="TableParagraph"/>
              <w:spacing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 xml:space="preserve">z </w:t>
            </w:r>
            <w:r>
              <w:rPr>
                <w:spacing w:val="-4"/>
                <w:sz w:val="18"/>
              </w:rPr>
              <w:t>toho</w:t>
            </w:r>
          </w:p>
        </w:tc>
        <w:tc>
          <w:tcPr>
            <w:tcW w:w="1764" w:type="dxa"/>
          </w:tcPr>
          <w:p w14:paraId="18C00CE1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12" w:type="dxa"/>
          </w:tcPr>
          <w:p w14:paraId="1ABAC1F9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322AD" w14:paraId="58FE7B78" w14:textId="77777777">
        <w:trPr>
          <w:trHeight w:val="206"/>
        </w:trPr>
        <w:tc>
          <w:tcPr>
            <w:tcW w:w="3631" w:type="dxa"/>
          </w:tcPr>
          <w:p w14:paraId="45569DB6" w14:textId="77777777" w:rsidR="005322AD" w:rsidRDefault="00000000">
            <w:pPr>
              <w:pStyle w:val="TableParagraph"/>
              <w:spacing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počet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zamestnancov</w:t>
            </w:r>
          </w:p>
        </w:tc>
        <w:tc>
          <w:tcPr>
            <w:tcW w:w="1764" w:type="dxa"/>
          </w:tcPr>
          <w:p w14:paraId="26ED297C" w14:textId="77777777" w:rsidR="005322AD" w:rsidRDefault="00000000">
            <w:pPr>
              <w:pStyle w:val="TableParagraph"/>
              <w:spacing w:line="187" w:lineRule="exact"/>
              <w:ind w:left="199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2" w:type="dxa"/>
          </w:tcPr>
          <w:p w14:paraId="735D2FC5" w14:textId="77777777" w:rsidR="005322AD" w:rsidRDefault="00000000">
            <w:pPr>
              <w:pStyle w:val="TableParagraph"/>
              <w:spacing w:line="187" w:lineRule="exact"/>
              <w:ind w:right="5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35D3A1CE" w14:textId="77777777" w:rsidR="005322AD" w:rsidRDefault="00000000">
      <w:pPr>
        <w:spacing w:before="1"/>
        <w:ind w:left="144"/>
        <w:rPr>
          <w:b/>
          <w:sz w:val="18"/>
        </w:rPr>
      </w:pPr>
      <w:r>
        <w:rPr>
          <w:b/>
          <w:spacing w:val="-2"/>
          <w:sz w:val="18"/>
        </w:rPr>
        <w:t>-----------------------------------------------------------------------------------------------------------------------------------------------------------------------------------------------------------</w:t>
      </w:r>
      <w:r>
        <w:rPr>
          <w:b/>
          <w:spacing w:val="-10"/>
          <w:sz w:val="18"/>
        </w:rPr>
        <w:t>-</w:t>
      </w:r>
    </w:p>
    <w:p w14:paraId="12F3354E" w14:textId="77777777" w:rsidR="005322AD" w:rsidRDefault="005322AD">
      <w:pPr>
        <w:pStyle w:val="Zkladntext"/>
        <w:spacing w:before="0"/>
        <w:rPr>
          <w:b/>
        </w:rPr>
      </w:pPr>
    </w:p>
    <w:p w14:paraId="1750A02B" w14:textId="77777777" w:rsidR="005322AD" w:rsidRDefault="00000000">
      <w:pPr>
        <w:pStyle w:val="Odsekzoznamu"/>
        <w:numPr>
          <w:ilvl w:val="0"/>
          <w:numId w:val="5"/>
        </w:numPr>
        <w:tabs>
          <w:tab w:val="left" w:pos="430"/>
        </w:tabs>
        <w:spacing w:before="0"/>
        <w:ind w:right="842" w:firstLine="0"/>
        <w:jc w:val="both"/>
        <w:rPr>
          <w:b/>
          <w:sz w:val="18"/>
        </w:rPr>
      </w:pPr>
      <w:r>
        <w:rPr>
          <w:sz w:val="18"/>
        </w:rPr>
        <w:t>Informácia o</w:t>
      </w:r>
      <w:r>
        <w:rPr>
          <w:spacing w:val="-1"/>
          <w:sz w:val="18"/>
        </w:rPr>
        <w:t xml:space="preserve"> </w:t>
      </w:r>
      <w:r>
        <w:rPr>
          <w:sz w:val="18"/>
        </w:rPr>
        <w:t xml:space="preserve">organizáciách v zriaďovateľskej pôsobnosti účtovnej jednotky. </w:t>
      </w:r>
      <w:r>
        <w:rPr>
          <w:b/>
          <w:sz w:val="18"/>
        </w:rPr>
        <w:t xml:space="preserve">Účtovná jednotka nemá zriaďovateľskú pôsobnosť v žiadnej </w:t>
      </w:r>
      <w:r>
        <w:rPr>
          <w:b/>
          <w:spacing w:val="-2"/>
          <w:sz w:val="18"/>
        </w:rPr>
        <w:t>organizácii.</w:t>
      </w:r>
    </w:p>
    <w:p w14:paraId="0B1D5942" w14:textId="77777777" w:rsidR="005322AD" w:rsidRDefault="00000000">
      <w:pPr>
        <w:pStyle w:val="Odsekzoznamu"/>
        <w:numPr>
          <w:ilvl w:val="0"/>
          <w:numId w:val="5"/>
        </w:numPr>
        <w:tabs>
          <w:tab w:val="left" w:pos="363"/>
        </w:tabs>
        <w:ind w:left="363" w:hanging="219"/>
        <w:jc w:val="both"/>
        <w:rPr>
          <w:sz w:val="18"/>
        </w:rPr>
      </w:pPr>
      <w:r>
        <w:rPr>
          <w:sz w:val="18"/>
        </w:rPr>
        <w:t>Údaje</w:t>
      </w:r>
      <w:r>
        <w:rPr>
          <w:spacing w:val="-4"/>
          <w:sz w:val="18"/>
        </w:rPr>
        <w:t xml:space="preserve"> </w:t>
      </w:r>
      <w:r>
        <w:rPr>
          <w:sz w:val="18"/>
        </w:rPr>
        <w:t>podľa</w:t>
      </w:r>
      <w:r>
        <w:rPr>
          <w:spacing w:val="-1"/>
          <w:sz w:val="18"/>
        </w:rPr>
        <w:t xml:space="preserve"> </w:t>
      </w:r>
      <w:r>
        <w:rPr>
          <w:sz w:val="18"/>
        </w:rPr>
        <w:t>odseku</w:t>
      </w:r>
      <w:r>
        <w:rPr>
          <w:spacing w:val="41"/>
          <w:sz w:val="18"/>
        </w:rPr>
        <w:t xml:space="preserve"> </w:t>
      </w:r>
      <w:r>
        <w:rPr>
          <w:sz w:val="18"/>
        </w:rPr>
        <w:t>4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čl.</w:t>
      </w:r>
      <w:r>
        <w:rPr>
          <w:spacing w:val="-1"/>
          <w:sz w:val="18"/>
        </w:rPr>
        <w:t xml:space="preserve"> </w:t>
      </w:r>
      <w:r>
        <w:rPr>
          <w:sz w:val="18"/>
        </w:rPr>
        <w:t>III</w:t>
      </w:r>
      <w:r>
        <w:rPr>
          <w:spacing w:val="-1"/>
          <w:sz w:val="18"/>
        </w:rPr>
        <w:t xml:space="preserve"> </w:t>
      </w:r>
      <w:r>
        <w:rPr>
          <w:sz w:val="18"/>
        </w:rPr>
        <w:t>a IV</w:t>
      </w:r>
      <w:r>
        <w:rPr>
          <w:spacing w:val="41"/>
          <w:sz w:val="18"/>
        </w:rPr>
        <w:t xml:space="preserve"> </w:t>
      </w:r>
      <w:r>
        <w:rPr>
          <w:sz w:val="18"/>
        </w:rPr>
        <w:t>sa</w:t>
      </w:r>
      <w:r>
        <w:rPr>
          <w:spacing w:val="-2"/>
          <w:sz w:val="18"/>
        </w:rPr>
        <w:t xml:space="preserve"> </w:t>
      </w:r>
      <w:r>
        <w:rPr>
          <w:sz w:val="18"/>
        </w:rPr>
        <w:t>uvádzajú</w:t>
      </w:r>
      <w:r>
        <w:rPr>
          <w:spacing w:val="-1"/>
          <w:sz w:val="18"/>
        </w:rPr>
        <w:t xml:space="preserve"> </w:t>
      </w:r>
      <w:r>
        <w:rPr>
          <w:sz w:val="18"/>
        </w:rPr>
        <w:t>v textovej</w:t>
      </w:r>
      <w:r>
        <w:rPr>
          <w:spacing w:val="-1"/>
          <w:sz w:val="18"/>
        </w:rPr>
        <w:t xml:space="preserve"> </w:t>
      </w:r>
      <w:r>
        <w:rPr>
          <w:sz w:val="18"/>
        </w:rPr>
        <w:t>podobe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tabuľkovej</w:t>
      </w:r>
      <w:r>
        <w:rPr>
          <w:spacing w:val="-1"/>
          <w:sz w:val="18"/>
        </w:rPr>
        <w:t xml:space="preserve"> </w:t>
      </w:r>
      <w:r>
        <w:rPr>
          <w:spacing w:val="-2"/>
          <w:sz w:val="18"/>
        </w:rPr>
        <w:t>podobe.</w:t>
      </w:r>
    </w:p>
    <w:p w14:paraId="7FF5DEF6" w14:textId="77777777" w:rsidR="005322AD" w:rsidRDefault="00000000">
      <w:pPr>
        <w:spacing w:before="120"/>
        <w:ind w:left="3" w:right="706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2"/>
          <w:sz w:val="18"/>
        </w:rPr>
        <w:t xml:space="preserve"> </w:t>
      </w:r>
      <w:r>
        <w:rPr>
          <w:b/>
          <w:spacing w:val="-7"/>
          <w:sz w:val="18"/>
        </w:rPr>
        <w:t>II</w:t>
      </w:r>
    </w:p>
    <w:p w14:paraId="16778718" w14:textId="77777777" w:rsidR="005322AD" w:rsidRDefault="00000000">
      <w:pPr>
        <w:spacing w:before="120"/>
        <w:ind w:left="1" w:right="706"/>
        <w:jc w:val="center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 účtovných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zásadách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účtovných</w:t>
      </w:r>
      <w:r>
        <w:rPr>
          <w:b/>
          <w:spacing w:val="-1"/>
          <w:sz w:val="18"/>
        </w:rPr>
        <w:t xml:space="preserve"> </w:t>
      </w:r>
      <w:r>
        <w:rPr>
          <w:b/>
          <w:spacing w:val="-2"/>
          <w:sz w:val="18"/>
        </w:rPr>
        <w:t>metódach</w:t>
      </w:r>
    </w:p>
    <w:p w14:paraId="028663C9" w14:textId="77777777" w:rsidR="005322AD" w:rsidRDefault="00000000">
      <w:pPr>
        <w:pStyle w:val="Odsekzoznamu"/>
        <w:numPr>
          <w:ilvl w:val="0"/>
          <w:numId w:val="4"/>
        </w:numPr>
        <w:tabs>
          <w:tab w:val="left" w:pos="380"/>
        </w:tabs>
        <w:spacing w:before="119"/>
        <w:ind w:right="848" w:firstLine="0"/>
        <w:jc w:val="both"/>
        <w:rPr>
          <w:b/>
          <w:sz w:val="18"/>
        </w:rPr>
      </w:pPr>
      <w:r>
        <w:rPr>
          <w:sz w:val="18"/>
        </w:rPr>
        <w:t xml:space="preserve">Informácia, či je účtovná závierka zostavená za splnenia predpokladu, že účtovná jednotka bude nepretržite pokračovať vo svojej činnosti. </w:t>
      </w:r>
      <w:r>
        <w:rPr>
          <w:b/>
          <w:sz w:val="18"/>
        </w:rPr>
        <w:t>Účtovná jednotka bude nepretržite pokračovať vo svojej podnikateľskej činnosti.</w:t>
      </w:r>
    </w:p>
    <w:p w14:paraId="78AED51B" w14:textId="77777777" w:rsidR="005322AD" w:rsidRDefault="00000000">
      <w:pPr>
        <w:pStyle w:val="Odsekzoznamu"/>
        <w:numPr>
          <w:ilvl w:val="0"/>
          <w:numId w:val="4"/>
        </w:numPr>
        <w:tabs>
          <w:tab w:val="left" w:pos="372"/>
        </w:tabs>
        <w:ind w:right="847" w:firstLine="0"/>
        <w:jc w:val="both"/>
        <w:rPr>
          <w:b/>
          <w:sz w:val="18"/>
        </w:rPr>
      </w:pPr>
      <w:r>
        <w:rPr>
          <w:sz w:val="18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>
        <w:rPr>
          <w:b/>
          <w:sz w:val="18"/>
        </w:rPr>
        <w:t>Účtovná jednotka nezmenila účtovné zásady a metódy.</w:t>
      </w:r>
    </w:p>
    <w:p w14:paraId="66326AC3" w14:textId="77777777" w:rsidR="005322AD" w:rsidRDefault="00000000">
      <w:pPr>
        <w:pStyle w:val="Odsekzoznamu"/>
        <w:numPr>
          <w:ilvl w:val="0"/>
          <w:numId w:val="4"/>
        </w:numPr>
        <w:tabs>
          <w:tab w:val="left" w:pos="361"/>
        </w:tabs>
        <w:ind w:left="361" w:hanging="217"/>
        <w:jc w:val="both"/>
        <w:rPr>
          <w:sz w:val="18"/>
        </w:rPr>
      </w:pPr>
      <w:r>
        <w:rPr>
          <w:sz w:val="18"/>
        </w:rPr>
        <w:t>Spôsob</w:t>
      </w:r>
      <w:r>
        <w:rPr>
          <w:spacing w:val="-3"/>
          <w:sz w:val="18"/>
        </w:rPr>
        <w:t xml:space="preserve"> </w:t>
      </w:r>
      <w:r>
        <w:rPr>
          <w:sz w:val="18"/>
        </w:rPr>
        <w:t>oceňovania</w:t>
      </w:r>
      <w:r>
        <w:rPr>
          <w:spacing w:val="-2"/>
          <w:sz w:val="18"/>
        </w:rPr>
        <w:t xml:space="preserve"> </w:t>
      </w:r>
      <w:r>
        <w:rPr>
          <w:sz w:val="18"/>
        </w:rPr>
        <w:t>jednotlivých</w:t>
      </w:r>
      <w:r>
        <w:rPr>
          <w:spacing w:val="-3"/>
          <w:sz w:val="18"/>
        </w:rPr>
        <w:t xml:space="preserve"> </w:t>
      </w:r>
      <w:r>
        <w:rPr>
          <w:sz w:val="18"/>
        </w:rPr>
        <w:t>položiek</w:t>
      </w:r>
      <w:r>
        <w:rPr>
          <w:spacing w:val="-2"/>
          <w:sz w:val="18"/>
        </w:rPr>
        <w:t xml:space="preserve"> </w:t>
      </w:r>
      <w:r>
        <w:rPr>
          <w:sz w:val="18"/>
        </w:rPr>
        <w:t>majetku</w:t>
      </w:r>
      <w:r>
        <w:rPr>
          <w:spacing w:val="-3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záväzkov</w:t>
      </w:r>
      <w:r>
        <w:rPr>
          <w:spacing w:val="-3"/>
          <w:sz w:val="18"/>
        </w:rPr>
        <w:t xml:space="preserve"> </w:t>
      </w:r>
      <w:r>
        <w:rPr>
          <w:sz w:val="18"/>
        </w:rPr>
        <w:t>v</w:t>
      </w:r>
      <w:r>
        <w:rPr>
          <w:spacing w:val="-1"/>
          <w:sz w:val="18"/>
        </w:rPr>
        <w:t xml:space="preserve"> </w:t>
      </w:r>
      <w:r>
        <w:rPr>
          <w:sz w:val="18"/>
        </w:rPr>
        <w:t>členení</w:t>
      </w:r>
      <w:r>
        <w:rPr>
          <w:spacing w:val="-1"/>
          <w:sz w:val="18"/>
        </w:rPr>
        <w:t xml:space="preserve"> </w:t>
      </w:r>
      <w:r>
        <w:rPr>
          <w:spacing w:val="-5"/>
          <w:sz w:val="18"/>
        </w:rPr>
        <w:t>na</w:t>
      </w:r>
    </w:p>
    <w:p w14:paraId="3736B8A5" w14:textId="77777777" w:rsidR="005322AD" w:rsidRDefault="00000000">
      <w:pPr>
        <w:pStyle w:val="Odsekzoznamu"/>
        <w:numPr>
          <w:ilvl w:val="1"/>
          <w:numId w:val="4"/>
        </w:numPr>
        <w:tabs>
          <w:tab w:val="left" w:pos="314"/>
        </w:tabs>
        <w:spacing w:before="123"/>
        <w:ind w:hanging="170"/>
        <w:jc w:val="both"/>
        <w:rPr>
          <w:b/>
          <w:sz w:val="18"/>
        </w:rPr>
      </w:pPr>
      <w:r>
        <w:rPr>
          <w:sz w:val="18"/>
        </w:rPr>
        <w:t>dlhodobý</w:t>
      </w:r>
      <w:r>
        <w:rPr>
          <w:spacing w:val="-6"/>
          <w:sz w:val="18"/>
        </w:rPr>
        <w:t xml:space="preserve"> </w:t>
      </w:r>
      <w:r>
        <w:rPr>
          <w:sz w:val="18"/>
        </w:rPr>
        <w:t>nehmotný</w:t>
      </w:r>
      <w:r>
        <w:rPr>
          <w:spacing w:val="-3"/>
          <w:sz w:val="18"/>
        </w:rPr>
        <w:t xml:space="preserve"> </w:t>
      </w:r>
      <w:r>
        <w:rPr>
          <w:sz w:val="18"/>
        </w:rPr>
        <w:t>majetok</w:t>
      </w:r>
      <w:r>
        <w:rPr>
          <w:spacing w:val="-2"/>
          <w:sz w:val="18"/>
        </w:rPr>
        <w:t xml:space="preserve"> </w:t>
      </w:r>
      <w:r>
        <w:rPr>
          <w:sz w:val="18"/>
        </w:rPr>
        <w:t>obstaraný</w:t>
      </w:r>
      <w:r>
        <w:rPr>
          <w:spacing w:val="-2"/>
          <w:sz w:val="18"/>
        </w:rPr>
        <w:t xml:space="preserve"> </w:t>
      </w:r>
      <w:r>
        <w:rPr>
          <w:sz w:val="18"/>
        </w:rPr>
        <w:t>kúpou,</w:t>
      </w:r>
      <w:r>
        <w:rPr>
          <w:spacing w:val="2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oceňuje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nadobudnutý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nehmotný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majetok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kúpnou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cenou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základe</w:t>
      </w:r>
      <w:r>
        <w:rPr>
          <w:b/>
          <w:spacing w:val="-3"/>
          <w:sz w:val="18"/>
        </w:rPr>
        <w:t xml:space="preserve"> </w:t>
      </w:r>
      <w:r>
        <w:rPr>
          <w:b/>
          <w:spacing w:val="-2"/>
          <w:sz w:val="18"/>
        </w:rPr>
        <w:t>zmluvy,</w:t>
      </w:r>
    </w:p>
    <w:p w14:paraId="49566ACE" w14:textId="77777777" w:rsidR="005322AD" w:rsidRDefault="00000000">
      <w:pPr>
        <w:pStyle w:val="Odsekzoznamu"/>
        <w:numPr>
          <w:ilvl w:val="1"/>
          <w:numId w:val="4"/>
        </w:numPr>
        <w:tabs>
          <w:tab w:val="left" w:pos="314"/>
        </w:tabs>
        <w:ind w:hanging="170"/>
        <w:jc w:val="both"/>
        <w:rPr>
          <w:b/>
          <w:sz w:val="18"/>
        </w:rPr>
      </w:pPr>
      <w:r>
        <w:rPr>
          <w:sz w:val="18"/>
        </w:rPr>
        <w:t>dlhodobý</w:t>
      </w:r>
      <w:r>
        <w:rPr>
          <w:spacing w:val="-6"/>
          <w:sz w:val="18"/>
        </w:rPr>
        <w:t xml:space="preserve"> </w:t>
      </w:r>
      <w:r>
        <w:rPr>
          <w:sz w:val="18"/>
        </w:rPr>
        <w:t>nehmotný</w:t>
      </w:r>
      <w:r>
        <w:rPr>
          <w:spacing w:val="-3"/>
          <w:sz w:val="18"/>
        </w:rPr>
        <w:t xml:space="preserve"> </w:t>
      </w:r>
      <w:r>
        <w:rPr>
          <w:sz w:val="18"/>
        </w:rPr>
        <w:t>majetok</w:t>
      </w:r>
      <w:r>
        <w:rPr>
          <w:spacing w:val="-2"/>
          <w:sz w:val="18"/>
        </w:rPr>
        <w:t xml:space="preserve"> </w:t>
      </w:r>
      <w:r>
        <w:rPr>
          <w:sz w:val="18"/>
        </w:rPr>
        <w:t>obstaraný</w:t>
      </w:r>
      <w:r>
        <w:rPr>
          <w:spacing w:val="-3"/>
          <w:sz w:val="18"/>
        </w:rPr>
        <w:t xml:space="preserve"> </w:t>
      </w:r>
      <w:r>
        <w:rPr>
          <w:sz w:val="18"/>
        </w:rPr>
        <w:t>vlastnou</w:t>
      </w:r>
      <w:r>
        <w:rPr>
          <w:spacing w:val="-3"/>
          <w:sz w:val="18"/>
        </w:rPr>
        <w:t xml:space="preserve"> </w:t>
      </w:r>
      <w:r>
        <w:rPr>
          <w:sz w:val="18"/>
        </w:rPr>
        <w:t>činnosťou,</w:t>
      </w:r>
      <w:r>
        <w:rPr>
          <w:spacing w:val="-2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nenadobúda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nehmotný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majetok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vlastnou</w:t>
      </w:r>
      <w:r>
        <w:rPr>
          <w:b/>
          <w:spacing w:val="-2"/>
          <w:sz w:val="18"/>
        </w:rPr>
        <w:t xml:space="preserve"> činnosťou,</w:t>
      </w:r>
    </w:p>
    <w:p w14:paraId="134C4B03" w14:textId="77777777" w:rsidR="005322AD" w:rsidRDefault="00000000">
      <w:pPr>
        <w:pStyle w:val="Odsekzoznamu"/>
        <w:numPr>
          <w:ilvl w:val="1"/>
          <w:numId w:val="4"/>
        </w:numPr>
        <w:tabs>
          <w:tab w:val="left" w:pos="306"/>
        </w:tabs>
        <w:spacing w:before="119"/>
        <w:ind w:left="306" w:hanging="162"/>
        <w:jc w:val="both"/>
        <w:rPr>
          <w:b/>
          <w:sz w:val="18"/>
        </w:rPr>
      </w:pPr>
      <w:r>
        <w:rPr>
          <w:sz w:val="18"/>
        </w:rPr>
        <w:t>dlhodobý</w:t>
      </w:r>
      <w:r>
        <w:rPr>
          <w:spacing w:val="-6"/>
          <w:sz w:val="18"/>
        </w:rPr>
        <w:t xml:space="preserve"> </w:t>
      </w:r>
      <w:r>
        <w:rPr>
          <w:sz w:val="18"/>
        </w:rPr>
        <w:t>nehmotný</w:t>
      </w:r>
      <w:r>
        <w:rPr>
          <w:spacing w:val="-1"/>
          <w:sz w:val="18"/>
        </w:rPr>
        <w:t xml:space="preserve"> </w:t>
      </w:r>
      <w:r>
        <w:rPr>
          <w:sz w:val="18"/>
        </w:rPr>
        <w:t>majetok</w:t>
      </w:r>
      <w:r>
        <w:rPr>
          <w:spacing w:val="-2"/>
          <w:sz w:val="18"/>
        </w:rPr>
        <w:t xml:space="preserve"> </w:t>
      </w:r>
      <w:r>
        <w:rPr>
          <w:sz w:val="18"/>
        </w:rPr>
        <w:t>obstaraný</w:t>
      </w:r>
      <w:r>
        <w:rPr>
          <w:spacing w:val="-3"/>
          <w:sz w:val="18"/>
        </w:rPr>
        <w:t xml:space="preserve"> </w:t>
      </w:r>
      <w:r>
        <w:rPr>
          <w:sz w:val="18"/>
        </w:rPr>
        <w:t>iným</w:t>
      </w:r>
      <w:r>
        <w:rPr>
          <w:spacing w:val="-3"/>
          <w:sz w:val="18"/>
        </w:rPr>
        <w:t xml:space="preserve"> </w:t>
      </w:r>
      <w:r>
        <w:rPr>
          <w:sz w:val="18"/>
        </w:rPr>
        <w:t>spôsobom,</w:t>
      </w:r>
      <w:r>
        <w:rPr>
          <w:spacing w:val="-1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nenadobúda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nehmotný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majetok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iným</w:t>
      </w:r>
      <w:r>
        <w:rPr>
          <w:b/>
          <w:spacing w:val="-2"/>
          <w:sz w:val="18"/>
        </w:rPr>
        <w:t xml:space="preserve"> spôsobom,</w:t>
      </w:r>
    </w:p>
    <w:p w14:paraId="70E67453" w14:textId="77777777" w:rsidR="005322AD" w:rsidRDefault="00000000">
      <w:pPr>
        <w:pStyle w:val="Odsekzoznamu"/>
        <w:numPr>
          <w:ilvl w:val="1"/>
          <w:numId w:val="4"/>
        </w:numPr>
        <w:tabs>
          <w:tab w:val="left" w:pos="314"/>
        </w:tabs>
        <w:ind w:hanging="170"/>
        <w:jc w:val="both"/>
        <w:rPr>
          <w:b/>
          <w:sz w:val="18"/>
        </w:rPr>
      </w:pPr>
      <w:r>
        <w:rPr>
          <w:sz w:val="18"/>
        </w:rPr>
        <w:t>dlhodobý</w:t>
      </w:r>
      <w:r>
        <w:rPr>
          <w:spacing w:val="-5"/>
          <w:sz w:val="18"/>
        </w:rPr>
        <w:t xml:space="preserve"> </w:t>
      </w:r>
      <w:r>
        <w:rPr>
          <w:sz w:val="18"/>
        </w:rPr>
        <w:t>hmotný</w:t>
      </w:r>
      <w:r>
        <w:rPr>
          <w:spacing w:val="-3"/>
          <w:sz w:val="18"/>
        </w:rPr>
        <w:t xml:space="preserve"> </w:t>
      </w:r>
      <w:r>
        <w:rPr>
          <w:sz w:val="18"/>
        </w:rPr>
        <w:t>majetok</w:t>
      </w:r>
      <w:r>
        <w:rPr>
          <w:spacing w:val="-2"/>
          <w:sz w:val="18"/>
        </w:rPr>
        <w:t xml:space="preserve"> </w:t>
      </w:r>
      <w:r>
        <w:rPr>
          <w:sz w:val="18"/>
        </w:rPr>
        <w:t>obstaraný</w:t>
      </w:r>
      <w:r>
        <w:rPr>
          <w:spacing w:val="-3"/>
          <w:sz w:val="18"/>
        </w:rPr>
        <w:t xml:space="preserve"> </w:t>
      </w:r>
      <w:r>
        <w:rPr>
          <w:sz w:val="18"/>
        </w:rPr>
        <w:t>kúpou,</w:t>
      </w:r>
      <w:r>
        <w:rPr>
          <w:spacing w:val="-2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oceňuje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nadobudnutý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hmotný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majetok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kúpnou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cenou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základe</w:t>
      </w:r>
      <w:r>
        <w:rPr>
          <w:b/>
          <w:spacing w:val="-2"/>
          <w:sz w:val="18"/>
        </w:rPr>
        <w:t xml:space="preserve"> zmluvy,</w:t>
      </w:r>
    </w:p>
    <w:p w14:paraId="540983DF" w14:textId="77777777" w:rsidR="005322AD" w:rsidRDefault="00000000">
      <w:pPr>
        <w:pStyle w:val="Odsekzoznamu"/>
        <w:numPr>
          <w:ilvl w:val="1"/>
          <w:numId w:val="4"/>
        </w:numPr>
        <w:tabs>
          <w:tab w:val="left" w:pos="314"/>
        </w:tabs>
        <w:ind w:hanging="170"/>
        <w:jc w:val="both"/>
        <w:rPr>
          <w:b/>
          <w:sz w:val="18"/>
        </w:rPr>
      </w:pPr>
      <w:r>
        <w:rPr>
          <w:sz w:val="18"/>
        </w:rPr>
        <w:t>dlhodobý</w:t>
      </w:r>
      <w:r>
        <w:rPr>
          <w:spacing w:val="-6"/>
          <w:sz w:val="18"/>
        </w:rPr>
        <w:t xml:space="preserve"> </w:t>
      </w:r>
      <w:r>
        <w:rPr>
          <w:sz w:val="18"/>
        </w:rPr>
        <w:t>hmotný</w:t>
      </w:r>
      <w:r>
        <w:rPr>
          <w:spacing w:val="-3"/>
          <w:sz w:val="18"/>
        </w:rPr>
        <w:t xml:space="preserve"> </w:t>
      </w:r>
      <w:r>
        <w:rPr>
          <w:sz w:val="18"/>
        </w:rPr>
        <w:t>majetok</w:t>
      </w:r>
      <w:r>
        <w:rPr>
          <w:spacing w:val="-3"/>
          <w:sz w:val="18"/>
        </w:rPr>
        <w:t xml:space="preserve"> </w:t>
      </w:r>
      <w:r>
        <w:rPr>
          <w:sz w:val="18"/>
        </w:rPr>
        <w:t>obstaraný</w:t>
      </w:r>
      <w:r>
        <w:rPr>
          <w:spacing w:val="-3"/>
          <w:sz w:val="18"/>
        </w:rPr>
        <w:t xml:space="preserve"> </w:t>
      </w:r>
      <w:r>
        <w:rPr>
          <w:sz w:val="18"/>
        </w:rPr>
        <w:t>vlastnou</w:t>
      </w:r>
      <w:r>
        <w:rPr>
          <w:spacing w:val="-4"/>
          <w:sz w:val="18"/>
        </w:rPr>
        <w:t xml:space="preserve"> </w:t>
      </w:r>
      <w:r>
        <w:rPr>
          <w:sz w:val="18"/>
        </w:rPr>
        <w:t>činnosťou,</w:t>
      </w:r>
      <w:r>
        <w:rPr>
          <w:spacing w:val="-1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nenadobúda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hmotný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majetok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vlastnou</w:t>
      </w:r>
      <w:r>
        <w:rPr>
          <w:b/>
          <w:spacing w:val="-2"/>
          <w:sz w:val="18"/>
        </w:rPr>
        <w:t xml:space="preserve"> činnosťou,</w:t>
      </w:r>
    </w:p>
    <w:p w14:paraId="0C14D543" w14:textId="77777777" w:rsidR="005322AD" w:rsidRDefault="00000000">
      <w:pPr>
        <w:pStyle w:val="Odsekzoznamu"/>
        <w:numPr>
          <w:ilvl w:val="1"/>
          <w:numId w:val="4"/>
        </w:numPr>
        <w:tabs>
          <w:tab w:val="left" w:pos="273"/>
        </w:tabs>
        <w:ind w:left="273" w:hanging="129"/>
        <w:jc w:val="both"/>
        <w:rPr>
          <w:b/>
          <w:sz w:val="18"/>
        </w:rPr>
      </w:pPr>
      <w:r>
        <w:rPr>
          <w:sz w:val="18"/>
        </w:rPr>
        <w:t>dlhodobý</w:t>
      </w:r>
      <w:r>
        <w:rPr>
          <w:spacing w:val="-6"/>
          <w:sz w:val="18"/>
        </w:rPr>
        <w:t xml:space="preserve"> </w:t>
      </w:r>
      <w:r>
        <w:rPr>
          <w:sz w:val="18"/>
        </w:rPr>
        <w:t>hmotný majetok</w:t>
      </w:r>
      <w:r>
        <w:rPr>
          <w:spacing w:val="-2"/>
          <w:sz w:val="18"/>
        </w:rPr>
        <w:t xml:space="preserve"> </w:t>
      </w:r>
      <w:r>
        <w:rPr>
          <w:sz w:val="18"/>
        </w:rPr>
        <w:t>obstaraný</w:t>
      </w:r>
      <w:r>
        <w:rPr>
          <w:spacing w:val="-2"/>
          <w:sz w:val="18"/>
        </w:rPr>
        <w:t xml:space="preserve"> </w:t>
      </w:r>
      <w:r>
        <w:rPr>
          <w:sz w:val="18"/>
        </w:rPr>
        <w:t>iným</w:t>
      </w:r>
      <w:r>
        <w:rPr>
          <w:spacing w:val="-3"/>
          <w:sz w:val="18"/>
        </w:rPr>
        <w:t xml:space="preserve"> </w:t>
      </w:r>
      <w:r>
        <w:rPr>
          <w:sz w:val="18"/>
        </w:rPr>
        <w:t xml:space="preserve">spôsobom, </w:t>
      </w:r>
      <w:r>
        <w:rPr>
          <w:b/>
          <w:sz w:val="18"/>
        </w:rPr>
        <w:t>účtovná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nadobúda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hmotný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majetok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kúpou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základe</w:t>
      </w:r>
      <w:r>
        <w:rPr>
          <w:b/>
          <w:spacing w:val="-3"/>
          <w:sz w:val="18"/>
        </w:rPr>
        <w:t xml:space="preserve"> </w:t>
      </w:r>
      <w:r>
        <w:rPr>
          <w:b/>
          <w:spacing w:val="-2"/>
          <w:sz w:val="18"/>
        </w:rPr>
        <w:t>zmluvy,</w:t>
      </w:r>
    </w:p>
    <w:p w14:paraId="16461740" w14:textId="77777777" w:rsidR="005322AD" w:rsidRDefault="00000000">
      <w:pPr>
        <w:pStyle w:val="Odsekzoznamu"/>
        <w:numPr>
          <w:ilvl w:val="1"/>
          <w:numId w:val="4"/>
        </w:numPr>
        <w:tabs>
          <w:tab w:val="left" w:pos="314"/>
        </w:tabs>
        <w:ind w:hanging="170"/>
        <w:jc w:val="both"/>
        <w:rPr>
          <w:b/>
          <w:sz w:val="18"/>
        </w:rPr>
      </w:pPr>
      <w:r>
        <w:rPr>
          <w:sz w:val="18"/>
        </w:rPr>
        <w:t>dlhodobý</w:t>
      </w:r>
      <w:r>
        <w:rPr>
          <w:spacing w:val="-4"/>
          <w:sz w:val="18"/>
        </w:rPr>
        <w:t xml:space="preserve"> </w:t>
      </w:r>
      <w:r>
        <w:rPr>
          <w:sz w:val="18"/>
        </w:rPr>
        <w:t>finančný</w:t>
      </w:r>
      <w:r>
        <w:rPr>
          <w:spacing w:val="-3"/>
          <w:sz w:val="18"/>
        </w:rPr>
        <w:t xml:space="preserve"> </w:t>
      </w:r>
      <w:r>
        <w:rPr>
          <w:sz w:val="18"/>
        </w:rPr>
        <w:t>majetok,</w:t>
      </w:r>
      <w:r>
        <w:rPr>
          <w:spacing w:val="-2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nenadobúda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finančný</w:t>
      </w:r>
      <w:r>
        <w:rPr>
          <w:b/>
          <w:spacing w:val="-3"/>
          <w:sz w:val="18"/>
        </w:rPr>
        <w:t xml:space="preserve"> </w:t>
      </w:r>
      <w:r>
        <w:rPr>
          <w:b/>
          <w:spacing w:val="-2"/>
          <w:sz w:val="18"/>
        </w:rPr>
        <w:t>majetok,</w:t>
      </w:r>
    </w:p>
    <w:p w14:paraId="19F6B6AA" w14:textId="77777777" w:rsidR="005322AD" w:rsidRDefault="00000000">
      <w:pPr>
        <w:pStyle w:val="Odsekzoznamu"/>
        <w:numPr>
          <w:ilvl w:val="1"/>
          <w:numId w:val="4"/>
        </w:numPr>
        <w:tabs>
          <w:tab w:val="left" w:pos="328"/>
        </w:tabs>
        <w:ind w:left="144" w:right="843" w:firstLine="0"/>
        <w:jc w:val="both"/>
        <w:rPr>
          <w:b/>
          <w:sz w:val="18"/>
        </w:rPr>
      </w:pPr>
      <w:r>
        <w:rPr>
          <w:sz w:val="18"/>
        </w:rPr>
        <w:t xml:space="preserve">zásoby obstarané kúpou, </w:t>
      </w:r>
      <w:r>
        <w:rPr>
          <w:b/>
          <w:sz w:val="18"/>
        </w:rPr>
        <w:t>účtovná jednotka povýšila zásoby v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roku 2023 na 3.350,-eur. Z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predchádzajúceho obdobia – roku 2022 mala zásoby 2.650,-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eur.</w:t>
      </w:r>
    </w:p>
    <w:p w14:paraId="28CA4504" w14:textId="77777777" w:rsidR="005322AD" w:rsidRDefault="00000000">
      <w:pPr>
        <w:pStyle w:val="Odsekzoznamu"/>
        <w:numPr>
          <w:ilvl w:val="1"/>
          <w:numId w:val="4"/>
        </w:numPr>
        <w:tabs>
          <w:tab w:val="left" w:pos="264"/>
        </w:tabs>
        <w:spacing w:before="119"/>
        <w:ind w:left="264" w:hanging="120"/>
        <w:jc w:val="both"/>
        <w:rPr>
          <w:b/>
          <w:sz w:val="18"/>
        </w:rPr>
      </w:pPr>
      <w:r>
        <w:rPr>
          <w:sz w:val="18"/>
        </w:rPr>
        <w:t>zásoby</w:t>
      </w:r>
      <w:r>
        <w:rPr>
          <w:spacing w:val="-6"/>
          <w:sz w:val="18"/>
        </w:rPr>
        <w:t xml:space="preserve"> </w:t>
      </w:r>
      <w:r>
        <w:rPr>
          <w:sz w:val="18"/>
        </w:rPr>
        <w:t>vytvorené</w:t>
      </w:r>
      <w:r>
        <w:rPr>
          <w:spacing w:val="-3"/>
          <w:sz w:val="18"/>
        </w:rPr>
        <w:t xml:space="preserve"> </w:t>
      </w:r>
      <w:r>
        <w:rPr>
          <w:sz w:val="18"/>
        </w:rPr>
        <w:t>vlastnou</w:t>
      </w:r>
      <w:r>
        <w:rPr>
          <w:spacing w:val="-4"/>
          <w:sz w:val="18"/>
        </w:rPr>
        <w:t xml:space="preserve"> </w:t>
      </w:r>
      <w:r>
        <w:rPr>
          <w:sz w:val="18"/>
        </w:rPr>
        <w:t>činnosťou,</w:t>
      </w:r>
      <w:r>
        <w:rPr>
          <w:spacing w:val="-3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netvorí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zásoby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vlastnou</w:t>
      </w:r>
      <w:r>
        <w:rPr>
          <w:b/>
          <w:spacing w:val="-2"/>
          <w:sz w:val="18"/>
        </w:rPr>
        <w:t xml:space="preserve"> činnosťou,</w:t>
      </w:r>
    </w:p>
    <w:p w14:paraId="72C67933" w14:textId="77777777" w:rsidR="005322AD" w:rsidRDefault="00000000">
      <w:pPr>
        <w:pStyle w:val="Odsekzoznamu"/>
        <w:numPr>
          <w:ilvl w:val="1"/>
          <w:numId w:val="4"/>
        </w:numPr>
        <w:tabs>
          <w:tab w:val="left" w:pos="264"/>
        </w:tabs>
        <w:ind w:left="264" w:hanging="120"/>
        <w:jc w:val="both"/>
        <w:rPr>
          <w:b/>
          <w:sz w:val="18"/>
        </w:rPr>
      </w:pPr>
      <w:r>
        <w:rPr>
          <w:sz w:val="18"/>
        </w:rPr>
        <w:t>zásoby</w:t>
      </w:r>
      <w:r>
        <w:rPr>
          <w:spacing w:val="-6"/>
          <w:sz w:val="18"/>
        </w:rPr>
        <w:t xml:space="preserve"> </w:t>
      </w:r>
      <w:r>
        <w:rPr>
          <w:sz w:val="18"/>
        </w:rPr>
        <w:t>obstarané</w:t>
      </w:r>
      <w:r>
        <w:rPr>
          <w:spacing w:val="-3"/>
          <w:sz w:val="18"/>
        </w:rPr>
        <w:t xml:space="preserve"> </w:t>
      </w:r>
      <w:r>
        <w:rPr>
          <w:sz w:val="18"/>
        </w:rPr>
        <w:t>iným</w:t>
      </w:r>
      <w:r>
        <w:rPr>
          <w:spacing w:val="-3"/>
          <w:sz w:val="18"/>
        </w:rPr>
        <w:t xml:space="preserve"> </w:t>
      </w:r>
      <w:r>
        <w:rPr>
          <w:sz w:val="18"/>
        </w:rPr>
        <w:t>spôsobom,</w:t>
      </w:r>
      <w:r>
        <w:rPr>
          <w:spacing w:val="1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netvorí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zásoby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iným</w:t>
      </w:r>
      <w:r>
        <w:rPr>
          <w:b/>
          <w:spacing w:val="-2"/>
          <w:sz w:val="18"/>
        </w:rPr>
        <w:t xml:space="preserve"> spôsobom,</w:t>
      </w:r>
    </w:p>
    <w:p w14:paraId="4324960F" w14:textId="77777777" w:rsidR="005322AD" w:rsidRDefault="00000000">
      <w:pPr>
        <w:pStyle w:val="Odsekzoznamu"/>
        <w:numPr>
          <w:ilvl w:val="1"/>
          <w:numId w:val="4"/>
        </w:numPr>
        <w:tabs>
          <w:tab w:val="left" w:pos="306"/>
        </w:tabs>
        <w:spacing w:before="121"/>
        <w:ind w:left="306" w:hanging="162"/>
        <w:jc w:val="both"/>
        <w:rPr>
          <w:b/>
          <w:sz w:val="18"/>
        </w:rPr>
      </w:pPr>
      <w:r>
        <w:rPr>
          <w:sz w:val="18"/>
        </w:rPr>
        <w:t>pohľadávky,</w:t>
      </w:r>
      <w:r>
        <w:rPr>
          <w:spacing w:val="-5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pohľadávky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oceňuje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základe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vystavených</w:t>
      </w:r>
      <w:r>
        <w:rPr>
          <w:b/>
          <w:spacing w:val="-2"/>
          <w:sz w:val="18"/>
        </w:rPr>
        <w:t xml:space="preserve"> faktúr,</w:t>
      </w:r>
    </w:p>
    <w:p w14:paraId="6D9D9317" w14:textId="77777777" w:rsidR="005322AD" w:rsidRDefault="005322AD">
      <w:pPr>
        <w:pStyle w:val="Odsekzoznamu"/>
        <w:rPr>
          <w:b/>
          <w:sz w:val="18"/>
        </w:rPr>
        <w:sectPr w:rsidR="005322AD">
          <w:type w:val="continuous"/>
          <w:pgSz w:w="11910" w:h="16840"/>
          <w:pgMar w:top="760" w:right="0" w:bottom="280" w:left="708" w:header="708" w:footer="708" w:gutter="0"/>
          <w:cols w:space="708"/>
        </w:sectPr>
      </w:pPr>
    </w:p>
    <w:p w14:paraId="5120CACC" w14:textId="77777777" w:rsidR="005322AD" w:rsidRDefault="00000000">
      <w:pPr>
        <w:pStyle w:val="Odsekzoznamu"/>
        <w:numPr>
          <w:ilvl w:val="1"/>
          <w:numId w:val="4"/>
        </w:numPr>
        <w:tabs>
          <w:tab w:val="left" w:pos="264"/>
        </w:tabs>
        <w:spacing w:before="73"/>
        <w:ind w:left="264" w:hanging="120"/>
        <w:rPr>
          <w:b/>
          <w:sz w:val="18"/>
        </w:rPr>
      </w:pPr>
      <w:r>
        <w:rPr>
          <w:sz w:val="18"/>
        </w:rPr>
        <w:lastRenderedPageBreak/>
        <w:t>krátkodobý</w:t>
      </w:r>
      <w:r>
        <w:rPr>
          <w:spacing w:val="-3"/>
          <w:sz w:val="18"/>
        </w:rPr>
        <w:t xml:space="preserve"> </w:t>
      </w:r>
      <w:r>
        <w:rPr>
          <w:sz w:val="18"/>
        </w:rPr>
        <w:t>finančný</w:t>
      </w:r>
      <w:r>
        <w:rPr>
          <w:spacing w:val="-3"/>
          <w:sz w:val="18"/>
        </w:rPr>
        <w:t xml:space="preserve"> </w:t>
      </w:r>
      <w:r>
        <w:rPr>
          <w:sz w:val="18"/>
        </w:rPr>
        <w:t>majetok,</w:t>
      </w:r>
      <w:r>
        <w:rPr>
          <w:spacing w:val="-2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nenadobúda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finančný</w:t>
      </w:r>
      <w:r>
        <w:rPr>
          <w:b/>
          <w:spacing w:val="-3"/>
          <w:sz w:val="18"/>
        </w:rPr>
        <w:t xml:space="preserve"> </w:t>
      </w:r>
      <w:r>
        <w:rPr>
          <w:b/>
          <w:spacing w:val="-2"/>
          <w:sz w:val="18"/>
        </w:rPr>
        <w:t>majetok,</w:t>
      </w:r>
    </w:p>
    <w:p w14:paraId="7210CE3F" w14:textId="77777777" w:rsidR="005322AD" w:rsidRDefault="00000000">
      <w:pPr>
        <w:pStyle w:val="Odsekzoznamu"/>
        <w:numPr>
          <w:ilvl w:val="1"/>
          <w:numId w:val="4"/>
        </w:numPr>
        <w:tabs>
          <w:tab w:val="left" w:pos="354"/>
        </w:tabs>
        <w:spacing w:before="119"/>
        <w:ind w:left="354" w:hanging="210"/>
        <w:rPr>
          <w:b/>
          <w:sz w:val="18"/>
        </w:rPr>
      </w:pPr>
      <w:r>
        <w:rPr>
          <w:sz w:val="18"/>
        </w:rPr>
        <w:t>časové</w:t>
      </w:r>
      <w:r>
        <w:rPr>
          <w:spacing w:val="-5"/>
          <w:sz w:val="18"/>
        </w:rPr>
        <w:t xml:space="preserve"> </w:t>
      </w:r>
      <w:r>
        <w:rPr>
          <w:sz w:val="18"/>
        </w:rPr>
        <w:t>rozlíšenie</w:t>
      </w:r>
      <w:r>
        <w:rPr>
          <w:spacing w:val="-3"/>
          <w:sz w:val="18"/>
        </w:rPr>
        <w:t xml:space="preserve"> </w:t>
      </w:r>
      <w:r>
        <w:rPr>
          <w:sz w:val="18"/>
        </w:rPr>
        <w:t>na</w:t>
      </w:r>
      <w:r>
        <w:rPr>
          <w:spacing w:val="-2"/>
          <w:sz w:val="18"/>
        </w:rPr>
        <w:t xml:space="preserve"> </w:t>
      </w:r>
      <w:r>
        <w:rPr>
          <w:sz w:val="18"/>
        </w:rPr>
        <w:t>strane</w:t>
      </w:r>
      <w:r>
        <w:rPr>
          <w:spacing w:val="-3"/>
          <w:sz w:val="18"/>
        </w:rPr>
        <w:t xml:space="preserve"> </w:t>
      </w:r>
      <w:r>
        <w:rPr>
          <w:sz w:val="18"/>
        </w:rPr>
        <w:t>aktív,</w:t>
      </w:r>
      <w:r>
        <w:rPr>
          <w:spacing w:val="2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oceňuje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časové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rozlíšenie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základe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došlých</w:t>
      </w:r>
      <w:r>
        <w:rPr>
          <w:b/>
          <w:spacing w:val="-1"/>
          <w:sz w:val="18"/>
        </w:rPr>
        <w:t xml:space="preserve"> </w:t>
      </w:r>
      <w:r>
        <w:rPr>
          <w:b/>
          <w:spacing w:val="-2"/>
          <w:sz w:val="18"/>
        </w:rPr>
        <w:t>faktúr,</w:t>
      </w:r>
    </w:p>
    <w:p w14:paraId="09C5346F" w14:textId="77777777" w:rsidR="005322AD" w:rsidRDefault="00000000">
      <w:pPr>
        <w:pStyle w:val="Odsekzoznamu"/>
        <w:numPr>
          <w:ilvl w:val="1"/>
          <w:numId w:val="4"/>
        </w:numPr>
        <w:tabs>
          <w:tab w:val="left" w:pos="314"/>
        </w:tabs>
        <w:ind w:hanging="170"/>
        <w:rPr>
          <w:b/>
          <w:sz w:val="18"/>
        </w:rPr>
      </w:pPr>
      <w:r>
        <w:rPr>
          <w:sz w:val="18"/>
        </w:rPr>
        <w:t>záväzky</w:t>
      </w:r>
      <w:r>
        <w:rPr>
          <w:spacing w:val="-4"/>
          <w:sz w:val="18"/>
        </w:rPr>
        <w:t xml:space="preserve"> </w:t>
      </w:r>
      <w:r>
        <w:rPr>
          <w:sz w:val="18"/>
        </w:rPr>
        <w:t>vrátane</w:t>
      </w:r>
      <w:r>
        <w:rPr>
          <w:spacing w:val="-1"/>
          <w:sz w:val="18"/>
        </w:rPr>
        <w:t xml:space="preserve"> </w:t>
      </w:r>
      <w:r>
        <w:rPr>
          <w:sz w:val="18"/>
        </w:rPr>
        <w:t>rezerv,</w:t>
      </w:r>
      <w:r>
        <w:rPr>
          <w:spacing w:val="-2"/>
          <w:sz w:val="18"/>
        </w:rPr>
        <w:t xml:space="preserve"> </w:t>
      </w:r>
      <w:r>
        <w:rPr>
          <w:sz w:val="18"/>
        </w:rPr>
        <w:t>dlhopisov,</w:t>
      </w:r>
      <w:r>
        <w:rPr>
          <w:spacing w:val="-2"/>
          <w:sz w:val="18"/>
        </w:rPr>
        <w:t xml:space="preserve"> </w:t>
      </w:r>
      <w:r>
        <w:rPr>
          <w:sz w:val="18"/>
        </w:rPr>
        <w:t>pôžičiek</w:t>
      </w:r>
      <w:r>
        <w:rPr>
          <w:spacing w:val="-3"/>
          <w:sz w:val="18"/>
        </w:rPr>
        <w:t xml:space="preserve"> </w:t>
      </w:r>
      <w:r>
        <w:rPr>
          <w:sz w:val="18"/>
        </w:rPr>
        <w:t>a úverov,</w:t>
      </w:r>
      <w:r>
        <w:rPr>
          <w:spacing w:val="-3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oceňuje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pôžičky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úvery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základe</w:t>
      </w:r>
      <w:r>
        <w:rPr>
          <w:b/>
          <w:spacing w:val="-2"/>
          <w:sz w:val="18"/>
        </w:rPr>
        <w:t xml:space="preserve"> zmlúv,</w:t>
      </w:r>
    </w:p>
    <w:p w14:paraId="6D794F60" w14:textId="77777777" w:rsidR="005322AD" w:rsidRDefault="00000000">
      <w:pPr>
        <w:pStyle w:val="Odsekzoznamu"/>
        <w:numPr>
          <w:ilvl w:val="1"/>
          <w:numId w:val="4"/>
        </w:numPr>
        <w:tabs>
          <w:tab w:val="left" w:pos="314"/>
        </w:tabs>
        <w:spacing w:before="121"/>
        <w:ind w:hanging="170"/>
        <w:rPr>
          <w:b/>
          <w:sz w:val="18"/>
        </w:rPr>
      </w:pPr>
      <w:r>
        <w:rPr>
          <w:sz w:val="18"/>
        </w:rPr>
        <w:t>časové</w:t>
      </w:r>
      <w:r>
        <w:rPr>
          <w:spacing w:val="-5"/>
          <w:sz w:val="18"/>
        </w:rPr>
        <w:t xml:space="preserve"> </w:t>
      </w:r>
      <w:r>
        <w:rPr>
          <w:sz w:val="18"/>
        </w:rPr>
        <w:t>rozlíšenie</w:t>
      </w:r>
      <w:r>
        <w:rPr>
          <w:spacing w:val="-3"/>
          <w:sz w:val="18"/>
        </w:rPr>
        <w:t xml:space="preserve"> </w:t>
      </w:r>
      <w:r>
        <w:rPr>
          <w:sz w:val="18"/>
        </w:rPr>
        <w:t>na</w:t>
      </w:r>
      <w:r>
        <w:rPr>
          <w:spacing w:val="-3"/>
          <w:sz w:val="18"/>
        </w:rPr>
        <w:t xml:space="preserve"> </w:t>
      </w:r>
      <w:r>
        <w:rPr>
          <w:sz w:val="18"/>
        </w:rPr>
        <w:t>strane</w:t>
      </w:r>
      <w:r>
        <w:rPr>
          <w:spacing w:val="-2"/>
          <w:sz w:val="18"/>
        </w:rPr>
        <w:t xml:space="preserve"> </w:t>
      </w:r>
      <w:r>
        <w:rPr>
          <w:sz w:val="18"/>
        </w:rPr>
        <w:t>pasív,</w:t>
      </w:r>
      <w:r>
        <w:rPr>
          <w:spacing w:val="1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oceňuje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časové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rozlíšenie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základe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došlých</w:t>
      </w:r>
      <w:r>
        <w:rPr>
          <w:b/>
          <w:spacing w:val="-1"/>
          <w:sz w:val="18"/>
        </w:rPr>
        <w:t xml:space="preserve"> </w:t>
      </w:r>
      <w:r>
        <w:rPr>
          <w:b/>
          <w:spacing w:val="-2"/>
          <w:sz w:val="18"/>
        </w:rPr>
        <w:t>faktúr,</w:t>
      </w:r>
    </w:p>
    <w:p w14:paraId="61E719E6" w14:textId="77777777" w:rsidR="005322AD" w:rsidRDefault="00000000">
      <w:pPr>
        <w:pStyle w:val="Odsekzoznamu"/>
        <w:numPr>
          <w:ilvl w:val="1"/>
          <w:numId w:val="4"/>
        </w:numPr>
        <w:tabs>
          <w:tab w:val="left" w:pos="314"/>
        </w:tabs>
        <w:spacing w:before="119"/>
        <w:ind w:hanging="170"/>
        <w:rPr>
          <w:b/>
          <w:sz w:val="18"/>
        </w:rPr>
      </w:pPr>
      <w:r>
        <w:rPr>
          <w:sz w:val="18"/>
        </w:rPr>
        <w:t>deriváty,</w:t>
      </w:r>
      <w:r>
        <w:rPr>
          <w:spacing w:val="-3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nenadobúda</w:t>
      </w:r>
      <w:r>
        <w:rPr>
          <w:b/>
          <w:spacing w:val="-3"/>
          <w:sz w:val="18"/>
        </w:rPr>
        <w:t xml:space="preserve"> </w:t>
      </w:r>
      <w:r>
        <w:rPr>
          <w:b/>
          <w:spacing w:val="-2"/>
          <w:sz w:val="18"/>
        </w:rPr>
        <w:t>deriváty,</w:t>
      </w:r>
    </w:p>
    <w:p w14:paraId="79D9687D" w14:textId="77777777" w:rsidR="005322AD" w:rsidRDefault="00000000">
      <w:pPr>
        <w:spacing w:before="120"/>
        <w:ind w:left="144"/>
        <w:rPr>
          <w:b/>
          <w:sz w:val="18"/>
        </w:rPr>
      </w:pPr>
      <w:r>
        <w:rPr>
          <w:sz w:val="18"/>
        </w:rPr>
        <w:t>r)</w:t>
      </w:r>
      <w:r>
        <w:rPr>
          <w:spacing w:val="-6"/>
          <w:sz w:val="18"/>
        </w:rPr>
        <w:t xml:space="preserve"> </w:t>
      </w:r>
      <w:r>
        <w:rPr>
          <w:sz w:val="18"/>
        </w:rPr>
        <w:t>majetok</w:t>
      </w:r>
      <w:r>
        <w:rPr>
          <w:spacing w:val="-3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záväzky</w:t>
      </w:r>
      <w:r>
        <w:rPr>
          <w:spacing w:val="-2"/>
          <w:sz w:val="18"/>
        </w:rPr>
        <w:t xml:space="preserve"> </w:t>
      </w:r>
      <w:r>
        <w:rPr>
          <w:sz w:val="18"/>
        </w:rPr>
        <w:t>zabezpečené</w:t>
      </w:r>
      <w:r>
        <w:rPr>
          <w:spacing w:val="-3"/>
          <w:sz w:val="18"/>
        </w:rPr>
        <w:t xml:space="preserve"> </w:t>
      </w:r>
      <w:r>
        <w:rPr>
          <w:sz w:val="18"/>
        </w:rPr>
        <w:t>derivátmi.</w:t>
      </w:r>
      <w:r>
        <w:rPr>
          <w:spacing w:val="-1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nenadobúda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majetok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záväzky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zabezpečené</w:t>
      </w:r>
      <w:r>
        <w:rPr>
          <w:b/>
          <w:spacing w:val="-2"/>
          <w:sz w:val="18"/>
        </w:rPr>
        <w:t xml:space="preserve"> derivátmi.</w:t>
      </w:r>
    </w:p>
    <w:p w14:paraId="248A7EBE" w14:textId="77777777" w:rsidR="005322AD" w:rsidRDefault="00000000">
      <w:pPr>
        <w:pStyle w:val="Odsekzoznamu"/>
        <w:numPr>
          <w:ilvl w:val="0"/>
          <w:numId w:val="4"/>
        </w:numPr>
        <w:tabs>
          <w:tab w:val="left" w:pos="407"/>
        </w:tabs>
        <w:ind w:right="846" w:firstLine="40"/>
        <w:jc w:val="both"/>
        <w:rPr>
          <w:b/>
          <w:sz w:val="18"/>
        </w:rPr>
      </w:pPr>
      <w:r>
        <w:rPr>
          <w:sz w:val="18"/>
        </w:rPr>
        <w:t>Spôsob zostavenia odpisového plánu pre jednotlivé druhy dlhodobého hmotného majetku</w:t>
      </w:r>
      <w:r>
        <w:rPr>
          <w:spacing w:val="40"/>
          <w:sz w:val="18"/>
        </w:rPr>
        <w:t xml:space="preserve"> </w:t>
      </w:r>
      <w:r>
        <w:rPr>
          <w:sz w:val="18"/>
        </w:rPr>
        <w:t>a dlhodobého nehmotného majetku, pričom sa uvádza doba odpisovania, použité sadzby odpisov a odpisové metódy pri určení odpisov.</w:t>
      </w:r>
      <w:r>
        <w:rPr>
          <w:spacing w:val="40"/>
          <w:sz w:val="18"/>
        </w:rPr>
        <w:t xml:space="preserve"> </w:t>
      </w:r>
      <w:r>
        <w:rPr>
          <w:b/>
          <w:sz w:val="18"/>
        </w:rPr>
        <w:t>Účtovná jednotka odpisuje rovnomerne, doba odpisovania 4 roky,40 rokov. Účtovná jednotka v roku 2023 nenadobudla majetok určený na odpisovanie.</w:t>
      </w:r>
    </w:p>
    <w:p w14:paraId="702D1843" w14:textId="77777777" w:rsidR="005322AD" w:rsidRDefault="00000000">
      <w:pPr>
        <w:pStyle w:val="Odsekzoznamu"/>
        <w:numPr>
          <w:ilvl w:val="0"/>
          <w:numId w:val="4"/>
        </w:numPr>
        <w:tabs>
          <w:tab w:val="left" w:pos="448"/>
        </w:tabs>
        <w:ind w:right="845" w:firstLine="40"/>
        <w:jc w:val="both"/>
        <w:rPr>
          <w:b/>
          <w:sz w:val="18"/>
        </w:rPr>
      </w:pPr>
      <w:r>
        <w:rPr>
          <w:sz w:val="18"/>
        </w:rPr>
        <w:t xml:space="preserve">Zásady pre zohľadnenie zníženia hodnoty majetku. Uvádza sa, či účtovná jednotka uplatňuje opravné položky a rezervy. </w:t>
      </w:r>
      <w:r>
        <w:rPr>
          <w:b/>
          <w:sz w:val="18"/>
        </w:rPr>
        <w:t>Účtovná jednotka neuplatňuje opravné položky a rezervy.</w:t>
      </w:r>
    </w:p>
    <w:p w14:paraId="0D08A8FF" w14:textId="77777777" w:rsidR="005322AD" w:rsidRDefault="00000000">
      <w:pPr>
        <w:spacing w:before="119"/>
        <w:ind w:left="1" w:right="706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2"/>
          <w:sz w:val="18"/>
        </w:rPr>
        <w:t xml:space="preserve"> </w:t>
      </w:r>
      <w:r>
        <w:rPr>
          <w:b/>
          <w:spacing w:val="-5"/>
          <w:sz w:val="18"/>
        </w:rPr>
        <w:t>III</w:t>
      </w:r>
    </w:p>
    <w:p w14:paraId="2047EC6C" w14:textId="77777777" w:rsidR="005322AD" w:rsidRDefault="00000000">
      <w:pPr>
        <w:spacing w:before="120"/>
        <w:ind w:left="3" w:right="706"/>
        <w:jc w:val="center"/>
        <w:rPr>
          <w:b/>
          <w:sz w:val="18"/>
        </w:rPr>
      </w:pPr>
      <w:r>
        <w:rPr>
          <w:b/>
          <w:sz w:val="18"/>
        </w:rPr>
        <w:t>Informácie,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ktoré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dopĺňajú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vysvetľujú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údaje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v</w:t>
      </w:r>
      <w:r>
        <w:rPr>
          <w:b/>
          <w:spacing w:val="-1"/>
          <w:sz w:val="18"/>
        </w:rPr>
        <w:t xml:space="preserve"> </w:t>
      </w:r>
      <w:r>
        <w:rPr>
          <w:b/>
          <w:spacing w:val="-2"/>
          <w:sz w:val="18"/>
        </w:rPr>
        <w:t>súvahe</w:t>
      </w:r>
    </w:p>
    <w:p w14:paraId="02459E0A" w14:textId="77777777" w:rsidR="005322AD" w:rsidRDefault="00000000">
      <w:pPr>
        <w:pStyle w:val="Odsekzoznamu"/>
        <w:numPr>
          <w:ilvl w:val="0"/>
          <w:numId w:val="3"/>
        </w:numPr>
        <w:tabs>
          <w:tab w:val="left" w:pos="893"/>
        </w:tabs>
        <w:ind w:hanging="749"/>
        <w:rPr>
          <w:sz w:val="18"/>
        </w:rPr>
      </w:pPr>
      <w:r>
        <w:rPr>
          <w:sz w:val="18"/>
        </w:rPr>
        <w:t>Údaje</w:t>
      </w:r>
      <w:r>
        <w:rPr>
          <w:spacing w:val="-4"/>
          <w:sz w:val="18"/>
        </w:rPr>
        <w:t xml:space="preserve"> </w:t>
      </w:r>
      <w:r>
        <w:rPr>
          <w:sz w:val="18"/>
        </w:rPr>
        <w:t>o</w:t>
      </w:r>
      <w:r>
        <w:rPr>
          <w:spacing w:val="-2"/>
          <w:sz w:val="18"/>
        </w:rPr>
        <w:t xml:space="preserve"> </w:t>
      </w:r>
      <w:r>
        <w:rPr>
          <w:sz w:val="18"/>
        </w:rPr>
        <w:t>dlhodobom</w:t>
      </w:r>
      <w:r>
        <w:rPr>
          <w:spacing w:val="-2"/>
          <w:sz w:val="18"/>
        </w:rPr>
        <w:t xml:space="preserve"> </w:t>
      </w:r>
      <w:r>
        <w:rPr>
          <w:sz w:val="18"/>
        </w:rPr>
        <w:t>nehmotnom</w:t>
      </w:r>
      <w:r>
        <w:rPr>
          <w:spacing w:val="1"/>
          <w:sz w:val="18"/>
        </w:rPr>
        <w:t xml:space="preserve"> </w:t>
      </w:r>
      <w:r>
        <w:rPr>
          <w:sz w:val="18"/>
        </w:rPr>
        <w:t>majetku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dlhodobom</w:t>
      </w:r>
      <w:r>
        <w:rPr>
          <w:spacing w:val="-2"/>
          <w:sz w:val="18"/>
        </w:rPr>
        <w:t xml:space="preserve"> </w:t>
      </w:r>
      <w:r>
        <w:rPr>
          <w:sz w:val="18"/>
        </w:rPr>
        <w:t>hmotnom</w:t>
      </w:r>
      <w:r>
        <w:rPr>
          <w:spacing w:val="-1"/>
          <w:sz w:val="18"/>
        </w:rPr>
        <w:t xml:space="preserve"> </w:t>
      </w:r>
      <w:r>
        <w:rPr>
          <w:sz w:val="18"/>
        </w:rPr>
        <w:t>majetku za</w:t>
      </w:r>
      <w:r>
        <w:rPr>
          <w:spacing w:val="-2"/>
          <w:sz w:val="18"/>
        </w:rPr>
        <w:t xml:space="preserve"> </w:t>
      </w:r>
      <w:r>
        <w:rPr>
          <w:sz w:val="18"/>
        </w:rPr>
        <w:t>bežné</w:t>
      </w:r>
      <w:r>
        <w:rPr>
          <w:spacing w:val="-1"/>
          <w:sz w:val="18"/>
        </w:rPr>
        <w:t xml:space="preserve"> </w:t>
      </w:r>
      <w:r>
        <w:rPr>
          <w:sz w:val="18"/>
        </w:rPr>
        <w:t>účtovné</w:t>
      </w:r>
      <w:r>
        <w:rPr>
          <w:spacing w:val="1"/>
          <w:sz w:val="18"/>
        </w:rPr>
        <w:t xml:space="preserve"> </w:t>
      </w:r>
      <w:r>
        <w:rPr>
          <w:spacing w:val="-2"/>
          <w:sz w:val="18"/>
        </w:rPr>
        <w:t>obdobie:</w:t>
      </w:r>
    </w:p>
    <w:p w14:paraId="43CC9EF4" w14:textId="77777777" w:rsidR="005322AD" w:rsidRDefault="00000000">
      <w:pPr>
        <w:spacing w:before="118"/>
        <w:ind w:left="144"/>
        <w:rPr>
          <w:b/>
          <w:sz w:val="16"/>
        </w:rPr>
      </w:pPr>
      <w:r>
        <w:rPr>
          <w:b/>
          <w:sz w:val="16"/>
        </w:rPr>
        <w:t>Tabuľka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č.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1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–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dlhodobý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nehmotný</w:t>
      </w:r>
      <w:r>
        <w:rPr>
          <w:b/>
          <w:spacing w:val="-3"/>
          <w:sz w:val="16"/>
        </w:rPr>
        <w:t xml:space="preserve"> </w:t>
      </w:r>
      <w:r>
        <w:rPr>
          <w:b/>
          <w:spacing w:val="-2"/>
          <w:sz w:val="16"/>
        </w:rPr>
        <w:t>majetok</w:t>
      </w:r>
    </w:p>
    <w:p w14:paraId="1BFACEC3" w14:textId="77777777" w:rsidR="005322AD" w:rsidRDefault="005322AD">
      <w:pPr>
        <w:pStyle w:val="Zkladntext"/>
        <w:spacing w:before="10"/>
        <w:rPr>
          <w:b/>
          <w:sz w:val="10"/>
        </w:rPr>
      </w:pPr>
    </w:p>
    <w:tbl>
      <w:tblPr>
        <w:tblStyle w:val="TableNormal"/>
        <w:tblW w:w="0" w:type="auto"/>
        <w:tblInd w:w="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76"/>
        <w:gridCol w:w="1380"/>
        <w:gridCol w:w="849"/>
        <w:gridCol w:w="900"/>
        <w:gridCol w:w="1084"/>
        <w:gridCol w:w="1002"/>
        <w:gridCol w:w="1547"/>
        <w:gridCol w:w="1134"/>
      </w:tblGrid>
      <w:tr w:rsidR="005322AD" w14:paraId="68B3D0E6" w14:textId="77777777">
        <w:trPr>
          <w:trHeight w:val="551"/>
        </w:trPr>
        <w:tc>
          <w:tcPr>
            <w:tcW w:w="2376" w:type="dxa"/>
          </w:tcPr>
          <w:p w14:paraId="7FDACA54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0" w:type="dxa"/>
          </w:tcPr>
          <w:p w14:paraId="07910143" w14:textId="77777777" w:rsidR="005322AD" w:rsidRDefault="00000000">
            <w:pPr>
              <w:pStyle w:val="TableParagraph"/>
              <w:spacing w:before="67" w:line="137" w:lineRule="exact"/>
              <w:ind w:left="225"/>
              <w:rPr>
                <w:b/>
                <w:sz w:val="12"/>
              </w:rPr>
            </w:pPr>
            <w:r>
              <w:rPr>
                <w:b/>
                <w:sz w:val="12"/>
              </w:rPr>
              <w:t>Nehmotné</w:t>
            </w:r>
            <w:r>
              <w:rPr>
                <w:b/>
                <w:spacing w:val="-3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výsledky</w:t>
            </w:r>
          </w:p>
          <w:p w14:paraId="60EA2DD8" w14:textId="77777777" w:rsidR="005322AD" w:rsidRDefault="00000000">
            <w:pPr>
              <w:pStyle w:val="TableParagraph"/>
              <w:ind w:left="502" w:hanging="351"/>
              <w:rPr>
                <w:b/>
                <w:sz w:val="12"/>
              </w:rPr>
            </w:pPr>
            <w:r>
              <w:rPr>
                <w:b/>
                <w:sz w:val="12"/>
              </w:rPr>
              <w:t>z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vývojovej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a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obdobnej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činnosti</w:t>
            </w:r>
          </w:p>
        </w:tc>
        <w:tc>
          <w:tcPr>
            <w:tcW w:w="849" w:type="dxa"/>
          </w:tcPr>
          <w:p w14:paraId="12EDB4C0" w14:textId="77777777" w:rsidR="005322AD" w:rsidRDefault="005322AD">
            <w:pPr>
              <w:pStyle w:val="TableParagraph"/>
              <w:spacing w:before="66"/>
              <w:rPr>
                <w:b/>
                <w:sz w:val="12"/>
              </w:rPr>
            </w:pPr>
          </w:p>
          <w:p w14:paraId="443BF833" w14:textId="77777777" w:rsidR="005322AD" w:rsidRDefault="00000000">
            <w:pPr>
              <w:pStyle w:val="TableParagraph"/>
              <w:ind w:left="6"/>
              <w:jc w:val="center"/>
              <w:rPr>
                <w:b/>
                <w:sz w:val="12"/>
              </w:rPr>
            </w:pPr>
            <w:r>
              <w:rPr>
                <w:b/>
                <w:spacing w:val="-2"/>
                <w:sz w:val="12"/>
              </w:rPr>
              <w:t>Softvér</w:t>
            </w:r>
          </w:p>
        </w:tc>
        <w:tc>
          <w:tcPr>
            <w:tcW w:w="900" w:type="dxa"/>
          </w:tcPr>
          <w:p w14:paraId="4BAD9D2F" w14:textId="77777777" w:rsidR="005322AD" w:rsidRDefault="00000000">
            <w:pPr>
              <w:pStyle w:val="TableParagraph"/>
              <w:spacing w:before="134"/>
              <w:ind w:left="320" w:right="179" w:hanging="128"/>
              <w:rPr>
                <w:b/>
                <w:sz w:val="12"/>
              </w:rPr>
            </w:pPr>
            <w:r>
              <w:rPr>
                <w:b/>
                <w:spacing w:val="-2"/>
                <w:sz w:val="12"/>
              </w:rPr>
              <w:t>Oceniteľné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práva</w:t>
            </w:r>
          </w:p>
        </w:tc>
        <w:tc>
          <w:tcPr>
            <w:tcW w:w="1084" w:type="dxa"/>
          </w:tcPr>
          <w:p w14:paraId="5E73FA0D" w14:textId="77777777" w:rsidR="005322AD" w:rsidRDefault="00000000">
            <w:pPr>
              <w:pStyle w:val="TableParagraph"/>
              <w:spacing w:before="67"/>
              <w:ind w:left="124" w:right="110"/>
              <w:jc w:val="center"/>
              <w:rPr>
                <w:b/>
                <w:sz w:val="12"/>
              </w:rPr>
            </w:pPr>
            <w:r>
              <w:rPr>
                <w:b/>
                <w:sz w:val="12"/>
              </w:rPr>
              <w:t>Ostatný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dlhodobý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nehmotný</w:t>
            </w:r>
            <w:r>
              <w:rPr>
                <w:b/>
                <w:spacing w:val="80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majetok</w:t>
            </w:r>
          </w:p>
        </w:tc>
        <w:tc>
          <w:tcPr>
            <w:tcW w:w="1002" w:type="dxa"/>
          </w:tcPr>
          <w:p w14:paraId="224CA6BB" w14:textId="77777777" w:rsidR="005322AD" w:rsidRDefault="00000000">
            <w:pPr>
              <w:pStyle w:val="TableParagraph"/>
              <w:ind w:left="208" w:right="190" w:firstLine="36"/>
              <w:jc w:val="both"/>
              <w:rPr>
                <w:b/>
                <w:sz w:val="12"/>
              </w:rPr>
            </w:pPr>
            <w:r>
              <w:rPr>
                <w:b/>
                <w:spacing w:val="-2"/>
                <w:sz w:val="12"/>
              </w:rPr>
              <w:t>Obstaranie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dlhodobého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nehmotného</w:t>
            </w:r>
          </w:p>
          <w:p w14:paraId="71A51DE3" w14:textId="77777777" w:rsidR="005322AD" w:rsidRDefault="00000000">
            <w:pPr>
              <w:pStyle w:val="TableParagraph"/>
              <w:spacing w:line="121" w:lineRule="exact"/>
              <w:ind w:left="317"/>
              <w:rPr>
                <w:b/>
                <w:sz w:val="12"/>
              </w:rPr>
            </w:pPr>
            <w:r>
              <w:rPr>
                <w:b/>
                <w:spacing w:val="-2"/>
                <w:sz w:val="12"/>
              </w:rPr>
              <w:t>majetku</w:t>
            </w:r>
          </w:p>
        </w:tc>
        <w:tc>
          <w:tcPr>
            <w:tcW w:w="1547" w:type="dxa"/>
          </w:tcPr>
          <w:p w14:paraId="66787204" w14:textId="77777777" w:rsidR="005322AD" w:rsidRDefault="00000000">
            <w:pPr>
              <w:pStyle w:val="TableParagraph"/>
              <w:spacing w:before="67"/>
              <w:ind w:left="151" w:right="133"/>
              <w:jc w:val="center"/>
              <w:rPr>
                <w:b/>
                <w:sz w:val="12"/>
              </w:rPr>
            </w:pPr>
            <w:r>
              <w:rPr>
                <w:b/>
                <w:sz w:val="12"/>
              </w:rPr>
              <w:t>Poskytnuté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preddavky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na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z w:val="12"/>
              </w:rPr>
              <w:t>dlhodobý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nehmotný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majetok</w:t>
            </w:r>
          </w:p>
        </w:tc>
        <w:tc>
          <w:tcPr>
            <w:tcW w:w="1134" w:type="dxa"/>
          </w:tcPr>
          <w:p w14:paraId="35BAFAAA" w14:textId="77777777" w:rsidR="005322AD" w:rsidRDefault="005322AD">
            <w:pPr>
              <w:pStyle w:val="TableParagraph"/>
              <w:spacing w:before="66"/>
              <w:rPr>
                <w:b/>
                <w:sz w:val="12"/>
              </w:rPr>
            </w:pPr>
          </w:p>
          <w:p w14:paraId="612F2538" w14:textId="77777777" w:rsidR="005322AD" w:rsidRDefault="00000000">
            <w:pPr>
              <w:pStyle w:val="TableParagraph"/>
              <w:ind w:left="17"/>
              <w:jc w:val="center"/>
              <w:rPr>
                <w:b/>
                <w:sz w:val="12"/>
              </w:rPr>
            </w:pPr>
            <w:r>
              <w:rPr>
                <w:b/>
                <w:spacing w:val="-2"/>
                <w:sz w:val="12"/>
              </w:rPr>
              <w:t>Spolu</w:t>
            </w:r>
          </w:p>
        </w:tc>
      </w:tr>
      <w:tr w:rsidR="005322AD" w14:paraId="678134A2" w14:textId="77777777">
        <w:trPr>
          <w:trHeight w:val="273"/>
        </w:trPr>
        <w:tc>
          <w:tcPr>
            <w:tcW w:w="2376" w:type="dxa"/>
          </w:tcPr>
          <w:p w14:paraId="5561F58C" w14:textId="77777777" w:rsidR="005322AD" w:rsidRDefault="00000000">
            <w:pPr>
              <w:pStyle w:val="TableParagraph"/>
              <w:spacing w:line="136" w:lineRule="exact"/>
              <w:ind w:left="105"/>
              <w:rPr>
                <w:sz w:val="12"/>
              </w:rPr>
            </w:pPr>
            <w:r>
              <w:rPr>
                <w:b/>
                <w:sz w:val="12"/>
              </w:rPr>
              <w:t>Prvotné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ocenenie</w:t>
            </w:r>
            <w:r>
              <w:rPr>
                <w:b/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-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stav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začiatku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bežného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účtovného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obdobia</w:t>
            </w:r>
          </w:p>
        </w:tc>
        <w:tc>
          <w:tcPr>
            <w:tcW w:w="1380" w:type="dxa"/>
          </w:tcPr>
          <w:p w14:paraId="2A15EE94" w14:textId="77777777" w:rsidR="005322AD" w:rsidRDefault="00000000">
            <w:pPr>
              <w:pStyle w:val="TableParagraph"/>
              <w:spacing w:line="135" w:lineRule="exact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849" w:type="dxa"/>
          </w:tcPr>
          <w:p w14:paraId="266E5AC4" w14:textId="77777777" w:rsidR="005322AD" w:rsidRDefault="00000000">
            <w:pPr>
              <w:pStyle w:val="TableParagraph"/>
              <w:spacing w:before="65"/>
              <w:ind w:left="6" w:right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900" w:type="dxa"/>
          </w:tcPr>
          <w:p w14:paraId="729CD11D" w14:textId="77777777" w:rsidR="005322AD" w:rsidRDefault="00000000">
            <w:pPr>
              <w:pStyle w:val="TableParagraph"/>
              <w:spacing w:line="135" w:lineRule="exact"/>
              <w:ind w:left="1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84" w:type="dxa"/>
          </w:tcPr>
          <w:p w14:paraId="050F436B" w14:textId="77777777" w:rsidR="005322AD" w:rsidRDefault="00000000">
            <w:pPr>
              <w:pStyle w:val="TableParagraph"/>
              <w:spacing w:line="135" w:lineRule="exact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02" w:type="dxa"/>
          </w:tcPr>
          <w:p w14:paraId="359A1958" w14:textId="77777777" w:rsidR="005322AD" w:rsidRDefault="00000000">
            <w:pPr>
              <w:pStyle w:val="TableParagraph"/>
              <w:spacing w:line="135" w:lineRule="exact"/>
              <w:ind w:left="1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547" w:type="dxa"/>
          </w:tcPr>
          <w:p w14:paraId="73CB04A8" w14:textId="77777777" w:rsidR="005322AD" w:rsidRDefault="00000000">
            <w:pPr>
              <w:pStyle w:val="TableParagraph"/>
              <w:spacing w:line="135" w:lineRule="exact"/>
              <w:ind w:left="152" w:right="13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134" w:type="dxa"/>
          </w:tcPr>
          <w:p w14:paraId="4E7E8A01" w14:textId="77777777" w:rsidR="005322AD" w:rsidRDefault="00000000">
            <w:pPr>
              <w:pStyle w:val="TableParagraph"/>
              <w:spacing w:line="135" w:lineRule="exact"/>
              <w:ind w:left="17" w:right="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</w:tr>
      <w:tr w:rsidR="005322AD" w14:paraId="1DB9EAD5" w14:textId="77777777">
        <w:trPr>
          <w:trHeight w:val="405"/>
        </w:trPr>
        <w:tc>
          <w:tcPr>
            <w:tcW w:w="2376" w:type="dxa"/>
          </w:tcPr>
          <w:p w14:paraId="62CD16BF" w14:textId="77777777" w:rsidR="005322AD" w:rsidRDefault="00000000">
            <w:pPr>
              <w:pStyle w:val="TableParagraph"/>
              <w:spacing w:before="132"/>
              <w:ind w:left="105"/>
              <w:rPr>
                <w:sz w:val="12"/>
              </w:rPr>
            </w:pPr>
            <w:r>
              <w:rPr>
                <w:spacing w:val="-2"/>
                <w:sz w:val="12"/>
              </w:rPr>
              <w:t>prírastky</w:t>
            </w:r>
          </w:p>
        </w:tc>
        <w:tc>
          <w:tcPr>
            <w:tcW w:w="1380" w:type="dxa"/>
          </w:tcPr>
          <w:p w14:paraId="70EE8CCD" w14:textId="77777777" w:rsidR="005322AD" w:rsidRDefault="00000000">
            <w:pPr>
              <w:pStyle w:val="TableParagraph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849" w:type="dxa"/>
          </w:tcPr>
          <w:p w14:paraId="0A9C9880" w14:textId="77777777" w:rsidR="005322AD" w:rsidRDefault="00000000">
            <w:pPr>
              <w:pStyle w:val="TableParagraph"/>
              <w:spacing w:before="132"/>
              <w:ind w:left="6" w:right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900" w:type="dxa"/>
          </w:tcPr>
          <w:p w14:paraId="34931C13" w14:textId="77777777" w:rsidR="005322AD" w:rsidRDefault="00000000">
            <w:pPr>
              <w:pStyle w:val="TableParagraph"/>
              <w:ind w:left="1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84" w:type="dxa"/>
          </w:tcPr>
          <w:p w14:paraId="0AA8D9E0" w14:textId="77777777" w:rsidR="005322AD" w:rsidRDefault="00000000">
            <w:pPr>
              <w:pStyle w:val="TableParagraph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02" w:type="dxa"/>
          </w:tcPr>
          <w:p w14:paraId="0ABB191B" w14:textId="77777777" w:rsidR="005322AD" w:rsidRDefault="00000000">
            <w:pPr>
              <w:pStyle w:val="TableParagraph"/>
              <w:ind w:left="1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547" w:type="dxa"/>
          </w:tcPr>
          <w:p w14:paraId="46BED329" w14:textId="77777777" w:rsidR="005322AD" w:rsidRDefault="00000000">
            <w:pPr>
              <w:pStyle w:val="TableParagraph"/>
              <w:ind w:left="152" w:right="13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134" w:type="dxa"/>
          </w:tcPr>
          <w:p w14:paraId="21B7A822" w14:textId="77777777" w:rsidR="005322AD" w:rsidRDefault="00000000">
            <w:pPr>
              <w:pStyle w:val="TableParagraph"/>
              <w:ind w:left="17" w:right="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</w:tr>
      <w:tr w:rsidR="005322AD" w14:paraId="68B73FB7" w14:textId="77777777">
        <w:trPr>
          <w:trHeight w:val="402"/>
        </w:trPr>
        <w:tc>
          <w:tcPr>
            <w:tcW w:w="2376" w:type="dxa"/>
          </w:tcPr>
          <w:p w14:paraId="0072B5FD" w14:textId="77777777" w:rsidR="005322AD" w:rsidRDefault="00000000">
            <w:pPr>
              <w:pStyle w:val="TableParagraph"/>
              <w:spacing w:before="129"/>
              <w:ind w:left="105"/>
              <w:rPr>
                <w:sz w:val="12"/>
              </w:rPr>
            </w:pPr>
            <w:r>
              <w:rPr>
                <w:spacing w:val="-2"/>
                <w:sz w:val="12"/>
              </w:rPr>
              <w:t>úbytky</w:t>
            </w:r>
          </w:p>
        </w:tc>
        <w:tc>
          <w:tcPr>
            <w:tcW w:w="1380" w:type="dxa"/>
          </w:tcPr>
          <w:p w14:paraId="4BBC5EC3" w14:textId="77777777" w:rsidR="005322AD" w:rsidRDefault="00000000">
            <w:pPr>
              <w:pStyle w:val="TableParagraph"/>
              <w:spacing w:line="135" w:lineRule="exact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849" w:type="dxa"/>
          </w:tcPr>
          <w:p w14:paraId="148C2CFF" w14:textId="77777777" w:rsidR="005322AD" w:rsidRDefault="00000000">
            <w:pPr>
              <w:pStyle w:val="TableParagraph"/>
              <w:spacing w:before="129"/>
              <w:ind w:left="6" w:right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900" w:type="dxa"/>
          </w:tcPr>
          <w:p w14:paraId="60A6DC85" w14:textId="77777777" w:rsidR="005322AD" w:rsidRDefault="00000000">
            <w:pPr>
              <w:pStyle w:val="TableParagraph"/>
              <w:spacing w:line="135" w:lineRule="exact"/>
              <w:ind w:left="1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84" w:type="dxa"/>
          </w:tcPr>
          <w:p w14:paraId="7C66C8C2" w14:textId="77777777" w:rsidR="005322AD" w:rsidRDefault="00000000">
            <w:pPr>
              <w:pStyle w:val="TableParagraph"/>
              <w:spacing w:line="135" w:lineRule="exact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02" w:type="dxa"/>
          </w:tcPr>
          <w:p w14:paraId="0E30B0A4" w14:textId="77777777" w:rsidR="005322AD" w:rsidRDefault="00000000">
            <w:pPr>
              <w:pStyle w:val="TableParagraph"/>
              <w:spacing w:line="135" w:lineRule="exact"/>
              <w:ind w:left="1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547" w:type="dxa"/>
          </w:tcPr>
          <w:p w14:paraId="7CF54849" w14:textId="77777777" w:rsidR="005322AD" w:rsidRDefault="00000000">
            <w:pPr>
              <w:pStyle w:val="TableParagraph"/>
              <w:spacing w:line="135" w:lineRule="exact"/>
              <w:ind w:left="152" w:right="13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134" w:type="dxa"/>
          </w:tcPr>
          <w:p w14:paraId="68E30803" w14:textId="77777777" w:rsidR="005322AD" w:rsidRDefault="00000000">
            <w:pPr>
              <w:pStyle w:val="TableParagraph"/>
              <w:spacing w:line="135" w:lineRule="exact"/>
              <w:ind w:left="17" w:right="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</w:tr>
      <w:tr w:rsidR="005322AD" w14:paraId="2E3C8BA5" w14:textId="77777777">
        <w:trPr>
          <w:trHeight w:val="402"/>
        </w:trPr>
        <w:tc>
          <w:tcPr>
            <w:tcW w:w="2376" w:type="dxa"/>
          </w:tcPr>
          <w:p w14:paraId="59144D82" w14:textId="77777777" w:rsidR="005322AD" w:rsidRDefault="00000000">
            <w:pPr>
              <w:pStyle w:val="TableParagraph"/>
              <w:spacing w:before="129"/>
              <w:ind w:left="105"/>
              <w:rPr>
                <w:sz w:val="12"/>
              </w:rPr>
            </w:pPr>
            <w:r>
              <w:rPr>
                <w:spacing w:val="-2"/>
                <w:sz w:val="12"/>
              </w:rPr>
              <w:t>presuny</w:t>
            </w:r>
          </w:p>
        </w:tc>
        <w:tc>
          <w:tcPr>
            <w:tcW w:w="1380" w:type="dxa"/>
          </w:tcPr>
          <w:p w14:paraId="7AEE61FE" w14:textId="77777777" w:rsidR="005322AD" w:rsidRDefault="00000000">
            <w:pPr>
              <w:pStyle w:val="TableParagraph"/>
              <w:spacing w:line="135" w:lineRule="exact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849" w:type="dxa"/>
          </w:tcPr>
          <w:p w14:paraId="26325173" w14:textId="77777777" w:rsidR="005322AD" w:rsidRDefault="00000000">
            <w:pPr>
              <w:pStyle w:val="TableParagraph"/>
              <w:spacing w:before="129"/>
              <w:ind w:left="6" w:right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900" w:type="dxa"/>
          </w:tcPr>
          <w:p w14:paraId="736B6C23" w14:textId="77777777" w:rsidR="005322AD" w:rsidRDefault="00000000">
            <w:pPr>
              <w:pStyle w:val="TableParagraph"/>
              <w:spacing w:line="135" w:lineRule="exact"/>
              <w:ind w:left="1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84" w:type="dxa"/>
          </w:tcPr>
          <w:p w14:paraId="7B205FDD" w14:textId="77777777" w:rsidR="005322AD" w:rsidRDefault="00000000">
            <w:pPr>
              <w:pStyle w:val="TableParagraph"/>
              <w:spacing w:line="135" w:lineRule="exact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02" w:type="dxa"/>
          </w:tcPr>
          <w:p w14:paraId="240AA9E2" w14:textId="77777777" w:rsidR="005322AD" w:rsidRDefault="00000000">
            <w:pPr>
              <w:pStyle w:val="TableParagraph"/>
              <w:spacing w:line="135" w:lineRule="exact"/>
              <w:ind w:left="1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547" w:type="dxa"/>
          </w:tcPr>
          <w:p w14:paraId="4823FBAC" w14:textId="77777777" w:rsidR="005322AD" w:rsidRDefault="00000000">
            <w:pPr>
              <w:pStyle w:val="TableParagraph"/>
              <w:spacing w:line="135" w:lineRule="exact"/>
              <w:ind w:left="152" w:right="13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134" w:type="dxa"/>
          </w:tcPr>
          <w:p w14:paraId="277AD4A5" w14:textId="77777777" w:rsidR="005322AD" w:rsidRDefault="00000000">
            <w:pPr>
              <w:pStyle w:val="TableParagraph"/>
              <w:spacing w:line="135" w:lineRule="exact"/>
              <w:ind w:left="17" w:right="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</w:tr>
      <w:tr w:rsidR="005322AD" w14:paraId="74F4A3AF" w14:textId="77777777">
        <w:trPr>
          <w:trHeight w:val="136"/>
        </w:trPr>
        <w:tc>
          <w:tcPr>
            <w:tcW w:w="2376" w:type="dxa"/>
          </w:tcPr>
          <w:p w14:paraId="63C5FA47" w14:textId="77777777" w:rsidR="005322AD" w:rsidRDefault="00000000">
            <w:pPr>
              <w:pStyle w:val="TableParagraph"/>
              <w:spacing w:line="116" w:lineRule="exact"/>
              <w:ind w:left="105"/>
              <w:rPr>
                <w:sz w:val="12"/>
              </w:rPr>
            </w:pPr>
            <w:r>
              <w:rPr>
                <w:sz w:val="12"/>
              </w:rPr>
              <w:t>Stav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konci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bežného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účtovného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obdobia</w:t>
            </w:r>
          </w:p>
        </w:tc>
        <w:tc>
          <w:tcPr>
            <w:tcW w:w="1380" w:type="dxa"/>
          </w:tcPr>
          <w:p w14:paraId="3D1F5E9E" w14:textId="77777777" w:rsidR="005322AD" w:rsidRDefault="00000000">
            <w:pPr>
              <w:pStyle w:val="TableParagraph"/>
              <w:spacing w:line="116" w:lineRule="exact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849" w:type="dxa"/>
          </w:tcPr>
          <w:p w14:paraId="777DB1A8" w14:textId="77777777" w:rsidR="005322AD" w:rsidRDefault="00000000">
            <w:pPr>
              <w:pStyle w:val="TableParagraph"/>
              <w:spacing w:line="116" w:lineRule="exact"/>
              <w:ind w:left="6" w:right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900" w:type="dxa"/>
          </w:tcPr>
          <w:p w14:paraId="2C156734" w14:textId="77777777" w:rsidR="005322AD" w:rsidRDefault="00000000">
            <w:pPr>
              <w:pStyle w:val="TableParagraph"/>
              <w:spacing w:line="116" w:lineRule="exact"/>
              <w:ind w:left="1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84" w:type="dxa"/>
          </w:tcPr>
          <w:p w14:paraId="4C250264" w14:textId="77777777" w:rsidR="005322AD" w:rsidRDefault="00000000">
            <w:pPr>
              <w:pStyle w:val="TableParagraph"/>
              <w:spacing w:line="116" w:lineRule="exact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02" w:type="dxa"/>
          </w:tcPr>
          <w:p w14:paraId="42D9A1A0" w14:textId="77777777" w:rsidR="005322AD" w:rsidRDefault="00000000">
            <w:pPr>
              <w:pStyle w:val="TableParagraph"/>
              <w:spacing w:line="116" w:lineRule="exact"/>
              <w:ind w:left="1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547" w:type="dxa"/>
          </w:tcPr>
          <w:p w14:paraId="321A5529" w14:textId="77777777" w:rsidR="005322AD" w:rsidRDefault="00000000">
            <w:pPr>
              <w:pStyle w:val="TableParagraph"/>
              <w:spacing w:line="116" w:lineRule="exact"/>
              <w:ind w:left="152" w:right="13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134" w:type="dxa"/>
          </w:tcPr>
          <w:p w14:paraId="3741DE29" w14:textId="77777777" w:rsidR="005322AD" w:rsidRDefault="00000000">
            <w:pPr>
              <w:pStyle w:val="TableParagraph"/>
              <w:spacing w:line="116" w:lineRule="exact"/>
              <w:ind w:left="17" w:right="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</w:tr>
      <w:tr w:rsidR="005322AD" w14:paraId="1C2A71DD" w14:textId="77777777">
        <w:trPr>
          <w:trHeight w:val="275"/>
        </w:trPr>
        <w:tc>
          <w:tcPr>
            <w:tcW w:w="2376" w:type="dxa"/>
          </w:tcPr>
          <w:p w14:paraId="683853C7" w14:textId="77777777" w:rsidR="005322AD" w:rsidRDefault="00000000">
            <w:pPr>
              <w:pStyle w:val="TableParagraph"/>
              <w:spacing w:line="135" w:lineRule="exact"/>
              <w:ind w:left="105"/>
              <w:rPr>
                <w:sz w:val="12"/>
              </w:rPr>
            </w:pPr>
            <w:r>
              <w:rPr>
                <w:b/>
                <w:sz w:val="12"/>
              </w:rPr>
              <w:t>Oprávky</w:t>
            </w:r>
            <w:r>
              <w:rPr>
                <w:b/>
                <w:spacing w:val="-1"/>
                <w:sz w:val="12"/>
              </w:rPr>
              <w:t xml:space="preserve"> </w:t>
            </w:r>
            <w:r>
              <w:rPr>
                <w:b/>
                <w:sz w:val="12"/>
              </w:rPr>
              <w:t>–</w:t>
            </w:r>
            <w:r>
              <w:rPr>
                <w:b/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stav na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začiatku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bežného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účtovného</w:t>
            </w:r>
          </w:p>
          <w:p w14:paraId="53F2E603" w14:textId="77777777" w:rsidR="005322AD" w:rsidRDefault="00000000">
            <w:pPr>
              <w:pStyle w:val="TableParagraph"/>
              <w:spacing w:before="1" w:line="119" w:lineRule="exact"/>
              <w:ind w:left="105"/>
              <w:rPr>
                <w:sz w:val="12"/>
              </w:rPr>
            </w:pPr>
            <w:r>
              <w:rPr>
                <w:spacing w:val="-2"/>
                <w:sz w:val="12"/>
              </w:rPr>
              <w:t>obdobia</w:t>
            </w:r>
          </w:p>
        </w:tc>
        <w:tc>
          <w:tcPr>
            <w:tcW w:w="1380" w:type="dxa"/>
          </w:tcPr>
          <w:p w14:paraId="286EF06F" w14:textId="77777777" w:rsidR="005322AD" w:rsidRDefault="00000000">
            <w:pPr>
              <w:pStyle w:val="TableParagraph"/>
              <w:spacing w:line="135" w:lineRule="exact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849" w:type="dxa"/>
          </w:tcPr>
          <w:p w14:paraId="430AA904" w14:textId="77777777" w:rsidR="005322AD" w:rsidRDefault="00000000">
            <w:pPr>
              <w:pStyle w:val="TableParagraph"/>
              <w:spacing w:before="67"/>
              <w:ind w:left="6" w:right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900" w:type="dxa"/>
          </w:tcPr>
          <w:p w14:paraId="0B02DE5D" w14:textId="77777777" w:rsidR="005322AD" w:rsidRDefault="00000000">
            <w:pPr>
              <w:pStyle w:val="TableParagraph"/>
              <w:spacing w:line="135" w:lineRule="exact"/>
              <w:ind w:left="1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84" w:type="dxa"/>
          </w:tcPr>
          <w:p w14:paraId="08195C72" w14:textId="77777777" w:rsidR="005322AD" w:rsidRDefault="00000000">
            <w:pPr>
              <w:pStyle w:val="TableParagraph"/>
              <w:spacing w:line="135" w:lineRule="exact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02" w:type="dxa"/>
          </w:tcPr>
          <w:p w14:paraId="4FFC3FE7" w14:textId="77777777" w:rsidR="005322AD" w:rsidRDefault="00000000">
            <w:pPr>
              <w:pStyle w:val="TableParagraph"/>
              <w:spacing w:line="135" w:lineRule="exact"/>
              <w:ind w:left="1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547" w:type="dxa"/>
          </w:tcPr>
          <w:p w14:paraId="1B2C6D7E" w14:textId="77777777" w:rsidR="005322AD" w:rsidRDefault="00000000">
            <w:pPr>
              <w:pStyle w:val="TableParagraph"/>
              <w:spacing w:line="135" w:lineRule="exact"/>
              <w:ind w:left="152" w:right="13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134" w:type="dxa"/>
          </w:tcPr>
          <w:p w14:paraId="127135D2" w14:textId="77777777" w:rsidR="005322AD" w:rsidRDefault="00000000">
            <w:pPr>
              <w:pStyle w:val="TableParagraph"/>
              <w:spacing w:line="135" w:lineRule="exact"/>
              <w:ind w:left="17" w:right="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</w:tr>
      <w:tr w:rsidR="005322AD" w14:paraId="093820C9" w14:textId="77777777">
        <w:trPr>
          <w:trHeight w:val="402"/>
        </w:trPr>
        <w:tc>
          <w:tcPr>
            <w:tcW w:w="2376" w:type="dxa"/>
          </w:tcPr>
          <w:p w14:paraId="235EE415" w14:textId="77777777" w:rsidR="005322AD" w:rsidRDefault="00000000">
            <w:pPr>
              <w:pStyle w:val="TableParagraph"/>
              <w:spacing w:before="132"/>
              <w:ind w:left="105"/>
              <w:rPr>
                <w:sz w:val="12"/>
              </w:rPr>
            </w:pPr>
            <w:r>
              <w:rPr>
                <w:spacing w:val="-2"/>
                <w:sz w:val="12"/>
              </w:rPr>
              <w:t>prírastky</w:t>
            </w:r>
          </w:p>
        </w:tc>
        <w:tc>
          <w:tcPr>
            <w:tcW w:w="1380" w:type="dxa"/>
          </w:tcPr>
          <w:p w14:paraId="0A60C755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49" w:type="dxa"/>
          </w:tcPr>
          <w:p w14:paraId="3DCBC938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00" w:type="dxa"/>
          </w:tcPr>
          <w:p w14:paraId="4DF32BCE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4" w:type="dxa"/>
          </w:tcPr>
          <w:p w14:paraId="04E45C1A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02" w:type="dxa"/>
          </w:tcPr>
          <w:p w14:paraId="47ADF1E4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47" w:type="dxa"/>
          </w:tcPr>
          <w:p w14:paraId="77258440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</w:tcPr>
          <w:p w14:paraId="754F95F0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322AD" w14:paraId="596BE7A5" w14:textId="77777777">
        <w:trPr>
          <w:trHeight w:val="403"/>
        </w:trPr>
        <w:tc>
          <w:tcPr>
            <w:tcW w:w="2376" w:type="dxa"/>
          </w:tcPr>
          <w:p w14:paraId="494E7797" w14:textId="77777777" w:rsidR="005322AD" w:rsidRDefault="00000000">
            <w:pPr>
              <w:pStyle w:val="TableParagraph"/>
              <w:spacing w:before="132"/>
              <w:ind w:left="105"/>
              <w:rPr>
                <w:sz w:val="12"/>
              </w:rPr>
            </w:pPr>
            <w:r>
              <w:rPr>
                <w:spacing w:val="-2"/>
                <w:sz w:val="12"/>
              </w:rPr>
              <w:t>úbytky</w:t>
            </w:r>
          </w:p>
        </w:tc>
        <w:tc>
          <w:tcPr>
            <w:tcW w:w="1380" w:type="dxa"/>
          </w:tcPr>
          <w:p w14:paraId="624EBB03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49" w:type="dxa"/>
          </w:tcPr>
          <w:p w14:paraId="01695628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00" w:type="dxa"/>
          </w:tcPr>
          <w:p w14:paraId="411AFDDE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4" w:type="dxa"/>
          </w:tcPr>
          <w:p w14:paraId="438A1679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02" w:type="dxa"/>
          </w:tcPr>
          <w:p w14:paraId="238D09AF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47" w:type="dxa"/>
          </w:tcPr>
          <w:p w14:paraId="74B93D5C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</w:tcPr>
          <w:p w14:paraId="0173FADF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322AD" w14:paraId="5C5811C9" w14:textId="77777777">
        <w:trPr>
          <w:trHeight w:val="138"/>
        </w:trPr>
        <w:tc>
          <w:tcPr>
            <w:tcW w:w="2376" w:type="dxa"/>
          </w:tcPr>
          <w:p w14:paraId="1BA28C59" w14:textId="77777777" w:rsidR="005322AD" w:rsidRDefault="00000000">
            <w:pPr>
              <w:pStyle w:val="TableParagraph"/>
              <w:spacing w:line="119" w:lineRule="exact"/>
              <w:ind w:left="105"/>
              <w:rPr>
                <w:sz w:val="12"/>
              </w:rPr>
            </w:pPr>
            <w:r>
              <w:rPr>
                <w:sz w:val="12"/>
              </w:rPr>
              <w:t>Stav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konci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bežného</w:t>
            </w:r>
            <w:r>
              <w:rPr>
                <w:spacing w:val="1"/>
                <w:sz w:val="12"/>
              </w:rPr>
              <w:t xml:space="preserve"> </w:t>
            </w:r>
            <w:r>
              <w:rPr>
                <w:sz w:val="12"/>
              </w:rPr>
              <w:t>účtovného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obdobia</w:t>
            </w:r>
          </w:p>
        </w:tc>
        <w:tc>
          <w:tcPr>
            <w:tcW w:w="1380" w:type="dxa"/>
          </w:tcPr>
          <w:p w14:paraId="45EEE462" w14:textId="77777777" w:rsidR="005322AD" w:rsidRDefault="00000000">
            <w:pPr>
              <w:pStyle w:val="TableParagraph"/>
              <w:spacing w:line="119" w:lineRule="exact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849" w:type="dxa"/>
          </w:tcPr>
          <w:p w14:paraId="78BC6A53" w14:textId="77777777" w:rsidR="005322AD" w:rsidRDefault="00000000">
            <w:pPr>
              <w:pStyle w:val="TableParagraph"/>
              <w:spacing w:line="119" w:lineRule="exact"/>
              <w:ind w:left="6" w:right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900" w:type="dxa"/>
          </w:tcPr>
          <w:p w14:paraId="6F47F37A" w14:textId="77777777" w:rsidR="005322AD" w:rsidRDefault="00000000">
            <w:pPr>
              <w:pStyle w:val="TableParagraph"/>
              <w:spacing w:line="119" w:lineRule="exact"/>
              <w:ind w:left="1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84" w:type="dxa"/>
          </w:tcPr>
          <w:p w14:paraId="36547CF1" w14:textId="77777777" w:rsidR="005322AD" w:rsidRDefault="00000000">
            <w:pPr>
              <w:pStyle w:val="TableParagraph"/>
              <w:spacing w:line="119" w:lineRule="exact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02" w:type="dxa"/>
          </w:tcPr>
          <w:p w14:paraId="6249F97F" w14:textId="77777777" w:rsidR="005322AD" w:rsidRDefault="00000000">
            <w:pPr>
              <w:pStyle w:val="TableParagraph"/>
              <w:spacing w:line="119" w:lineRule="exact"/>
              <w:ind w:left="1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547" w:type="dxa"/>
          </w:tcPr>
          <w:p w14:paraId="4AF57612" w14:textId="77777777" w:rsidR="005322AD" w:rsidRDefault="00000000">
            <w:pPr>
              <w:pStyle w:val="TableParagraph"/>
              <w:spacing w:line="119" w:lineRule="exact"/>
              <w:ind w:left="152" w:right="13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134" w:type="dxa"/>
          </w:tcPr>
          <w:p w14:paraId="45BF70D2" w14:textId="77777777" w:rsidR="005322AD" w:rsidRDefault="00000000">
            <w:pPr>
              <w:pStyle w:val="TableParagraph"/>
              <w:spacing w:line="119" w:lineRule="exact"/>
              <w:ind w:left="17" w:right="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</w:tr>
      <w:tr w:rsidR="005322AD" w14:paraId="3284B9EF" w14:textId="77777777">
        <w:trPr>
          <w:trHeight w:val="275"/>
        </w:trPr>
        <w:tc>
          <w:tcPr>
            <w:tcW w:w="2376" w:type="dxa"/>
          </w:tcPr>
          <w:p w14:paraId="39AF42A2" w14:textId="77777777" w:rsidR="005322AD" w:rsidRDefault="00000000">
            <w:pPr>
              <w:pStyle w:val="TableParagraph"/>
              <w:spacing w:line="136" w:lineRule="exact"/>
              <w:ind w:left="105"/>
              <w:rPr>
                <w:sz w:val="12"/>
              </w:rPr>
            </w:pPr>
            <w:r>
              <w:rPr>
                <w:b/>
                <w:sz w:val="12"/>
              </w:rPr>
              <w:t>Opravné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položky</w:t>
            </w:r>
            <w:r>
              <w:rPr>
                <w:b/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–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stav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začiatku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bežného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účtovného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obdobia</w:t>
            </w:r>
          </w:p>
        </w:tc>
        <w:tc>
          <w:tcPr>
            <w:tcW w:w="1380" w:type="dxa"/>
          </w:tcPr>
          <w:p w14:paraId="139C08F0" w14:textId="77777777" w:rsidR="005322AD" w:rsidRDefault="00000000">
            <w:pPr>
              <w:pStyle w:val="TableParagraph"/>
              <w:spacing w:line="135" w:lineRule="exact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849" w:type="dxa"/>
          </w:tcPr>
          <w:p w14:paraId="640F889F" w14:textId="77777777" w:rsidR="005322AD" w:rsidRDefault="00000000">
            <w:pPr>
              <w:pStyle w:val="TableParagraph"/>
              <w:spacing w:before="67"/>
              <w:ind w:left="6" w:right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900" w:type="dxa"/>
          </w:tcPr>
          <w:p w14:paraId="42F926C2" w14:textId="77777777" w:rsidR="005322AD" w:rsidRDefault="00000000">
            <w:pPr>
              <w:pStyle w:val="TableParagraph"/>
              <w:spacing w:line="135" w:lineRule="exact"/>
              <w:ind w:left="1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84" w:type="dxa"/>
          </w:tcPr>
          <w:p w14:paraId="6B50C900" w14:textId="77777777" w:rsidR="005322AD" w:rsidRDefault="00000000">
            <w:pPr>
              <w:pStyle w:val="TableParagraph"/>
              <w:spacing w:line="135" w:lineRule="exact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02" w:type="dxa"/>
          </w:tcPr>
          <w:p w14:paraId="153BEDC1" w14:textId="77777777" w:rsidR="005322AD" w:rsidRDefault="00000000">
            <w:pPr>
              <w:pStyle w:val="TableParagraph"/>
              <w:spacing w:line="135" w:lineRule="exact"/>
              <w:ind w:left="1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547" w:type="dxa"/>
          </w:tcPr>
          <w:p w14:paraId="371CB631" w14:textId="77777777" w:rsidR="005322AD" w:rsidRDefault="00000000">
            <w:pPr>
              <w:pStyle w:val="TableParagraph"/>
              <w:spacing w:line="135" w:lineRule="exact"/>
              <w:ind w:left="152" w:right="13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134" w:type="dxa"/>
          </w:tcPr>
          <w:p w14:paraId="63864EAA" w14:textId="77777777" w:rsidR="005322AD" w:rsidRDefault="00000000">
            <w:pPr>
              <w:pStyle w:val="TableParagraph"/>
              <w:spacing w:line="135" w:lineRule="exact"/>
              <w:ind w:left="17" w:right="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</w:tr>
      <w:tr w:rsidR="005322AD" w14:paraId="34171C06" w14:textId="77777777">
        <w:trPr>
          <w:trHeight w:val="309"/>
        </w:trPr>
        <w:tc>
          <w:tcPr>
            <w:tcW w:w="2376" w:type="dxa"/>
          </w:tcPr>
          <w:p w14:paraId="28DDC810" w14:textId="77777777" w:rsidR="005322AD" w:rsidRDefault="00000000">
            <w:pPr>
              <w:pStyle w:val="TableParagraph"/>
              <w:spacing w:before="84"/>
              <w:ind w:left="105"/>
              <w:rPr>
                <w:sz w:val="12"/>
              </w:rPr>
            </w:pPr>
            <w:r>
              <w:rPr>
                <w:spacing w:val="-2"/>
                <w:sz w:val="12"/>
              </w:rPr>
              <w:t>prírastky</w:t>
            </w:r>
          </w:p>
        </w:tc>
        <w:tc>
          <w:tcPr>
            <w:tcW w:w="1380" w:type="dxa"/>
          </w:tcPr>
          <w:p w14:paraId="5F50D72A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49" w:type="dxa"/>
          </w:tcPr>
          <w:p w14:paraId="3B5B5FCB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00" w:type="dxa"/>
          </w:tcPr>
          <w:p w14:paraId="3B76BA0D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4" w:type="dxa"/>
          </w:tcPr>
          <w:p w14:paraId="54CC4D41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02" w:type="dxa"/>
          </w:tcPr>
          <w:p w14:paraId="3CBC89DC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47" w:type="dxa"/>
          </w:tcPr>
          <w:p w14:paraId="28018F32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</w:tcPr>
          <w:p w14:paraId="5EDF3592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322AD" w14:paraId="0E9D9452" w14:textId="77777777">
        <w:trPr>
          <w:trHeight w:val="335"/>
        </w:trPr>
        <w:tc>
          <w:tcPr>
            <w:tcW w:w="2376" w:type="dxa"/>
          </w:tcPr>
          <w:p w14:paraId="759AE0ED" w14:textId="77777777" w:rsidR="005322AD" w:rsidRDefault="00000000">
            <w:pPr>
              <w:pStyle w:val="TableParagraph"/>
              <w:spacing w:before="96"/>
              <w:ind w:left="105"/>
              <w:rPr>
                <w:sz w:val="12"/>
              </w:rPr>
            </w:pPr>
            <w:r>
              <w:rPr>
                <w:spacing w:val="-2"/>
                <w:sz w:val="12"/>
              </w:rPr>
              <w:t>úbytky</w:t>
            </w:r>
          </w:p>
        </w:tc>
        <w:tc>
          <w:tcPr>
            <w:tcW w:w="1380" w:type="dxa"/>
          </w:tcPr>
          <w:p w14:paraId="51B3E0A1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49" w:type="dxa"/>
          </w:tcPr>
          <w:p w14:paraId="7CBD5621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00" w:type="dxa"/>
          </w:tcPr>
          <w:p w14:paraId="069E216F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4" w:type="dxa"/>
          </w:tcPr>
          <w:p w14:paraId="7B755319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02" w:type="dxa"/>
          </w:tcPr>
          <w:p w14:paraId="5F01D3A0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47" w:type="dxa"/>
          </w:tcPr>
          <w:p w14:paraId="6420908B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</w:tcPr>
          <w:p w14:paraId="50560228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322AD" w14:paraId="3C9EF96C" w14:textId="77777777">
        <w:trPr>
          <w:trHeight w:val="338"/>
        </w:trPr>
        <w:tc>
          <w:tcPr>
            <w:tcW w:w="2376" w:type="dxa"/>
          </w:tcPr>
          <w:p w14:paraId="4E4FD4D2" w14:textId="77777777" w:rsidR="005322AD" w:rsidRDefault="00000000">
            <w:pPr>
              <w:pStyle w:val="TableParagraph"/>
              <w:spacing w:before="98"/>
              <w:ind w:left="105"/>
              <w:rPr>
                <w:sz w:val="12"/>
              </w:rPr>
            </w:pPr>
            <w:r>
              <w:rPr>
                <w:sz w:val="12"/>
              </w:rPr>
              <w:t>Stav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konci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bežného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účtovného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obdobia</w:t>
            </w:r>
          </w:p>
        </w:tc>
        <w:tc>
          <w:tcPr>
            <w:tcW w:w="1380" w:type="dxa"/>
          </w:tcPr>
          <w:p w14:paraId="67A45D9E" w14:textId="77777777" w:rsidR="005322AD" w:rsidRDefault="00000000">
            <w:pPr>
              <w:pStyle w:val="TableParagraph"/>
              <w:spacing w:line="135" w:lineRule="exact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849" w:type="dxa"/>
          </w:tcPr>
          <w:p w14:paraId="27A874BB" w14:textId="77777777" w:rsidR="005322AD" w:rsidRDefault="00000000">
            <w:pPr>
              <w:pStyle w:val="TableParagraph"/>
              <w:spacing w:before="98"/>
              <w:ind w:left="6" w:right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900" w:type="dxa"/>
          </w:tcPr>
          <w:p w14:paraId="0492E6DB" w14:textId="77777777" w:rsidR="005322AD" w:rsidRDefault="00000000">
            <w:pPr>
              <w:pStyle w:val="TableParagraph"/>
              <w:spacing w:line="135" w:lineRule="exact"/>
              <w:ind w:left="1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84" w:type="dxa"/>
          </w:tcPr>
          <w:p w14:paraId="12AF0686" w14:textId="77777777" w:rsidR="005322AD" w:rsidRDefault="00000000">
            <w:pPr>
              <w:pStyle w:val="TableParagraph"/>
              <w:spacing w:line="135" w:lineRule="exact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02" w:type="dxa"/>
          </w:tcPr>
          <w:p w14:paraId="5F9A078A" w14:textId="77777777" w:rsidR="005322AD" w:rsidRDefault="00000000">
            <w:pPr>
              <w:pStyle w:val="TableParagraph"/>
              <w:spacing w:line="135" w:lineRule="exact"/>
              <w:ind w:left="1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547" w:type="dxa"/>
          </w:tcPr>
          <w:p w14:paraId="33201033" w14:textId="77777777" w:rsidR="005322AD" w:rsidRDefault="00000000">
            <w:pPr>
              <w:pStyle w:val="TableParagraph"/>
              <w:spacing w:line="135" w:lineRule="exact"/>
              <w:ind w:left="152" w:right="13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134" w:type="dxa"/>
          </w:tcPr>
          <w:p w14:paraId="701A50E9" w14:textId="77777777" w:rsidR="005322AD" w:rsidRDefault="00000000">
            <w:pPr>
              <w:pStyle w:val="TableParagraph"/>
              <w:spacing w:line="135" w:lineRule="exact"/>
              <w:ind w:left="17" w:right="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</w:tr>
      <w:tr w:rsidR="005322AD" w14:paraId="0386DA56" w14:textId="77777777">
        <w:trPr>
          <w:trHeight w:val="335"/>
        </w:trPr>
        <w:tc>
          <w:tcPr>
            <w:tcW w:w="10272" w:type="dxa"/>
            <w:gridSpan w:val="8"/>
          </w:tcPr>
          <w:p w14:paraId="39D38AF6" w14:textId="77777777" w:rsidR="005322AD" w:rsidRDefault="00000000">
            <w:pPr>
              <w:pStyle w:val="TableParagraph"/>
              <w:spacing w:before="98"/>
              <w:ind w:left="105"/>
              <w:rPr>
                <w:b/>
                <w:sz w:val="12"/>
              </w:rPr>
            </w:pPr>
            <w:r>
              <w:rPr>
                <w:b/>
                <w:sz w:val="12"/>
              </w:rPr>
              <w:t>Zostatková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hodnota</w:t>
            </w:r>
          </w:p>
        </w:tc>
      </w:tr>
      <w:tr w:rsidR="005322AD" w14:paraId="05A45936" w14:textId="77777777">
        <w:trPr>
          <w:trHeight w:val="361"/>
        </w:trPr>
        <w:tc>
          <w:tcPr>
            <w:tcW w:w="2376" w:type="dxa"/>
          </w:tcPr>
          <w:p w14:paraId="6772B5FC" w14:textId="77777777" w:rsidR="005322AD" w:rsidRDefault="00000000">
            <w:pPr>
              <w:pStyle w:val="TableParagraph"/>
              <w:spacing w:before="110"/>
              <w:ind w:left="105"/>
              <w:rPr>
                <w:sz w:val="12"/>
              </w:rPr>
            </w:pPr>
            <w:r>
              <w:rPr>
                <w:sz w:val="12"/>
              </w:rPr>
              <w:t>Stav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začiatku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bežného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účtovného</w:t>
            </w:r>
            <w:r>
              <w:rPr>
                <w:spacing w:val="2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obdobia</w:t>
            </w:r>
          </w:p>
        </w:tc>
        <w:tc>
          <w:tcPr>
            <w:tcW w:w="1380" w:type="dxa"/>
          </w:tcPr>
          <w:p w14:paraId="36BC6CD9" w14:textId="77777777" w:rsidR="005322AD" w:rsidRDefault="00000000">
            <w:pPr>
              <w:pStyle w:val="TableParagraph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849" w:type="dxa"/>
          </w:tcPr>
          <w:p w14:paraId="75A894AD" w14:textId="77777777" w:rsidR="005322AD" w:rsidRDefault="00000000">
            <w:pPr>
              <w:pStyle w:val="TableParagraph"/>
              <w:spacing w:before="110"/>
              <w:ind w:left="6" w:right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900" w:type="dxa"/>
          </w:tcPr>
          <w:p w14:paraId="5F5C9480" w14:textId="77777777" w:rsidR="005322AD" w:rsidRDefault="00000000">
            <w:pPr>
              <w:pStyle w:val="TableParagraph"/>
              <w:ind w:left="1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84" w:type="dxa"/>
          </w:tcPr>
          <w:p w14:paraId="7DB9E2D0" w14:textId="77777777" w:rsidR="005322AD" w:rsidRDefault="00000000">
            <w:pPr>
              <w:pStyle w:val="TableParagraph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02" w:type="dxa"/>
          </w:tcPr>
          <w:p w14:paraId="5F3F507A" w14:textId="77777777" w:rsidR="005322AD" w:rsidRDefault="00000000">
            <w:pPr>
              <w:pStyle w:val="TableParagraph"/>
              <w:ind w:left="1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547" w:type="dxa"/>
          </w:tcPr>
          <w:p w14:paraId="1AFF4F89" w14:textId="77777777" w:rsidR="005322AD" w:rsidRDefault="00000000">
            <w:pPr>
              <w:pStyle w:val="TableParagraph"/>
              <w:ind w:left="152" w:right="13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134" w:type="dxa"/>
          </w:tcPr>
          <w:p w14:paraId="4F9AEDDF" w14:textId="77777777" w:rsidR="005322AD" w:rsidRDefault="00000000">
            <w:pPr>
              <w:pStyle w:val="TableParagraph"/>
              <w:ind w:left="17" w:right="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</w:tr>
      <w:tr w:rsidR="005322AD" w14:paraId="4DC1D263" w14:textId="77777777">
        <w:trPr>
          <w:trHeight w:val="362"/>
        </w:trPr>
        <w:tc>
          <w:tcPr>
            <w:tcW w:w="2376" w:type="dxa"/>
          </w:tcPr>
          <w:p w14:paraId="0CFF0DE4" w14:textId="77777777" w:rsidR="005322AD" w:rsidRDefault="00000000">
            <w:pPr>
              <w:pStyle w:val="TableParagraph"/>
              <w:spacing w:before="110"/>
              <w:ind w:left="105"/>
              <w:rPr>
                <w:sz w:val="12"/>
              </w:rPr>
            </w:pPr>
            <w:r>
              <w:rPr>
                <w:sz w:val="12"/>
              </w:rPr>
              <w:t>Stav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konci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bežného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účtovného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obdobia</w:t>
            </w:r>
          </w:p>
        </w:tc>
        <w:tc>
          <w:tcPr>
            <w:tcW w:w="1380" w:type="dxa"/>
          </w:tcPr>
          <w:p w14:paraId="2FC489D1" w14:textId="77777777" w:rsidR="005322AD" w:rsidRDefault="00000000">
            <w:pPr>
              <w:pStyle w:val="TableParagraph"/>
              <w:spacing w:line="135" w:lineRule="exact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849" w:type="dxa"/>
          </w:tcPr>
          <w:p w14:paraId="21E7F44A" w14:textId="77777777" w:rsidR="005322AD" w:rsidRDefault="00000000">
            <w:pPr>
              <w:pStyle w:val="TableParagraph"/>
              <w:spacing w:before="110"/>
              <w:ind w:left="6" w:right="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900" w:type="dxa"/>
          </w:tcPr>
          <w:p w14:paraId="5A937ACC" w14:textId="77777777" w:rsidR="005322AD" w:rsidRDefault="00000000">
            <w:pPr>
              <w:pStyle w:val="TableParagraph"/>
              <w:spacing w:line="135" w:lineRule="exact"/>
              <w:ind w:left="1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84" w:type="dxa"/>
          </w:tcPr>
          <w:p w14:paraId="66DABBA0" w14:textId="77777777" w:rsidR="005322AD" w:rsidRDefault="00000000">
            <w:pPr>
              <w:pStyle w:val="TableParagraph"/>
              <w:spacing w:line="135" w:lineRule="exact"/>
              <w:ind w:left="1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002" w:type="dxa"/>
          </w:tcPr>
          <w:p w14:paraId="705CC8F5" w14:textId="77777777" w:rsidR="005322AD" w:rsidRDefault="00000000">
            <w:pPr>
              <w:pStyle w:val="TableParagraph"/>
              <w:spacing w:line="135" w:lineRule="exact"/>
              <w:ind w:left="1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547" w:type="dxa"/>
          </w:tcPr>
          <w:p w14:paraId="3296450F" w14:textId="77777777" w:rsidR="005322AD" w:rsidRDefault="00000000">
            <w:pPr>
              <w:pStyle w:val="TableParagraph"/>
              <w:spacing w:line="135" w:lineRule="exact"/>
              <w:ind w:left="152" w:right="13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  <w:tc>
          <w:tcPr>
            <w:tcW w:w="1134" w:type="dxa"/>
          </w:tcPr>
          <w:p w14:paraId="49E41336" w14:textId="77777777" w:rsidR="005322AD" w:rsidRDefault="00000000">
            <w:pPr>
              <w:pStyle w:val="TableParagraph"/>
              <w:spacing w:line="135" w:lineRule="exact"/>
              <w:ind w:left="17" w:right="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0</w:t>
            </w:r>
          </w:p>
        </w:tc>
      </w:tr>
    </w:tbl>
    <w:p w14:paraId="1FB0FCA7" w14:textId="77777777" w:rsidR="005322AD" w:rsidRDefault="00000000">
      <w:pPr>
        <w:spacing w:before="4"/>
        <w:ind w:left="144"/>
        <w:rPr>
          <w:b/>
          <w:sz w:val="16"/>
        </w:rPr>
      </w:pPr>
      <w:r>
        <w:rPr>
          <w:b/>
          <w:sz w:val="16"/>
        </w:rPr>
        <w:t>Tabuľka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č.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2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–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dlhodobý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hmotný</w:t>
      </w:r>
      <w:r>
        <w:rPr>
          <w:b/>
          <w:spacing w:val="-3"/>
          <w:sz w:val="16"/>
        </w:rPr>
        <w:t xml:space="preserve"> </w:t>
      </w:r>
      <w:r>
        <w:rPr>
          <w:b/>
          <w:spacing w:val="-2"/>
          <w:sz w:val="16"/>
        </w:rPr>
        <w:t>majetok</w:t>
      </w:r>
    </w:p>
    <w:p w14:paraId="63D96097" w14:textId="77777777" w:rsidR="005322AD" w:rsidRDefault="005322AD">
      <w:pPr>
        <w:pStyle w:val="Zkladntext"/>
        <w:spacing w:before="8"/>
        <w:rPr>
          <w:b/>
          <w:sz w:val="10"/>
        </w:rPr>
      </w:pPr>
    </w:p>
    <w:tbl>
      <w:tblPr>
        <w:tblStyle w:val="TableNormal"/>
        <w:tblW w:w="0" w:type="auto"/>
        <w:tblInd w:w="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30"/>
        <w:gridCol w:w="708"/>
        <w:gridCol w:w="709"/>
        <w:gridCol w:w="711"/>
        <w:gridCol w:w="850"/>
        <w:gridCol w:w="853"/>
        <w:gridCol w:w="992"/>
        <w:gridCol w:w="992"/>
        <w:gridCol w:w="995"/>
        <w:gridCol w:w="992"/>
        <w:gridCol w:w="853"/>
        <w:gridCol w:w="709"/>
      </w:tblGrid>
      <w:tr w:rsidR="005322AD" w14:paraId="57768BCE" w14:textId="77777777">
        <w:trPr>
          <w:trHeight w:val="688"/>
        </w:trPr>
        <w:tc>
          <w:tcPr>
            <w:tcW w:w="1630" w:type="dxa"/>
          </w:tcPr>
          <w:p w14:paraId="255B7D77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8" w:type="dxa"/>
          </w:tcPr>
          <w:p w14:paraId="41E8F454" w14:textId="77777777" w:rsidR="005322AD" w:rsidRDefault="005322AD">
            <w:pPr>
              <w:pStyle w:val="TableParagraph"/>
              <w:spacing w:before="136"/>
              <w:rPr>
                <w:b/>
                <w:sz w:val="12"/>
              </w:rPr>
            </w:pPr>
          </w:p>
          <w:p w14:paraId="20F219E7" w14:textId="77777777" w:rsidR="005322AD" w:rsidRDefault="00000000">
            <w:pPr>
              <w:pStyle w:val="TableParagraph"/>
              <w:ind w:left="139"/>
              <w:rPr>
                <w:b/>
                <w:sz w:val="12"/>
              </w:rPr>
            </w:pPr>
            <w:r>
              <w:rPr>
                <w:b/>
                <w:spacing w:val="-2"/>
                <w:sz w:val="12"/>
              </w:rPr>
              <w:t>Pozemky</w:t>
            </w:r>
          </w:p>
        </w:tc>
        <w:tc>
          <w:tcPr>
            <w:tcW w:w="709" w:type="dxa"/>
          </w:tcPr>
          <w:p w14:paraId="02D86F2A" w14:textId="77777777" w:rsidR="005322AD" w:rsidRDefault="00000000">
            <w:pPr>
              <w:pStyle w:val="TableParagraph"/>
              <w:spacing w:before="137"/>
              <w:ind w:left="242" w:right="113" w:hanging="120"/>
              <w:rPr>
                <w:b/>
                <w:sz w:val="12"/>
              </w:rPr>
            </w:pPr>
            <w:r>
              <w:rPr>
                <w:b/>
                <w:spacing w:val="-2"/>
                <w:sz w:val="12"/>
              </w:rPr>
              <w:t>Umelecké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diela</w:t>
            </w:r>
          </w:p>
          <w:p w14:paraId="442D533B" w14:textId="77777777" w:rsidR="005322AD" w:rsidRDefault="00000000">
            <w:pPr>
              <w:pStyle w:val="TableParagraph"/>
              <w:spacing w:before="1"/>
              <w:ind w:left="141"/>
              <w:rPr>
                <w:b/>
                <w:sz w:val="12"/>
              </w:rPr>
            </w:pPr>
            <w:r>
              <w:rPr>
                <w:b/>
                <w:sz w:val="12"/>
              </w:rPr>
              <w:t>a</w:t>
            </w:r>
            <w:r>
              <w:rPr>
                <w:b/>
                <w:spacing w:val="-1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zbierky</w:t>
            </w:r>
          </w:p>
        </w:tc>
        <w:tc>
          <w:tcPr>
            <w:tcW w:w="711" w:type="dxa"/>
          </w:tcPr>
          <w:p w14:paraId="19DEE863" w14:textId="77777777" w:rsidR="005322AD" w:rsidRDefault="005322AD">
            <w:pPr>
              <w:pStyle w:val="TableParagraph"/>
              <w:spacing w:before="136"/>
              <w:rPr>
                <w:b/>
                <w:sz w:val="12"/>
              </w:rPr>
            </w:pPr>
          </w:p>
          <w:p w14:paraId="1785E24D" w14:textId="77777777" w:rsidR="005322AD" w:rsidRDefault="00000000">
            <w:pPr>
              <w:pStyle w:val="TableParagraph"/>
              <w:ind w:left="191"/>
              <w:rPr>
                <w:b/>
                <w:sz w:val="12"/>
              </w:rPr>
            </w:pPr>
            <w:r>
              <w:rPr>
                <w:b/>
                <w:spacing w:val="-2"/>
                <w:sz w:val="12"/>
              </w:rPr>
              <w:t>Stavby</w:t>
            </w:r>
          </w:p>
        </w:tc>
        <w:tc>
          <w:tcPr>
            <w:tcW w:w="850" w:type="dxa"/>
          </w:tcPr>
          <w:p w14:paraId="064770A1" w14:textId="77777777" w:rsidR="005322AD" w:rsidRDefault="00000000">
            <w:pPr>
              <w:pStyle w:val="TableParagraph"/>
              <w:spacing w:line="242" w:lineRule="auto"/>
              <w:ind w:left="106" w:right="103" w:hanging="3"/>
              <w:jc w:val="center"/>
              <w:rPr>
                <w:b/>
                <w:sz w:val="12"/>
              </w:rPr>
            </w:pPr>
            <w:r>
              <w:rPr>
                <w:b/>
                <w:spacing w:val="-2"/>
                <w:sz w:val="12"/>
              </w:rPr>
              <w:t>Samostatné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hnuteľné</w:t>
            </w:r>
            <w:r>
              <w:rPr>
                <w:b/>
                <w:spacing w:val="80"/>
                <w:sz w:val="12"/>
              </w:rPr>
              <w:t xml:space="preserve"> </w:t>
            </w:r>
            <w:r>
              <w:rPr>
                <w:b/>
                <w:sz w:val="12"/>
              </w:rPr>
              <w:t>veci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a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súbory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hnuteľných</w:t>
            </w:r>
          </w:p>
          <w:p w14:paraId="7DB87CFE" w14:textId="77777777" w:rsidR="005322AD" w:rsidRDefault="00000000">
            <w:pPr>
              <w:pStyle w:val="TableParagraph"/>
              <w:spacing w:line="115" w:lineRule="exact"/>
              <w:ind w:left="3"/>
              <w:jc w:val="center"/>
              <w:rPr>
                <w:b/>
                <w:sz w:val="12"/>
              </w:rPr>
            </w:pPr>
            <w:r>
              <w:rPr>
                <w:b/>
                <w:spacing w:val="-4"/>
                <w:sz w:val="12"/>
              </w:rPr>
              <w:t>vecí</w:t>
            </w:r>
          </w:p>
        </w:tc>
        <w:tc>
          <w:tcPr>
            <w:tcW w:w="853" w:type="dxa"/>
          </w:tcPr>
          <w:p w14:paraId="29A0186E" w14:textId="77777777" w:rsidR="005322AD" w:rsidRDefault="005322AD">
            <w:pPr>
              <w:pStyle w:val="TableParagraph"/>
              <w:spacing w:before="68"/>
              <w:rPr>
                <w:b/>
                <w:sz w:val="12"/>
              </w:rPr>
            </w:pPr>
          </w:p>
          <w:p w14:paraId="7DD60D0C" w14:textId="77777777" w:rsidR="005322AD" w:rsidRDefault="00000000">
            <w:pPr>
              <w:pStyle w:val="TableParagraph"/>
              <w:spacing w:before="1"/>
              <w:ind w:left="156" w:firstLine="38"/>
              <w:rPr>
                <w:b/>
                <w:sz w:val="12"/>
              </w:rPr>
            </w:pPr>
            <w:r>
              <w:rPr>
                <w:b/>
                <w:spacing w:val="-2"/>
                <w:sz w:val="12"/>
              </w:rPr>
              <w:t>Dopravné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prostriedky</w:t>
            </w:r>
          </w:p>
        </w:tc>
        <w:tc>
          <w:tcPr>
            <w:tcW w:w="992" w:type="dxa"/>
          </w:tcPr>
          <w:p w14:paraId="17BF8471" w14:textId="77777777" w:rsidR="005322AD" w:rsidRDefault="00000000">
            <w:pPr>
              <w:pStyle w:val="TableParagraph"/>
              <w:spacing w:before="137"/>
              <w:ind w:left="67" w:right="66"/>
              <w:jc w:val="center"/>
              <w:rPr>
                <w:b/>
                <w:sz w:val="12"/>
              </w:rPr>
            </w:pPr>
            <w:r>
              <w:rPr>
                <w:b/>
                <w:spacing w:val="-2"/>
                <w:sz w:val="12"/>
              </w:rPr>
              <w:t>Pestovateľské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z w:val="12"/>
              </w:rPr>
              <w:t>celky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trvalých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porastov</w:t>
            </w:r>
          </w:p>
        </w:tc>
        <w:tc>
          <w:tcPr>
            <w:tcW w:w="992" w:type="dxa"/>
          </w:tcPr>
          <w:p w14:paraId="294898ED" w14:textId="77777777" w:rsidR="005322AD" w:rsidRDefault="005322AD">
            <w:pPr>
              <w:pStyle w:val="TableParagraph"/>
              <w:spacing w:before="68"/>
              <w:rPr>
                <w:b/>
                <w:sz w:val="12"/>
              </w:rPr>
            </w:pPr>
          </w:p>
          <w:p w14:paraId="611F8693" w14:textId="77777777" w:rsidR="005322AD" w:rsidRDefault="00000000">
            <w:pPr>
              <w:pStyle w:val="TableParagraph"/>
              <w:spacing w:before="1"/>
              <w:ind w:left="119" w:right="106" w:firstLine="12"/>
              <w:rPr>
                <w:b/>
                <w:sz w:val="12"/>
              </w:rPr>
            </w:pPr>
            <w:r>
              <w:rPr>
                <w:b/>
                <w:sz w:val="12"/>
              </w:rPr>
              <w:t>Základné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stádo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z w:val="12"/>
              </w:rPr>
              <w:t>a</w:t>
            </w:r>
            <w:r>
              <w:rPr>
                <w:b/>
                <w:spacing w:val="-3"/>
                <w:sz w:val="12"/>
              </w:rPr>
              <w:t xml:space="preserve"> </w:t>
            </w:r>
            <w:r>
              <w:rPr>
                <w:b/>
                <w:sz w:val="12"/>
              </w:rPr>
              <w:t xml:space="preserve">ťažné </w:t>
            </w:r>
            <w:r>
              <w:rPr>
                <w:b/>
                <w:spacing w:val="-2"/>
                <w:sz w:val="12"/>
              </w:rPr>
              <w:t>zvieratá</w:t>
            </w:r>
          </w:p>
        </w:tc>
        <w:tc>
          <w:tcPr>
            <w:tcW w:w="995" w:type="dxa"/>
          </w:tcPr>
          <w:p w14:paraId="117AA460" w14:textId="77777777" w:rsidR="005322AD" w:rsidRDefault="00000000">
            <w:pPr>
              <w:pStyle w:val="TableParagraph"/>
              <w:spacing w:before="67"/>
              <w:ind w:left="272" w:right="268" w:firstLine="48"/>
              <w:rPr>
                <w:b/>
                <w:sz w:val="12"/>
              </w:rPr>
            </w:pPr>
            <w:r>
              <w:rPr>
                <w:b/>
                <w:spacing w:val="-2"/>
                <w:sz w:val="12"/>
              </w:rPr>
              <w:t>Drobný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z w:val="12"/>
              </w:rPr>
              <w:t>a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ostatný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dlhodobý</w:t>
            </w:r>
          </w:p>
          <w:p w14:paraId="2900AABA" w14:textId="77777777" w:rsidR="005322AD" w:rsidRDefault="00000000">
            <w:pPr>
              <w:pStyle w:val="TableParagraph"/>
              <w:ind w:left="116"/>
              <w:rPr>
                <w:b/>
                <w:sz w:val="12"/>
              </w:rPr>
            </w:pPr>
            <w:r>
              <w:rPr>
                <w:b/>
                <w:sz w:val="12"/>
              </w:rPr>
              <w:t>hmotný</w:t>
            </w:r>
            <w:r>
              <w:rPr>
                <w:b/>
                <w:spacing w:val="-5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majetok</w:t>
            </w:r>
          </w:p>
        </w:tc>
        <w:tc>
          <w:tcPr>
            <w:tcW w:w="992" w:type="dxa"/>
          </w:tcPr>
          <w:p w14:paraId="19A26FB9" w14:textId="77777777" w:rsidR="005322AD" w:rsidRDefault="00000000">
            <w:pPr>
              <w:pStyle w:val="TableParagraph"/>
              <w:spacing w:before="67"/>
              <w:ind w:left="209" w:right="209" w:firstLine="1"/>
              <w:jc w:val="center"/>
              <w:rPr>
                <w:b/>
                <w:sz w:val="12"/>
              </w:rPr>
            </w:pPr>
            <w:r>
              <w:rPr>
                <w:b/>
                <w:spacing w:val="-2"/>
                <w:sz w:val="12"/>
              </w:rPr>
              <w:t>Obstaranie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dlhodobého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hmotného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majetku</w:t>
            </w:r>
          </w:p>
        </w:tc>
        <w:tc>
          <w:tcPr>
            <w:tcW w:w="853" w:type="dxa"/>
          </w:tcPr>
          <w:p w14:paraId="07A4D0FF" w14:textId="77777777" w:rsidR="005322AD" w:rsidRDefault="00000000">
            <w:pPr>
              <w:pStyle w:val="TableParagraph"/>
              <w:ind w:left="126" w:right="131" w:firstLine="1"/>
              <w:jc w:val="center"/>
              <w:rPr>
                <w:b/>
                <w:sz w:val="12"/>
              </w:rPr>
            </w:pPr>
            <w:r>
              <w:rPr>
                <w:b/>
                <w:spacing w:val="-2"/>
                <w:sz w:val="12"/>
              </w:rPr>
              <w:t>Poskytnuté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preddavky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z w:val="12"/>
              </w:rPr>
              <w:t>na</w:t>
            </w:r>
            <w:r>
              <w:rPr>
                <w:b/>
                <w:spacing w:val="-1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dlhodobý</w:t>
            </w:r>
          </w:p>
          <w:p w14:paraId="58F2705F" w14:textId="77777777" w:rsidR="005322AD" w:rsidRDefault="00000000">
            <w:pPr>
              <w:pStyle w:val="TableParagraph"/>
              <w:spacing w:line="136" w:lineRule="exact"/>
              <w:ind w:left="232" w:right="237" w:firstLine="2"/>
              <w:jc w:val="center"/>
              <w:rPr>
                <w:b/>
                <w:sz w:val="12"/>
              </w:rPr>
            </w:pPr>
            <w:r>
              <w:rPr>
                <w:b/>
                <w:spacing w:val="-2"/>
                <w:sz w:val="12"/>
              </w:rPr>
              <w:t>hmotný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majetok</w:t>
            </w:r>
          </w:p>
        </w:tc>
        <w:tc>
          <w:tcPr>
            <w:tcW w:w="709" w:type="dxa"/>
          </w:tcPr>
          <w:p w14:paraId="67CDCD04" w14:textId="77777777" w:rsidR="005322AD" w:rsidRDefault="005322AD">
            <w:pPr>
              <w:pStyle w:val="TableParagraph"/>
              <w:spacing w:before="136"/>
              <w:rPr>
                <w:b/>
                <w:sz w:val="12"/>
              </w:rPr>
            </w:pPr>
          </w:p>
          <w:p w14:paraId="5D3F10DB" w14:textId="77777777" w:rsidR="005322AD" w:rsidRDefault="00000000">
            <w:pPr>
              <w:pStyle w:val="TableParagraph"/>
              <w:ind w:right="10"/>
              <w:jc w:val="center"/>
              <w:rPr>
                <w:b/>
                <w:sz w:val="12"/>
              </w:rPr>
            </w:pPr>
            <w:r>
              <w:rPr>
                <w:b/>
                <w:spacing w:val="-2"/>
                <w:sz w:val="12"/>
              </w:rPr>
              <w:t>Spolu</w:t>
            </w:r>
          </w:p>
        </w:tc>
      </w:tr>
      <w:tr w:rsidR="005322AD" w14:paraId="5707608C" w14:textId="77777777">
        <w:trPr>
          <w:trHeight w:val="414"/>
        </w:trPr>
        <w:tc>
          <w:tcPr>
            <w:tcW w:w="1630" w:type="dxa"/>
          </w:tcPr>
          <w:p w14:paraId="79DE4D67" w14:textId="77777777" w:rsidR="005322AD" w:rsidRDefault="00000000">
            <w:pPr>
              <w:pStyle w:val="TableParagraph"/>
              <w:spacing w:line="136" w:lineRule="exact"/>
              <w:ind w:left="105" w:right="264"/>
              <w:jc w:val="both"/>
              <w:rPr>
                <w:sz w:val="12"/>
              </w:rPr>
            </w:pPr>
            <w:r>
              <w:rPr>
                <w:b/>
                <w:sz w:val="12"/>
              </w:rPr>
              <w:t>Prvotné</w:t>
            </w:r>
            <w:r>
              <w:rPr>
                <w:b/>
                <w:spacing w:val="-5"/>
                <w:sz w:val="12"/>
              </w:rPr>
              <w:t xml:space="preserve"> </w:t>
            </w:r>
            <w:r>
              <w:rPr>
                <w:b/>
                <w:sz w:val="12"/>
              </w:rPr>
              <w:t>ocenenie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sz w:val="12"/>
              </w:rPr>
              <w:t>-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stav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začiatku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bežného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účtovného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obdobia</w:t>
            </w:r>
          </w:p>
        </w:tc>
        <w:tc>
          <w:tcPr>
            <w:tcW w:w="708" w:type="dxa"/>
          </w:tcPr>
          <w:p w14:paraId="604C5403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9" w:type="dxa"/>
          </w:tcPr>
          <w:p w14:paraId="6B3FF0FF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1" w:type="dxa"/>
          </w:tcPr>
          <w:p w14:paraId="0F0D54C9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0D7A5719" w14:textId="2981C7EC" w:rsidR="005322AD" w:rsidRDefault="007D279F">
            <w:pPr>
              <w:pStyle w:val="TableParagraph"/>
              <w:ind w:left="3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1.310</w:t>
            </w:r>
            <w:r w:rsidR="00000000">
              <w:rPr>
                <w:spacing w:val="-2"/>
                <w:sz w:val="12"/>
              </w:rPr>
              <w:t>,00</w:t>
            </w:r>
          </w:p>
        </w:tc>
        <w:tc>
          <w:tcPr>
            <w:tcW w:w="853" w:type="dxa"/>
          </w:tcPr>
          <w:p w14:paraId="296C16C7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32B288B7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0633A5B5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5" w:type="dxa"/>
          </w:tcPr>
          <w:p w14:paraId="0668C056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7BA763D4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5FADABE2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9" w:type="dxa"/>
          </w:tcPr>
          <w:p w14:paraId="24A7DE49" w14:textId="462B0391" w:rsidR="005322AD" w:rsidRDefault="007D279F">
            <w:pPr>
              <w:pStyle w:val="TableParagraph"/>
              <w:ind w:left="2" w:right="1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1.310</w:t>
            </w:r>
            <w:r w:rsidR="00000000">
              <w:rPr>
                <w:spacing w:val="-2"/>
                <w:sz w:val="12"/>
              </w:rPr>
              <w:t>,00</w:t>
            </w:r>
          </w:p>
        </w:tc>
      </w:tr>
      <w:tr w:rsidR="005322AD" w14:paraId="5A8B1DA2" w14:textId="77777777">
        <w:trPr>
          <w:trHeight w:val="400"/>
        </w:trPr>
        <w:tc>
          <w:tcPr>
            <w:tcW w:w="1630" w:type="dxa"/>
          </w:tcPr>
          <w:p w14:paraId="510FC661" w14:textId="77777777" w:rsidR="005322AD" w:rsidRDefault="00000000">
            <w:pPr>
              <w:pStyle w:val="TableParagraph"/>
              <w:spacing w:before="129"/>
              <w:ind w:left="105"/>
              <w:rPr>
                <w:sz w:val="12"/>
              </w:rPr>
            </w:pPr>
            <w:r>
              <w:rPr>
                <w:spacing w:val="-2"/>
                <w:sz w:val="12"/>
              </w:rPr>
              <w:t>prírastky</w:t>
            </w:r>
          </w:p>
        </w:tc>
        <w:tc>
          <w:tcPr>
            <w:tcW w:w="708" w:type="dxa"/>
          </w:tcPr>
          <w:p w14:paraId="653A6A2D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9" w:type="dxa"/>
          </w:tcPr>
          <w:p w14:paraId="0D08329E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1" w:type="dxa"/>
          </w:tcPr>
          <w:p w14:paraId="0E8A8AF4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740164EA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748960A3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554D4254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0FF666C3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5" w:type="dxa"/>
          </w:tcPr>
          <w:p w14:paraId="7AD0FCEF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3E846292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77C65DB7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9" w:type="dxa"/>
          </w:tcPr>
          <w:p w14:paraId="10063E27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322AD" w14:paraId="5BD9757D" w14:textId="77777777">
        <w:trPr>
          <w:trHeight w:val="419"/>
        </w:trPr>
        <w:tc>
          <w:tcPr>
            <w:tcW w:w="1630" w:type="dxa"/>
          </w:tcPr>
          <w:p w14:paraId="25FCA3EC" w14:textId="77777777" w:rsidR="005322AD" w:rsidRDefault="005322AD">
            <w:pPr>
              <w:pStyle w:val="TableParagraph"/>
              <w:spacing w:before="1"/>
              <w:rPr>
                <w:b/>
                <w:sz w:val="12"/>
              </w:rPr>
            </w:pPr>
          </w:p>
          <w:p w14:paraId="682966EE" w14:textId="77777777" w:rsidR="005322AD" w:rsidRDefault="00000000">
            <w:pPr>
              <w:pStyle w:val="TableParagraph"/>
              <w:ind w:left="105"/>
              <w:rPr>
                <w:sz w:val="12"/>
              </w:rPr>
            </w:pPr>
            <w:r>
              <w:rPr>
                <w:spacing w:val="-2"/>
                <w:sz w:val="12"/>
              </w:rPr>
              <w:t>úbytky</w:t>
            </w:r>
          </w:p>
        </w:tc>
        <w:tc>
          <w:tcPr>
            <w:tcW w:w="708" w:type="dxa"/>
          </w:tcPr>
          <w:p w14:paraId="175E9C45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9" w:type="dxa"/>
          </w:tcPr>
          <w:p w14:paraId="239DB472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1" w:type="dxa"/>
          </w:tcPr>
          <w:p w14:paraId="742047C9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156EEA13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5B169EB6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0DD394B8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08FD2034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5" w:type="dxa"/>
          </w:tcPr>
          <w:p w14:paraId="71C917B2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4A9EF954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4FCFFA7C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9" w:type="dxa"/>
          </w:tcPr>
          <w:p w14:paraId="78C94142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322AD" w14:paraId="215006F2" w14:textId="77777777">
        <w:trPr>
          <w:trHeight w:val="421"/>
        </w:trPr>
        <w:tc>
          <w:tcPr>
            <w:tcW w:w="1630" w:type="dxa"/>
          </w:tcPr>
          <w:p w14:paraId="407D27A2" w14:textId="77777777" w:rsidR="005322AD" w:rsidRDefault="005322AD">
            <w:pPr>
              <w:pStyle w:val="TableParagraph"/>
              <w:spacing w:before="4"/>
              <w:rPr>
                <w:b/>
                <w:sz w:val="12"/>
              </w:rPr>
            </w:pPr>
          </w:p>
          <w:p w14:paraId="1C6648EC" w14:textId="77777777" w:rsidR="005322AD" w:rsidRDefault="00000000">
            <w:pPr>
              <w:pStyle w:val="TableParagraph"/>
              <w:ind w:left="105"/>
              <w:rPr>
                <w:sz w:val="12"/>
              </w:rPr>
            </w:pPr>
            <w:r>
              <w:rPr>
                <w:spacing w:val="-2"/>
                <w:sz w:val="12"/>
              </w:rPr>
              <w:t>presuny</w:t>
            </w:r>
          </w:p>
        </w:tc>
        <w:tc>
          <w:tcPr>
            <w:tcW w:w="708" w:type="dxa"/>
          </w:tcPr>
          <w:p w14:paraId="1B083BC3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9" w:type="dxa"/>
          </w:tcPr>
          <w:p w14:paraId="25E959E5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1" w:type="dxa"/>
          </w:tcPr>
          <w:p w14:paraId="042A668F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69AD308C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342C5855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244576D1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17EC03C6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5" w:type="dxa"/>
          </w:tcPr>
          <w:p w14:paraId="54598038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0898D484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6A1D7C34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9" w:type="dxa"/>
          </w:tcPr>
          <w:p w14:paraId="0832D633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322AD" w14:paraId="003F143C" w14:textId="77777777">
        <w:trPr>
          <w:trHeight w:val="275"/>
        </w:trPr>
        <w:tc>
          <w:tcPr>
            <w:tcW w:w="1630" w:type="dxa"/>
          </w:tcPr>
          <w:p w14:paraId="16273008" w14:textId="77777777" w:rsidR="005322AD" w:rsidRDefault="00000000">
            <w:pPr>
              <w:pStyle w:val="TableParagraph"/>
              <w:spacing w:line="135" w:lineRule="exact"/>
              <w:ind w:left="105"/>
              <w:rPr>
                <w:sz w:val="12"/>
              </w:rPr>
            </w:pPr>
            <w:r>
              <w:rPr>
                <w:sz w:val="12"/>
              </w:rPr>
              <w:t>Stav na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konci</w:t>
            </w:r>
            <w:r>
              <w:rPr>
                <w:spacing w:val="-2"/>
                <w:sz w:val="12"/>
              </w:rPr>
              <w:t xml:space="preserve"> bežného</w:t>
            </w:r>
          </w:p>
          <w:p w14:paraId="786A6CA2" w14:textId="77777777" w:rsidR="005322AD" w:rsidRDefault="00000000">
            <w:pPr>
              <w:pStyle w:val="TableParagraph"/>
              <w:spacing w:before="1" w:line="119" w:lineRule="exact"/>
              <w:ind w:left="105"/>
              <w:rPr>
                <w:sz w:val="12"/>
              </w:rPr>
            </w:pPr>
            <w:r>
              <w:rPr>
                <w:sz w:val="12"/>
              </w:rPr>
              <w:t>účtovného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obdobia</w:t>
            </w:r>
          </w:p>
        </w:tc>
        <w:tc>
          <w:tcPr>
            <w:tcW w:w="708" w:type="dxa"/>
          </w:tcPr>
          <w:p w14:paraId="25D678DE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9" w:type="dxa"/>
          </w:tcPr>
          <w:p w14:paraId="2FE7936C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1" w:type="dxa"/>
          </w:tcPr>
          <w:p w14:paraId="620F679B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04068931" w14:textId="65DFEECB" w:rsidR="005322AD" w:rsidRDefault="00160E75">
            <w:pPr>
              <w:pStyle w:val="TableParagraph"/>
              <w:spacing w:line="135" w:lineRule="exact"/>
              <w:ind w:left="3" w:right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980,-</w:t>
            </w:r>
          </w:p>
        </w:tc>
        <w:tc>
          <w:tcPr>
            <w:tcW w:w="853" w:type="dxa"/>
          </w:tcPr>
          <w:p w14:paraId="09C9D527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1F02DD10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4BE76283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5" w:type="dxa"/>
          </w:tcPr>
          <w:p w14:paraId="06BB222C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541A98A5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1B5EE7A8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9" w:type="dxa"/>
          </w:tcPr>
          <w:p w14:paraId="22E9D939" w14:textId="73E5316B" w:rsidR="005322AD" w:rsidRDefault="00160E75">
            <w:pPr>
              <w:pStyle w:val="TableParagraph"/>
              <w:spacing w:line="135" w:lineRule="exact"/>
              <w:ind w:left="1" w:right="1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980,-</w:t>
            </w:r>
            <w:r w:rsidR="00000000">
              <w:rPr>
                <w:spacing w:val="-2"/>
                <w:sz w:val="12"/>
              </w:rPr>
              <w:t>,-</w:t>
            </w:r>
          </w:p>
        </w:tc>
      </w:tr>
      <w:tr w:rsidR="005322AD" w14:paraId="564ADE99" w14:textId="77777777">
        <w:trPr>
          <w:trHeight w:val="275"/>
        </w:trPr>
        <w:tc>
          <w:tcPr>
            <w:tcW w:w="1630" w:type="dxa"/>
          </w:tcPr>
          <w:p w14:paraId="0EF801F0" w14:textId="77777777" w:rsidR="005322AD" w:rsidRDefault="00000000">
            <w:pPr>
              <w:pStyle w:val="TableParagraph"/>
              <w:spacing w:line="136" w:lineRule="exact"/>
              <w:ind w:left="105"/>
              <w:rPr>
                <w:sz w:val="12"/>
              </w:rPr>
            </w:pPr>
            <w:r>
              <w:rPr>
                <w:b/>
                <w:sz w:val="12"/>
              </w:rPr>
              <w:t>Oprávky</w:t>
            </w:r>
            <w:r>
              <w:rPr>
                <w:b/>
                <w:spacing w:val="-3"/>
                <w:sz w:val="12"/>
              </w:rPr>
              <w:t xml:space="preserve"> </w:t>
            </w:r>
            <w:r>
              <w:rPr>
                <w:b/>
                <w:sz w:val="12"/>
              </w:rPr>
              <w:t>–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sz w:val="12"/>
              </w:rPr>
              <w:t>stav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z w:val="12"/>
              </w:rPr>
              <w:t>začiatku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bežného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účtovného</w:t>
            </w:r>
            <w:r>
              <w:rPr>
                <w:spacing w:val="-2"/>
                <w:sz w:val="12"/>
              </w:rPr>
              <w:t xml:space="preserve"> obdobia</w:t>
            </w:r>
          </w:p>
        </w:tc>
        <w:tc>
          <w:tcPr>
            <w:tcW w:w="708" w:type="dxa"/>
          </w:tcPr>
          <w:p w14:paraId="5B6F1A3F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9" w:type="dxa"/>
          </w:tcPr>
          <w:p w14:paraId="504EC4B9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1" w:type="dxa"/>
          </w:tcPr>
          <w:p w14:paraId="78DDD774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719F6CB5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0C1A476E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6732FB2F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29DB2B11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5" w:type="dxa"/>
          </w:tcPr>
          <w:p w14:paraId="581001B8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791EC1D0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2BFE3DD4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9" w:type="dxa"/>
          </w:tcPr>
          <w:p w14:paraId="5396ABD5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322AD" w14:paraId="16236C43" w14:textId="77777777">
        <w:trPr>
          <w:trHeight w:val="426"/>
        </w:trPr>
        <w:tc>
          <w:tcPr>
            <w:tcW w:w="1630" w:type="dxa"/>
          </w:tcPr>
          <w:p w14:paraId="114A73B8" w14:textId="77777777" w:rsidR="005322AD" w:rsidRDefault="005322AD">
            <w:pPr>
              <w:pStyle w:val="TableParagraph"/>
              <w:spacing w:before="4"/>
              <w:rPr>
                <w:b/>
                <w:sz w:val="12"/>
              </w:rPr>
            </w:pPr>
          </w:p>
          <w:p w14:paraId="70460F0A" w14:textId="77777777" w:rsidR="005322AD" w:rsidRDefault="00000000">
            <w:pPr>
              <w:pStyle w:val="TableParagraph"/>
              <w:ind w:left="105"/>
              <w:rPr>
                <w:sz w:val="12"/>
              </w:rPr>
            </w:pPr>
            <w:r>
              <w:rPr>
                <w:spacing w:val="-2"/>
                <w:sz w:val="12"/>
              </w:rPr>
              <w:t>prírastky</w:t>
            </w:r>
          </w:p>
        </w:tc>
        <w:tc>
          <w:tcPr>
            <w:tcW w:w="708" w:type="dxa"/>
          </w:tcPr>
          <w:p w14:paraId="4ABBF17C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9" w:type="dxa"/>
          </w:tcPr>
          <w:p w14:paraId="272C0FD2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1" w:type="dxa"/>
          </w:tcPr>
          <w:p w14:paraId="6067A2BC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02DAF006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2436D4F9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6695102D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7F9A7645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5" w:type="dxa"/>
          </w:tcPr>
          <w:p w14:paraId="63B832CB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2C818E28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01376A67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9" w:type="dxa"/>
          </w:tcPr>
          <w:p w14:paraId="45F9AB0A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322AD" w14:paraId="40864AFB" w14:textId="77777777">
        <w:trPr>
          <w:trHeight w:val="438"/>
        </w:trPr>
        <w:tc>
          <w:tcPr>
            <w:tcW w:w="1630" w:type="dxa"/>
          </w:tcPr>
          <w:p w14:paraId="67FD0C2C" w14:textId="77777777" w:rsidR="005322AD" w:rsidRDefault="005322AD">
            <w:pPr>
              <w:pStyle w:val="TableParagraph"/>
              <w:spacing w:before="8"/>
              <w:rPr>
                <w:b/>
                <w:sz w:val="12"/>
              </w:rPr>
            </w:pPr>
          </w:p>
          <w:p w14:paraId="71C8D8E9" w14:textId="77777777" w:rsidR="005322AD" w:rsidRDefault="00000000">
            <w:pPr>
              <w:pStyle w:val="TableParagraph"/>
              <w:spacing w:before="1"/>
              <w:ind w:left="105"/>
              <w:rPr>
                <w:sz w:val="12"/>
              </w:rPr>
            </w:pPr>
            <w:r>
              <w:rPr>
                <w:spacing w:val="-2"/>
                <w:sz w:val="12"/>
              </w:rPr>
              <w:t>úbytky</w:t>
            </w:r>
          </w:p>
        </w:tc>
        <w:tc>
          <w:tcPr>
            <w:tcW w:w="708" w:type="dxa"/>
          </w:tcPr>
          <w:p w14:paraId="4136562F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9" w:type="dxa"/>
          </w:tcPr>
          <w:p w14:paraId="5C952682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1" w:type="dxa"/>
          </w:tcPr>
          <w:p w14:paraId="60F33678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6D7D935A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058AC3E8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378A5773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5149AB25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5" w:type="dxa"/>
          </w:tcPr>
          <w:p w14:paraId="12379884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79E2ACE8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08103FE3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9" w:type="dxa"/>
          </w:tcPr>
          <w:p w14:paraId="726FA7D3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322AD" w14:paraId="193345E5" w14:textId="77777777">
        <w:trPr>
          <w:trHeight w:val="276"/>
        </w:trPr>
        <w:tc>
          <w:tcPr>
            <w:tcW w:w="1630" w:type="dxa"/>
          </w:tcPr>
          <w:p w14:paraId="7AF74670" w14:textId="77777777" w:rsidR="005322AD" w:rsidRDefault="00000000">
            <w:pPr>
              <w:pStyle w:val="TableParagraph"/>
              <w:spacing w:line="138" w:lineRule="exact"/>
              <w:ind w:left="105" w:right="261"/>
              <w:rPr>
                <w:sz w:val="12"/>
              </w:rPr>
            </w:pPr>
            <w:r>
              <w:rPr>
                <w:sz w:val="12"/>
              </w:rPr>
              <w:t>Stav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konci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bežného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účtovného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obdobia</w:t>
            </w:r>
          </w:p>
        </w:tc>
        <w:tc>
          <w:tcPr>
            <w:tcW w:w="708" w:type="dxa"/>
          </w:tcPr>
          <w:p w14:paraId="7B562CEC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9" w:type="dxa"/>
          </w:tcPr>
          <w:p w14:paraId="34064BDA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1" w:type="dxa"/>
          </w:tcPr>
          <w:p w14:paraId="7098B63F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2D9476BD" w14:textId="477E9200" w:rsidR="005322AD" w:rsidRDefault="00160E75">
            <w:pPr>
              <w:pStyle w:val="TableParagraph"/>
              <w:spacing w:line="135" w:lineRule="exact"/>
              <w:ind w:left="3" w:right="2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980,-</w:t>
            </w:r>
            <w:r w:rsidR="00000000">
              <w:rPr>
                <w:spacing w:val="-2"/>
                <w:sz w:val="12"/>
              </w:rPr>
              <w:t>,-</w:t>
            </w:r>
          </w:p>
        </w:tc>
        <w:tc>
          <w:tcPr>
            <w:tcW w:w="853" w:type="dxa"/>
          </w:tcPr>
          <w:p w14:paraId="339C0136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02E73236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7A7E00EE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5" w:type="dxa"/>
          </w:tcPr>
          <w:p w14:paraId="4EF696F5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</w:tcPr>
          <w:p w14:paraId="650A2685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3" w:type="dxa"/>
          </w:tcPr>
          <w:p w14:paraId="51749D46" w14:textId="77777777" w:rsidR="005322AD" w:rsidRDefault="005322A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9" w:type="dxa"/>
          </w:tcPr>
          <w:p w14:paraId="01C261EC" w14:textId="6E8BDE4C" w:rsidR="005322AD" w:rsidRDefault="00160E75">
            <w:pPr>
              <w:pStyle w:val="TableParagraph"/>
              <w:spacing w:line="135" w:lineRule="exact"/>
              <w:ind w:left="1" w:right="1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980,-</w:t>
            </w:r>
            <w:r w:rsidR="00000000">
              <w:rPr>
                <w:spacing w:val="-2"/>
                <w:sz w:val="12"/>
              </w:rPr>
              <w:t>,-</w:t>
            </w:r>
          </w:p>
        </w:tc>
      </w:tr>
      <w:tr w:rsidR="005322AD" w14:paraId="12AEB6D6" w14:textId="77777777">
        <w:trPr>
          <w:trHeight w:val="136"/>
        </w:trPr>
        <w:tc>
          <w:tcPr>
            <w:tcW w:w="1630" w:type="dxa"/>
          </w:tcPr>
          <w:p w14:paraId="5F0D2DA5" w14:textId="77777777" w:rsidR="005322AD" w:rsidRDefault="00000000">
            <w:pPr>
              <w:pStyle w:val="TableParagraph"/>
              <w:spacing w:line="116" w:lineRule="exact"/>
              <w:ind w:left="105"/>
              <w:rPr>
                <w:sz w:val="12"/>
              </w:rPr>
            </w:pPr>
            <w:r>
              <w:rPr>
                <w:b/>
                <w:sz w:val="12"/>
              </w:rPr>
              <w:t>Opravné</w:t>
            </w:r>
            <w:r>
              <w:rPr>
                <w:b/>
                <w:spacing w:val="-2"/>
                <w:sz w:val="12"/>
              </w:rPr>
              <w:t xml:space="preserve"> </w:t>
            </w:r>
            <w:r>
              <w:rPr>
                <w:b/>
                <w:sz w:val="12"/>
              </w:rPr>
              <w:t>položky</w:t>
            </w:r>
            <w:r>
              <w:rPr>
                <w:b/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–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 xml:space="preserve">stav </w:t>
            </w:r>
            <w:r>
              <w:rPr>
                <w:spacing w:val="-5"/>
                <w:sz w:val="12"/>
              </w:rPr>
              <w:t>na</w:t>
            </w:r>
          </w:p>
        </w:tc>
        <w:tc>
          <w:tcPr>
            <w:tcW w:w="708" w:type="dxa"/>
          </w:tcPr>
          <w:p w14:paraId="179D006A" w14:textId="77777777" w:rsidR="005322AD" w:rsidRDefault="005322AD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709" w:type="dxa"/>
          </w:tcPr>
          <w:p w14:paraId="7D25A471" w14:textId="77777777" w:rsidR="005322AD" w:rsidRDefault="005322AD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711" w:type="dxa"/>
          </w:tcPr>
          <w:p w14:paraId="28227D43" w14:textId="77777777" w:rsidR="005322AD" w:rsidRDefault="005322AD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850" w:type="dxa"/>
          </w:tcPr>
          <w:p w14:paraId="4E2C30B5" w14:textId="77777777" w:rsidR="005322AD" w:rsidRDefault="005322AD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853" w:type="dxa"/>
          </w:tcPr>
          <w:p w14:paraId="10556088" w14:textId="77777777" w:rsidR="005322AD" w:rsidRDefault="005322AD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992" w:type="dxa"/>
          </w:tcPr>
          <w:p w14:paraId="3664ED8A" w14:textId="77777777" w:rsidR="005322AD" w:rsidRDefault="005322AD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992" w:type="dxa"/>
          </w:tcPr>
          <w:p w14:paraId="58F9A072" w14:textId="77777777" w:rsidR="005322AD" w:rsidRDefault="005322AD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995" w:type="dxa"/>
          </w:tcPr>
          <w:p w14:paraId="7B8D2308" w14:textId="77777777" w:rsidR="005322AD" w:rsidRDefault="005322AD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992" w:type="dxa"/>
          </w:tcPr>
          <w:p w14:paraId="7085E024" w14:textId="77777777" w:rsidR="005322AD" w:rsidRDefault="005322AD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853" w:type="dxa"/>
          </w:tcPr>
          <w:p w14:paraId="5AF4B731" w14:textId="77777777" w:rsidR="005322AD" w:rsidRDefault="005322AD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709" w:type="dxa"/>
          </w:tcPr>
          <w:p w14:paraId="7924C537" w14:textId="77777777" w:rsidR="005322AD" w:rsidRDefault="005322AD">
            <w:pPr>
              <w:pStyle w:val="TableParagraph"/>
              <w:rPr>
                <w:rFonts w:ascii="Times New Roman"/>
                <w:sz w:val="8"/>
              </w:rPr>
            </w:pPr>
          </w:p>
        </w:tc>
      </w:tr>
    </w:tbl>
    <w:p w14:paraId="53A8D9ED" w14:textId="77777777" w:rsidR="005322AD" w:rsidRDefault="005322AD">
      <w:pPr>
        <w:pStyle w:val="TableParagraph"/>
        <w:rPr>
          <w:rFonts w:ascii="Times New Roman"/>
          <w:sz w:val="8"/>
        </w:rPr>
        <w:sectPr w:rsidR="005322AD">
          <w:pgSz w:w="11910" w:h="16840"/>
          <w:pgMar w:top="760" w:right="0" w:bottom="874" w:left="708" w:header="708" w:footer="708" w:gutter="0"/>
          <w:cols w:space="708"/>
        </w:sectPr>
      </w:pPr>
    </w:p>
    <w:tbl>
      <w:tblPr>
        <w:tblStyle w:val="TableNormal"/>
        <w:tblW w:w="0" w:type="auto"/>
        <w:tblInd w:w="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30"/>
        <w:gridCol w:w="708"/>
        <w:gridCol w:w="709"/>
        <w:gridCol w:w="718"/>
        <w:gridCol w:w="843"/>
        <w:gridCol w:w="853"/>
        <w:gridCol w:w="992"/>
        <w:gridCol w:w="142"/>
        <w:gridCol w:w="850"/>
        <w:gridCol w:w="995"/>
        <w:gridCol w:w="992"/>
        <w:gridCol w:w="853"/>
        <w:gridCol w:w="709"/>
      </w:tblGrid>
      <w:tr w:rsidR="005322AD" w14:paraId="6039D6D4" w14:textId="77777777">
        <w:trPr>
          <w:trHeight w:val="273"/>
        </w:trPr>
        <w:tc>
          <w:tcPr>
            <w:tcW w:w="1630" w:type="dxa"/>
          </w:tcPr>
          <w:p w14:paraId="0FBD3D0E" w14:textId="77777777" w:rsidR="005322AD" w:rsidRDefault="00000000">
            <w:pPr>
              <w:pStyle w:val="TableParagraph"/>
              <w:spacing w:line="136" w:lineRule="exact"/>
              <w:ind w:left="105" w:right="261"/>
              <w:rPr>
                <w:sz w:val="12"/>
              </w:rPr>
            </w:pPr>
            <w:r>
              <w:rPr>
                <w:sz w:val="12"/>
              </w:rPr>
              <w:lastRenderedPageBreak/>
              <w:t>začiatku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bežného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účtovného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obdobia</w:t>
            </w:r>
          </w:p>
        </w:tc>
        <w:tc>
          <w:tcPr>
            <w:tcW w:w="708" w:type="dxa"/>
          </w:tcPr>
          <w:p w14:paraId="69DC0166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9" w:type="dxa"/>
          </w:tcPr>
          <w:p w14:paraId="382E928D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8" w:type="dxa"/>
          </w:tcPr>
          <w:p w14:paraId="6DB905A9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3" w:type="dxa"/>
          </w:tcPr>
          <w:p w14:paraId="6E1B0772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1DF9A5B7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2" w:type="dxa"/>
          </w:tcPr>
          <w:p w14:paraId="0D57165B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2" w:type="dxa"/>
            <w:gridSpan w:val="2"/>
          </w:tcPr>
          <w:p w14:paraId="61014F5D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 w14:paraId="0A4E865E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2" w:type="dxa"/>
          </w:tcPr>
          <w:p w14:paraId="018586FD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7A984C48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9" w:type="dxa"/>
          </w:tcPr>
          <w:p w14:paraId="3FB36516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469EDD0F" w14:textId="77777777">
        <w:trPr>
          <w:trHeight w:val="309"/>
        </w:trPr>
        <w:tc>
          <w:tcPr>
            <w:tcW w:w="1630" w:type="dxa"/>
          </w:tcPr>
          <w:p w14:paraId="25F37B0D" w14:textId="77777777" w:rsidR="005322AD" w:rsidRDefault="00000000">
            <w:pPr>
              <w:pStyle w:val="TableParagraph"/>
              <w:spacing w:before="84"/>
              <w:ind w:left="105"/>
              <w:rPr>
                <w:sz w:val="12"/>
              </w:rPr>
            </w:pPr>
            <w:r>
              <w:rPr>
                <w:spacing w:val="-2"/>
                <w:sz w:val="12"/>
              </w:rPr>
              <w:t>prírastky</w:t>
            </w:r>
          </w:p>
        </w:tc>
        <w:tc>
          <w:tcPr>
            <w:tcW w:w="708" w:type="dxa"/>
          </w:tcPr>
          <w:p w14:paraId="08C47B1E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9" w:type="dxa"/>
          </w:tcPr>
          <w:p w14:paraId="74B3D5C2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8" w:type="dxa"/>
          </w:tcPr>
          <w:p w14:paraId="321C6598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3" w:type="dxa"/>
          </w:tcPr>
          <w:p w14:paraId="06724446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68B1F2EA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2" w:type="dxa"/>
          </w:tcPr>
          <w:p w14:paraId="0DC0F1C6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2" w:type="dxa"/>
            <w:gridSpan w:val="2"/>
          </w:tcPr>
          <w:p w14:paraId="3E07E896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 w14:paraId="50728A0C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2" w:type="dxa"/>
          </w:tcPr>
          <w:p w14:paraId="5526DA1B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4E8A1F4A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9" w:type="dxa"/>
          </w:tcPr>
          <w:p w14:paraId="23DF3FCA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0B00C7C4" w14:textId="77777777">
        <w:trPr>
          <w:trHeight w:val="338"/>
        </w:trPr>
        <w:tc>
          <w:tcPr>
            <w:tcW w:w="1630" w:type="dxa"/>
          </w:tcPr>
          <w:p w14:paraId="57935686" w14:textId="77777777" w:rsidR="005322AD" w:rsidRDefault="00000000">
            <w:pPr>
              <w:pStyle w:val="TableParagraph"/>
              <w:spacing w:before="98"/>
              <w:ind w:left="105"/>
              <w:rPr>
                <w:sz w:val="12"/>
              </w:rPr>
            </w:pPr>
            <w:r>
              <w:rPr>
                <w:spacing w:val="-2"/>
                <w:sz w:val="12"/>
              </w:rPr>
              <w:t>úbytky</w:t>
            </w:r>
          </w:p>
        </w:tc>
        <w:tc>
          <w:tcPr>
            <w:tcW w:w="708" w:type="dxa"/>
          </w:tcPr>
          <w:p w14:paraId="4A6B36DC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9" w:type="dxa"/>
          </w:tcPr>
          <w:p w14:paraId="0E246A25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8" w:type="dxa"/>
          </w:tcPr>
          <w:p w14:paraId="2608C737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3" w:type="dxa"/>
          </w:tcPr>
          <w:p w14:paraId="39CF3E2E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5E914333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2" w:type="dxa"/>
          </w:tcPr>
          <w:p w14:paraId="05CBE93A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2" w:type="dxa"/>
            <w:gridSpan w:val="2"/>
          </w:tcPr>
          <w:p w14:paraId="7ABF068C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 w14:paraId="0D6B16B5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2" w:type="dxa"/>
          </w:tcPr>
          <w:p w14:paraId="6052DC51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65DB02F7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9" w:type="dxa"/>
          </w:tcPr>
          <w:p w14:paraId="1E0D9B05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78DD93DA" w14:textId="77777777">
        <w:trPr>
          <w:trHeight w:val="337"/>
        </w:trPr>
        <w:tc>
          <w:tcPr>
            <w:tcW w:w="1630" w:type="dxa"/>
          </w:tcPr>
          <w:p w14:paraId="37FC5F7A" w14:textId="77777777" w:rsidR="005322AD" w:rsidRDefault="00000000">
            <w:pPr>
              <w:pStyle w:val="TableParagraph"/>
              <w:spacing w:before="29"/>
              <w:ind w:left="105" w:right="261"/>
              <w:rPr>
                <w:sz w:val="12"/>
              </w:rPr>
            </w:pPr>
            <w:r>
              <w:rPr>
                <w:sz w:val="12"/>
              </w:rPr>
              <w:t>Stav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konci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bežného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účtovného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obdobia</w:t>
            </w:r>
          </w:p>
        </w:tc>
        <w:tc>
          <w:tcPr>
            <w:tcW w:w="708" w:type="dxa"/>
          </w:tcPr>
          <w:p w14:paraId="67E7AAC7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9" w:type="dxa"/>
          </w:tcPr>
          <w:p w14:paraId="3D8F7DDE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8" w:type="dxa"/>
          </w:tcPr>
          <w:p w14:paraId="44DC84DD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3" w:type="dxa"/>
          </w:tcPr>
          <w:p w14:paraId="5AE1FC9B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2AA4BCD9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2" w:type="dxa"/>
          </w:tcPr>
          <w:p w14:paraId="0CED91F3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2" w:type="dxa"/>
            <w:gridSpan w:val="2"/>
          </w:tcPr>
          <w:p w14:paraId="1104C4D6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 w14:paraId="7F000A00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2" w:type="dxa"/>
          </w:tcPr>
          <w:p w14:paraId="3F8C8E0C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0E323981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9" w:type="dxa"/>
          </w:tcPr>
          <w:p w14:paraId="37D4C6DB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66D1B00C" w14:textId="77777777">
        <w:trPr>
          <w:trHeight w:val="359"/>
        </w:trPr>
        <w:tc>
          <w:tcPr>
            <w:tcW w:w="10994" w:type="dxa"/>
            <w:gridSpan w:val="13"/>
          </w:tcPr>
          <w:p w14:paraId="677DF94B" w14:textId="77777777" w:rsidR="005322AD" w:rsidRDefault="00000000">
            <w:pPr>
              <w:pStyle w:val="TableParagraph"/>
              <w:spacing w:before="108"/>
              <w:ind w:left="105"/>
              <w:rPr>
                <w:b/>
                <w:sz w:val="12"/>
              </w:rPr>
            </w:pPr>
            <w:r>
              <w:rPr>
                <w:b/>
                <w:sz w:val="12"/>
              </w:rPr>
              <w:t>Zostatková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hodnota</w:t>
            </w:r>
          </w:p>
        </w:tc>
      </w:tr>
      <w:tr w:rsidR="005322AD" w14:paraId="4C6266CD" w14:textId="77777777">
        <w:trPr>
          <w:trHeight w:val="361"/>
        </w:trPr>
        <w:tc>
          <w:tcPr>
            <w:tcW w:w="1630" w:type="dxa"/>
          </w:tcPr>
          <w:p w14:paraId="155BBB97" w14:textId="77777777" w:rsidR="005322AD" w:rsidRDefault="00000000">
            <w:pPr>
              <w:pStyle w:val="TableParagraph"/>
              <w:spacing w:before="41"/>
              <w:ind w:left="105"/>
              <w:rPr>
                <w:sz w:val="12"/>
              </w:rPr>
            </w:pPr>
            <w:r>
              <w:rPr>
                <w:sz w:val="12"/>
              </w:rPr>
              <w:t>Stav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začiatku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bežného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účtovného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obdobia</w:t>
            </w:r>
          </w:p>
        </w:tc>
        <w:tc>
          <w:tcPr>
            <w:tcW w:w="708" w:type="dxa"/>
          </w:tcPr>
          <w:p w14:paraId="7B3853AA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9" w:type="dxa"/>
          </w:tcPr>
          <w:p w14:paraId="3AEE895C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8" w:type="dxa"/>
          </w:tcPr>
          <w:p w14:paraId="6C1857C6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3" w:type="dxa"/>
          </w:tcPr>
          <w:p w14:paraId="7CEC4076" w14:textId="77777777" w:rsidR="005322AD" w:rsidRDefault="00000000">
            <w:pPr>
              <w:pStyle w:val="TableParagraph"/>
              <w:spacing w:line="135" w:lineRule="exact"/>
              <w:ind w:left="8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9.320,-</w:t>
            </w:r>
          </w:p>
        </w:tc>
        <w:tc>
          <w:tcPr>
            <w:tcW w:w="853" w:type="dxa"/>
          </w:tcPr>
          <w:p w14:paraId="0E71E0B0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  <w:gridSpan w:val="2"/>
          </w:tcPr>
          <w:p w14:paraId="41C5701E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0" w:type="dxa"/>
          </w:tcPr>
          <w:p w14:paraId="4E6B00DF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 w14:paraId="7A0D39E8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2" w:type="dxa"/>
          </w:tcPr>
          <w:p w14:paraId="687383BF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32922A01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9" w:type="dxa"/>
          </w:tcPr>
          <w:p w14:paraId="2C622641" w14:textId="77777777" w:rsidR="005322AD" w:rsidRDefault="00000000">
            <w:pPr>
              <w:pStyle w:val="TableParagraph"/>
              <w:spacing w:line="135" w:lineRule="exact"/>
              <w:ind w:left="1" w:right="1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9.320,-</w:t>
            </w:r>
          </w:p>
        </w:tc>
      </w:tr>
      <w:tr w:rsidR="005322AD" w14:paraId="384B0EA5" w14:textId="77777777">
        <w:trPr>
          <w:trHeight w:val="359"/>
        </w:trPr>
        <w:tc>
          <w:tcPr>
            <w:tcW w:w="1630" w:type="dxa"/>
          </w:tcPr>
          <w:p w14:paraId="760EA27B" w14:textId="77777777" w:rsidR="005322AD" w:rsidRDefault="00000000">
            <w:pPr>
              <w:pStyle w:val="TableParagraph"/>
              <w:spacing w:before="41"/>
              <w:ind w:left="105" w:right="261"/>
              <w:rPr>
                <w:sz w:val="12"/>
              </w:rPr>
            </w:pPr>
            <w:r>
              <w:rPr>
                <w:sz w:val="12"/>
              </w:rPr>
              <w:t>Stav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na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konci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bežného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účtovného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obdobia</w:t>
            </w:r>
          </w:p>
        </w:tc>
        <w:tc>
          <w:tcPr>
            <w:tcW w:w="708" w:type="dxa"/>
          </w:tcPr>
          <w:p w14:paraId="2A7C4AFC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9" w:type="dxa"/>
          </w:tcPr>
          <w:p w14:paraId="7D557A96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8" w:type="dxa"/>
          </w:tcPr>
          <w:p w14:paraId="534CD2EA" w14:textId="77777777" w:rsidR="005322AD" w:rsidRDefault="00000000">
            <w:pPr>
              <w:pStyle w:val="TableParagraph"/>
              <w:spacing w:line="135" w:lineRule="exact"/>
              <w:ind w:left="12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843" w:type="dxa"/>
          </w:tcPr>
          <w:p w14:paraId="45442FC0" w14:textId="77777777" w:rsidR="005322AD" w:rsidRDefault="00000000">
            <w:pPr>
              <w:pStyle w:val="TableParagraph"/>
              <w:spacing w:line="135" w:lineRule="exact"/>
              <w:ind w:left="8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1.310,-</w:t>
            </w:r>
          </w:p>
        </w:tc>
        <w:tc>
          <w:tcPr>
            <w:tcW w:w="853" w:type="dxa"/>
          </w:tcPr>
          <w:p w14:paraId="63E8C34C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  <w:gridSpan w:val="2"/>
          </w:tcPr>
          <w:p w14:paraId="73991FAF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0" w:type="dxa"/>
          </w:tcPr>
          <w:p w14:paraId="54617E0D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 w14:paraId="3B2D8DC4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2" w:type="dxa"/>
          </w:tcPr>
          <w:p w14:paraId="5DA47842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14:paraId="09A676F0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9" w:type="dxa"/>
          </w:tcPr>
          <w:p w14:paraId="522D8B6F" w14:textId="77777777" w:rsidR="005322AD" w:rsidRDefault="00000000">
            <w:pPr>
              <w:pStyle w:val="TableParagraph"/>
              <w:spacing w:line="135" w:lineRule="exact"/>
              <w:ind w:left="1" w:right="10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1.310,-</w:t>
            </w:r>
          </w:p>
        </w:tc>
      </w:tr>
    </w:tbl>
    <w:p w14:paraId="327DAA4E" w14:textId="77777777" w:rsidR="005322AD" w:rsidRDefault="005322AD">
      <w:pPr>
        <w:pStyle w:val="Zkladntext"/>
        <w:spacing w:before="138"/>
        <w:rPr>
          <w:b/>
        </w:rPr>
      </w:pPr>
    </w:p>
    <w:p w14:paraId="19FB4E6D" w14:textId="77777777" w:rsidR="005322AD" w:rsidRDefault="00000000">
      <w:pPr>
        <w:pStyle w:val="Odsekzoznamu"/>
        <w:numPr>
          <w:ilvl w:val="0"/>
          <w:numId w:val="3"/>
        </w:numPr>
        <w:tabs>
          <w:tab w:val="left" w:pos="852"/>
        </w:tabs>
        <w:spacing w:before="0"/>
        <w:ind w:left="144" w:right="849" w:firstLine="0"/>
        <w:jc w:val="both"/>
        <w:rPr>
          <w:b/>
          <w:sz w:val="18"/>
        </w:rPr>
      </w:pPr>
      <w:r>
        <w:rPr>
          <w:sz w:val="18"/>
        </w:rPr>
        <w:t>Prehľad</w:t>
      </w:r>
      <w:r>
        <w:rPr>
          <w:spacing w:val="-1"/>
          <w:sz w:val="18"/>
        </w:rPr>
        <w:t xml:space="preserve"> </w:t>
      </w:r>
      <w:r>
        <w:rPr>
          <w:sz w:val="18"/>
        </w:rPr>
        <w:t>dlhodobého</w:t>
      </w:r>
      <w:r>
        <w:rPr>
          <w:spacing w:val="-1"/>
          <w:sz w:val="18"/>
        </w:rPr>
        <w:t xml:space="preserve"> </w:t>
      </w:r>
      <w:r>
        <w:rPr>
          <w:sz w:val="18"/>
        </w:rPr>
        <w:t>majetku,</w:t>
      </w:r>
      <w:r>
        <w:rPr>
          <w:spacing w:val="-1"/>
          <w:sz w:val="18"/>
        </w:rPr>
        <w:t xml:space="preserve"> </w:t>
      </w:r>
      <w:r>
        <w:rPr>
          <w:sz w:val="18"/>
        </w:rPr>
        <w:t>na</w:t>
      </w:r>
      <w:r>
        <w:rPr>
          <w:spacing w:val="-3"/>
          <w:sz w:val="18"/>
        </w:rPr>
        <w:t xml:space="preserve"> </w:t>
      </w:r>
      <w:r>
        <w:rPr>
          <w:sz w:val="18"/>
        </w:rPr>
        <w:t>ktorý</w:t>
      </w:r>
      <w:r>
        <w:rPr>
          <w:spacing w:val="-2"/>
          <w:sz w:val="18"/>
        </w:rPr>
        <w:t xml:space="preserve"> </w:t>
      </w:r>
      <w:r>
        <w:rPr>
          <w:sz w:val="18"/>
        </w:rPr>
        <w:t>je</w:t>
      </w:r>
      <w:r>
        <w:rPr>
          <w:spacing w:val="-3"/>
          <w:sz w:val="18"/>
        </w:rPr>
        <w:t xml:space="preserve"> </w:t>
      </w:r>
      <w:r>
        <w:rPr>
          <w:sz w:val="18"/>
        </w:rPr>
        <w:t>zriadené</w:t>
      </w:r>
      <w:r>
        <w:rPr>
          <w:spacing w:val="-1"/>
          <w:sz w:val="18"/>
        </w:rPr>
        <w:t xml:space="preserve"> </w:t>
      </w:r>
      <w:r>
        <w:rPr>
          <w:sz w:val="18"/>
        </w:rPr>
        <w:t>záložné</w:t>
      </w:r>
      <w:r>
        <w:rPr>
          <w:spacing w:val="-1"/>
          <w:sz w:val="18"/>
        </w:rPr>
        <w:t xml:space="preserve"> </w:t>
      </w:r>
      <w:r>
        <w:rPr>
          <w:sz w:val="18"/>
        </w:rPr>
        <w:t>právo</w:t>
      </w:r>
      <w:r>
        <w:rPr>
          <w:spacing w:val="-1"/>
          <w:sz w:val="18"/>
        </w:rPr>
        <w:t xml:space="preserve"> </w:t>
      </w:r>
      <w:r>
        <w:rPr>
          <w:sz w:val="18"/>
        </w:rPr>
        <w:t>a dlhodobého</w:t>
      </w:r>
      <w:r>
        <w:rPr>
          <w:spacing w:val="-1"/>
          <w:sz w:val="18"/>
        </w:rPr>
        <w:t xml:space="preserve"> </w:t>
      </w:r>
      <w:r>
        <w:rPr>
          <w:sz w:val="18"/>
        </w:rPr>
        <w:t>majetku,</w:t>
      </w:r>
      <w:r>
        <w:rPr>
          <w:spacing w:val="-3"/>
          <w:sz w:val="18"/>
        </w:rPr>
        <w:t xml:space="preserve"> </w:t>
      </w:r>
      <w:r>
        <w:rPr>
          <w:sz w:val="18"/>
        </w:rPr>
        <w:t>pri</w:t>
      </w:r>
      <w:r>
        <w:rPr>
          <w:spacing w:val="-2"/>
          <w:sz w:val="18"/>
        </w:rPr>
        <w:t xml:space="preserve"> </w:t>
      </w:r>
      <w:r>
        <w:rPr>
          <w:sz w:val="18"/>
        </w:rPr>
        <w:t>ktorom</w:t>
      </w:r>
      <w:r>
        <w:rPr>
          <w:spacing w:val="-2"/>
          <w:sz w:val="18"/>
        </w:rPr>
        <w:t xml:space="preserve"> </w:t>
      </w:r>
      <w:r>
        <w:rPr>
          <w:sz w:val="18"/>
        </w:rPr>
        <w:t>má účtovná</w:t>
      </w:r>
      <w:r>
        <w:rPr>
          <w:spacing w:val="-1"/>
          <w:sz w:val="18"/>
        </w:rPr>
        <w:t xml:space="preserve"> </w:t>
      </w:r>
      <w:r>
        <w:rPr>
          <w:sz w:val="18"/>
        </w:rPr>
        <w:t>jednotka</w:t>
      </w:r>
      <w:r>
        <w:rPr>
          <w:spacing w:val="-1"/>
          <w:sz w:val="18"/>
        </w:rPr>
        <w:t xml:space="preserve"> </w:t>
      </w:r>
      <w:r>
        <w:rPr>
          <w:sz w:val="18"/>
        </w:rPr>
        <w:t>obmedzené</w:t>
      </w:r>
      <w:r>
        <w:rPr>
          <w:spacing w:val="-1"/>
          <w:sz w:val="18"/>
        </w:rPr>
        <w:t xml:space="preserve"> </w:t>
      </w:r>
      <w:r>
        <w:rPr>
          <w:sz w:val="18"/>
        </w:rPr>
        <w:t>právo</w:t>
      </w:r>
      <w:r>
        <w:rPr>
          <w:spacing w:val="-1"/>
          <w:sz w:val="18"/>
        </w:rPr>
        <w:t xml:space="preserve"> </w:t>
      </w:r>
      <w:r>
        <w:rPr>
          <w:sz w:val="18"/>
        </w:rPr>
        <w:t>s</w:t>
      </w:r>
      <w:r>
        <w:rPr>
          <w:spacing w:val="-3"/>
          <w:sz w:val="18"/>
        </w:rPr>
        <w:t xml:space="preserve"> </w:t>
      </w:r>
      <w:r>
        <w:rPr>
          <w:sz w:val="18"/>
        </w:rPr>
        <w:t xml:space="preserve">ním nakladať. </w:t>
      </w:r>
      <w:r>
        <w:rPr>
          <w:b/>
          <w:sz w:val="18"/>
        </w:rPr>
        <w:t>Účtovná jednotka nemá zriadené záložné právo na majetok.</w:t>
      </w:r>
    </w:p>
    <w:p w14:paraId="58FC6823" w14:textId="77777777" w:rsidR="005322AD" w:rsidRDefault="00000000">
      <w:pPr>
        <w:pStyle w:val="Odsekzoznamu"/>
        <w:numPr>
          <w:ilvl w:val="0"/>
          <w:numId w:val="3"/>
        </w:numPr>
        <w:tabs>
          <w:tab w:val="left" w:pos="893"/>
        </w:tabs>
        <w:ind w:left="144" w:right="846" w:firstLine="0"/>
        <w:jc w:val="both"/>
        <w:rPr>
          <w:b/>
          <w:sz w:val="18"/>
        </w:rPr>
      </w:pPr>
      <w:r>
        <w:rPr>
          <w:sz w:val="18"/>
        </w:rPr>
        <w:t>Údaje o</w:t>
      </w:r>
      <w:r>
        <w:rPr>
          <w:spacing w:val="-3"/>
          <w:sz w:val="18"/>
        </w:rPr>
        <w:t xml:space="preserve"> </w:t>
      </w:r>
      <w:r>
        <w:rPr>
          <w:sz w:val="18"/>
        </w:rPr>
        <w:t>spôsobe a</w:t>
      </w:r>
      <w:r>
        <w:rPr>
          <w:spacing w:val="-3"/>
          <w:sz w:val="18"/>
        </w:rPr>
        <w:t xml:space="preserve"> </w:t>
      </w:r>
      <w:r>
        <w:rPr>
          <w:sz w:val="18"/>
        </w:rPr>
        <w:t xml:space="preserve">výške poistenia dlhodobého nehmotného majetku a dlhodobého hmotného majetku. </w:t>
      </w:r>
      <w:r>
        <w:rPr>
          <w:b/>
          <w:sz w:val="18"/>
        </w:rPr>
        <w:t xml:space="preserve">Účtovná jednotka nemá poistený </w:t>
      </w:r>
      <w:r>
        <w:rPr>
          <w:b/>
          <w:spacing w:val="-2"/>
          <w:sz w:val="18"/>
        </w:rPr>
        <w:t>majetok.</w:t>
      </w:r>
    </w:p>
    <w:p w14:paraId="6633FDEC" w14:textId="77777777" w:rsidR="005322AD" w:rsidRDefault="00000000">
      <w:pPr>
        <w:pStyle w:val="Odsekzoznamu"/>
        <w:numPr>
          <w:ilvl w:val="0"/>
          <w:numId w:val="3"/>
        </w:numPr>
        <w:tabs>
          <w:tab w:val="left" w:pos="893"/>
        </w:tabs>
        <w:ind w:left="144" w:right="847" w:firstLine="0"/>
        <w:jc w:val="both"/>
        <w:rPr>
          <w:b/>
          <w:sz w:val="18"/>
        </w:rPr>
      </w:pPr>
      <w:r>
        <w:rPr>
          <w:sz w:val="18"/>
        </w:rPr>
        <w:t>Údaje o štruktúre dlhodobého finančného majetku za bežné účtovné obdobie a jeho umiestnenie v členení podľa položiek súvahy a o zmenách, ktoré sa uskutočnili v priebehu bežného účtovného obdobia v</w:t>
      </w:r>
      <w:r>
        <w:rPr>
          <w:spacing w:val="-1"/>
          <w:sz w:val="18"/>
        </w:rPr>
        <w:t xml:space="preserve"> </w:t>
      </w:r>
      <w:r>
        <w:rPr>
          <w:sz w:val="18"/>
        </w:rPr>
        <w:t>jednotlivých položkách dlhodobého</w:t>
      </w:r>
      <w:r>
        <w:rPr>
          <w:spacing w:val="40"/>
          <w:sz w:val="18"/>
        </w:rPr>
        <w:t xml:space="preserve"> </w:t>
      </w:r>
      <w:r>
        <w:rPr>
          <w:sz w:val="18"/>
        </w:rPr>
        <w:t>finančného</w:t>
      </w:r>
      <w:r>
        <w:rPr>
          <w:spacing w:val="40"/>
          <w:sz w:val="18"/>
        </w:rPr>
        <w:t xml:space="preserve"> </w:t>
      </w:r>
      <w:r>
        <w:rPr>
          <w:sz w:val="18"/>
        </w:rPr>
        <w:t xml:space="preserve">majetku. </w:t>
      </w:r>
      <w:r>
        <w:rPr>
          <w:b/>
          <w:sz w:val="18"/>
        </w:rPr>
        <w:t>Účtovná jednotka nevlastní dlhodobý finančný majetok.</w:t>
      </w:r>
    </w:p>
    <w:p w14:paraId="73A1468F" w14:textId="77777777" w:rsidR="005322AD" w:rsidRDefault="00000000">
      <w:pPr>
        <w:pStyle w:val="Odsekzoznamu"/>
        <w:numPr>
          <w:ilvl w:val="0"/>
          <w:numId w:val="3"/>
        </w:numPr>
        <w:tabs>
          <w:tab w:val="left" w:pos="893"/>
        </w:tabs>
        <w:ind w:left="144" w:right="845" w:firstLine="0"/>
        <w:jc w:val="both"/>
        <w:rPr>
          <w:b/>
          <w:sz w:val="18"/>
        </w:rPr>
      </w:pPr>
      <w:r>
        <w:rPr>
          <w:sz w:val="18"/>
        </w:rPr>
        <w:t xml:space="preserve">Informácia o výške tvorby, zníženia a zúčtovania opravných položiek k dlhodobému finančnému majetku a opis dôvodu ich tvorby, zníženia a zúčtovania. </w:t>
      </w:r>
      <w:r>
        <w:rPr>
          <w:b/>
          <w:sz w:val="18"/>
        </w:rPr>
        <w:t>Účtovná jednotka netvorila opravné položky k dlhodobému finančnému majetku.</w:t>
      </w:r>
    </w:p>
    <w:p w14:paraId="0D1CD782" w14:textId="77777777" w:rsidR="005322AD" w:rsidRDefault="00000000">
      <w:pPr>
        <w:pStyle w:val="Odsekzoznamu"/>
        <w:numPr>
          <w:ilvl w:val="0"/>
          <w:numId w:val="3"/>
        </w:numPr>
        <w:tabs>
          <w:tab w:val="left" w:pos="893"/>
        </w:tabs>
        <w:ind w:left="144" w:right="844" w:firstLine="0"/>
        <w:jc w:val="both"/>
        <w:rPr>
          <w:b/>
          <w:sz w:val="18"/>
        </w:rPr>
      </w:pPr>
      <w:r>
        <w:rPr>
          <w:sz w:val="18"/>
        </w:rPr>
        <w:t>Prehľad o významných položkách krátkodobého finančného majetku a</w:t>
      </w:r>
      <w:r>
        <w:rPr>
          <w:spacing w:val="40"/>
          <w:sz w:val="18"/>
        </w:rPr>
        <w:t xml:space="preserve"> </w:t>
      </w:r>
      <w:r>
        <w:rPr>
          <w:sz w:val="18"/>
        </w:rPr>
        <w:t>o ocenení krátkodobého finančného majetku</w:t>
      </w:r>
      <w:r>
        <w:rPr>
          <w:spacing w:val="40"/>
          <w:sz w:val="18"/>
        </w:rPr>
        <w:t xml:space="preserve"> </w:t>
      </w:r>
      <w:r>
        <w:rPr>
          <w:sz w:val="18"/>
        </w:rPr>
        <w:t>reálnou hodnotou ku dňu, ku</w:t>
      </w:r>
      <w:r>
        <w:rPr>
          <w:spacing w:val="-1"/>
          <w:sz w:val="18"/>
        </w:rPr>
        <w:t xml:space="preserve"> </w:t>
      </w:r>
      <w:r>
        <w:rPr>
          <w:sz w:val="18"/>
        </w:rPr>
        <w:t>ktorému</w:t>
      </w:r>
      <w:r>
        <w:rPr>
          <w:spacing w:val="-1"/>
          <w:sz w:val="18"/>
        </w:rPr>
        <w:t xml:space="preserve"> </w:t>
      </w:r>
      <w:r>
        <w:rPr>
          <w:sz w:val="18"/>
        </w:rPr>
        <w:t>sa</w:t>
      </w:r>
      <w:r>
        <w:rPr>
          <w:spacing w:val="-1"/>
          <w:sz w:val="18"/>
        </w:rPr>
        <w:t xml:space="preserve"> </w:t>
      </w:r>
      <w:r>
        <w:rPr>
          <w:sz w:val="18"/>
        </w:rPr>
        <w:t>zostavuje</w:t>
      </w:r>
      <w:r>
        <w:rPr>
          <w:spacing w:val="-1"/>
          <w:sz w:val="18"/>
        </w:rPr>
        <w:t xml:space="preserve"> </w:t>
      </w:r>
      <w:r>
        <w:rPr>
          <w:sz w:val="18"/>
        </w:rPr>
        <w:t>účtovná</w:t>
      </w:r>
      <w:r>
        <w:rPr>
          <w:spacing w:val="-1"/>
          <w:sz w:val="18"/>
        </w:rPr>
        <w:t xml:space="preserve"> </w:t>
      </w:r>
      <w:r>
        <w:rPr>
          <w:sz w:val="18"/>
        </w:rPr>
        <w:t>závierka,</w:t>
      </w:r>
      <w:r>
        <w:rPr>
          <w:spacing w:val="-1"/>
          <w:sz w:val="18"/>
        </w:rPr>
        <w:t xml:space="preserve"> </w:t>
      </w:r>
      <w:r>
        <w:rPr>
          <w:sz w:val="18"/>
        </w:rPr>
        <w:t>pričom</w:t>
      </w:r>
      <w:r>
        <w:rPr>
          <w:spacing w:val="-2"/>
          <w:sz w:val="18"/>
        </w:rPr>
        <w:t xml:space="preserve"> </w:t>
      </w:r>
      <w:r>
        <w:rPr>
          <w:sz w:val="18"/>
        </w:rPr>
        <w:t>sa</w:t>
      </w:r>
      <w:r>
        <w:rPr>
          <w:spacing w:val="-1"/>
          <w:sz w:val="18"/>
        </w:rPr>
        <w:t xml:space="preserve"> </w:t>
      </w:r>
      <w:r>
        <w:rPr>
          <w:sz w:val="18"/>
        </w:rPr>
        <w:t>uvádza</w:t>
      </w:r>
      <w:r>
        <w:rPr>
          <w:spacing w:val="-1"/>
          <w:sz w:val="18"/>
        </w:rPr>
        <w:t xml:space="preserve"> </w:t>
      </w:r>
      <w:r>
        <w:rPr>
          <w:sz w:val="18"/>
        </w:rPr>
        <w:t>vplyv takéhoto</w:t>
      </w:r>
      <w:r>
        <w:rPr>
          <w:spacing w:val="-1"/>
          <w:sz w:val="18"/>
        </w:rPr>
        <w:t xml:space="preserve"> </w:t>
      </w:r>
      <w:r>
        <w:rPr>
          <w:sz w:val="18"/>
        </w:rPr>
        <w:t>ocenenia</w:t>
      </w:r>
      <w:r>
        <w:rPr>
          <w:spacing w:val="-1"/>
          <w:sz w:val="18"/>
        </w:rPr>
        <w:t xml:space="preserve"> </w:t>
      </w:r>
      <w:r>
        <w:rPr>
          <w:sz w:val="18"/>
        </w:rPr>
        <w:t>na</w:t>
      </w:r>
      <w:r>
        <w:rPr>
          <w:spacing w:val="-1"/>
          <w:sz w:val="18"/>
        </w:rPr>
        <w:t xml:space="preserve"> </w:t>
      </w:r>
      <w:r>
        <w:rPr>
          <w:sz w:val="18"/>
        </w:rPr>
        <w:t>výsledok hospodárenia</w:t>
      </w:r>
      <w:r>
        <w:rPr>
          <w:spacing w:val="-1"/>
          <w:sz w:val="18"/>
        </w:rPr>
        <w:t xml:space="preserve"> </w:t>
      </w:r>
      <w:r>
        <w:rPr>
          <w:sz w:val="18"/>
        </w:rPr>
        <w:t xml:space="preserve">účtovnej jednotky. </w:t>
      </w:r>
      <w:r>
        <w:rPr>
          <w:b/>
          <w:sz w:val="18"/>
        </w:rPr>
        <w:t>V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rámci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krátkodobého finančného majetku účtovná jednotka účtuje len na účtoch pokladne a bankového účtu. Pokladňa na konci bežného období má hodnotu 7.601,50 eur</w:t>
      </w:r>
      <w:r>
        <w:rPr>
          <w:b/>
          <w:spacing w:val="80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bankový</w:t>
      </w:r>
      <w:r>
        <w:rPr>
          <w:b/>
          <w:spacing w:val="80"/>
          <w:sz w:val="18"/>
        </w:rPr>
        <w:t xml:space="preserve"> </w:t>
      </w:r>
      <w:r>
        <w:rPr>
          <w:b/>
          <w:sz w:val="18"/>
        </w:rPr>
        <w:t>účet</w:t>
      </w:r>
      <w:r>
        <w:rPr>
          <w:b/>
          <w:spacing w:val="80"/>
          <w:sz w:val="18"/>
        </w:rPr>
        <w:t xml:space="preserve"> </w:t>
      </w:r>
      <w:r>
        <w:rPr>
          <w:b/>
          <w:sz w:val="18"/>
        </w:rPr>
        <w:t>má</w:t>
      </w:r>
      <w:r>
        <w:rPr>
          <w:b/>
          <w:spacing w:val="80"/>
          <w:sz w:val="18"/>
        </w:rPr>
        <w:t xml:space="preserve"> </w:t>
      </w:r>
      <w:r>
        <w:rPr>
          <w:b/>
          <w:sz w:val="18"/>
        </w:rPr>
        <w:t>hodnotu</w:t>
      </w:r>
      <w:r>
        <w:rPr>
          <w:b/>
          <w:spacing w:val="80"/>
          <w:sz w:val="18"/>
        </w:rPr>
        <w:t xml:space="preserve"> </w:t>
      </w:r>
      <w:r>
        <w:rPr>
          <w:b/>
          <w:sz w:val="18"/>
        </w:rPr>
        <w:t>21,50</w:t>
      </w:r>
      <w:r>
        <w:rPr>
          <w:b/>
          <w:spacing w:val="80"/>
          <w:sz w:val="18"/>
        </w:rPr>
        <w:t xml:space="preserve"> </w:t>
      </w:r>
      <w:r>
        <w:rPr>
          <w:b/>
          <w:sz w:val="18"/>
        </w:rPr>
        <w:t>Eur,</w:t>
      </w:r>
      <w:r>
        <w:rPr>
          <w:b/>
          <w:spacing w:val="80"/>
          <w:sz w:val="18"/>
        </w:rPr>
        <w:t xml:space="preserve"> </w:t>
      </w:r>
      <w:r>
        <w:rPr>
          <w:b/>
          <w:sz w:val="18"/>
        </w:rPr>
        <w:t>čiže</w:t>
      </w:r>
      <w:r>
        <w:rPr>
          <w:b/>
          <w:spacing w:val="80"/>
          <w:sz w:val="18"/>
        </w:rPr>
        <w:t xml:space="preserve"> </w:t>
      </w:r>
      <w:r>
        <w:rPr>
          <w:b/>
          <w:sz w:val="18"/>
        </w:rPr>
        <w:t>spoločnosť</w:t>
      </w:r>
      <w:r>
        <w:rPr>
          <w:b/>
          <w:spacing w:val="80"/>
          <w:sz w:val="18"/>
        </w:rPr>
        <w:t xml:space="preserve"> </w:t>
      </w:r>
      <w:r>
        <w:rPr>
          <w:b/>
          <w:sz w:val="18"/>
        </w:rPr>
        <w:t>disponuje</w:t>
      </w:r>
      <w:r>
        <w:rPr>
          <w:b/>
          <w:spacing w:val="80"/>
          <w:sz w:val="18"/>
        </w:rPr>
        <w:t xml:space="preserve"> </w:t>
      </w:r>
      <w:r>
        <w:rPr>
          <w:b/>
          <w:sz w:val="18"/>
        </w:rPr>
        <w:t>krátkodobým</w:t>
      </w:r>
      <w:r>
        <w:rPr>
          <w:b/>
          <w:spacing w:val="80"/>
          <w:sz w:val="18"/>
        </w:rPr>
        <w:t xml:space="preserve"> </w:t>
      </w:r>
      <w:r>
        <w:rPr>
          <w:b/>
          <w:sz w:val="18"/>
        </w:rPr>
        <w:t>finančným</w:t>
      </w:r>
      <w:r>
        <w:rPr>
          <w:b/>
          <w:spacing w:val="80"/>
          <w:sz w:val="18"/>
        </w:rPr>
        <w:t xml:space="preserve"> </w:t>
      </w:r>
      <w:r>
        <w:rPr>
          <w:b/>
          <w:sz w:val="18"/>
        </w:rPr>
        <w:t>majetkom</w:t>
      </w:r>
      <w:r>
        <w:rPr>
          <w:b/>
          <w:spacing w:val="80"/>
          <w:sz w:val="18"/>
        </w:rPr>
        <w:t xml:space="preserve"> </w:t>
      </w:r>
      <w:r>
        <w:rPr>
          <w:b/>
          <w:sz w:val="18"/>
        </w:rPr>
        <w:t>vo</w:t>
      </w:r>
      <w:r>
        <w:rPr>
          <w:b/>
          <w:spacing w:val="80"/>
          <w:sz w:val="18"/>
        </w:rPr>
        <w:t xml:space="preserve"> </w:t>
      </w:r>
      <w:r>
        <w:rPr>
          <w:b/>
          <w:sz w:val="18"/>
        </w:rPr>
        <w:t>výške</w:t>
      </w:r>
      <w:r>
        <w:rPr>
          <w:b/>
          <w:spacing w:val="80"/>
          <w:sz w:val="18"/>
        </w:rPr>
        <w:t xml:space="preserve"> </w:t>
      </w:r>
      <w:r>
        <w:rPr>
          <w:b/>
          <w:sz w:val="18"/>
        </w:rPr>
        <w:t>7.623,-</w:t>
      </w:r>
      <w:r>
        <w:rPr>
          <w:b/>
          <w:spacing w:val="80"/>
          <w:sz w:val="18"/>
        </w:rPr>
        <w:t xml:space="preserve"> </w:t>
      </w:r>
      <w:r>
        <w:rPr>
          <w:b/>
          <w:sz w:val="18"/>
        </w:rPr>
        <w:t>eur.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V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predchádzajúcom</w:t>
      </w:r>
      <w:r>
        <w:rPr>
          <w:b/>
          <w:spacing w:val="71"/>
          <w:sz w:val="18"/>
        </w:rPr>
        <w:t xml:space="preserve"> </w:t>
      </w:r>
      <w:r>
        <w:rPr>
          <w:b/>
          <w:sz w:val="18"/>
        </w:rPr>
        <w:t>období</w:t>
      </w:r>
      <w:r>
        <w:rPr>
          <w:b/>
          <w:spacing w:val="70"/>
          <w:sz w:val="18"/>
        </w:rPr>
        <w:t xml:space="preserve"> </w:t>
      </w:r>
      <w:r>
        <w:rPr>
          <w:b/>
          <w:sz w:val="18"/>
        </w:rPr>
        <w:t>mala</w:t>
      </w:r>
      <w:r>
        <w:rPr>
          <w:b/>
          <w:spacing w:val="70"/>
          <w:sz w:val="18"/>
        </w:rPr>
        <w:t xml:space="preserve"> </w:t>
      </w:r>
      <w:r>
        <w:rPr>
          <w:b/>
          <w:sz w:val="18"/>
        </w:rPr>
        <w:t>pokladňa</w:t>
      </w:r>
      <w:r>
        <w:rPr>
          <w:b/>
          <w:spacing w:val="73"/>
          <w:sz w:val="18"/>
        </w:rPr>
        <w:t xml:space="preserve"> </w:t>
      </w:r>
      <w:r>
        <w:rPr>
          <w:b/>
          <w:sz w:val="18"/>
        </w:rPr>
        <w:t>hodnotu</w:t>
      </w:r>
      <w:r>
        <w:rPr>
          <w:b/>
          <w:spacing w:val="72"/>
          <w:sz w:val="18"/>
        </w:rPr>
        <w:t xml:space="preserve"> </w:t>
      </w:r>
      <w:r>
        <w:rPr>
          <w:b/>
          <w:sz w:val="18"/>
        </w:rPr>
        <w:t>7.227,50</w:t>
      </w:r>
      <w:r>
        <w:rPr>
          <w:b/>
          <w:spacing w:val="69"/>
          <w:sz w:val="18"/>
        </w:rPr>
        <w:t xml:space="preserve"> </w:t>
      </w:r>
      <w:r>
        <w:rPr>
          <w:b/>
          <w:sz w:val="18"/>
        </w:rPr>
        <w:t>eur</w:t>
      </w:r>
      <w:r>
        <w:rPr>
          <w:b/>
          <w:spacing w:val="70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bankový</w:t>
      </w:r>
      <w:r>
        <w:rPr>
          <w:b/>
          <w:spacing w:val="69"/>
          <w:sz w:val="18"/>
        </w:rPr>
        <w:t xml:space="preserve"> </w:t>
      </w:r>
      <w:r>
        <w:rPr>
          <w:b/>
          <w:sz w:val="18"/>
        </w:rPr>
        <w:t>účet</w:t>
      </w:r>
      <w:r>
        <w:rPr>
          <w:b/>
          <w:spacing w:val="71"/>
          <w:sz w:val="18"/>
        </w:rPr>
        <w:t xml:space="preserve"> </w:t>
      </w:r>
      <w:r>
        <w:rPr>
          <w:b/>
          <w:sz w:val="18"/>
        </w:rPr>
        <w:t>mal</w:t>
      </w:r>
      <w:r>
        <w:rPr>
          <w:b/>
          <w:spacing w:val="69"/>
          <w:sz w:val="18"/>
        </w:rPr>
        <w:t xml:space="preserve"> </w:t>
      </w:r>
      <w:r>
        <w:rPr>
          <w:b/>
          <w:sz w:val="18"/>
        </w:rPr>
        <w:t>hodnotu</w:t>
      </w:r>
      <w:r>
        <w:rPr>
          <w:b/>
          <w:spacing w:val="70"/>
          <w:sz w:val="18"/>
        </w:rPr>
        <w:t xml:space="preserve"> </w:t>
      </w:r>
      <w:r>
        <w:rPr>
          <w:b/>
          <w:sz w:val="18"/>
        </w:rPr>
        <w:t>321,50</w:t>
      </w:r>
      <w:r>
        <w:rPr>
          <w:b/>
          <w:spacing w:val="70"/>
          <w:sz w:val="18"/>
        </w:rPr>
        <w:t xml:space="preserve"> </w:t>
      </w:r>
      <w:r>
        <w:rPr>
          <w:b/>
          <w:sz w:val="18"/>
        </w:rPr>
        <w:t>eur</w:t>
      </w:r>
      <w:r>
        <w:rPr>
          <w:b/>
          <w:spacing w:val="71"/>
          <w:sz w:val="18"/>
        </w:rPr>
        <w:t xml:space="preserve"> </w:t>
      </w:r>
      <w:r>
        <w:rPr>
          <w:b/>
          <w:sz w:val="18"/>
        </w:rPr>
        <w:t>a spoločnosť</w:t>
      </w:r>
      <w:r>
        <w:rPr>
          <w:b/>
          <w:spacing w:val="68"/>
          <w:sz w:val="18"/>
        </w:rPr>
        <w:t xml:space="preserve"> </w:t>
      </w:r>
      <w:r>
        <w:rPr>
          <w:b/>
          <w:sz w:val="18"/>
        </w:rPr>
        <w:t>disponovala v predchádzajúcom období krátkodobým finančným majetkom v hodnote 7.549,- eur.</w:t>
      </w:r>
    </w:p>
    <w:p w14:paraId="26845DEF" w14:textId="77777777" w:rsidR="005322AD" w:rsidRDefault="00000000">
      <w:pPr>
        <w:pStyle w:val="Odsekzoznamu"/>
        <w:numPr>
          <w:ilvl w:val="0"/>
          <w:numId w:val="3"/>
        </w:numPr>
        <w:tabs>
          <w:tab w:val="left" w:pos="893"/>
        </w:tabs>
        <w:spacing w:before="119" w:line="242" w:lineRule="auto"/>
        <w:ind w:left="144" w:right="846" w:firstLine="0"/>
        <w:jc w:val="both"/>
        <w:rPr>
          <w:b/>
          <w:sz w:val="18"/>
        </w:rPr>
      </w:pPr>
      <w:r>
        <w:rPr>
          <w:sz w:val="18"/>
        </w:rPr>
        <w:t>Prehľad</w:t>
      </w:r>
      <w:r>
        <w:rPr>
          <w:spacing w:val="40"/>
          <w:sz w:val="18"/>
        </w:rPr>
        <w:t xml:space="preserve"> </w:t>
      </w:r>
      <w:r>
        <w:rPr>
          <w:sz w:val="18"/>
        </w:rPr>
        <w:t xml:space="preserve">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zásobám. </w:t>
      </w:r>
      <w:r>
        <w:rPr>
          <w:b/>
          <w:sz w:val="18"/>
        </w:rPr>
        <w:t>Účtovná jednotka netvorila opravné položky k zásobám.</w:t>
      </w:r>
    </w:p>
    <w:p w14:paraId="3F146D25" w14:textId="77777777" w:rsidR="005322AD" w:rsidRDefault="00000000">
      <w:pPr>
        <w:pStyle w:val="Odsekzoznamu"/>
        <w:numPr>
          <w:ilvl w:val="0"/>
          <w:numId w:val="3"/>
        </w:numPr>
        <w:tabs>
          <w:tab w:val="left" w:pos="893"/>
        </w:tabs>
        <w:spacing w:before="116"/>
        <w:ind w:left="144" w:right="847" w:firstLine="0"/>
        <w:jc w:val="both"/>
        <w:rPr>
          <w:b/>
          <w:sz w:val="18"/>
        </w:rPr>
      </w:pPr>
      <w:r>
        <w:rPr>
          <w:sz w:val="18"/>
        </w:rPr>
        <w:t>Opis</w:t>
      </w:r>
      <w:r>
        <w:rPr>
          <w:spacing w:val="31"/>
          <w:sz w:val="18"/>
        </w:rPr>
        <w:t xml:space="preserve"> </w:t>
      </w:r>
      <w:r>
        <w:rPr>
          <w:sz w:val="18"/>
        </w:rPr>
        <w:t>významných</w:t>
      </w:r>
      <w:r>
        <w:rPr>
          <w:spacing w:val="30"/>
          <w:sz w:val="18"/>
        </w:rPr>
        <w:t xml:space="preserve"> </w:t>
      </w:r>
      <w:r>
        <w:rPr>
          <w:sz w:val="18"/>
        </w:rPr>
        <w:t>pohľadávok</w:t>
      </w:r>
      <w:r>
        <w:rPr>
          <w:spacing w:val="31"/>
          <w:sz w:val="18"/>
        </w:rPr>
        <w:t xml:space="preserve"> </w:t>
      </w:r>
      <w:r>
        <w:rPr>
          <w:sz w:val="18"/>
        </w:rPr>
        <w:t>v nadväznosti</w:t>
      </w:r>
      <w:r>
        <w:rPr>
          <w:spacing w:val="31"/>
          <w:sz w:val="18"/>
        </w:rPr>
        <w:t xml:space="preserve"> </w:t>
      </w:r>
      <w:r>
        <w:rPr>
          <w:sz w:val="18"/>
        </w:rPr>
        <w:t>na</w:t>
      </w:r>
      <w:r>
        <w:rPr>
          <w:spacing w:val="30"/>
          <w:sz w:val="18"/>
        </w:rPr>
        <w:t xml:space="preserve"> </w:t>
      </w:r>
      <w:r>
        <w:rPr>
          <w:sz w:val="18"/>
        </w:rPr>
        <w:t>položky</w:t>
      </w:r>
      <w:r>
        <w:rPr>
          <w:spacing w:val="31"/>
          <w:sz w:val="18"/>
        </w:rPr>
        <w:t xml:space="preserve"> </w:t>
      </w:r>
      <w:r>
        <w:rPr>
          <w:sz w:val="18"/>
        </w:rPr>
        <w:t>súvahy</w:t>
      </w:r>
      <w:r>
        <w:rPr>
          <w:spacing w:val="31"/>
          <w:sz w:val="18"/>
        </w:rPr>
        <w:t xml:space="preserve"> </w:t>
      </w:r>
      <w:r>
        <w:rPr>
          <w:sz w:val="18"/>
        </w:rPr>
        <w:t>a v</w:t>
      </w:r>
      <w:r>
        <w:rPr>
          <w:spacing w:val="-1"/>
          <w:sz w:val="18"/>
        </w:rPr>
        <w:t xml:space="preserve"> </w:t>
      </w:r>
      <w:r>
        <w:rPr>
          <w:sz w:val="18"/>
        </w:rPr>
        <w:t>členení</w:t>
      </w:r>
      <w:r>
        <w:rPr>
          <w:spacing w:val="33"/>
          <w:sz w:val="18"/>
        </w:rPr>
        <w:t xml:space="preserve"> </w:t>
      </w:r>
      <w:r>
        <w:rPr>
          <w:sz w:val="18"/>
        </w:rPr>
        <w:t>na</w:t>
      </w:r>
      <w:r>
        <w:rPr>
          <w:spacing w:val="30"/>
          <w:sz w:val="18"/>
        </w:rPr>
        <w:t xml:space="preserve"> </w:t>
      </w:r>
      <w:r>
        <w:rPr>
          <w:sz w:val="18"/>
        </w:rPr>
        <w:t>pohľadávky</w:t>
      </w:r>
      <w:r>
        <w:rPr>
          <w:spacing w:val="31"/>
          <w:sz w:val="18"/>
        </w:rPr>
        <w:t xml:space="preserve"> </w:t>
      </w:r>
      <w:r>
        <w:rPr>
          <w:sz w:val="18"/>
        </w:rPr>
        <w:t>za</w:t>
      </w:r>
      <w:r>
        <w:rPr>
          <w:spacing w:val="33"/>
          <w:sz w:val="18"/>
        </w:rPr>
        <w:t xml:space="preserve"> </w:t>
      </w:r>
      <w:r>
        <w:rPr>
          <w:sz w:val="18"/>
        </w:rPr>
        <w:t>hlavnú</w:t>
      </w:r>
      <w:r>
        <w:rPr>
          <w:spacing w:val="30"/>
          <w:sz w:val="18"/>
        </w:rPr>
        <w:t xml:space="preserve"> </w:t>
      </w:r>
      <w:r>
        <w:rPr>
          <w:sz w:val="18"/>
        </w:rPr>
        <w:t>nezdaňovanú</w:t>
      </w:r>
      <w:r>
        <w:rPr>
          <w:spacing w:val="80"/>
          <w:sz w:val="18"/>
        </w:rPr>
        <w:t xml:space="preserve"> </w:t>
      </w:r>
      <w:r>
        <w:rPr>
          <w:sz w:val="18"/>
        </w:rPr>
        <w:t>činnosť,</w:t>
      </w:r>
      <w:r>
        <w:rPr>
          <w:spacing w:val="40"/>
          <w:sz w:val="18"/>
        </w:rPr>
        <w:t xml:space="preserve"> </w:t>
      </w:r>
      <w:r>
        <w:rPr>
          <w:sz w:val="18"/>
        </w:rPr>
        <w:t xml:space="preserve">zdaňovanú činnosť a podnikateľskú činnosť. </w:t>
      </w:r>
      <w:r>
        <w:rPr>
          <w:b/>
          <w:sz w:val="18"/>
        </w:rPr>
        <w:t>Účtovná jednotka neodpisovala pohľadávky.</w:t>
      </w:r>
    </w:p>
    <w:p w14:paraId="0DABFDAF" w14:textId="77777777" w:rsidR="005322AD" w:rsidRDefault="00000000">
      <w:pPr>
        <w:pStyle w:val="Odsekzoznamu"/>
        <w:numPr>
          <w:ilvl w:val="0"/>
          <w:numId w:val="3"/>
        </w:numPr>
        <w:tabs>
          <w:tab w:val="left" w:pos="893"/>
        </w:tabs>
        <w:ind w:left="144" w:right="849" w:firstLine="0"/>
        <w:jc w:val="both"/>
        <w:rPr>
          <w:b/>
          <w:sz w:val="18"/>
        </w:rPr>
      </w:pPr>
      <w:r>
        <w:rPr>
          <w:sz w:val="18"/>
        </w:rPr>
        <w:t>Prehľad</w:t>
      </w:r>
      <w:r>
        <w:rPr>
          <w:spacing w:val="40"/>
          <w:sz w:val="18"/>
        </w:rPr>
        <w:t xml:space="preserve"> </w:t>
      </w:r>
      <w:r>
        <w:rPr>
          <w:sz w:val="18"/>
        </w:rPr>
        <w:t>opravných položiek k</w:t>
      </w:r>
      <w:r>
        <w:rPr>
          <w:spacing w:val="-1"/>
          <w:sz w:val="18"/>
        </w:rPr>
        <w:t xml:space="preserve"> </w:t>
      </w:r>
      <w:r>
        <w:rPr>
          <w:sz w:val="18"/>
        </w:rPr>
        <w:t xml:space="preserve">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 </w:t>
      </w:r>
      <w:r>
        <w:rPr>
          <w:b/>
          <w:sz w:val="18"/>
        </w:rPr>
        <w:t>Účtovná jednotka netvorila opravné položky k pohľadávkam.</w:t>
      </w:r>
    </w:p>
    <w:p w14:paraId="1A2FE2DE" w14:textId="77777777" w:rsidR="005322AD" w:rsidRDefault="00000000">
      <w:pPr>
        <w:pStyle w:val="Odsekzoznamu"/>
        <w:numPr>
          <w:ilvl w:val="0"/>
          <w:numId w:val="3"/>
        </w:numPr>
        <w:tabs>
          <w:tab w:val="left" w:pos="893"/>
        </w:tabs>
        <w:spacing w:before="119"/>
        <w:ind w:hanging="749"/>
        <w:jc w:val="both"/>
        <w:rPr>
          <w:sz w:val="18"/>
        </w:rPr>
      </w:pPr>
      <w:r>
        <w:rPr>
          <w:sz w:val="18"/>
        </w:rPr>
        <w:t>Prehľad</w:t>
      </w:r>
      <w:r>
        <w:rPr>
          <w:spacing w:val="38"/>
          <w:sz w:val="18"/>
        </w:rPr>
        <w:t xml:space="preserve"> </w:t>
      </w:r>
      <w:r>
        <w:rPr>
          <w:sz w:val="18"/>
        </w:rPr>
        <w:t>pohľadávok</w:t>
      </w:r>
      <w:r>
        <w:rPr>
          <w:spacing w:val="-2"/>
          <w:sz w:val="18"/>
        </w:rPr>
        <w:t xml:space="preserve"> </w:t>
      </w:r>
      <w:r>
        <w:rPr>
          <w:sz w:val="18"/>
        </w:rPr>
        <w:t>do</w:t>
      </w:r>
      <w:r>
        <w:rPr>
          <w:spacing w:val="-3"/>
          <w:sz w:val="18"/>
        </w:rPr>
        <w:t xml:space="preserve"> </w:t>
      </w:r>
      <w:r>
        <w:rPr>
          <w:sz w:val="18"/>
        </w:rPr>
        <w:t>lehoty</w:t>
      </w:r>
      <w:r>
        <w:rPr>
          <w:spacing w:val="-1"/>
          <w:sz w:val="18"/>
        </w:rPr>
        <w:t xml:space="preserve"> </w:t>
      </w:r>
      <w:r>
        <w:rPr>
          <w:sz w:val="18"/>
        </w:rPr>
        <w:t>splatnosti</w:t>
      </w:r>
      <w:r>
        <w:rPr>
          <w:spacing w:val="-2"/>
          <w:sz w:val="18"/>
        </w:rPr>
        <w:t xml:space="preserve"> </w:t>
      </w:r>
      <w:r>
        <w:rPr>
          <w:sz w:val="18"/>
        </w:rPr>
        <w:t>a po</w:t>
      </w:r>
      <w:r>
        <w:rPr>
          <w:spacing w:val="-3"/>
          <w:sz w:val="18"/>
        </w:rPr>
        <w:t xml:space="preserve"> </w:t>
      </w:r>
      <w:r>
        <w:rPr>
          <w:sz w:val="18"/>
        </w:rPr>
        <w:t xml:space="preserve">lehote </w:t>
      </w:r>
      <w:r>
        <w:rPr>
          <w:spacing w:val="-2"/>
          <w:sz w:val="18"/>
        </w:rPr>
        <w:t>splatnosti.</w:t>
      </w:r>
    </w:p>
    <w:p w14:paraId="3A1F0C48" w14:textId="77777777" w:rsidR="005322AD" w:rsidRDefault="00000000">
      <w:pPr>
        <w:spacing w:before="117"/>
        <w:ind w:left="180"/>
        <w:rPr>
          <w:b/>
          <w:sz w:val="16"/>
        </w:rPr>
      </w:pPr>
      <w:r>
        <w:rPr>
          <w:b/>
          <w:sz w:val="16"/>
        </w:rPr>
        <w:t>tabuľka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k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čl.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III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ods.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10</w:t>
      </w:r>
      <w:r>
        <w:rPr>
          <w:b/>
          <w:spacing w:val="27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pohľadávkach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do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lehoty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splatnosti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po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lehote</w:t>
      </w:r>
      <w:r>
        <w:rPr>
          <w:b/>
          <w:spacing w:val="-4"/>
          <w:sz w:val="16"/>
        </w:rPr>
        <w:t xml:space="preserve"> </w:t>
      </w:r>
      <w:r>
        <w:rPr>
          <w:b/>
          <w:spacing w:val="-2"/>
          <w:sz w:val="16"/>
        </w:rPr>
        <w:t>splatnosti</w:t>
      </w:r>
    </w:p>
    <w:p w14:paraId="5426F162" w14:textId="77777777" w:rsidR="005322AD" w:rsidRDefault="005322AD">
      <w:pPr>
        <w:pStyle w:val="Zkladntext"/>
        <w:spacing w:before="8"/>
        <w:rPr>
          <w:b/>
          <w:sz w:val="10"/>
        </w:rPr>
      </w:pPr>
    </w:p>
    <w:tbl>
      <w:tblPr>
        <w:tblStyle w:val="TableNormal"/>
        <w:tblW w:w="0" w:type="auto"/>
        <w:tblInd w:w="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6"/>
        <w:gridCol w:w="3145"/>
        <w:gridCol w:w="3695"/>
      </w:tblGrid>
      <w:tr w:rsidR="005322AD" w14:paraId="62FB5C30" w14:textId="77777777">
        <w:trPr>
          <w:trHeight w:val="398"/>
        </w:trPr>
        <w:tc>
          <w:tcPr>
            <w:tcW w:w="3546" w:type="dxa"/>
            <w:vMerge w:val="restart"/>
          </w:tcPr>
          <w:p w14:paraId="75072486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40" w:type="dxa"/>
            <w:gridSpan w:val="2"/>
          </w:tcPr>
          <w:p w14:paraId="2E112669" w14:textId="77777777" w:rsidR="005322AD" w:rsidRDefault="00000000">
            <w:pPr>
              <w:pStyle w:val="TableParagraph"/>
              <w:spacing w:before="44"/>
              <w:ind w:left="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Stav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na</w:t>
            </w:r>
            <w:r>
              <w:rPr>
                <w:b/>
                <w:spacing w:val="-2"/>
                <w:sz w:val="16"/>
              </w:rPr>
              <w:t xml:space="preserve"> konci</w:t>
            </w:r>
          </w:p>
        </w:tc>
      </w:tr>
      <w:tr w:rsidR="005322AD" w14:paraId="00F3D510" w14:textId="77777777">
        <w:trPr>
          <w:trHeight w:val="304"/>
        </w:trPr>
        <w:tc>
          <w:tcPr>
            <w:tcW w:w="3546" w:type="dxa"/>
            <w:vMerge/>
            <w:tcBorders>
              <w:top w:val="nil"/>
            </w:tcBorders>
          </w:tcPr>
          <w:p w14:paraId="600C99AB" w14:textId="77777777" w:rsidR="005322AD" w:rsidRDefault="005322AD">
            <w:pPr>
              <w:rPr>
                <w:sz w:val="2"/>
                <w:szCs w:val="2"/>
              </w:rPr>
            </w:pPr>
          </w:p>
        </w:tc>
        <w:tc>
          <w:tcPr>
            <w:tcW w:w="3145" w:type="dxa"/>
          </w:tcPr>
          <w:p w14:paraId="5E70151A" w14:textId="77777777" w:rsidR="005322AD" w:rsidRDefault="00000000">
            <w:pPr>
              <w:pStyle w:val="TableParagraph"/>
              <w:spacing w:line="180" w:lineRule="exact"/>
              <w:ind w:left="678"/>
              <w:rPr>
                <w:b/>
                <w:sz w:val="16"/>
              </w:rPr>
            </w:pPr>
            <w:r>
              <w:rPr>
                <w:b/>
                <w:sz w:val="16"/>
              </w:rPr>
              <w:t>bežného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účtovného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obdobia</w:t>
            </w:r>
          </w:p>
        </w:tc>
        <w:tc>
          <w:tcPr>
            <w:tcW w:w="3695" w:type="dxa"/>
          </w:tcPr>
          <w:p w14:paraId="0CE67A70" w14:textId="77777777" w:rsidR="005322AD" w:rsidRDefault="00000000">
            <w:pPr>
              <w:pStyle w:val="TableParagraph"/>
              <w:spacing w:line="180" w:lineRule="exact"/>
              <w:ind w:left="171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bezprostredne</w:t>
            </w:r>
            <w:r>
              <w:rPr>
                <w:b/>
                <w:spacing w:val="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predchádzajúceho</w:t>
            </w:r>
            <w:r>
              <w:rPr>
                <w:b/>
                <w:spacing w:val="13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účtovného</w:t>
            </w:r>
            <w:r>
              <w:rPr>
                <w:b/>
                <w:spacing w:val="13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obdobia</w:t>
            </w:r>
          </w:p>
        </w:tc>
      </w:tr>
      <w:tr w:rsidR="005322AD" w14:paraId="2D19270C" w14:textId="77777777">
        <w:trPr>
          <w:trHeight w:val="301"/>
        </w:trPr>
        <w:tc>
          <w:tcPr>
            <w:tcW w:w="3546" w:type="dxa"/>
          </w:tcPr>
          <w:p w14:paraId="25416709" w14:textId="77777777" w:rsidR="005322AD" w:rsidRDefault="00000000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Pohľadávky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lehoty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splatnosti</w:t>
            </w:r>
          </w:p>
        </w:tc>
        <w:tc>
          <w:tcPr>
            <w:tcW w:w="3145" w:type="dxa"/>
          </w:tcPr>
          <w:p w14:paraId="591A7BCB" w14:textId="03FF67CA" w:rsidR="005322AD" w:rsidRDefault="00B24E6A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pacing w:val="-4"/>
                <w:sz w:val="16"/>
              </w:rPr>
              <w:t>2410</w:t>
            </w:r>
          </w:p>
        </w:tc>
        <w:tc>
          <w:tcPr>
            <w:tcW w:w="3695" w:type="dxa"/>
          </w:tcPr>
          <w:p w14:paraId="680BF093" w14:textId="3A5EB736" w:rsidR="005322AD" w:rsidRDefault="00B64DC2">
            <w:pPr>
              <w:pStyle w:val="TableParagraph"/>
              <w:spacing w:line="180" w:lineRule="exact"/>
              <w:ind w:left="104"/>
              <w:rPr>
                <w:sz w:val="16"/>
              </w:rPr>
            </w:pPr>
            <w:r>
              <w:rPr>
                <w:spacing w:val="-4"/>
                <w:sz w:val="16"/>
              </w:rPr>
              <w:t>5683</w:t>
            </w:r>
          </w:p>
        </w:tc>
      </w:tr>
      <w:tr w:rsidR="005322AD" w14:paraId="275024B2" w14:textId="77777777">
        <w:trPr>
          <w:trHeight w:val="304"/>
        </w:trPr>
        <w:tc>
          <w:tcPr>
            <w:tcW w:w="3546" w:type="dxa"/>
          </w:tcPr>
          <w:p w14:paraId="38FBC390" w14:textId="77777777" w:rsidR="005322AD" w:rsidRDefault="00000000">
            <w:pPr>
              <w:pStyle w:val="TableParagraph"/>
              <w:spacing w:line="182" w:lineRule="exact"/>
              <w:ind w:left="105"/>
              <w:rPr>
                <w:sz w:val="16"/>
              </w:rPr>
            </w:pPr>
            <w:r>
              <w:rPr>
                <w:sz w:val="16"/>
              </w:rPr>
              <w:t>Pohľadávky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po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lehote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splatnosti</w:t>
            </w:r>
          </w:p>
        </w:tc>
        <w:tc>
          <w:tcPr>
            <w:tcW w:w="3145" w:type="dxa"/>
          </w:tcPr>
          <w:p w14:paraId="2D8A3ABD" w14:textId="2777C56C" w:rsidR="005322AD" w:rsidRDefault="00000000">
            <w:pPr>
              <w:pStyle w:val="TableParagraph"/>
              <w:spacing w:line="182" w:lineRule="exact"/>
              <w:ind w:left="105"/>
              <w:rPr>
                <w:sz w:val="16"/>
              </w:rPr>
            </w:pPr>
            <w:r>
              <w:rPr>
                <w:spacing w:val="-2"/>
                <w:sz w:val="16"/>
              </w:rPr>
              <w:t>19</w:t>
            </w:r>
            <w:r w:rsidR="00B24E6A">
              <w:rPr>
                <w:spacing w:val="-2"/>
                <w:sz w:val="16"/>
              </w:rPr>
              <w:t>886</w:t>
            </w:r>
          </w:p>
        </w:tc>
        <w:tc>
          <w:tcPr>
            <w:tcW w:w="3695" w:type="dxa"/>
          </w:tcPr>
          <w:p w14:paraId="2AFC2CD1" w14:textId="5E13290F" w:rsidR="005322AD" w:rsidRDefault="00B64DC2">
            <w:pPr>
              <w:pStyle w:val="TableParagraph"/>
              <w:spacing w:line="182" w:lineRule="exact"/>
              <w:ind w:left="104"/>
              <w:rPr>
                <w:sz w:val="16"/>
              </w:rPr>
            </w:pPr>
            <w:r>
              <w:rPr>
                <w:spacing w:val="-2"/>
                <w:sz w:val="16"/>
              </w:rPr>
              <w:t>19442</w:t>
            </w:r>
          </w:p>
        </w:tc>
      </w:tr>
      <w:tr w:rsidR="005322AD" w14:paraId="23822396" w14:textId="77777777">
        <w:trPr>
          <w:trHeight w:val="304"/>
        </w:trPr>
        <w:tc>
          <w:tcPr>
            <w:tcW w:w="3546" w:type="dxa"/>
          </w:tcPr>
          <w:p w14:paraId="489C812D" w14:textId="77777777" w:rsidR="005322AD" w:rsidRDefault="00000000">
            <w:pPr>
              <w:pStyle w:val="TableParagraph"/>
              <w:spacing w:line="180" w:lineRule="exact"/>
              <w:ind w:left="105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Pohľadávky</w:t>
            </w:r>
            <w:r>
              <w:rPr>
                <w:b/>
                <w:spacing w:val="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spolu</w:t>
            </w:r>
          </w:p>
        </w:tc>
        <w:tc>
          <w:tcPr>
            <w:tcW w:w="3145" w:type="dxa"/>
          </w:tcPr>
          <w:p w14:paraId="37148440" w14:textId="75E0565B" w:rsidR="005322AD" w:rsidRDefault="0012787C">
            <w:pPr>
              <w:pStyle w:val="TableParagraph"/>
              <w:spacing w:line="180" w:lineRule="exact"/>
              <w:ind w:left="105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22.296</w:t>
            </w:r>
          </w:p>
        </w:tc>
        <w:tc>
          <w:tcPr>
            <w:tcW w:w="3695" w:type="dxa"/>
          </w:tcPr>
          <w:p w14:paraId="29224A1E" w14:textId="732CF3C8" w:rsidR="005322AD" w:rsidRDefault="00B64DC2">
            <w:pPr>
              <w:pStyle w:val="TableParagraph"/>
              <w:spacing w:line="180" w:lineRule="exact"/>
              <w:ind w:left="104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25.125</w:t>
            </w:r>
          </w:p>
        </w:tc>
      </w:tr>
    </w:tbl>
    <w:p w14:paraId="529BFE4B" w14:textId="77777777" w:rsidR="005322AD" w:rsidRDefault="005322AD">
      <w:pPr>
        <w:pStyle w:val="Zkladntext"/>
        <w:spacing w:before="144"/>
        <w:rPr>
          <w:b/>
          <w:sz w:val="16"/>
        </w:rPr>
      </w:pPr>
    </w:p>
    <w:p w14:paraId="4577640E" w14:textId="77777777" w:rsidR="005322AD" w:rsidRDefault="00000000">
      <w:pPr>
        <w:pStyle w:val="Odsekzoznamu"/>
        <w:numPr>
          <w:ilvl w:val="0"/>
          <w:numId w:val="3"/>
        </w:numPr>
        <w:tabs>
          <w:tab w:val="left" w:pos="893"/>
        </w:tabs>
        <w:spacing w:before="0"/>
        <w:ind w:left="144" w:right="845" w:firstLine="0"/>
        <w:jc w:val="both"/>
        <w:rPr>
          <w:b/>
          <w:sz w:val="18"/>
        </w:rPr>
      </w:pPr>
      <w:r>
        <w:rPr>
          <w:sz w:val="18"/>
        </w:rPr>
        <w:t xml:space="preserve">Prehľad významných položiek časového rozlíšenia nákladov budúcich období a príjmov budúcich období. </w:t>
      </w:r>
      <w:r>
        <w:rPr>
          <w:b/>
          <w:sz w:val="18"/>
        </w:rPr>
        <w:t>Účtovná jednotka na účtoch časového rozlíšenia účtuje len v rámci poistného. V predchádzajúcom období bola hodnota časového rozlíšenia vo výške 0 Eur, v bežnom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období vo výške 0 Eur.</w:t>
      </w:r>
    </w:p>
    <w:p w14:paraId="10463AA4" w14:textId="77777777" w:rsidR="005322AD" w:rsidRDefault="00000000">
      <w:pPr>
        <w:pStyle w:val="Odsekzoznamu"/>
        <w:numPr>
          <w:ilvl w:val="0"/>
          <w:numId w:val="3"/>
        </w:numPr>
        <w:tabs>
          <w:tab w:val="left" w:pos="893"/>
        </w:tabs>
        <w:ind w:hanging="749"/>
        <w:jc w:val="both"/>
        <w:rPr>
          <w:sz w:val="18"/>
        </w:rPr>
      </w:pPr>
      <w:r>
        <w:rPr>
          <w:sz w:val="18"/>
        </w:rPr>
        <w:t>Opis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výška</w:t>
      </w:r>
      <w:r>
        <w:rPr>
          <w:spacing w:val="-3"/>
          <w:sz w:val="18"/>
        </w:rPr>
        <w:t xml:space="preserve"> </w:t>
      </w:r>
      <w:r>
        <w:rPr>
          <w:sz w:val="18"/>
        </w:rPr>
        <w:t>zmien</w:t>
      </w:r>
      <w:r>
        <w:rPr>
          <w:spacing w:val="-2"/>
          <w:sz w:val="18"/>
        </w:rPr>
        <w:t xml:space="preserve"> </w:t>
      </w:r>
      <w:r>
        <w:rPr>
          <w:sz w:val="18"/>
        </w:rPr>
        <w:t>vlastných</w:t>
      </w:r>
      <w:r>
        <w:rPr>
          <w:spacing w:val="-2"/>
          <w:sz w:val="18"/>
        </w:rPr>
        <w:t xml:space="preserve"> </w:t>
      </w:r>
      <w:r>
        <w:rPr>
          <w:sz w:val="18"/>
        </w:rPr>
        <w:t>zdrojov</w:t>
      </w:r>
      <w:r>
        <w:rPr>
          <w:spacing w:val="-3"/>
          <w:sz w:val="18"/>
        </w:rPr>
        <w:t xml:space="preserve"> </w:t>
      </w:r>
      <w:r>
        <w:rPr>
          <w:sz w:val="18"/>
        </w:rPr>
        <w:t>krytia</w:t>
      </w:r>
      <w:r>
        <w:rPr>
          <w:spacing w:val="-2"/>
          <w:sz w:val="18"/>
        </w:rPr>
        <w:t xml:space="preserve"> </w:t>
      </w:r>
      <w:r>
        <w:rPr>
          <w:sz w:val="18"/>
        </w:rPr>
        <w:t>neobežného</w:t>
      </w:r>
      <w:r>
        <w:rPr>
          <w:spacing w:val="-3"/>
          <w:sz w:val="18"/>
        </w:rPr>
        <w:t xml:space="preserve"> </w:t>
      </w:r>
      <w:r>
        <w:rPr>
          <w:sz w:val="18"/>
        </w:rPr>
        <w:t>majetku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2"/>
          <w:sz w:val="18"/>
        </w:rPr>
        <w:t xml:space="preserve"> </w:t>
      </w:r>
      <w:r>
        <w:rPr>
          <w:sz w:val="18"/>
        </w:rPr>
        <w:t>obežného</w:t>
      </w:r>
      <w:r>
        <w:rPr>
          <w:spacing w:val="-2"/>
          <w:sz w:val="18"/>
        </w:rPr>
        <w:t xml:space="preserve"> </w:t>
      </w:r>
      <w:r>
        <w:rPr>
          <w:sz w:val="18"/>
        </w:rPr>
        <w:t>majetku</w:t>
      </w:r>
      <w:r>
        <w:rPr>
          <w:spacing w:val="-2"/>
          <w:sz w:val="18"/>
        </w:rPr>
        <w:t xml:space="preserve"> </w:t>
      </w:r>
      <w:r>
        <w:rPr>
          <w:sz w:val="18"/>
        </w:rPr>
        <w:t>podľa</w:t>
      </w:r>
      <w:r>
        <w:rPr>
          <w:spacing w:val="-3"/>
          <w:sz w:val="18"/>
        </w:rPr>
        <w:t xml:space="preserve"> </w:t>
      </w:r>
      <w:r>
        <w:rPr>
          <w:sz w:val="18"/>
        </w:rPr>
        <w:t>položiek</w:t>
      </w:r>
      <w:r>
        <w:rPr>
          <w:spacing w:val="-2"/>
          <w:sz w:val="18"/>
        </w:rPr>
        <w:t xml:space="preserve"> </w:t>
      </w:r>
      <w:r>
        <w:rPr>
          <w:sz w:val="18"/>
        </w:rPr>
        <w:t>súvahy</w:t>
      </w:r>
      <w:r>
        <w:rPr>
          <w:spacing w:val="-1"/>
          <w:sz w:val="18"/>
        </w:rPr>
        <w:t xml:space="preserve"> </w:t>
      </w:r>
      <w:r>
        <w:rPr>
          <w:sz w:val="18"/>
        </w:rPr>
        <w:t>za</w:t>
      </w:r>
      <w:r>
        <w:rPr>
          <w:spacing w:val="-3"/>
          <w:sz w:val="18"/>
        </w:rPr>
        <w:t xml:space="preserve"> </w:t>
      </w:r>
      <w:r>
        <w:rPr>
          <w:sz w:val="18"/>
        </w:rPr>
        <w:t>bežné</w:t>
      </w:r>
      <w:r>
        <w:rPr>
          <w:spacing w:val="-2"/>
          <w:sz w:val="18"/>
        </w:rPr>
        <w:t xml:space="preserve"> </w:t>
      </w:r>
      <w:r>
        <w:rPr>
          <w:sz w:val="18"/>
        </w:rPr>
        <w:t>účtovné</w:t>
      </w:r>
      <w:r>
        <w:rPr>
          <w:spacing w:val="-1"/>
          <w:sz w:val="18"/>
        </w:rPr>
        <w:t xml:space="preserve"> </w:t>
      </w:r>
      <w:r>
        <w:rPr>
          <w:sz w:val="18"/>
        </w:rPr>
        <w:t>obdobie,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pacing w:val="-5"/>
          <w:sz w:val="18"/>
        </w:rPr>
        <w:t>to</w:t>
      </w:r>
    </w:p>
    <w:p w14:paraId="714458FA" w14:textId="77777777" w:rsidR="005322AD" w:rsidRDefault="00000000">
      <w:pPr>
        <w:spacing w:before="117"/>
        <w:ind w:left="180"/>
        <w:rPr>
          <w:b/>
          <w:sz w:val="16"/>
        </w:rPr>
      </w:pPr>
      <w:r>
        <w:rPr>
          <w:b/>
          <w:sz w:val="16"/>
        </w:rPr>
        <w:t>tabuľka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k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čl.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III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ods.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12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zmenách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vlastných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zdrojov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krytia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neobežného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majetku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a obežného</w:t>
      </w:r>
      <w:r>
        <w:rPr>
          <w:b/>
          <w:spacing w:val="-4"/>
          <w:sz w:val="16"/>
        </w:rPr>
        <w:t xml:space="preserve"> </w:t>
      </w:r>
      <w:r>
        <w:rPr>
          <w:b/>
          <w:spacing w:val="-2"/>
          <w:sz w:val="16"/>
        </w:rPr>
        <w:t>majetku</w:t>
      </w:r>
    </w:p>
    <w:p w14:paraId="66165FE3" w14:textId="77777777" w:rsidR="005322AD" w:rsidRDefault="005322AD">
      <w:pPr>
        <w:pStyle w:val="Zkladntext"/>
        <w:spacing w:before="10"/>
        <w:rPr>
          <w:b/>
          <w:sz w:val="10"/>
        </w:rPr>
      </w:pPr>
    </w:p>
    <w:tbl>
      <w:tblPr>
        <w:tblStyle w:val="TableNormal"/>
        <w:tblW w:w="0" w:type="auto"/>
        <w:tblInd w:w="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73"/>
        <w:gridCol w:w="2112"/>
        <w:gridCol w:w="1469"/>
        <w:gridCol w:w="1346"/>
        <w:gridCol w:w="1457"/>
        <w:gridCol w:w="2026"/>
      </w:tblGrid>
      <w:tr w:rsidR="005322AD" w14:paraId="51532AAE" w14:textId="77777777">
        <w:trPr>
          <w:trHeight w:val="275"/>
        </w:trPr>
        <w:tc>
          <w:tcPr>
            <w:tcW w:w="1973" w:type="dxa"/>
          </w:tcPr>
          <w:p w14:paraId="0369650E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2" w:type="dxa"/>
          </w:tcPr>
          <w:p w14:paraId="7D56788A" w14:textId="77777777" w:rsidR="005322AD" w:rsidRDefault="00000000">
            <w:pPr>
              <w:pStyle w:val="TableParagraph"/>
              <w:spacing w:line="136" w:lineRule="exact"/>
              <w:ind w:left="861" w:right="188" w:hanging="668"/>
              <w:rPr>
                <w:b/>
                <w:sz w:val="12"/>
              </w:rPr>
            </w:pPr>
            <w:r>
              <w:rPr>
                <w:b/>
                <w:sz w:val="12"/>
              </w:rPr>
              <w:t>Stav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na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začiatku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bežného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účtovného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obdobia</w:t>
            </w:r>
          </w:p>
        </w:tc>
        <w:tc>
          <w:tcPr>
            <w:tcW w:w="1469" w:type="dxa"/>
          </w:tcPr>
          <w:p w14:paraId="795B37A5" w14:textId="77777777" w:rsidR="005322AD" w:rsidRDefault="00000000">
            <w:pPr>
              <w:pStyle w:val="TableParagraph"/>
              <w:spacing w:line="136" w:lineRule="exact"/>
              <w:ind w:left="521" w:right="514"/>
              <w:jc w:val="center"/>
              <w:rPr>
                <w:b/>
                <w:sz w:val="12"/>
              </w:rPr>
            </w:pPr>
            <w:r>
              <w:rPr>
                <w:b/>
                <w:spacing w:val="-2"/>
                <w:sz w:val="12"/>
              </w:rPr>
              <w:t>Prírastky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4"/>
                <w:sz w:val="12"/>
              </w:rPr>
              <w:t>(+)</w:t>
            </w:r>
          </w:p>
        </w:tc>
        <w:tc>
          <w:tcPr>
            <w:tcW w:w="1346" w:type="dxa"/>
          </w:tcPr>
          <w:p w14:paraId="3B72BC56" w14:textId="77777777" w:rsidR="005322AD" w:rsidRDefault="00000000">
            <w:pPr>
              <w:pStyle w:val="TableParagraph"/>
              <w:spacing w:line="136" w:lineRule="exact"/>
              <w:ind w:left="509" w:right="494"/>
              <w:jc w:val="center"/>
              <w:rPr>
                <w:b/>
                <w:sz w:val="12"/>
              </w:rPr>
            </w:pPr>
            <w:r>
              <w:rPr>
                <w:b/>
                <w:spacing w:val="-2"/>
                <w:sz w:val="12"/>
              </w:rPr>
              <w:t>Úbytky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4"/>
                <w:sz w:val="12"/>
              </w:rPr>
              <w:t>(-)</w:t>
            </w:r>
          </w:p>
        </w:tc>
        <w:tc>
          <w:tcPr>
            <w:tcW w:w="1457" w:type="dxa"/>
          </w:tcPr>
          <w:p w14:paraId="3BB011C6" w14:textId="77777777" w:rsidR="005322AD" w:rsidRDefault="00000000">
            <w:pPr>
              <w:pStyle w:val="TableParagraph"/>
              <w:spacing w:line="136" w:lineRule="exact"/>
              <w:ind w:left="533" w:right="522"/>
              <w:jc w:val="center"/>
              <w:rPr>
                <w:b/>
                <w:sz w:val="12"/>
              </w:rPr>
            </w:pPr>
            <w:r>
              <w:rPr>
                <w:b/>
                <w:spacing w:val="-2"/>
                <w:sz w:val="12"/>
              </w:rPr>
              <w:t>Presuny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z w:val="12"/>
              </w:rPr>
              <w:t>(+,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-)</w:t>
            </w:r>
          </w:p>
        </w:tc>
        <w:tc>
          <w:tcPr>
            <w:tcW w:w="2026" w:type="dxa"/>
          </w:tcPr>
          <w:p w14:paraId="6CA6AD4C" w14:textId="77777777" w:rsidR="005322AD" w:rsidRDefault="00000000">
            <w:pPr>
              <w:pStyle w:val="TableParagraph"/>
              <w:spacing w:line="136" w:lineRule="exact"/>
              <w:ind w:left="822" w:right="208" w:hanging="603"/>
              <w:rPr>
                <w:b/>
                <w:sz w:val="12"/>
              </w:rPr>
            </w:pPr>
            <w:r>
              <w:rPr>
                <w:b/>
                <w:sz w:val="12"/>
              </w:rPr>
              <w:t>Stav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na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konci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bežného</w:t>
            </w:r>
            <w:r>
              <w:rPr>
                <w:b/>
                <w:spacing w:val="-7"/>
                <w:sz w:val="12"/>
              </w:rPr>
              <w:t xml:space="preserve"> </w:t>
            </w:r>
            <w:r>
              <w:rPr>
                <w:b/>
                <w:sz w:val="12"/>
              </w:rPr>
              <w:t>účtovného</w:t>
            </w:r>
            <w:r>
              <w:rPr>
                <w:b/>
                <w:spacing w:val="40"/>
                <w:sz w:val="12"/>
              </w:rPr>
              <w:t xml:space="preserve"> </w:t>
            </w:r>
            <w:r>
              <w:rPr>
                <w:b/>
                <w:spacing w:val="-2"/>
                <w:sz w:val="12"/>
              </w:rPr>
              <w:t>obdobia</w:t>
            </w:r>
          </w:p>
        </w:tc>
      </w:tr>
      <w:tr w:rsidR="005322AD" w14:paraId="54B7A284" w14:textId="77777777">
        <w:trPr>
          <w:trHeight w:val="241"/>
        </w:trPr>
        <w:tc>
          <w:tcPr>
            <w:tcW w:w="10383" w:type="dxa"/>
            <w:gridSpan w:val="6"/>
          </w:tcPr>
          <w:p w14:paraId="7E99289A" w14:textId="77777777" w:rsidR="005322AD" w:rsidRDefault="00000000">
            <w:pPr>
              <w:pStyle w:val="TableParagraph"/>
              <w:spacing w:before="50"/>
              <w:ind w:left="105"/>
              <w:rPr>
                <w:b/>
                <w:sz w:val="12"/>
              </w:rPr>
            </w:pPr>
            <w:r>
              <w:rPr>
                <w:b/>
                <w:sz w:val="12"/>
              </w:rPr>
              <w:t>Imanie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b/>
                <w:sz w:val="12"/>
              </w:rPr>
              <w:t xml:space="preserve">a </w:t>
            </w:r>
            <w:r>
              <w:rPr>
                <w:b/>
                <w:spacing w:val="-4"/>
                <w:sz w:val="12"/>
              </w:rPr>
              <w:t>fondy</w:t>
            </w:r>
          </w:p>
        </w:tc>
      </w:tr>
      <w:tr w:rsidR="005322AD" w14:paraId="0B642124" w14:textId="77777777">
        <w:trPr>
          <w:trHeight w:val="390"/>
        </w:trPr>
        <w:tc>
          <w:tcPr>
            <w:tcW w:w="1973" w:type="dxa"/>
          </w:tcPr>
          <w:p w14:paraId="23E2847C" w14:textId="77777777" w:rsidR="005322AD" w:rsidRDefault="00000000">
            <w:pPr>
              <w:pStyle w:val="TableParagraph"/>
              <w:spacing w:before="125"/>
              <w:ind w:left="105"/>
              <w:rPr>
                <w:sz w:val="12"/>
              </w:rPr>
            </w:pPr>
            <w:r>
              <w:rPr>
                <w:sz w:val="12"/>
              </w:rPr>
              <w:t>Základné</w:t>
            </w:r>
            <w:r>
              <w:rPr>
                <w:spacing w:val="-2"/>
                <w:sz w:val="12"/>
              </w:rPr>
              <w:t xml:space="preserve"> imanie</w:t>
            </w:r>
          </w:p>
        </w:tc>
        <w:tc>
          <w:tcPr>
            <w:tcW w:w="2112" w:type="dxa"/>
          </w:tcPr>
          <w:p w14:paraId="44015D6B" w14:textId="77777777" w:rsidR="005322AD" w:rsidRDefault="00000000">
            <w:pPr>
              <w:pStyle w:val="TableParagraph"/>
              <w:spacing w:line="135" w:lineRule="exact"/>
              <w:ind w:left="105"/>
              <w:rPr>
                <w:sz w:val="12"/>
              </w:rPr>
            </w:pPr>
            <w:r>
              <w:rPr>
                <w:spacing w:val="-4"/>
                <w:sz w:val="12"/>
              </w:rPr>
              <w:t>6672</w:t>
            </w:r>
          </w:p>
        </w:tc>
        <w:tc>
          <w:tcPr>
            <w:tcW w:w="1469" w:type="dxa"/>
          </w:tcPr>
          <w:p w14:paraId="03699995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6" w:type="dxa"/>
          </w:tcPr>
          <w:p w14:paraId="05359617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7" w:type="dxa"/>
          </w:tcPr>
          <w:p w14:paraId="73CBA33B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6" w:type="dxa"/>
          </w:tcPr>
          <w:p w14:paraId="6641F515" w14:textId="77777777" w:rsidR="005322AD" w:rsidRDefault="00000000">
            <w:pPr>
              <w:pStyle w:val="TableParagraph"/>
              <w:spacing w:line="135" w:lineRule="exact"/>
              <w:ind w:left="109"/>
              <w:rPr>
                <w:sz w:val="12"/>
              </w:rPr>
            </w:pPr>
            <w:r>
              <w:rPr>
                <w:spacing w:val="-4"/>
                <w:sz w:val="12"/>
              </w:rPr>
              <w:t>6672</w:t>
            </w:r>
          </w:p>
        </w:tc>
      </w:tr>
      <w:tr w:rsidR="005322AD" w14:paraId="04D36367" w14:textId="77777777">
        <w:trPr>
          <w:trHeight w:val="275"/>
        </w:trPr>
        <w:tc>
          <w:tcPr>
            <w:tcW w:w="1973" w:type="dxa"/>
          </w:tcPr>
          <w:p w14:paraId="1B5814E2" w14:textId="77777777" w:rsidR="005322AD" w:rsidRDefault="00000000">
            <w:pPr>
              <w:pStyle w:val="TableParagraph"/>
              <w:spacing w:line="135" w:lineRule="exact"/>
              <w:ind w:left="105"/>
              <w:rPr>
                <w:sz w:val="12"/>
              </w:rPr>
            </w:pPr>
            <w:r>
              <w:rPr>
                <w:sz w:val="12"/>
              </w:rPr>
              <w:t xml:space="preserve">z </w:t>
            </w:r>
            <w:r>
              <w:rPr>
                <w:spacing w:val="-2"/>
                <w:sz w:val="12"/>
              </w:rPr>
              <w:t>toho:</w:t>
            </w:r>
          </w:p>
          <w:p w14:paraId="1D25DB6D" w14:textId="77777777" w:rsidR="005322AD" w:rsidRDefault="00000000">
            <w:pPr>
              <w:pStyle w:val="TableParagraph"/>
              <w:spacing w:before="1" w:line="119" w:lineRule="exact"/>
              <w:ind w:left="105"/>
              <w:rPr>
                <w:sz w:val="12"/>
              </w:rPr>
            </w:pPr>
            <w:r>
              <w:rPr>
                <w:sz w:val="12"/>
              </w:rPr>
              <w:t>nadačné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imanie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 xml:space="preserve">v </w:t>
            </w:r>
            <w:r>
              <w:rPr>
                <w:spacing w:val="-2"/>
                <w:sz w:val="12"/>
              </w:rPr>
              <w:t>nadácii</w:t>
            </w:r>
          </w:p>
        </w:tc>
        <w:tc>
          <w:tcPr>
            <w:tcW w:w="2112" w:type="dxa"/>
          </w:tcPr>
          <w:p w14:paraId="505F9659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9" w:type="dxa"/>
          </w:tcPr>
          <w:p w14:paraId="7E17C58C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6" w:type="dxa"/>
          </w:tcPr>
          <w:p w14:paraId="7102774E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7" w:type="dxa"/>
          </w:tcPr>
          <w:p w14:paraId="06A7D776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6" w:type="dxa"/>
          </w:tcPr>
          <w:p w14:paraId="70018189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26D09DC2" w14:textId="77777777">
        <w:trPr>
          <w:trHeight w:val="390"/>
        </w:trPr>
        <w:tc>
          <w:tcPr>
            <w:tcW w:w="1973" w:type="dxa"/>
          </w:tcPr>
          <w:p w14:paraId="3C9918FF" w14:textId="77777777" w:rsidR="005322AD" w:rsidRDefault="00000000">
            <w:pPr>
              <w:pStyle w:val="TableParagraph"/>
              <w:spacing w:before="125"/>
              <w:ind w:left="105"/>
              <w:rPr>
                <w:sz w:val="12"/>
              </w:rPr>
            </w:pPr>
            <w:r>
              <w:rPr>
                <w:sz w:val="12"/>
              </w:rPr>
              <w:t>vklady</w:t>
            </w:r>
            <w:r>
              <w:rPr>
                <w:spacing w:val="-2"/>
                <w:sz w:val="12"/>
              </w:rPr>
              <w:t xml:space="preserve"> zakladateľov</w:t>
            </w:r>
          </w:p>
        </w:tc>
        <w:tc>
          <w:tcPr>
            <w:tcW w:w="2112" w:type="dxa"/>
          </w:tcPr>
          <w:p w14:paraId="5860B96A" w14:textId="77777777" w:rsidR="005322AD" w:rsidRDefault="00000000">
            <w:pPr>
              <w:pStyle w:val="TableParagraph"/>
              <w:spacing w:before="125"/>
              <w:ind w:left="105"/>
              <w:rPr>
                <w:sz w:val="12"/>
              </w:rPr>
            </w:pPr>
            <w:r>
              <w:rPr>
                <w:spacing w:val="-4"/>
                <w:sz w:val="12"/>
              </w:rPr>
              <w:t>6672</w:t>
            </w:r>
          </w:p>
        </w:tc>
        <w:tc>
          <w:tcPr>
            <w:tcW w:w="1469" w:type="dxa"/>
          </w:tcPr>
          <w:p w14:paraId="11B5FBFD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6" w:type="dxa"/>
          </w:tcPr>
          <w:p w14:paraId="0D90E2A5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7" w:type="dxa"/>
          </w:tcPr>
          <w:p w14:paraId="0A537D3B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6" w:type="dxa"/>
          </w:tcPr>
          <w:p w14:paraId="3FF7F722" w14:textId="77777777" w:rsidR="005322AD" w:rsidRDefault="00000000">
            <w:pPr>
              <w:pStyle w:val="TableParagraph"/>
              <w:spacing w:before="125"/>
              <w:ind w:left="109"/>
              <w:rPr>
                <w:sz w:val="12"/>
              </w:rPr>
            </w:pPr>
            <w:r>
              <w:rPr>
                <w:spacing w:val="-4"/>
                <w:sz w:val="12"/>
              </w:rPr>
              <w:t>6672</w:t>
            </w:r>
          </w:p>
        </w:tc>
      </w:tr>
      <w:tr w:rsidR="005322AD" w14:paraId="79635B56" w14:textId="77777777">
        <w:trPr>
          <w:trHeight w:val="390"/>
        </w:trPr>
        <w:tc>
          <w:tcPr>
            <w:tcW w:w="1973" w:type="dxa"/>
          </w:tcPr>
          <w:p w14:paraId="2C40DD1E" w14:textId="77777777" w:rsidR="005322AD" w:rsidRDefault="00000000">
            <w:pPr>
              <w:pStyle w:val="TableParagraph"/>
              <w:spacing w:before="125"/>
              <w:ind w:left="105"/>
              <w:rPr>
                <w:sz w:val="12"/>
              </w:rPr>
            </w:pPr>
            <w:r>
              <w:rPr>
                <w:sz w:val="12"/>
              </w:rPr>
              <w:t>prioritný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majetok</w:t>
            </w:r>
          </w:p>
        </w:tc>
        <w:tc>
          <w:tcPr>
            <w:tcW w:w="2112" w:type="dxa"/>
          </w:tcPr>
          <w:p w14:paraId="4F6F7FDF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9" w:type="dxa"/>
          </w:tcPr>
          <w:p w14:paraId="03895BCB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6" w:type="dxa"/>
          </w:tcPr>
          <w:p w14:paraId="47931CB0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7" w:type="dxa"/>
          </w:tcPr>
          <w:p w14:paraId="71C070A3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6" w:type="dxa"/>
          </w:tcPr>
          <w:p w14:paraId="7EAE2236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2F4DEE22" w14:textId="77777777">
        <w:trPr>
          <w:trHeight w:val="276"/>
        </w:trPr>
        <w:tc>
          <w:tcPr>
            <w:tcW w:w="1973" w:type="dxa"/>
          </w:tcPr>
          <w:p w14:paraId="73B3FDD5" w14:textId="77777777" w:rsidR="005322AD" w:rsidRDefault="00000000">
            <w:pPr>
              <w:pStyle w:val="TableParagraph"/>
              <w:spacing w:line="135" w:lineRule="exact"/>
              <w:ind w:left="105"/>
              <w:rPr>
                <w:sz w:val="12"/>
              </w:rPr>
            </w:pPr>
            <w:r>
              <w:rPr>
                <w:sz w:val="12"/>
              </w:rPr>
              <w:t>Fondy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tvorené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z w:val="12"/>
              </w:rPr>
              <w:t>podľa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osobitného</w:t>
            </w:r>
          </w:p>
          <w:p w14:paraId="5B1DBD81" w14:textId="77777777" w:rsidR="005322AD" w:rsidRDefault="00000000">
            <w:pPr>
              <w:pStyle w:val="TableParagraph"/>
              <w:spacing w:before="2" w:line="119" w:lineRule="exact"/>
              <w:ind w:left="105"/>
              <w:rPr>
                <w:sz w:val="12"/>
              </w:rPr>
            </w:pPr>
            <w:r>
              <w:rPr>
                <w:spacing w:val="-2"/>
                <w:sz w:val="12"/>
              </w:rPr>
              <w:t>predpisu</w:t>
            </w:r>
          </w:p>
        </w:tc>
        <w:tc>
          <w:tcPr>
            <w:tcW w:w="2112" w:type="dxa"/>
          </w:tcPr>
          <w:p w14:paraId="1EFBD1B6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9" w:type="dxa"/>
          </w:tcPr>
          <w:p w14:paraId="3DA8F069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6" w:type="dxa"/>
          </w:tcPr>
          <w:p w14:paraId="151BB5F4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7" w:type="dxa"/>
          </w:tcPr>
          <w:p w14:paraId="632001E5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6" w:type="dxa"/>
          </w:tcPr>
          <w:p w14:paraId="5DF58721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BB54C77" w14:textId="77777777" w:rsidR="005322AD" w:rsidRDefault="005322AD">
      <w:pPr>
        <w:pStyle w:val="TableParagraph"/>
        <w:rPr>
          <w:rFonts w:ascii="Times New Roman"/>
          <w:sz w:val="16"/>
        </w:rPr>
        <w:sectPr w:rsidR="005322AD">
          <w:type w:val="continuous"/>
          <w:pgSz w:w="11910" w:h="16840"/>
          <w:pgMar w:top="820" w:right="0" w:bottom="1036" w:left="708" w:header="708" w:footer="708" w:gutter="0"/>
          <w:cols w:space="708"/>
        </w:sectPr>
      </w:pPr>
    </w:p>
    <w:tbl>
      <w:tblPr>
        <w:tblStyle w:val="TableNormal"/>
        <w:tblW w:w="0" w:type="auto"/>
        <w:tblInd w:w="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73"/>
        <w:gridCol w:w="2112"/>
        <w:gridCol w:w="1469"/>
        <w:gridCol w:w="1346"/>
        <w:gridCol w:w="1457"/>
        <w:gridCol w:w="2026"/>
      </w:tblGrid>
      <w:tr w:rsidR="005322AD" w14:paraId="4FD0EAE0" w14:textId="77777777">
        <w:trPr>
          <w:trHeight w:val="390"/>
        </w:trPr>
        <w:tc>
          <w:tcPr>
            <w:tcW w:w="1973" w:type="dxa"/>
          </w:tcPr>
          <w:p w14:paraId="55436152" w14:textId="77777777" w:rsidR="005322AD" w:rsidRDefault="00000000">
            <w:pPr>
              <w:pStyle w:val="TableParagraph"/>
              <w:spacing w:before="125"/>
              <w:ind w:left="105"/>
              <w:rPr>
                <w:sz w:val="12"/>
              </w:rPr>
            </w:pPr>
            <w:r>
              <w:rPr>
                <w:sz w:val="12"/>
              </w:rPr>
              <w:lastRenderedPageBreak/>
              <w:t>Fond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reprodukcie</w:t>
            </w:r>
          </w:p>
        </w:tc>
        <w:tc>
          <w:tcPr>
            <w:tcW w:w="2112" w:type="dxa"/>
          </w:tcPr>
          <w:p w14:paraId="14F97CCE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9" w:type="dxa"/>
          </w:tcPr>
          <w:p w14:paraId="4235A189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6" w:type="dxa"/>
          </w:tcPr>
          <w:p w14:paraId="1E82CF2D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7" w:type="dxa"/>
          </w:tcPr>
          <w:p w14:paraId="1B52B2FD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6" w:type="dxa"/>
          </w:tcPr>
          <w:p w14:paraId="4EA94BE2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3EED0D8E" w14:textId="77777777">
        <w:trPr>
          <w:trHeight w:val="275"/>
        </w:trPr>
        <w:tc>
          <w:tcPr>
            <w:tcW w:w="1973" w:type="dxa"/>
          </w:tcPr>
          <w:p w14:paraId="1CCF820C" w14:textId="77777777" w:rsidR="005322AD" w:rsidRDefault="00000000">
            <w:pPr>
              <w:pStyle w:val="TableParagraph"/>
              <w:spacing w:line="136" w:lineRule="exact"/>
              <w:ind w:left="105" w:right="112"/>
              <w:rPr>
                <w:sz w:val="12"/>
              </w:rPr>
            </w:pPr>
            <w:r>
              <w:rPr>
                <w:sz w:val="12"/>
              </w:rPr>
              <w:t>Oceňovacie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rozdiely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z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precenenia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majetku a záväzkov</w:t>
            </w:r>
          </w:p>
        </w:tc>
        <w:tc>
          <w:tcPr>
            <w:tcW w:w="2112" w:type="dxa"/>
          </w:tcPr>
          <w:p w14:paraId="5FBCC4B3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9" w:type="dxa"/>
          </w:tcPr>
          <w:p w14:paraId="67D2E5A9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6" w:type="dxa"/>
          </w:tcPr>
          <w:p w14:paraId="20C16E0C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7" w:type="dxa"/>
          </w:tcPr>
          <w:p w14:paraId="37A77A2F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6" w:type="dxa"/>
          </w:tcPr>
          <w:p w14:paraId="2F071CEA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7F5841BD" w14:textId="77777777">
        <w:trPr>
          <w:trHeight w:val="273"/>
        </w:trPr>
        <w:tc>
          <w:tcPr>
            <w:tcW w:w="1973" w:type="dxa"/>
          </w:tcPr>
          <w:p w14:paraId="272DE48B" w14:textId="77777777" w:rsidR="005322AD" w:rsidRDefault="00000000">
            <w:pPr>
              <w:pStyle w:val="TableParagraph"/>
              <w:spacing w:line="138" w:lineRule="exact"/>
              <w:ind w:left="105"/>
              <w:rPr>
                <w:sz w:val="12"/>
              </w:rPr>
            </w:pPr>
            <w:r>
              <w:rPr>
                <w:sz w:val="12"/>
              </w:rPr>
              <w:t>Oceňovacie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rozdiely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z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precenenia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kapitálových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účastín</w:t>
            </w:r>
          </w:p>
        </w:tc>
        <w:tc>
          <w:tcPr>
            <w:tcW w:w="2112" w:type="dxa"/>
          </w:tcPr>
          <w:p w14:paraId="26A567D0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9" w:type="dxa"/>
          </w:tcPr>
          <w:p w14:paraId="328C5CB2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6" w:type="dxa"/>
          </w:tcPr>
          <w:p w14:paraId="4DCCF31A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7" w:type="dxa"/>
          </w:tcPr>
          <w:p w14:paraId="4A970F80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6" w:type="dxa"/>
          </w:tcPr>
          <w:p w14:paraId="203A8049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3E0F49C2" w14:textId="77777777">
        <w:trPr>
          <w:trHeight w:val="391"/>
        </w:trPr>
        <w:tc>
          <w:tcPr>
            <w:tcW w:w="10383" w:type="dxa"/>
            <w:gridSpan w:val="6"/>
          </w:tcPr>
          <w:p w14:paraId="77DEEBF7" w14:textId="77777777" w:rsidR="005322AD" w:rsidRDefault="00000000">
            <w:pPr>
              <w:pStyle w:val="TableParagraph"/>
              <w:spacing w:before="122"/>
              <w:ind w:left="105"/>
              <w:rPr>
                <w:b/>
                <w:sz w:val="12"/>
              </w:rPr>
            </w:pPr>
            <w:r>
              <w:rPr>
                <w:b/>
                <w:sz w:val="12"/>
              </w:rPr>
              <w:t>Fondy</w:t>
            </w:r>
            <w:r>
              <w:rPr>
                <w:b/>
                <w:spacing w:val="-1"/>
                <w:sz w:val="12"/>
              </w:rPr>
              <w:t xml:space="preserve"> </w:t>
            </w:r>
            <w:r>
              <w:rPr>
                <w:b/>
                <w:sz w:val="12"/>
              </w:rPr>
              <w:t>zo</w:t>
            </w:r>
            <w:r>
              <w:rPr>
                <w:b/>
                <w:spacing w:val="-2"/>
                <w:sz w:val="12"/>
              </w:rPr>
              <w:t xml:space="preserve"> zisku</w:t>
            </w:r>
          </w:p>
        </w:tc>
      </w:tr>
      <w:tr w:rsidR="005322AD" w14:paraId="4F8B5886" w14:textId="77777777">
        <w:trPr>
          <w:trHeight w:val="390"/>
        </w:trPr>
        <w:tc>
          <w:tcPr>
            <w:tcW w:w="1973" w:type="dxa"/>
          </w:tcPr>
          <w:p w14:paraId="6B8D6806" w14:textId="77777777" w:rsidR="005322AD" w:rsidRDefault="00000000">
            <w:pPr>
              <w:pStyle w:val="TableParagraph"/>
              <w:spacing w:before="125"/>
              <w:ind w:left="105"/>
              <w:rPr>
                <w:sz w:val="12"/>
              </w:rPr>
            </w:pPr>
            <w:r>
              <w:rPr>
                <w:sz w:val="12"/>
              </w:rPr>
              <w:t>Rezervný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4"/>
                <w:sz w:val="12"/>
              </w:rPr>
              <w:t>fond</w:t>
            </w:r>
          </w:p>
        </w:tc>
        <w:tc>
          <w:tcPr>
            <w:tcW w:w="2112" w:type="dxa"/>
          </w:tcPr>
          <w:p w14:paraId="2ADC9223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9" w:type="dxa"/>
          </w:tcPr>
          <w:p w14:paraId="6ADF082D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6" w:type="dxa"/>
          </w:tcPr>
          <w:p w14:paraId="0949A0C9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7" w:type="dxa"/>
          </w:tcPr>
          <w:p w14:paraId="68A9EB00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6" w:type="dxa"/>
          </w:tcPr>
          <w:p w14:paraId="59A950BD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40EE4526" w14:textId="77777777">
        <w:trPr>
          <w:trHeight w:val="268"/>
        </w:trPr>
        <w:tc>
          <w:tcPr>
            <w:tcW w:w="1973" w:type="dxa"/>
          </w:tcPr>
          <w:p w14:paraId="2FCFDBCE" w14:textId="77777777" w:rsidR="005322AD" w:rsidRDefault="00000000">
            <w:pPr>
              <w:pStyle w:val="TableParagraph"/>
              <w:spacing w:before="62"/>
              <w:ind w:left="105"/>
              <w:rPr>
                <w:sz w:val="12"/>
              </w:rPr>
            </w:pPr>
            <w:r>
              <w:rPr>
                <w:sz w:val="12"/>
              </w:rPr>
              <w:t>Fondy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tvorené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z w:val="12"/>
              </w:rPr>
              <w:t>zo</w:t>
            </w:r>
            <w:r>
              <w:rPr>
                <w:spacing w:val="-1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zisku</w:t>
            </w:r>
          </w:p>
        </w:tc>
        <w:tc>
          <w:tcPr>
            <w:tcW w:w="2112" w:type="dxa"/>
          </w:tcPr>
          <w:p w14:paraId="5430407B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9" w:type="dxa"/>
          </w:tcPr>
          <w:p w14:paraId="5A2695EF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6" w:type="dxa"/>
          </w:tcPr>
          <w:p w14:paraId="1552D735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7" w:type="dxa"/>
          </w:tcPr>
          <w:p w14:paraId="2616B684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6" w:type="dxa"/>
          </w:tcPr>
          <w:p w14:paraId="5064AA83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3ABEBC82" w14:textId="77777777">
        <w:trPr>
          <w:trHeight w:val="273"/>
        </w:trPr>
        <w:tc>
          <w:tcPr>
            <w:tcW w:w="1973" w:type="dxa"/>
          </w:tcPr>
          <w:p w14:paraId="0FDF8951" w14:textId="77777777" w:rsidR="005322AD" w:rsidRDefault="00000000">
            <w:pPr>
              <w:pStyle w:val="TableParagraph"/>
              <w:spacing w:before="65"/>
              <w:ind w:left="105"/>
              <w:rPr>
                <w:sz w:val="12"/>
              </w:rPr>
            </w:pPr>
            <w:r>
              <w:rPr>
                <w:sz w:val="12"/>
              </w:rPr>
              <w:t>Ostatné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fondy</w:t>
            </w:r>
          </w:p>
        </w:tc>
        <w:tc>
          <w:tcPr>
            <w:tcW w:w="2112" w:type="dxa"/>
          </w:tcPr>
          <w:p w14:paraId="0DA398FC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9" w:type="dxa"/>
          </w:tcPr>
          <w:p w14:paraId="5830A3A2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6" w:type="dxa"/>
          </w:tcPr>
          <w:p w14:paraId="5D025E82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7" w:type="dxa"/>
          </w:tcPr>
          <w:p w14:paraId="3EF08734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6" w:type="dxa"/>
          </w:tcPr>
          <w:p w14:paraId="2C7FB7E6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432EE911" w14:textId="77777777">
        <w:trPr>
          <w:trHeight w:val="275"/>
        </w:trPr>
        <w:tc>
          <w:tcPr>
            <w:tcW w:w="1973" w:type="dxa"/>
          </w:tcPr>
          <w:p w14:paraId="4252ABC8" w14:textId="77777777" w:rsidR="005322AD" w:rsidRDefault="00000000">
            <w:pPr>
              <w:pStyle w:val="TableParagraph"/>
              <w:spacing w:line="136" w:lineRule="exact"/>
              <w:ind w:left="105" w:right="112"/>
              <w:rPr>
                <w:sz w:val="12"/>
              </w:rPr>
            </w:pPr>
            <w:r>
              <w:rPr>
                <w:sz w:val="12"/>
              </w:rPr>
              <w:t>Nevysporiadaný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výsledok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hospodárenia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z w:val="12"/>
              </w:rPr>
              <w:t>minulých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rokov</w:t>
            </w:r>
          </w:p>
        </w:tc>
        <w:tc>
          <w:tcPr>
            <w:tcW w:w="2112" w:type="dxa"/>
          </w:tcPr>
          <w:p w14:paraId="7894E85A" w14:textId="77777777" w:rsidR="005322AD" w:rsidRDefault="00000000">
            <w:pPr>
              <w:pStyle w:val="TableParagraph"/>
              <w:spacing w:line="135" w:lineRule="exact"/>
              <w:ind w:left="105"/>
              <w:rPr>
                <w:sz w:val="12"/>
              </w:rPr>
            </w:pPr>
            <w:r>
              <w:rPr>
                <w:spacing w:val="-2"/>
                <w:sz w:val="12"/>
              </w:rPr>
              <w:t>23.157,-</w:t>
            </w:r>
          </w:p>
        </w:tc>
        <w:tc>
          <w:tcPr>
            <w:tcW w:w="1469" w:type="dxa"/>
          </w:tcPr>
          <w:p w14:paraId="03A2B697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6" w:type="dxa"/>
          </w:tcPr>
          <w:p w14:paraId="144375EE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7" w:type="dxa"/>
          </w:tcPr>
          <w:p w14:paraId="7B0FF257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6" w:type="dxa"/>
          </w:tcPr>
          <w:p w14:paraId="2DD0ED5E" w14:textId="2FD1CA8D" w:rsidR="005322AD" w:rsidRDefault="00000000">
            <w:pPr>
              <w:pStyle w:val="TableParagraph"/>
              <w:spacing w:line="135" w:lineRule="exact"/>
              <w:ind w:left="109"/>
              <w:rPr>
                <w:sz w:val="12"/>
              </w:rPr>
            </w:pPr>
            <w:r>
              <w:rPr>
                <w:spacing w:val="-2"/>
                <w:sz w:val="12"/>
              </w:rPr>
              <w:t>25.</w:t>
            </w:r>
            <w:r w:rsidR="00B64DC2">
              <w:rPr>
                <w:spacing w:val="-2"/>
                <w:sz w:val="12"/>
              </w:rPr>
              <w:t>157</w:t>
            </w:r>
            <w:r w:rsidR="00A276A0">
              <w:rPr>
                <w:spacing w:val="-2"/>
                <w:sz w:val="12"/>
              </w:rPr>
              <w:t>,-</w:t>
            </w:r>
          </w:p>
        </w:tc>
      </w:tr>
      <w:tr w:rsidR="005322AD" w14:paraId="05E9637E" w14:textId="77777777">
        <w:trPr>
          <w:trHeight w:val="275"/>
        </w:trPr>
        <w:tc>
          <w:tcPr>
            <w:tcW w:w="1973" w:type="dxa"/>
          </w:tcPr>
          <w:p w14:paraId="79B01AAC" w14:textId="77777777" w:rsidR="005322AD" w:rsidRDefault="00000000">
            <w:pPr>
              <w:pStyle w:val="TableParagraph"/>
              <w:spacing w:line="136" w:lineRule="exact"/>
              <w:ind w:left="105" w:right="112"/>
              <w:rPr>
                <w:sz w:val="12"/>
              </w:rPr>
            </w:pPr>
            <w:r>
              <w:rPr>
                <w:sz w:val="12"/>
              </w:rPr>
              <w:t>Výsledok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hospodárenia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za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z w:val="12"/>
              </w:rPr>
              <w:t>účtovné</w:t>
            </w:r>
            <w:r>
              <w:rPr>
                <w:spacing w:val="40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obdobie</w:t>
            </w:r>
          </w:p>
        </w:tc>
        <w:tc>
          <w:tcPr>
            <w:tcW w:w="2112" w:type="dxa"/>
          </w:tcPr>
          <w:p w14:paraId="73FC2F18" w14:textId="77777777" w:rsidR="005322AD" w:rsidRDefault="00000000">
            <w:pPr>
              <w:pStyle w:val="TableParagraph"/>
              <w:spacing w:line="135" w:lineRule="exact"/>
              <w:ind w:left="131"/>
              <w:rPr>
                <w:sz w:val="12"/>
              </w:rPr>
            </w:pPr>
            <w:r>
              <w:rPr>
                <w:spacing w:val="-2"/>
                <w:sz w:val="12"/>
              </w:rPr>
              <w:t>2.036,-</w:t>
            </w:r>
          </w:p>
        </w:tc>
        <w:tc>
          <w:tcPr>
            <w:tcW w:w="1469" w:type="dxa"/>
          </w:tcPr>
          <w:p w14:paraId="2CA79A3D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6" w:type="dxa"/>
          </w:tcPr>
          <w:p w14:paraId="34D4ED01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7" w:type="dxa"/>
          </w:tcPr>
          <w:p w14:paraId="679506D8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6" w:type="dxa"/>
          </w:tcPr>
          <w:p w14:paraId="5B34713F" w14:textId="1775013B" w:rsidR="005322AD" w:rsidRDefault="00000000">
            <w:pPr>
              <w:pStyle w:val="TableParagraph"/>
              <w:spacing w:line="135" w:lineRule="exact"/>
              <w:ind w:left="109"/>
              <w:rPr>
                <w:sz w:val="12"/>
              </w:rPr>
            </w:pPr>
            <w:r>
              <w:rPr>
                <w:spacing w:val="-2"/>
                <w:sz w:val="12"/>
              </w:rPr>
              <w:t>2.</w:t>
            </w:r>
            <w:r w:rsidR="00B64DC2">
              <w:rPr>
                <w:spacing w:val="-2"/>
                <w:sz w:val="12"/>
              </w:rPr>
              <w:t>136</w:t>
            </w:r>
            <w:r w:rsidR="00A276A0">
              <w:rPr>
                <w:spacing w:val="-2"/>
                <w:sz w:val="12"/>
              </w:rPr>
              <w:t>,-</w:t>
            </w:r>
          </w:p>
        </w:tc>
      </w:tr>
      <w:tr w:rsidR="005322AD" w14:paraId="0B1022DF" w14:textId="77777777">
        <w:trPr>
          <w:trHeight w:val="390"/>
        </w:trPr>
        <w:tc>
          <w:tcPr>
            <w:tcW w:w="1973" w:type="dxa"/>
          </w:tcPr>
          <w:p w14:paraId="659A97F0" w14:textId="77777777" w:rsidR="005322AD" w:rsidRDefault="00000000">
            <w:pPr>
              <w:pStyle w:val="TableParagraph"/>
              <w:spacing w:before="125"/>
              <w:ind w:left="105"/>
              <w:rPr>
                <w:b/>
                <w:sz w:val="12"/>
              </w:rPr>
            </w:pPr>
            <w:r>
              <w:rPr>
                <w:b/>
                <w:spacing w:val="-2"/>
                <w:sz w:val="12"/>
              </w:rPr>
              <w:t>Spolu</w:t>
            </w:r>
          </w:p>
        </w:tc>
        <w:tc>
          <w:tcPr>
            <w:tcW w:w="2112" w:type="dxa"/>
          </w:tcPr>
          <w:p w14:paraId="76C3B0BE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9" w:type="dxa"/>
          </w:tcPr>
          <w:p w14:paraId="4C607211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6" w:type="dxa"/>
          </w:tcPr>
          <w:p w14:paraId="2B04D88F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7" w:type="dxa"/>
          </w:tcPr>
          <w:p w14:paraId="73F4AC61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26" w:type="dxa"/>
          </w:tcPr>
          <w:p w14:paraId="0C85FB8E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051685E7" w14:textId="77777777" w:rsidR="005322AD" w:rsidRDefault="00000000">
      <w:pPr>
        <w:spacing w:before="18"/>
        <w:ind w:left="144"/>
        <w:rPr>
          <w:sz w:val="18"/>
        </w:rPr>
      </w:pPr>
      <w:r>
        <w:rPr>
          <w:spacing w:val="-10"/>
          <w:sz w:val="18"/>
        </w:rPr>
        <w:t>.</w:t>
      </w:r>
    </w:p>
    <w:p w14:paraId="4C1BADEF" w14:textId="77777777" w:rsidR="005322AD" w:rsidRDefault="00000000">
      <w:pPr>
        <w:pStyle w:val="Odsekzoznamu"/>
        <w:numPr>
          <w:ilvl w:val="0"/>
          <w:numId w:val="3"/>
        </w:numPr>
        <w:tabs>
          <w:tab w:val="left" w:pos="893"/>
        </w:tabs>
        <w:ind w:hanging="749"/>
        <w:rPr>
          <w:sz w:val="18"/>
        </w:rPr>
      </w:pPr>
      <w:r>
        <w:rPr>
          <w:sz w:val="18"/>
        </w:rPr>
        <w:t>Informácia</w:t>
      </w:r>
      <w:r>
        <w:rPr>
          <w:spacing w:val="-6"/>
          <w:sz w:val="18"/>
        </w:rPr>
        <w:t xml:space="preserve"> </w:t>
      </w:r>
      <w:r>
        <w:rPr>
          <w:sz w:val="18"/>
        </w:rPr>
        <w:t>o</w:t>
      </w:r>
      <w:r>
        <w:rPr>
          <w:spacing w:val="-3"/>
          <w:sz w:val="18"/>
        </w:rPr>
        <w:t xml:space="preserve"> </w:t>
      </w:r>
      <w:r>
        <w:rPr>
          <w:sz w:val="18"/>
        </w:rPr>
        <w:t>rozdelení</w:t>
      </w:r>
      <w:r>
        <w:rPr>
          <w:spacing w:val="-2"/>
          <w:sz w:val="18"/>
        </w:rPr>
        <w:t xml:space="preserve"> </w:t>
      </w:r>
      <w:r>
        <w:rPr>
          <w:sz w:val="18"/>
        </w:rPr>
        <w:t>účtovného</w:t>
      </w:r>
      <w:r>
        <w:rPr>
          <w:spacing w:val="-3"/>
          <w:sz w:val="18"/>
        </w:rPr>
        <w:t xml:space="preserve"> </w:t>
      </w:r>
      <w:r>
        <w:rPr>
          <w:sz w:val="18"/>
        </w:rPr>
        <w:t>zisku</w:t>
      </w:r>
      <w:r>
        <w:rPr>
          <w:spacing w:val="-3"/>
          <w:sz w:val="18"/>
        </w:rPr>
        <w:t xml:space="preserve"> </w:t>
      </w:r>
      <w:r>
        <w:rPr>
          <w:sz w:val="18"/>
        </w:rPr>
        <w:t>alebo</w:t>
      </w:r>
      <w:r>
        <w:rPr>
          <w:spacing w:val="-3"/>
          <w:sz w:val="18"/>
        </w:rPr>
        <w:t xml:space="preserve"> </w:t>
      </w:r>
      <w:r>
        <w:rPr>
          <w:sz w:val="18"/>
        </w:rPr>
        <w:t>vysporiadaní</w:t>
      </w:r>
      <w:r>
        <w:rPr>
          <w:spacing w:val="1"/>
          <w:sz w:val="18"/>
        </w:rPr>
        <w:t xml:space="preserve"> </w:t>
      </w:r>
      <w:r>
        <w:rPr>
          <w:sz w:val="18"/>
        </w:rPr>
        <w:t>účtovnej</w:t>
      </w:r>
      <w:r>
        <w:rPr>
          <w:spacing w:val="-2"/>
          <w:sz w:val="18"/>
        </w:rPr>
        <w:t xml:space="preserve"> </w:t>
      </w:r>
      <w:r>
        <w:rPr>
          <w:sz w:val="18"/>
        </w:rPr>
        <w:t>straty vykázanej</w:t>
      </w:r>
      <w:r>
        <w:rPr>
          <w:spacing w:val="-3"/>
          <w:sz w:val="18"/>
        </w:rPr>
        <w:t xml:space="preserve"> </w:t>
      </w:r>
      <w:r>
        <w:rPr>
          <w:sz w:val="18"/>
        </w:rPr>
        <w:t>v</w:t>
      </w:r>
      <w:r>
        <w:rPr>
          <w:spacing w:val="-1"/>
          <w:sz w:val="18"/>
        </w:rPr>
        <w:t xml:space="preserve"> </w:t>
      </w:r>
      <w:r>
        <w:rPr>
          <w:sz w:val="18"/>
        </w:rPr>
        <w:t>minulých</w:t>
      </w:r>
      <w:r>
        <w:rPr>
          <w:spacing w:val="-3"/>
          <w:sz w:val="18"/>
        </w:rPr>
        <w:t xml:space="preserve"> </w:t>
      </w:r>
      <w:r>
        <w:rPr>
          <w:sz w:val="18"/>
        </w:rPr>
        <w:t>účtovných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obdobiach.</w:t>
      </w:r>
    </w:p>
    <w:p w14:paraId="5CEC7A72" w14:textId="77777777" w:rsidR="005322AD" w:rsidRDefault="00000000">
      <w:pPr>
        <w:pStyle w:val="Odsekzoznamu"/>
        <w:numPr>
          <w:ilvl w:val="0"/>
          <w:numId w:val="3"/>
        </w:numPr>
        <w:tabs>
          <w:tab w:val="left" w:pos="888"/>
        </w:tabs>
        <w:spacing w:before="117"/>
        <w:ind w:left="888" w:hanging="744"/>
        <w:rPr>
          <w:b/>
          <w:sz w:val="16"/>
        </w:rPr>
      </w:pPr>
      <w:r>
        <w:rPr>
          <w:b/>
          <w:sz w:val="16"/>
        </w:rPr>
        <w:t>tabuľka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k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čl.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III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ods.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13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rozdelení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účtovného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zisku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alebo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vysporiadaní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účtovnej</w:t>
      </w:r>
      <w:r>
        <w:rPr>
          <w:b/>
          <w:spacing w:val="-6"/>
          <w:sz w:val="16"/>
        </w:rPr>
        <w:t xml:space="preserve"> </w:t>
      </w:r>
      <w:r>
        <w:rPr>
          <w:b/>
          <w:spacing w:val="-2"/>
          <w:sz w:val="16"/>
        </w:rPr>
        <w:t>straty</w:t>
      </w:r>
    </w:p>
    <w:p w14:paraId="77225255" w14:textId="77777777" w:rsidR="005322AD" w:rsidRDefault="005322AD">
      <w:pPr>
        <w:pStyle w:val="Zkladntext"/>
        <w:spacing w:before="3" w:after="1"/>
        <w:rPr>
          <w:b/>
          <w:sz w:val="10"/>
        </w:rPr>
      </w:pPr>
    </w:p>
    <w:tbl>
      <w:tblPr>
        <w:tblStyle w:val="TableNormal"/>
        <w:tblW w:w="0" w:type="auto"/>
        <w:tblInd w:w="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65"/>
        <w:gridCol w:w="3959"/>
      </w:tblGrid>
      <w:tr w:rsidR="005322AD" w14:paraId="1B1EBB26" w14:textId="77777777">
        <w:trPr>
          <w:trHeight w:val="765"/>
        </w:trPr>
        <w:tc>
          <w:tcPr>
            <w:tcW w:w="6465" w:type="dxa"/>
          </w:tcPr>
          <w:p w14:paraId="7ABD8ECC" w14:textId="77777777" w:rsidR="005322AD" w:rsidRDefault="005322AD">
            <w:pPr>
              <w:pStyle w:val="TableParagraph"/>
              <w:spacing w:before="106"/>
              <w:rPr>
                <w:b/>
                <w:sz w:val="16"/>
              </w:rPr>
            </w:pPr>
          </w:p>
          <w:p w14:paraId="551C1521" w14:textId="77777777" w:rsidR="005322AD" w:rsidRDefault="00000000">
            <w:pPr>
              <w:pStyle w:val="TableParagraph"/>
              <w:ind w:left="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Názov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položky</w:t>
            </w:r>
          </w:p>
        </w:tc>
        <w:tc>
          <w:tcPr>
            <w:tcW w:w="3959" w:type="dxa"/>
          </w:tcPr>
          <w:p w14:paraId="316377EB" w14:textId="77777777" w:rsidR="005322AD" w:rsidRDefault="005322AD">
            <w:pPr>
              <w:pStyle w:val="TableParagraph"/>
              <w:spacing w:before="106"/>
              <w:rPr>
                <w:b/>
                <w:sz w:val="16"/>
              </w:rPr>
            </w:pPr>
          </w:p>
          <w:p w14:paraId="4FFC3F8C" w14:textId="77777777" w:rsidR="005322AD" w:rsidRDefault="00000000">
            <w:pPr>
              <w:pStyle w:val="TableParagraph"/>
              <w:ind w:left="9" w:right="6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Bezprostredne</w:t>
            </w:r>
            <w:r>
              <w:rPr>
                <w:b/>
                <w:spacing w:val="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predchádzajúce</w:t>
            </w:r>
            <w:r>
              <w:rPr>
                <w:b/>
                <w:spacing w:val="12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účtovné</w:t>
            </w:r>
            <w:r>
              <w:rPr>
                <w:b/>
                <w:spacing w:val="12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obdobie</w:t>
            </w:r>
          </w:p>
        </w:tc>
      </w:tr>
      <w:tr w:rsidR="005322AD" w14:paraId="418A136C" w14:textId="77777777">
        <w:trPr>
          <w:trHeight w:val="330"/>
        </w:trPr>
        <w:tc>
          <w:tcPr>
            <w:tcW w:w="6465" w:type="dxa"/>
          </w:tcPr>
          <w:p w14:paraId="04FE59C1" w14:textId="77777777" w:rsidR="005322AD" w:rsidRDefault="00000000">
            <w:pPr>
              <w:pStyle w:val="TableParagraph"/>
              <w:spacing w:before="70"/>
              <w:ind w:left="107"/>
              <w:rPr>
                <w:b/>
                <w:sz w:val="16"/>
              </w:rPr>
            </w:pPr>
            <w:r>
              <w:rPr>
                <w:b/>
                <w:sz w:val="16"/>
              </w:rPr>
              <w:t>Účtovný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zisk</w:t>
            </w:r>
          </w:p>
        </w:tc>
        <w:tc>
          <w:tcPr>
            <w:tcW w:w="3959" w:type="dxa"/>
          </w:tcPr>
          <w:p w14:paraId="2CC5F664" w14:textId="77777777" w:rsidR="005322AD" w:rsidRDefault="00000000">
            <w:pPr>
              <w:pStyle w:val="TableParagraph"/>
              <w:spacing w:before="70"/>
              <w:ind w:left="9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2.036,-</w:t>
            </w:r>
          </w:p>
        </w:tc>
      </w:tr>
      <w:tr w:rsidR="005322AD" w14:paraId="58BD7F6A" w14:textId="77777777">
        <w:trPr>
          <w:trHeight w:val="330"/>
        </w:trPr>
        <w:tc>
          <w:tcPr>
            <w:tcW w:w="10424" w:type="dxa"/>
            <w:gridSpan w:val="2"/>
          </w:tcPr>
          <w:p w14:paraId="6917FFCE" w14:textId="77777777" w:rsidR="005322AD" w:rsidRDefault="00000000">
            <w:pPr>
              <w:pStyle w:val="TableParagraph"/>
              <w:spacing w:before="70"/>
              <w:ind w:left="107"/>
              <w:rPr>
                <w:b/>
                <w:sz w:val="16"/>
              </w:rPr>
            </w:pPr>
            <w:r>
              <w:rPr>
                <w:b/>
                <w:sz w:val="16"/>
              </w:rPr>
              <w:t>Rozdelenie</w:t>
            </w:r>
            <w:r>
              <w:rPr>
                <w:b/>
                <w:spacing w:val="-12"/>
                <w:sz w:val="16"/>
              </w:rPr>
              <w:t xml:space="preserve"> </w:t>
            </w:r>
            <w:r>
              <w:rPr>
                <w:b/>
                <w:sz w:val="16"/>
              </w:rPr>
              <w:t>účtovného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zisku</w:t>
            </w:r>
          </w:p>
        </w:tc>
      </w:tr>
      <w:tr w:rsidR="005322AD" w14:paraId="52479ED9" w14:textId="77777777">
        <w:trPr>
          <w:trHeight w:val="328"/>
        </w:trPr>
        <w:tc>
          <w:tcPr>
            <w:tcW w:w="6465" w:type="dxa"/>
          </w:tcPr>
          <w:p w14:paraId="78CDEFD4" w14:textId="77777777" w:rsidR="005322AD" w:rsidRDefault="00000000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Prídel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základného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imania</w:t>
            </w:r>
          </w:p>
        </w:tc>
        <w:tc>
          <w:tcPr>
            <w:tcW w:w="3959" w:type="dxa"/>
          </w:tcPr>
          <w:p w14:paraId="0F768E8E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09F1363A" w14:textId="77777777">
        <w:trPr>
          <w:trHeight w:val="330"/>
        </w:trPr>
        <w:tc>
          <w:tcPr>
            <w:tcW w:w="6465" w:type="dxa"/>
          </w:tcPr>
          <w:p w14:paraId="20A5CCB1" w14:textId="77777777" w:rsidR="005322AD" w:rsidRDefault="00000000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Prídel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fondu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tvoreného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podľa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osobitného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predpisu</w:t>
            </w:r>
          </w:p>
        </w:tc>
        <w:tc>
          <w:tcPr>
            <w:tcW w:w="3959" w:type="dxa"/>
          </w:tcPr>
          <w:p w14:paraId="13AA5E52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6EE74F3A" w14:textId="77777777">
        <w:trPr>
          <w:trHeight w:val="330"/>
        </w:trPr>
        <w:tc>
          <w:tcPr>
            <w:tcW w:w="6465" w:type="dxa"/>
          </w:tcPr>
          <w:p w14:paraId="05B9F8A9" w14:textId="77777777" w:rsidR="005322AD" w:rsidRDefault="00000000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Prídel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fondu</w:t>
            </w:r>
            <w:r>
              <w:rPr>
                <w:spacing w:val="-2"/>
                <w:sz w:val="16"/>
              </w:rPr>
              <w:t xml:space="preserve"> reprodukcie</w:t>
            </w:r>
          </w:p>
        </w:tc>
        <w:tc>
          <w:tcPr>
            <w:tcW w:w="3959" w:type="dxa"/>
          </w:tcPr>
          <w:p w14:paraId="4A85179A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36DCA0F7" w14:textId="77777777">
        <w:trPr>
          <w:trHeight w:val="328"/>
        </w:trPr>
        <w:tc>
          <w:tcPr>
            <w:tcW w:w="6465" w:type="dxa"/>
          </w:tcPr>
          <w:p w14:paraId="3AD74D92" w14:textId="77777777" w:rsidR="005322AD" w:rsidRDefault="00000000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Prídel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rezervného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fondu</w:t>
            </w:r>
          </w:p>
        </w:tc>
        <w:tc>
          <w:tcPr>
            <w:tcW w:w="3959" w:type="dxa"/>
          </w:tcPr>
          <w:p w14:paraId="70C7AA49" w14:textId="77777777" w:rsidR="005322AD" w:rsidRDefault="00000000">
            <w:pPr>
              <w:pStyle w:val="TableParagraph"/>
              <w:spacing w:before="68"/>
              <w:ind w:left="9" w:right="5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102,-</w:t>
            </w:r>
          </w:p>
        </w:tc>
      </w:tr>
      <w:tr w:rsidR="005322AD" w14:paraId="1D7ED4F1" w14:textId="77777777">
        <w:trPr>
          <w:trHeight w:val="330"/>
        </w:trPr>
        <w:tc>
          <w:tcPr>
            <w:tcW w:w="6465" w:type="dxa"/>
          </w:tcPr>
          <w:p w14:paraId="4917F3AE" w14:textId="77777777" w:rsidR="005322AD" w:rsidRDefault="00000000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Prídel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fondu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tvoreného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zisku</w:t>
            </w:r>
          </w:p>
        </w:tc>
        <w:tc>
          <w:tcPr>
            <w:tcW w:w="3959" w:type="dxa"/>
          </w:tcPr>
          <w:p w14:paraId="36EC2CC8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3D4A6D85" w14:textId="77777777">
        <w:trPr>
          <w:trHeight w:val="331"/>
        </w:trPr>
        <w:tc>
          <w:tcPr>
            <w:tcW w:w="6465" w:type="dxa"/>
          </w:tcPr>
          <w:p w14:paraId="25BBE4B0" w14:textId="77777777" w:rsidR="005322AD" w:rsidRDefault="00000000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Prídel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ostatných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fondov</w:t>
            </w:r>
          </w:p>
        </w:tc>
        <w:tc>
          <w:tcPr>
            <w:tcW w:w="3959" w:type="dxa"/>
          </w:tcPr>
          <w:p w14:paraId="34410430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69EFEFEE" w14:textId="77777777">
        <w:trPr>
          <w:trHeight w:val="328"/>
        </w:trPr>
        <w:tc>
          <w:tcPr>
            <w:tcW w:w="6465" w:type="dxa"/>
          </w:tcPr>
          <w:p w14:paraId="6B58571D" w14:textId="77777777" w:rsidR="005322AD" w:rsidRDefault="00000000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Úhrada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straty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minulých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období</w:t>
            </w:r>
          </w:p>
        </w:tc>
        <w:tc>
          <w:tcPr>
            <w:tcW w:w="3959" w:type="dxa"/>
          </w:tcPr>
          <w:p w14:paraId="3712DE89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71304192" w14:textId="77777777">
        <w:trPr>
          <w:trHeight w:val="330"/>
        </w:trPr>
        <w:tc>
          <w:tcPr>
            <w:tcW w:w="6465" w:type="dxa"/>
          </w:tcPr>
          <w:p w14:paraId="34D46636" w14:textId="77777777" w:rsidR="005322AD" w:rsidRDefault="00000000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Prevod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sociálneho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fondu</w:t>
            </w:r>
          </w:p>
        </w:tc>
        <w:tc>
          <w:tcPr>
            <w:tcW w:w="3959" w:type="dxa"/>
          </w:tcPr>
          <w:p w14:paraId="5361FCE8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60E4358A" w14:textId="77777777">
        <w:trPr>
          <w:trHeight w:val="330"/>
        </w:trPr>
        <w:tc>
          <w:tcPr>
            <w:tcW w:w="6465" w:type="dxa"/>
          </w:tcPr>
          <w:p w14:paraId="63507074" w14:textId="77777777" w:rsidR="005322AD" w:rsidRDefault="00000000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Prevod</w:t>
            </w:r>
            <w:r>
              <w:rPr>
                <w:spacing w:val="22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nevysporiadaného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výsledku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hospodárenia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minulých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rokov</w:t>
            </w:r>
          </w:p>
        </w:tc>
        <w:tc>
          <w:tcPr>
            <w:tcW w:w="3959" w:type="dxa"/>
          </w:tcPr>
          <w:p w14:paraId="1FF6FA12" w14:textId="77777777" w:rsidR="005322AD" w:rsidRDefault="00000000">
            <w:pPr>
              <w:pStyle w:val="TableParagraph"/>
              <w:spacing w:before="70"/>
              <w:ind w:left="9" w:right="2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</w:tr>
      <w:tr w:rsidR="005322AD" w14:paraId="74DB1CFC" w14:textId="77777777">
        <w:trPr>
          <w:trHeight w:val="328"/>
        </w:trPr>
        <w:tc>
          <w:tcPr>
            <w:tcW w:w="6465" w:type="dxa"/>
          </w:tcPr>
          <w:p w14:paraId="2DE6E765" w14:textId="77777777" w:rsidR="005322AD" w:rsidRDefault="00000000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pacing w:val="-5"/>
                <w:sz w:val="16"/>
              </w:rPr>
              <w:t>Iné</w:t>
            </w:r>
          </w:p>
        </w:tc>
        <w:tc>
          <w:tcPr>
            <w:tcW w:w="3959" w:type="dxa"/>
          </w:tcPr>
          <w:p w14:paraId="0E47D5A0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7C0CBB47" w14:textId="77777777">
        <w:trPr>
          <w:trHeight w:val="330"/>
        </w:trPr>
        <w:tc>
          <w:tcPr>
            <w:tcW w:w="6465" w:type="dxa"/>
          </w:tcPr>
          <w:p w14:paraId="14F3E2CA" w14:textId="77777777" w:rsidR="005322AD" w:rsidRDefault="00000000">
            <w:pPr>
              <w:pStyle w:val="TableParagraph"/>
              <w:spacing w:before="70"/>
              <w:ind w:left="107"/>
              <w:rPr>
                <w:b/>
                <w:sz w:val="16"/>
              </w:rPr>
            </w:pPr>
            <w:r>
              <w:rPr>
                <w:b/>
                <w:sz w:val="16"/>
              </w:rPr>
              <w:t>Účtovná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strata</w:t>
            </w:r>
          </w:p>
        </w:tc>
        <w:tc>
          <w:tcPr>
            <w:tcW w:w="3959" w:type="dxa"/>
          </w:tcPr>
          <w:p w14:paraId="6B5020F1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44DE1FD5" w14:textId="77777777">
        <w:trPr>
          <w:trHeight w:val="330"/>
        </w:trPr>
        <w:tc>
          <w:tcPr>
            <w:tcW w:w="10424" w:type="dxa"/>
            <w:gridSpan w:val="2"/>
          </w:tcPr>
          <w:p w14:paraId="0F798B35" w14:textId="77777777" w:rsidR="005322AD" w:rsidRDefault="00000000">
            <w:pPr>
              <w:pStyle w:val="TableParagraph"/>
              <w:spacing w:before="70"/>
              <w:ind w:left="107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Vysporiadanie</w:t>
            </w:r>
            <w:r>
              <w:rPr>
                <w:b/>
                <w:spacing w:val="1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účtovnej</w:t>
            </w:r>
            <w:r>
              <w:rPr>
                <w:b/>
                <w:spacing w:val="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straty</w:t>
            </w:r>
          </w:p>
        </w:tc>
      </w:tr>
      <w:tr w:rsidR="005322AD" w14:paraId="460EBBB5" w14:textId="77777777">
        <w:trPr>
          <w:trHeight w:val="328"/>
        </w:trPr>
        <w:tc>
          <w:tcPr>
            <w:tcW w:w="6465" w:type="dxa"/>
          </w:tcPr>
          <w:p w14:paraId="18781555" w14:textId="77777777" w:rsidR="005322AD" w:rsidRDefault="00000000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Zo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základného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imania</w:t>
            </w:r>
          </w:p>
        </w:tc>
        <w:tc>
          <w:tcPr>
            <w:tcW w:w="3959" w:type="dxa"/>
          </w:tcPr>
          <w:p w14:paraId="51D72762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767C6D79" w14:textId="77777777">
        <w:trPr>
          <w:trHeight w:val="330"/>
        </w:trPr>
        <w:tc>
          <w:tcPr>
            <w:tcW w:w="6465" w:type="dxa"/>
          </w:tcPr>
          <w:p w14:paraId="3E43F82E" w14:textId="77777777" w:rsidR="005322AD" w:rsidRDefault="00000000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Z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rezervného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fondu</w:t>
            </w:r>
          </w:p>
        </w:tc>
        <w:tc>
          <w:tcPr>
            <w:tcW w:w="3959" w:type="dxa"/>
          </w:tcPr>
          <w:p w14:paraId="5094C5FD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63704643" w14:textId="77777777">
        <w:trPr>
          <w:trHeight w:val="330"/>
        </w:trPr>
        <w:tc>
          <w:tcPr>
            <w:tcW w:w="6465" w:type="dxa"/>
          </w:tcPr>
          <w:p w14:paraId="1E80B0BF" w14:textId="77777777" w:rsidR="005322AD" w:rsidRDefault="00000000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fondu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tvoreného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zisku</w:t>
            </w:r>
          </w:p>
        </w:tc>
        <w:tc>
          <w:tcPr>
            <w:tcW w:w="3959" w:type="dxa"/>
          </w:tcPr>
          <w:p w14:paraId="4A09578B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735301F7" w14:textId="77777777">
        <w:trPr>
          <w:trHeight w:val="328"/>
        </w:trPr>
        <w:tc>
          <w:tcPr>
            <w:tcW w:w="6465" w:type="dxa"/>
          </w:tcPr>
          <w:p w14:paraId="65445F37" w14:textId="77777777" w:rsidR="005322AD" w:rsidRDefault="00000000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ostatných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fondov</w:t>
            </w:r>
          </w:p>
        </w:tc>
        <w:tc>
          <w:tcPr>
            <w:tcW w:w="3959" w:type="dxa"/>
          </w:tcPr>
          <w:p w14:paraId="0B05A9E2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08C10B0E" w14:textId="77777777">
        <w:trPr>
          <w:trHeight w:val="331"/>
        </w:trPr>
        <w:tc>
          <w:tcPr>
            <w:tcW w:w="6465" w:type="dxa"/>
          </w:tcPr>
          <w:p w14:paraId="527F49C7" w14:textId="77777777" w:rsidR="005322AD" w:rsidRDefault="00000000">
            <w:pPr>
              <w:pStyle w:val="TableParagraph"/>
              <w:spacing w:before="71"/>
              <w:ind w:left="107"/>
              <w:rPr>
                <w:sz w:val="16"/>
              </w:rPr>
            </w:pPr>
            <w:r>
              <w:rPr>
                <w:sz w:val="16"/>
              </w:rPr>
              <w:t>Z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nerozdeleného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zisku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minulých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rokov</w:t>
            </w:r>
          </w:p>
        </w:tc>
        <w:tc>
          <w:tcPr>
            <w:tcW w:w="3959" w:type="dxa"/>
          </w:tcPr>
          <w:p w14:paraId="783E4A9B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6049F6D8" w14:textId="77777777">
        <w:trPr>
          <w:trHeight w:val="330"/>
        </w:trPr>
        <w:tc>
          <w:tcPr>
            <w:tcW w:w="6465" w:type="dxa"/>
          </w:tcPr>
          <w:p w14:paraId="70D1DD8B" w14:textId="77777777" w:rsidR="005322AD" w:rsidRDefault="00000000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Prevod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nevysporiadaného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výsledku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hospodárenia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minulých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rokov</w:t>
            </w:r>
          </w:p>
        </w:tc>
        <w:tc>
          <w:tcPr>
            <w:tcW w:w="3959" w:type="dxa"/>
          </w:tcPr>
          <w:p w14:paraId="3E2D05F2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336A8345" w14:textId="77777777">
        <w:trPr>
          <w:trHeight w:val="328"/>
        </w:trPr>
        <w:tc>
          <w:tcPr>
            <w:tcW w:w="6465" w:type="dxa"/>
          </w:tcPr>
          <w:p w14:paraId="108FA5D2" w14:textId="77777777" w:rsidR="005322AD" w:rsidRDefault="00000000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pacing w:val="-5"/>
                <w:sz w:val="16"/>
              </w:rPr>
              <w:t>Iné</w:t>
            </w:r>
          </w:p>
        </w:tc>
        <w:tc>
          <w:tcPr>
            <w:tcW w:w="3959" w:type="dxa"/>
          </w:tcPr>
          <w:p w14:paraId="71D92B99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83ABD1E" w14:textId="77777777" w:rsidR="005322AD" w:rsidRDefault="005322AD">
      <w:pPr>
        <w:pStyle w:val="Zkladntext"/>
        <w:spacing w:before="155"/>
        <w:rPr>
          <w:b/>
          <w:sz w:val="16"/>
        </w:rPr>
      </w:pPr>
    </w:p>
    <w:p w14:paraId="2075F394" w14:textId="77777777" w:rsidR="005322AD" w:rsidRDefault="00000000">
      <w:pPr>
        <w:pStyle w:val="Odsekzoznamu"/>
        <w:numPr>
          <w:ilvl w:val="0"/>
          <w:numId w:val="3"/>
        </w:numPr>
        <w:tabs>
          <w:tab w:val="left" w:pos="893"/>
        </w:tabs>
        <w:spacing w:before="0"/>
        <w:ind w:hanging="749"/>
        <w:rPr>
          <w:sz w:val="18"/>
        </w:rPr>
      </w:pPr>
      <w:r>
        <w:rPr>
          <w:sz w:val="18"/>
        </w:rPr>
        <w:t>Opis</w:t>
      </w:r>
      <w:r>
        <w:rPr>
          <w:spacing w:val="-1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výška</w:t>
      </w:r>
      <w:r>
        <w:rPr>
          <w:spacing w:val="-2"/>
          <w:sz w:val="18"/>
        </w:rPr>
        <w:t xml:space="preserve"> </w:t>
      </w:r>
      <w:r>
        <w:rPr>
          <w:sz w:val="18"/>
        </w:rPr>
        <w:t>cudzích</w:t>
      </w:r>
      <w:r>
        <w:rPr>
          <w:spacing w:val="-2"/>
          <w:sz w:val="18"/>
        </w:rPr>
        <w:t xml:space="preserve"> </w:t>
      </w:r>
      <w:r>
        <w:rPr>
          <w:sz w:val="18"/>
        </w:rPr>
        <w:t>zdrojov,</w:t>
      </w:r>
      <w:r>
        <w:rPr>
          <w:spacing w:val="-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pacing w:val="-5"/>
          <w:sz w:val="18"/>
        </w:rPr>
        <w:t>to</w:t>
      </w:r>
    </w:p>
    <w:p w14:paraId="680E39C6" w14:textId="77777777" w:rsidR="005322AD" w:rsidRDefault="00000000">
      <w:pPr>
        <w:pStyle w:val="Odsekzoznamu"/>
        <w:numPr>
          <w:ilvl w:val="1"/>
          <w:numId w:val="3"/>
        </w:numPr>
        <w:tabs>
          <w:tab w:val="left" w:pos="324"/>
        </w:tabs>
        <w:spacing w:before="123"/>
        <w:ind w:right="848"/>
        <w:jc w:val="both"/>
        <w:rPr>
          <w:b/>
          <w:sz w:val="18"/>
        </w:rPr>
      </w:pPr>
      <w:r>
        <w:rPr>
          <w:sz w:val="18"/>
        </w:rPr>
        <w:t>údaje o jednotlivých druhoch rezerv, ktoré tvorí účtovná jednotka; uvádza sa stav rezerv na začiatku bežného účtovného obdobia, ich tvorba, zníženie, použitie</w:t>
      </w:r>
      <w:r>
        <w:rPr>
          <w:spacing w:val="-3"/>
          <w:sz w:val="18"/>
        </w:rPr>
        <w:t xml:space="preserve"> </w:t>
      </w:r>
      <w:r>
        <w:rPr>
          <w:sz w:val="18"/>
        </w:rPr>
        <w:t>alebo</w:t>
      </w:r>
      <w:r>
        <w:rPr>
          <w:spacing w:val="-3"/>
          <w:sz w:val="18"/>
        </w:rPr>
        <w:t xml:space="preserve"> </w:t>
      </w:r>
      <w:r>
        <w:rPr>
          <w:sz w:val="18"/>
        </w:rPr>
        <w:t>zrušenie</w:t>
      </w:r>
      <w:r>
        <w:rPr>
          <w:spacing w:val="-1"/>
          <w:sz w:val="18"/>
        </w:rPr>
        <w:t xml:space="preserve"> </w:t>
      </w:r>
      <w:r>
        <w:rPr>
          <w:sz w:val="18"/>
        </w:rPr>
        <w:t>počas</w:t>
      </w:r>
      <w:r>
        <w:rPr>
          <w:spacing w:val="-3"/>
          <w:sz w:val="18"/>
        </w:rPr>
        <w:t xml:space="preserve"> </w:t>
      </w:r>
      <w:r>
        <w:rPr>
          <w:sz w:val="18"/>
        </w:rPr>
        <w:t>bežného</w:t>
      </w:r>
      <w:r>
        <w:rPr>
          <w:spacing w:val="-3"/>
          <w:sz w:val="18"/>
        </w:rPr>
        <w:t xml:space="preserve"> </w:t>
      </w:r>
      <w:r>
        <w:rPr>
          <w:sz w:val="18"/>
        </w:rPr>
        <w:t>účtovného</w:t>
      </w:r>
      <w:r>
        <w:rPr>
          <w:spacing w:val="-1"/>
          <w:sz w:val="18"/>
        </w:rPr>
        <w:t xml:space="preserve"> </w:t>
      </w:r>
      <w:r>
        <w:rPr>
          <w:sz w:val="18"/>
        </w:rPr>
        <w:t>obdobia</w:t>
      </w:r>
      <w:r>
        <w:rPr>
          <w:spacing w:val="-3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zostatok rezervy</w:t>
      </w:r>
      <w:r>
        <w:rPr>
          <w:spacing w:val="-2"/>
          <w:sz w:val="18"/>
        </w:rPr>
        <w:t xml:space="preserve"> </w:t>
      </w:r>
      <w:r>
        <w:rPr>
          <w:sz w:val="18"/>
        </w:rPr>
        <w:t>na</w:t>
      </w:r>
      <w:r>
        <w:rPr>
          <w:spacing w:val="-3"/>
          <w:sz w:val="18"/>
        </w:rPr>
        <w:t xml:space="preserve"> </w:t>
      </w:r>
      <w:r>
        <w:rPr>
          <w:sz w:val="18"/>
        </w:rPr>
        <w:t>konci</w:t>
      </w:r>
      <w:r>
        <w:rPr>
          <w:spacing w:val="-2"/>
          <w:sz w:val="18"/>
        </w:rPr>
        <w:t xml:space="preserve"> </w:t>
      </w:r>
      <w:r>
        <w:rPr>
          <w:sz w:val="18"/>
        </w:rPr>
        <w:t>bežného</w:t>
      </w:r>
      <w:r>
        <w:rPr>
          <w:spacing w:val="-3"/>
          <w:sz w:val="18"/>
        </w:rPr>
        <w:t xml:space="preserve"> </w:t>
      </w:r>
      <w:r>
        <w:rPr>
          <w:sz w:val="18"/>
        </w:rPr>
        <w:t>účtovného</w:t>
      </w:r>
      <w:r>
        <w:rPr>
          <w:spacing w:val="-3"/>
          <w:sz w:val="18"/>
        </w:rPr>
        <w:t xml:space="preserve"> </w:t>
      </w:r>
      <w:r>
        <w:rPr>
          <w:sz w:val="18"/>
        </w:rPr>
        <w:t>obdobia,</w:t>
      </w:r>
      <w:r>
        <w:rPr>
          <w:spacing w:val="-3"/>
          <w:sz w:val="18"/>
        </w:rPr>
        <w:t xml:space="preserve"> </w:t>
      </w:r>
      <w:r>
        <w:rPr>
          <w:sz w:val="18"/>
        </w:rPr>
        <w:t>pričom</w:t>
      </w:r>
      <w:r>
        <w:rPr>
          <w:spacing w:val="-1"/>
          <w:sz w:val="18"/>
        </w:rPr>
        <w:t xml:space="preserve"> </w:t>
      </w:r>
      <w:r>
        <w:rPr>
          <w:sz w:val="18"/>
        </w:rPr>
        <w:t>sa</w:t>
      </w:r>
      <w:r>
        <w:rPr>
          <w:spacing w:val="-3"/>
          <w:sz w:val="18"/>
        </w:rPr>
        <w:t xml:space="preserve"> </w:t>
      </w:r>
      <w:r>
        <w:rPr>
          <w:sz w:val="18"/>
        </w:rPr>
        <w:t>uvedie</w:t>
      </w:r>
      <w:r>
        <w:rPr>
          <w:spacing w:val="-3"/>
          <w:sz w:val="18"/>
        </w:rPr>
        <w:t xml:space="preserve"> </w:t>
      </w:r>
      <w:r>
        <w:rPr>
          <w:sz w:val="18"/>
        </w:rPr>
        <w:t>predpokladaný</w:t>
      </w:r>
      <w:r>
        <w:rPr>
          <w:spacing w:val="-3"/>
          <w:sz w:val="18"/>
        </w:rPr>
        <w:t xml:space="preserve"> </w:t>
      </w:r>
      <w:r>
        <w:rPr>
          <w:sz w:val="18"/>
        </w:rPr>
        <w:t xml:space="preserve">rok použitia rezervy, </w:t>
      </w:r>
      <w:r>
        <w:rPr>
          <w:b/>
          <w:sz w:val="18"/>
        </w:rPr>
        <w:t>Účtovná jednotka netvorila rezervy.</w:t>
      </w:r>
    </w:p>
    <w:p w14:paraId="04CB45F0" w14:textId="77777777" w:rsidR="005322AD" w:rsidRDefault="00000000">
      <w:pPr>
        <w:pStyle w:val="Odsekzoznamu"/>
        <w:numPr>
          <w:ilvl w:val="1"/>
          <w:numId w:val="3"/>
        </w:numPr>
        <w:tabs>
          <w:tab w:val="left" w:pos="321"/>
          <w:tab w:val="left" w:pos="384"/>
        </w:tabs>
        <w:spacing w:before="119"/>
        <w:ind w:left="384" w:right="846" w:hanging="240"/>
        <w:jc w:val="both"/>
        <w:rPr>
          <w:b/>
          <w:sz w:val="18"/>
        </w:rPr>
      </w:pPr>
      <w:r>
        <w:rPr>
          <w:sz w:val="18"/>
        </w:rPr>
        <w:t>údaje o</w:t>
      </w:r>
      <w:r>
        <w:rPr>
          <w:spacing w:val="-3"/>
          <w:sz w:val="18"/>
        </w:rPr>
        <w:t xml:space="preserve"> </w:t>
      </w:r>
      <w:r>
        <w:rPr>
          <w:sz w:val="18"/>
        </w:rPr>
        <w:t>významných položkách na účtoch 325 -</w:t>
      </w:r>
      <w:r>
        <w:rPr>
          <w:spacing w:val="40"/>
          <w:sz w:val="18"/>
        </w:rPr>
        <w:t xml:space="preserve"> </w:t>
      </w:r>
      <w:r>
        <w:rPr>
          <w:sz w:val="18"/>
        </w:rPr>
        <w:t>Ostatné záväzky a</w:t>
      </w:r>
      <w:r>
        <w:rPr>
          <w:spacing w:val="-2"/>
          <w:sz w:val="18"/>
        </w:rPr>
        <w:t xml:space="preserve"> </w:t>
      </w:r>
      <w:r>
        <w:rPr>
          <w:sz w:val="18"/>
        </w:rPr>
        <w:t>379 – Iné záväzky; uvádza sa začiatočný stav, prírastky, úbytky a konečný zostatok podľa jednotlivých druhov</w:t>
      </w:r>
      <w:r>
        <w:rPr>
          <w:spacing w:val="40"/>
          <w:sz w:val="18"/>
        </w:rPr>
        <w:t xml:space="preserve"> </w:t>
      </w:r>
      <w:r>
        <w:rPr>
          <w:sz w:val="18"/>
        </w:rPr>
        <w:t xml:space="preserve">záväzkov, </w:t>
      </w:r>
      <w:r>
        <w:rPr>
          <w:b/>
          <w:sz w:val="18"/>
        </w:rPr>
        <w:t>Účtovná jednotka neúčtovala na účtoch 325 a 379.</w:t>
      </w:r>
    </w:p>
    <w:p w14:paraId="0546B5F9" w14:textId="77777777" w:rsidR="005322AD" w:rsidRDefault="00000000">
      <w:pPr>
        <w:pStyle w:val="Odsekzoznamu"/>
        <w:numPr>
          <w:ilvl w:val="1"/>
          <w:numId w:val="3"/>
        </w:numPr>
        <w:tabs>
          <w:tab w:val="left" w:pos="306"/>
        </w:tabs>
        <w:ind w:left="306" w:hanging="162"/>
        <w:rPr>
          <w:sz w:val="18"/>
        </w:rPr>
      </w:pPr>
      <w:r>
        <w:rPr>
          <w:sz w:val="18"/>
        </w:rPr>
        <w:t>prehľad</w:t>
      </w:r>
      <w:r>
        <w:rPr>
          <w:spacing w:val="37"/>
          <w:sz w:val="18"/>
        </w:rPr>
        <w:t xml:space="preserve"> </w:t>
      </w:r>
      <w:r>
        <w:rPr>
          <w:sz w:val="18"/>
        </w:rPr>
        <w:t>o</w:t>
      </w:r>
      <w:r>
        <w:rPr>
          <w:spacing w:val="-2"/>
          <w:sz w:val="18"/>
        </w:rPr>
        <w:t xml:space="preserve"> </w:t>
      </w:r>
      <w:r>
        <w:rPr>
          <w:sz w:val="18"/>
        </w:rPr>
        <w:t>výške</w:t>
      </w:r>
      <w:r>
        <w:rPr>
          <w:spacing w:val="-2"/>
          <w:sz w:val="18"/>
        </w:rPr>
        <w:t xml:space="preserve"> </w:t>
      </w:r>
      <w:r>
        <w:rPr>
          <w:sz w:val="18"/>
        </w:rPr>
        <w:t>záväzkov</w:t>
      </w:r>
      <w:r>
        <w:rPr>
          <w:spacing w:val="-2"/>
          <w:sz w:val="18"/>
        </w:rPr>
        <w:t xml:space="preserve"> </w:t>
      </w:r>
      <w:r>
        <w:rPr>
          <w:sz w:val="18"/>
        </w:rPr>
        <w:t>do</w:t>
      </w:r>
      <w:r>
        <w:rPr>
          <w:spacing w:val="-3"/>
          <w:sz w:val="18"/>
        </w:rPr>
        <w:t xml:space="preserve"> </w:t>
      </w:r>
      <w:r>
        <w:rPr>
          <w:sz w:val="18"/>
        </w:rPr>
        <w:t>lehoty</w:t>
      </w:r>
      <w:r>
        <w:rPr>
          <w:spacing w:val="-2"/>
          <w:sz w:val="18"/>
        </w:rPr>
        <w:t xml:space="preserve"> </w:t>
      </w:r>
      <w:r>
        <w:rPr>
          <w:sz w:val="18"/>
        </w:rPr>
        <w:t>splatnosti</w:t>
      </w:r>
      <w:r>
        <w:rPr>
          <w:spacing w:val="-1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po</w:t>
      </w:r>
      <w:r>
        <w:rPr>
          <w:spacing w:val="-2"/>
          <w:sz w:val="18"/>
        </w:rPr>
        <w:t xml:space="preserve"> </w:t>
      </w:r>
      <w:r>
        <w:rPr>
          <w:sz w:val="18"/>
        </w:rPr>
        <w:t>lehote</w:t>
      </w:r>
      <w:r>
        <w:rPr>
          <w:spacing w:val="-2"/>
          <w:sz w:val="18"/>
        </w:rPr>
        <w:t xml:space="preserve"> splatnosti,</w:t>
      </w:r>
    </w:p>
    <w:p w14:paraId="04BFC443" w14:textId="77777777" w:rsidR="005322AD" w:rsidRDefault="00000000">
      <w:pPr>
        <w:spacing w:before="117"/>
        <w:ind w:left="180"/>
        <w:rPr>
          <w:b/>
          <w:sz w:val="16"/>
        </w:rPr>
      </w:pPr>
      <w:r>
        <w:rPr>
          <w:b/>
          <w:sz w:val="16"/>
        </w:rPr>
        <w:t>tabuľka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k čl.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III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ods.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14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písm.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c)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a d)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1"/>
          <w:sz w:val="16"/>
        </w:rPr>
        <w:t xml:space="preserve"> </w:t>
      </w:r>
      <w:r>
        <w:rPr>
          <w:b/>
          <w:spacing w:val="-2"/>
          <w:sz w:val="16"/>
        </w:rPr>
        <w:t>záväzkoch</w:t>
      </w:r>
    </w:p>
    <w:p w14:paraId="4BD8F7A9" w14:textId="77777777" w:rsidR="005322AD" w:rsidRDefault="005322AD">
      <w:pPr>
        <w:rPr>
          <w:b/>
          <w:sz w:val="16"/>
        </w:rPr>
        <w:sectPr w:rsidR="005322AD">
          <w:type w:val="continuous"/>
          <w:pgSz w:w="11910" w:h="16840"/>
          <w:pgMar w:top="820" w:right="0" w:bottom="280" w:left="708" w:header="708" w:footer="708" w:gutter="0"/>
          <w:cols w:space="708"/>
        </w:sect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92"/>
        <w:gridCol w:w="2549"/>
        <w:gridCol w:w="2838"/>
      </w:tblGrid>
      <w:tr w:rsidR="005322AD" w14:paraId="155E701C" w14:textId="77777777">
        <w:trPr>
          <w:trHeight w:val="395"/>
        </w:trPr>
        <w:tc>
          <w:tcPr>
            <w:tcW w:w="4892" w:type="dxa"/>
            <w:vMerge w:val="restart"/>
          </w:tcPr>
          <w:p w14:paraId="5DA1E682" w14:textId="77777777" w:rsidR="005322AD" w:rsidRDefault="005322AD">
            <w:pPr>
              <w:pStyle w:val="TableParagraph"/>
              <w:spacing w:before="107"/>
              <w:rPr>
                <w:b/>
                <w:sz w:val="16"/>
              </w:rPr>
            </w:pPr>
          </w:p>
          <w:p w14:paraId="2714FA72" w14:textId="77777777" w:rsidR="005322AD" w:rsidRDefault="00000000">
            <w:pPr>
              <w:pStyle w:val="TableParagraph"/>
              <w:spacing w:before="1"/>
              <w:ind w:left="107"/>
              <w:rPr>
                <w:b/>
                <w:sz w:val="16"/>
              </w:rPr>
            </w:pPr>
            <w:r>
              <w:rPr>
                <w:b/>
                <w:sz w:val="16"/>
              </w:rPr>
              <w:t>Druh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záväzkov</w:t>
            </w:r>
          </w:p>
        </w:tc>
        <w:tc>
          <w:tcPr>
            <w:tcW w:w="5387" w:type="dxa"/>
            <w:gridSpan w:val="2"/>
          </w:tcPr>
          <w:p w14:paraId="6AD8AC7F" w14:textId="77777777" w:rsidR="005322AD" w:rsidRDefault="00000000">
            <w:pPr>
              <w:pStyle w:val="TableParagraph"/>
              <w:spacing w:before="102"/>
              <w:ind w:left="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Stav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na</w:t>
            </w:r>
            <w:r>
              <w:rPr>
                <w:b/>
                <w:spacing w:val="-2"/>
                <w:sz w:val="16"/>
              </w:rPr>
              <w:t xml:space="preserve"> konci</w:t>
            </w:r>
          </w:p>
        </w:tc>
      </w:tr>
      <w:tr w:rsidR="005322AD" w14:paraId="43F4A42D" w14:textId="77777777">
        <w:trPr>
          <w:trHeight w:val="366"/>
        </w:trPr>
        <w:tc>
          <w:tcPr>
            <w:tcW w:w="4892" w:type="dxa"/>
            <w:vMerge/>
            <w:tcBorders>
              <w:top w:val="nil"/>
            </w:tcBorders>
          </w:tcPr>
          <w:p w14:paraId="62FFB245" w14:textId="77777777" w:rsidR="005322AD" w:rsidRDefault="005322AD">
            <w:pPr>
              <w:rPr>
                <w:sz w:val="2"/>
                <w:szCs w:val="2"/>
              </w:rPr>
            </w:pPr>
          </w:p>
        </w:tc>
        <w:tc>
          <w:tcPr>
            <w:tcW w:w="2549" w:type="dxa"/>
          </w:tcPr>
          <w:p w14:paraId="0666E194" w14:textId="77777777" w:rsidR="005322AD" w:rsidRDefault="00000000">
            <w:pPr>
              <w:pStyle w:val="TableParagraph"/>
              <w:spacing w:before="90"/>
              <w:ind w:left="384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bežného</w:t>
            </w:r>
            <w:r>
              <w:rPr>
                <w:b/>
                <w:spacing w:val="4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účtovného</w:t>
            </w:r>
            <w:r>
              <w:rPr>
                <w:b/>
                <w:spacing w:val="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obdobia</w:t>
            </w:r>
          </w:p>
        </w:tc>
        <w:tc>
          <w:tcPr>
            <w:tcW w:w="2838" w:type="dxa"/>
          </w:tcPr>
          <w:p w14:paraId="33E89C72" w14:textId="77777777" w:rsidR="005322AD" w:rsidRDefault="00000000">
            <w:pPr>
              <w:pStyle w:val="TableParagraph"/>
              <w:spacing w:line="180" w:lineRule="exact"/>
              <w:ind w:left="5" w:right="1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bezprostredne</w:t>
            </w:r>
            <w:r>
              <w:rPr>
                <w:b/>
                <w:spacing w:val="11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predchádzajúceho</w:t>
            </w:r>
          </w:p>
          <w:p w14:paraId="7DC6854C" w14:textId="77777777" w:rsidR="005322AD" w:rsidRDefault="00000000">
            <w:pPr>
              <w:pStyle w:val="TableParagraph"/>
              <w:spacing w:before="1" w:line="166" w:lineRule="exact"/>
              <w:ind w:left="5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účtovného</w:t>
            </w:r>
            <w:r>
              <w:rPr>
                <w:b/>
                <w:spacing w:val="6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obdobia</w:t>
            </w:r>
          </w:p>
        </w:tc>
      </w:tr>
      <w:tr w:rsidR="005322AD" w14:paraId="55AD28CC" w14:textId="77777777">
        <w:trPr>
          <w:trHeight w:val="391"/>
        </w:trPr>
        <w:tc>
          <w:tcPr>
            <w:tcW w:w="4892" w:type="dxa"/>
          </w:tcPr>
          <w:p w14:paraId="1B4B3E06" w14:textId="77777777" w:rsidR="005322AD" w:rsidRDefault="00000000">
            <w:pPr>
              <w:pStyle w:val="TableParagraph"/>
              <w:spacing w:before="102"/>
              <w:ind w:left="107"/>
              <w:rPr>
                <w:sz w:val="16"/>
              </w:rPr>
            </w:pPr>
            <w:r>
              <w:rPr>
                <w:sz w:val="16"/>
              </w:rPr>
              <w:t>Záväzky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lehote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splatnosti</w:t>
            </w:r>
          </w:p>
        </w:tc>
        <w:tc>
          <w:tcPr>
            <w:tcW w:w="2549" w:type="dxa"/>
          </w:tcPr>
          <w:p w14:paraId="30972055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8" w:type="dxa"/>
          </w:tcPr>
          <w:p w14:paraId="30C0208A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5A50610A" w14:textId="77777777">
        <w:trPr>
          <w:trHeight w:val="390"/>
        </w:trPr>
        <w:tc>
          <w:tcPr>
            <w:tcW w:w="4892" w:type="dxa"/>
          </w:tcPr>
          <w:p w14:paraId="6F02EBB4" w14:textId="77777777" w:rsidR="005322AD" w:rsidRDefault="00000000">
            <w:pPr>
              <w:pStyle w:val="TableParagraph"/>
              <w:spacing w:before="102"/>
              <w:ind w:left="107"/>
              <w:rPr>
                <w:sz w:val="16"/>
              </w:rPr>
            </w:pPr>
            <w:r>
              <w:rPr>
                <w:sz w:val="16"/>
              </w:rPr>
              <w:t>Záväzky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lehoty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splatnosti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zostatkovou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dobou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splatnosti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jedného</w:t>
            </w:r>
            <w:r>
              <w:rPr>
                <w:spacing w:val="2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roka</w:t>
            </w:r>
          </w:p>
        </w:tc>
        <w:tc>
          <w:tcPr>
            <w:tcW w:w="2549" w:type="dxa"/>
          </w:tcPr>
          <w:p w14:paraId="5E19512C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8" w:type="dxa"/>
          </w:tcPr>
          <w:p w14:paraId="0C4BFDB3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0239DFCD" w14:textId="77777777">
        <w:trPr>
          <w:trHeight w:val="448"/>
        </w:trPr>
        <w:tc>
          <w:tcPr>
            <w:tcW w:w="4892" w:type="dxa"/>
          </w:tcPr>
          <w:p w14:paraId="58A7B27E" w14:textId="77777777" w:rsidR="005322AD" w:rsidRDefault="00000000">
            <w:pPr>
              <w:pStyle w:val="TableParagraph"/>
              <w:spacing w:before="130"/>
              <w:ind w:left="107"/>
              <w:rPr>
                <w:b/>
                <w:sz w:val="16"/>
              </w:rPr>
            </w:pPr>
            <w:r>
              <w:rPr>
                <w:b/>
                <w:sz w:val="16"/>
              </w:rPr>
              <w:t>Krátkodobé</w:t>
            </w:r>
            <w:r>
              <w:rPr>
                <w:b/>
                <w:spacing w:val="-11"/>
                <w:sz w:val="16"/>
              </w:rPr>
              <w:t xml:space="preserve"> </w:t>
            </w:r>
            <w:r>
              <w:rPr>
                <w:b/>
                <w:sz w:val="16"/>
              </w:rPr>
              <w:t>záväzky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spolu</w:t>
            </w:r>
          </w:p>
        </w:tc>
        <w:tc>
          <w:tcPr>
            <w:tcW w:w="2549" w:type="dxa"/>
          </w:tcPr>
          <w:p w14:paraId="34778143" w14:textId="5914060B" w:rsidR="005322AD" w:rsidRDefault="00000000">
            <w:pPr>
              <w:pStyle w:val="TableParagraph"/>
              <w:spacing w:before="130"/>
              <w:ind w:left="105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2.</w:t>
            </w:r>
            <w:r w:rsidR="00CE61DB">
              <w:rPr>
                <w:b/>
                <w:spacing w:val="-2"/>
                <w:sz w:val="16"/>
              </w:rPr>
              <w:t>254</w:t>
            </w:r>
            <w:r>
              <w:rPr>
                <w:b/>
                <w:spacing w:val="-2"/>
                <w:sz w:val="16"/>
              </w:rPr>
              <w:t>,-</w:t>
            </w:r>
          </w:p>
        </w:tc>
        <w:tc>
          <w:tcPr>
            <w:tcW w:w="2838" w:type="dxa"/>
          </w:tcPr>
          <w:p w14:paraId="67A6B9FC" w14:textId="3833AEFB" w:rsidR="005322AD" w:rsidRDefault="0012787C">
            <w:pPr>
              <w:pStyle w:val="TableParagraph"/>
              <w:spacing w:before="130"/>
              <w:ind w:left="108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2.138</w:t>
            </w:r>
            <w:r w:rsidR="00000000">
              <w:rPr>
                <w:b/>
                <w:spacing w:val="-2"/>
                <w:sz w:val="16"/>
              </w:rPr>
              <w:t>,-</w:t>
            </w:r>
          </w:p>
        </w:tc>
      </w:tr>
      <w:tr w:rsidR="005322AD" w14:paraId="20F7BC67" w14:textId="77777777">
        <w:trPr>
          <w:trHeight w:val="184"/>
        </w:trPr>
        <w:tc>
          <w:tcPr>
            <w:tcW w:w="4892" w:type="dxa"/>
          </w:tcPr>
          <w:p w14:paraId="014B7A7E" w14:textId="77777777" w:rsidR="005322AD" w:rsidRDefault="00000000">
            <w:pPr>
              <w:pStyle w:val="TableParagraph"/>
              <w:spacing w:line="164" w:lineRule="exact"/>
              <w:ind w:left="107"/>
              <w:rPr>
                <w:sz w:val="16"/>
              </w:rPr>
            </w:pPr>
            <w:r>
              <w:rPr>
                <w:sz w:val="16"/>
              </w:rPr>
              <w:t>Záväzky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so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zostatkovou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dobou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splatnosti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od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jedného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piatich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rokov</w:t>
            </w:r>
            <w:r>
              <w:rPr>
                <w:spacing w:val="2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vrátane</w:t>
            </w:r>
          </w:p>
        </w:tc>
        <w:tc>
          <w:tcPr>
            <w:tcW w:w="2549" w:type="dxa"/>
          </w:tcPr>
          <w:p w14:paraId="47A6DE09" w14:textId="77777777" w:rsidR="005322AD" w:rsidRDefault="005322A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838" w:type="dxa"/>
          </w:tcPr>
          <w:p w14:paraId="67A0DAD3" w14:textId="77777777" w:rsidR="005322AD" w:rsidRDefault="005322AD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5322AD" w14:paraId="3F0842C1" w14:textId="77777777">
        <w:trPr>
          <w:trHeight w:val="477"/>
        </w:trPr>
        <w:tc>
          <w:tcPr>
            <w:tcW w:w="4892" w:type="dxa"/>
          </w:tcPr>
          <w:p w14:paraId="5B037689" w14:textId="77777777" w:rsidR="005322AD" w:rsidRDefault="00000000">
            <w:pPr>
              <w:pStyle w:val="TableParagraph"/>
              <w:spacing w:before="142"/>
              <w:ind w:left="107"/>
              <w:rPr>
                <w:sz w:val="16"/>
              </w:rPr>
            </w:pPr>
            <w:r>
              <w:rPr>
                <w:sz w:val="16"/>
              </w:rPr>
              <w:t>Záväzky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zostatkovou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dobou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splatnosti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viac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ako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päť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rokov</w:t>
            </w:r>
          </w:p>
        </w:tc>
        <w:tc>
          <w:tcPr>
            <w:tcW w:w="2549" w:type="dxa"/>
          </w:tcPr>
          <w:p w14:paraId="2EE74BAC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8" w:type="dxa"/>
          </w:tcPr>
          <w:p w14:paraId="7A4EE085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6EC877C1" w14:textId="77777777">
        <w:trPr>
          <w:trHeight w:val="407"/>
        </w:trPr>
        <w:tc>
          <w:tcPr>
            <w:tcW w:w="4892" w:type="dxa"/>
          </w:tcPr>
          <w:p w14:paraId="3AF5CA71" w14:textId="77777777" w:rsidR="005322AD" w:rsidRDefault="00000000">
            <w:pPr>
              <w:pStyle w:val="TableParagraph"/>
              <w:spacing w:before="109"/>
              <w:ind w:left="107"/>
              <w:rPr>
                <w:b/>
                <w:sz w:val="16"/>
              </w:rPr>
            </w:pPr>
            <w:r>
              <w:rPr>
                <w:b/>
                <w:sz w:val="16"/>
              </w:rPr>
              <w:t>Dlhodobé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záväzky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spolu</w:t>
            </w:r>
          </w:p>
        </w:tc>
        <w:tc>
          <w:tcPr>
            <w:tcW w:w="2549" w:type="dxa"/>
          </w:tcPr>
          <w:p w14:paraId="02643336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8" w:type="dxa"/>
          </w:tcPr>
          <w:p w14:paraId="590D5025" w14:textId="77777777" w:rsidR="005322AD" w:rsidRDefault="005322A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22AD" w14:paraId="71F8CBD5" w14:textId="77777777">
        <w:trPr>
          <w:trHeight w:val="410"/>
        </w:trPr>
        <w:tc>
          <w:tcPr>
            <w:tcW w:w="4892" w:type="dxa"/>
          </w:tcPr>
          <w:p w14:paraId="1BA70F91" w14:textId="77777777" w:rsidR="005322AD" w:rsidRDefault="00000000">
            <w:pPr>
              <w:pStyle w:val="TableParagraph"/>
              <w:spacing w:before="111"/>
              <w:ind w:left="107"/>
              <w:rPr>
                <w:b/>
                <w:sz w:val="16"/>
              </w:rPr>
            </w:pPr>
            <w:r>
              <w:rPr>
                <w:b/>
                <w:sz w:val="16"/>
              </w:rPr>
              <w:t>Krátkodobé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a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dlhodobé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záväzky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spolu</w:t>
            </w:r>
          </w:p>
        </w:tc>
        <w:tc>
          <w:tcPr>
            <w:tcW w:w="2549" w:type="dxa"/>
          </w:tcPr>
          <w:p w14:paraId="730CE93E" w14:textId="40ED1306" w:rsidR="005322AD" w:rsidRDefault="00000000">
            <w:pPr>
              <w:pStyle w:val="TableParagraph"/>
              <w:spacing w:before="111"/>
              <w:ind w:left="105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2.</w:t>
            </w:r>
            <w:r w:rsidR="00CE61DB">
              <w:rPr>
                <w:b/>
                <w:spacing w:val="-2"/>
                <w:sz w:val="16"/>
              </w:rPr>
              <w:t>254</w:t>
            </w:r>
            <w:r>
              <w:rPr>
                <w:b/>
                <w:spacing w:val="-2"/>
                <w:sz w:val="16"/>
              </w:rPr>
              <w:t>,-</w:t>
            </w:r>
          </w:p>
        </w:tc>
        <w:tc>
          <w:tcPr>
            <w:tcW w:w="2838" w:type="dxa"/>
          </w:tcPr>
          <w:p w14:paraId="515CD8DF" w14:textId="185E7817" w:rsidR="005322AD" w:rsidRDefault="00000000">
            <w:pPr>
              <w:pStyle w:val="TableParagraph"/>
              <w:spacing w:before="111"/>
              <w:ind w:left="108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2.</w:t>
            </w:r>
            <w:r w:rsidR="0012787C">
              <w:rPr>
                <w:b/>
                <w:spacing w:val="-2"/>
                <w:sz w:val="16"/>
              </w:rPr>
              <w:t>138</w:t>
            </w:r>
            <w:r>
              <w:rPr>
                <w:b/>
                <w:spacing w:val="-2"/>
                <w:sz w:val="16"/>
              </w:rPr>
              <w:t>,-</w:t>
            </w:r>
          </w:p>
        </w:tc>
      </w:tr>
    </w:tbl>
    <w:p w14:paraId="70B0AF00" w14:textId="77777777" w:rsidR="005322AD" w:rsidRDefault="005322AD">
      <w:pPr>
        <w:pStyle w:val="Zkladntext"/>
        <w:spacing w:before="0"/>
        <w:rPr>
          <w:b/>
        </w:rPr>
      </w:pPr>
    </w:p>
    <w:p w14:paraId="45368052" w14:textId="77777777" w:rsidR="005322AD" w:rsidRDefault="005322AD">
      <w:pPr>
        <w:pStyle w:val="Zkladntext"/>
        <w:spacing w:before="49"/>
        <w:rPr>
          <w:b/>
        </w:rPr>
      </w:pPr>
    </w:p>
    <w:p w14:paraId="56E5A43A" w14:textId="77777777" w:rsidR="005322AD" w:rsidRDefault="00000000">
      <w:pPr>
        <w:pStyle w:val="Odsekzoznamu"/>
        <w:numPr>
          <w:ilvl w:val="0"/>
          <w:numId w:val="2"/>
        </w:numPr>
        <w:tabs>
          <w:tab w:val="left" w:pos="318"/>
          <w:tab w:val="left" w:pos="324"/>
        </w:tabs>
        <w:spacing w:before="1"/>
        <w:ind w:right="849" w:hanging="180"/>
        <w:rPr>
          <w:b/>
          <w:sz w:val="18"/>
        </w:rPr>
      </w:pPr>
      <w:r>
        <w:rPr>
          <w:sz w:val="18"/>
        </w:rPr>
        <w:t>prehľad o</w:t>
      </w:r>
      <w:r>
        <w:rPr>
          <w:spacing w:val="-1"/>
          <w:sz w:val="18"/>
        </w:rPr>
        <w:t xml:space="preserve"> </w:t>
      </w:r>
      <w:r>
        <w:rPr>
          <w:sz w:val="18"/>
        </w:rPr>
        <w:t xml:space="preserve">záväzkoch zo sociálneho fondu; uvádza sa začiatočný stav, tvorba a čerpanie sociálneho fondu počas účtovného obdobia a zostatok na konci účtovného obdobia, </w:t>
      </w:r>
      <w:r>
        <w:rPr>
          <w:b/>
          <w:sz w:val="18"/>
        </w:rPr>
        <w:t>účtovná jednotka netvorí sociálny fond.</w:t>
      </w:r>
    </w:p>
    <w:p w14:paraId="42DA2820" w14:textId="77777777" w:rsidR="005322AD" w:rsidRDefault="00000000">
      <w:pPr>
        <w:pStyle w:val="Odsekzoznamu"/>
        <w:numPr>
          <w:ilvl w:val="0"/>
          <w:numId w:val="2"/>
        </w:numPr>
        <w:tabs>
          <w:tab w:val="left" w:pos="273"/>
          <w:tab w:val="left" w:pos="324"/>
        </w:tabs>
        <w:ind w:right="844" w:hanging="180"/>
        <w:rPr>
          <w:b/>
          <w:sz w:val="18"/>
        </w:rPr>
      </w:pPr>
      <w:r>
        <w:rPr>
          <w:sz w:val="18"/>
        </w:rPr>
        <w:t>prehľad</w:t>
      </w:r>
      <w:r>
        <w:rPr>
          <w:spacing w:val="-1"/>
          <w:sz w:val="18"/>
        </w:rPr>
        <w:t xml:space="preserve"> </w:t>
      </w:r>
      <w:r>
        <w:rPr>
          <w:sz w:val="18"/>
        </w:rPr>
        <w:t>o</w:t>
      </w:r>
      <w:r>
        <w:rPr>
          <w:spacing w:val="-2"/>
          <w:sz w:val="18"/>
        </w:rPr>
        <w:t xml:space="preserve"> </w:t>
      </w:r>
      <w:r>
        <w:rPr>
          <w:sz w:val="18"/>
        </w:rPr>
        <w:t>bankových</w:t>
      </w:r>
      <w:r>
        <w:rPr>
          <w:spacing w:val="-2"/>
          <w:sz w:val="18"/>
        </w:rPr>
        <w:t xml:space="preserve"> </w:t>
      </w:r>
      <w:r>
        <w:rPr>
          <w:sz w:val="18"/>
        </w:rPr>
        <w:t>úveroch,</w:t>
      </w:r>
      <w:r>
        <w:rPr>
          <w:spacing w:val="-1"/>
          <w:sz w:val="18"/>
        </w:rPr>
        <w:t xml:space="preserve"> </w:t>
      </w:r>
      <w:r>
        <w:rPr>
          <w:sz w:val="18"/>
        </w:rPr>
        <w:t>pôžičkách</w:t>
      </w:r>
      <w:r>
        <w:rPr>
          <w:spacing w:val="-2"/>
          <w:sz w:val="18"/>
        </w:rPr>
        <w:t xml:space="preserve"> </w:t>
      </w:r>
      <w:r>
        <w:rPr>
          <w:sz w:val="18"/>
        </w:rPr>
        <w:t>a návratných</w:t>
      </w:r>
      <w:r>
        <w:rPr>
          <w:spacing w:val="-2"/>
          <w:sz w:val="18"/>
        </w:rPr>
        <w:t xml:space="preserve"> </w:t>
      </w:r>
      <w:r>
        <w:rPr>
          <w:sz w:val="18"/>
        </w:rPr>
        <w:t>finančných</w:t>
      </w:r>
      <w:r>
        <w:rPr>
          <w:spacing w:val="-2"/>
          <w:sz w:val="18"/>
        </w:rPr>
        <w:t xml:space="preserve"> </w:t>
      </w:r>
      <w:r>
        <w:rPr>
          <w:sz w:val="18"/>
        </w:rPr>
        <w:t>výpomociach</w:t>
      </w:r>
      <w:r>
        <w:rPr>
          <w:spacing w:val="-2"/>
          <w:sz w:val="18"/>
        </w:rPr>
        <w:t xml:space="preserve"> </w:t>
      </w:r>
      <w:r>
        <w:rPr>
          <w:sz w:val="18"/>
        </w:rPr>
        <w:t>s</w:t>
      </w:r>
      <w:r>
        <w:rPr>
          <w:spacing w:val="-1"/>
          <w:sz w:val="18"/>
        </w:rPr>
        <w:t xml:space="preserve"> </w:t>
      </w:r>
      <w:r>
        <w:rPr>
          <w:sz w:val="18"/>
        </w:rPr>
        <w:t>uvedením</w:t>
      </w:r>
      <w:r>
        <w:rPr>
          <w:spacing w:val="-2"/>
          <w:sz w:val="18"/>
        </w:rPr>
        <w:t xml:space="preserve"> </w:t>
      </w:r>
      <w:r>
        <w:rPr>
          <w:sz w:val="18"/>
        </w:rPr>
        <w:t>meny,</w:t>
      </w:r>
      <w:r>
        <w:rPr>
          <w:spacing w:val="-1"/>
          <w:sz w:val="18"/>
        </w:rPr>
        <w:t xml:space="preserve"> </w:t>
      </w:r>
      <w:r>
        <w:rPr>
          <w:sz w:val="18"/>
        </w:rPr>
        <w:t>v ktorej boli</w:t>
      </w:r>
      <w:r>
        <w:rPr>
          <w:spacing w:val="-1"/>
          <w:sz w:val="18"/>
        </w:rPr>
        <w:t xml:space="preserve"> </w:t>
      </w:r>
      <w:r>
        <w:rPr>
          <w:sz w:val="18"/>
        </w:rPr>
        <w:t>poskytnuté,</w:t>
      </w:r>
      <w:r>
        <w:rPr>
          <w:spacing w:val="-2"/>
          <w:sz w:val="18"/>
        </w:rPr>
        <w:t xml:space="preserve"> </w:t>
      </w:r>
      <w:r>
        <w:rPr>
          <w:sz w:val="18"/>
        </w:rPr>
        <w:t>druhu,</w:t>
      </w:r>
      <w:r>
        <w:rPr>
          <w:spacing w:val="-1"/>
          <w:sz w:val="18"/>
        </w:rPr>
        <w:t xml:space="preserve"> </w:t>
      </w:r>
      <w:r>
        <w:rPr>
          <w:sz w:val="18"/>
        </w:rPr>
        <w:t>hodnoty</w:t>
      </w:r>
      <w:r>
        <w:rPr>
          <w:spacing w:val="-1"/>
          <w:sz w:val="18"/>
        </w:rPr>
        <w:t xml:space="preserve"> </w:t>
      </w:r>
      <w:r>
        <w:rPr>
          <w:sz w:val="18"/>
        </w:rPr>
        <w:t>v cudzej</w:t>
      </w:r>
      <w:r>
        <w:rPr>
          <w:spacing w:val="-2"/>
          <w:sz w:val="18"/>
        </w:rPr>
        <w:t xml:space="preserve"> </w:t>
      </w:r>
      <w:r>
        <w:rPr>
          <w:sz w:val="18"/>
        </w:rPr>
        <w:t xml:space="preserve">mene a hodnoty v eurách ku dňu, ku ktorému sa zostavuje účtovná závierka, výšky úroku, splatnosti a formy zabezpečenia, </w:t>
      </w:r>
      <w:r>
        <w:rPr>
          <w:b/>
          <w:sz w:val="18"/>
        </w:rPr>
        <w:t>účtovná jednotka nemá úvery.</w:t>
      </w:r>
    </w:p>
    <w:p w14:paraId="46423269" w14:textId="77777777" w:rsidR="005322AD" w:rsidRDefault="00000000">
      <w:pPr>
        <w:pStyle w:val="Odsekzoznamu"/>
        <w:numPr>
          <w:ilvl w:val="0"/>
          <w:numId w:val="2"/>
        </w:numPr>
        <w:tabs>
          <w:tab w:val="left" w:pos="342"/>
        </w:tabs>
        <w:spacing w:before="122"/>
        <w:ind w:left="144" w:right="846" w:firstLine="0"/>
        <w:jc w:val="both"/>
        <w:rPr>
          <w:b/>
          <w:sz w:val="18"/>
        </w:rPr>
      </w:pPr>
      <w:r>
        <w:rPr>
          <w:sz w:val="18"/>
        </w:rPr>
        <w:t xml:space="preserve">prehľad o významných položkách časového rozlíšenia výdavkov budúcich období. </w:t>
      </w:r>
      <w:r>
        <w:rPr>
          <w:b/>
          <w:sz w:val="18"/>
        </w:rPr>
        <w:t>Účtovná jednotka neúčtuje o položkách časového rozlíšenia výdavkov budúcich období.</w:t>
      </w:r>
    </w:p>
    <w:p w14:paraId="7494B75D" w14:textId="77777777" w:rsidR="005322AD" w:rsidRDefault="005322AD">
      <w:pPr>
        <w:pStyle w:val="Zkladntext"/>
        <w:spacing w:before="33"/>
        <w:rPr>
          <w:b/>
        </w:rPr>
      </w:pPr>
    </w:p>
    <w:p w14:paraId="084B6718" w14:textId="77777777" w:rsidR="005322AD" w:rsidRDefault="00000000">
      <w:pPr>
        <w:pStyle w:val="Odsekzoznamu"/>
        <w:numPr>
          <w:ilvl w:val="0"/>
          <w:numId w:val="3"/>
        </w:numPr>
        <w:tabs>
          <w:tab w:val="left" w:pos="893"/>
        </w:tabs>
        <w:spacing w:before="0"/>
        <w:ind w:hanging="749"/>
        <w:jc w:val="both"/>
        <w:rPr>
          <w:b/>
          <w:sz w:val="18"/>
        </w:rPr>
      </w:pPr>
      <w:r>
        <w:rPr>
          <w:sz w:val="18"/>
        </w:rPr>
        <w:t>Prehľad</w:t>
      </w:r>
      <w:r>
        <w:rPr>
          <w:spacing w:val="-4"/>
          <w:sz w:val="18"/>
        </w:rPr>
        <w:t xml:space="preserve"> </w:t>
      </w:r>
      <w:r>
        <w:rPr>
          <w:sz w:val="18"/>
        </w:rPr>
        <w:t>o</w:t>
      </w:r>
      <w:r>
        <w:rPr>
          <w:spacing w:val="-3"/>
          <w:sz w:val="18"/>
        </w:rPr>
        <w:t xml:space="preserve"> </w:t>
      </w:r>
      <w:r>
        <w:rPr>
          <w:sz w:val="18"/>
        </w:rPr>
        <w:t>významných</w:t>
      </w:r>
      <w:r>
        <w:rPr>
          <w:spacing w:val="-3"/>
          <w:sz w:val="18"/>
        </w:rPr>
        <w:t xml:space="preserve"> </w:t>
      </w:r>
      <w:r>
        <w:rPr>
          <w:sz w:val="18"/>
        </w:rPr>
        <w:t>položkách</w:t>
      </w:r>
      <w:r>
        <w:rPr>
          <w:spacing w:val="-3"/>
          <w:sz w:val="18"/>
        </w:rPr>
        <w:t xml:space="preserve"> </w:t>
      </w:r>
      <w:r>
        <w:rPr>
          <w:sz w:val="18"/>
        </w:rPr>
        <w:t>výnosov</w:t>
      </w:r>
      <w:r>
        <w:rPr>
          <w:spacing w:val="-4"/>
          <w:sz w:val="18"/>
        </w:rPr>
        <w:t xml:space="preserve"> </w:t>
      </w:r>
      <w:r>
        <w:rPr>
          <w:sz w:val="18"/>
        </w:rPr>
        <w:t>budúcich</w:t>
      </w:r>
      <w:r>
        <w:rPr>
          <w:spacing w:val="-3"/>
          <w:sz w:val="18"/>
        </w:rPr>
        <w:t xml:space="preserve"> </w:t>
      </w:r>
      <w:r>
        <w:rPr>
          <w:sz w:val="18"/>
        </w:rPr>
        <w:t>období</w:t>
      </w:r>
      <w:r>
        <w:rPr>
          <w:spacing w:val="-1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neúčtuje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výnosoch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budúcich</w:t>
      </w:r>
      <w:r>
        <w:rPr>
          <w:b/>
          <w:spacing w:val="-2"/>
          <w:sz w:val="18"/>
        </w:rPr>
        <w:t xml:space="preserve"> období.</w:t>
      </w:r>
    </w:p>
    <w:p w14:paraId="4FBEC462" w14:textId="77777777" w:rsidR="005322AD" w:rsidRDefault="00000000">
      <w:pPr>
        <w:pStyle w:val="Odsekzoznamu"/>
        <w:numPr>
          <w:ilvl w:val="0"/>
          <w:numId w:val="3"/>
        </w:numPr>
        <w:tabs>
          <w:tab w:val="left" w:pos="893"/>
        </w:tabs>
        <w:ind w:hanging="749"/>
        <w:jc w:val="both"/>
        <w:rPr>
          <w:b/>
          <w:sz w:val="18"/>
        </w:rPr>
      </w:pPr>
      <w:r>
        <w:rPr>
          <w:sz w:val="18"/>
        </w:rPr>
        <w:t>Údaje</w:t>
      </w:r>
      <w:r>
        <w:rPr>
          <w:spacing w:val="-5"/>
          <w:sz w:val="18"/>
        </w:rPr>
        <w:t xml:space="preserve"> </w:t>
      </w:r>
      <w:r>
        <w:rPr>
          <w:sz w:val="18"/>
        </w:rPr>
        <w:t>o</w:t>
      </w:r>
      <w:r>
        <w:rPr>
          <w:spacing w:val="-3"/>
          <w:sz w:val="18"/>
        </w:rPr>
        <w:t xml:space="preserve"> </w:t>
      </w:r>
      <w:r>
        <w:rPr>
          <w:sz w:val="18"/>
        </w:rPr>
        <w:t>majetku</w:t>
      </w:r>
      <w:r>
        <w:rPr>
          <w:spacing w:val="-3"/>
          <w:sz w:val="18"/>
        </w:rPr>
        <w:t xml:space="preserve"> </w:t>
      </w:r>
      <w:r>
        <w:rPr>
          <w:sz w:val="18"/>
        </w:rPr>
        <w:t>prenajatom formou</w:t>
      </w:r>
      <w:r>
        <w:rPr>
          <w:spacing w:val="-1"/>
          <w:sz w:val="18"/>
        </w:rPr>
        <w:t xml:space="preserve"> </w:t>
      </w:r>
      <w:r>
        <w:rPr>
          <w:sz w:val="18"/>
        </w:rPr>
        <w:t>finančného</w:t>
      </w:r>
      <w:r>
        <w:rPr>
          <w:spacing w:val="-3"/>
          <w:sz w:val="18"/>
        </w:rPr>
        <w:t xml:space="preserve"> </w:t>
      </w:r>
      <w:r>
        <w:rPr>
          <w:sz w:val="18"/>
        </w:rPr>
        <w:t>prenájmu</w:t>
      </w:r>
      <w:r>
        <w:rPr>
          <w:spacing w:val="1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nemá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prenajatý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majetok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formou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finančného</w:t>
      </w:r>
      <w:r>
        <w:rPr>
          <w:b/>
          <w:spacing w:val="-3"/>
          <w:sz w:val="18"/>
        </w:rPr>
        <w:t xml:space="preserve"> </w:t>
      </w:r>
      <w:r>
        <w:rPr>
          <w:b/>
          <w:spacing w:val="-2"/>
          <w:sz w:val="18"/>
        </w:rPr>
        <w:t>prenájmu.</w:t>
      </w:r>
    </w:p>
    <w:p w14:paraId="6480B413" w14:textId="77777777" w:rsidR="005322AD" w:rsidRDefault="00000000">
      <w:pPr>
        <w:spacing w:before="120"/>
        <w:ind w:left="3" w:right="706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2"/>
          <w:sz w:val="18"/>
        </w:rPr>
        <w:t xml:space="preserve"> </w:t>
      </w:r>
      <w:r>
        <w:rPr>
          <w:b/>
          <w:spacing w:val="-5"/>
          <w:sz w:val="18"/>
        </w:rPr>
        <w:t>IV</w:t>
      </w:r>
    </w:p>
    <w:p w14:paraId="388919E4" w14:textId="77777777" w:rsidR="005322AD" w:rsidRDefault="00000000">
      <w:pPr>
        <w:spacing w:before="120"/>
        <w:ind w:left="6" w:right="706"/>
        <w:jc w:val="center"/>
        <w:rPr>
          <w:b/>
          <w:sz w:val="18"/>
        </w:rPr>
      </w:pPr>
      <w:r>
        <w:rPr>
          <w:b/>
          <w:sz w:val="18"/>
        </w:rPr>
        <w:t>Informácie,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ktoré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dopĺňajú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vysvetľujú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údaje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vo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výkaze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ziskov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1"/>
          <w:sz w:val="18"/>
        </w:rPr>
        <w:t xml:space="preserve"> </w:t>
      </w:r>
      <w:r>
        <w:rPr>
          <w:b/>
          <w:spacing w:val="-4"/>
          <w:sz w:val="18"/>
        </w:rPr>
        <w:t>strát</w:t>
      </w:r>
    </w:p>
    <w:p w14:paraId="7EB30343" w14:textId="77777777" w:rsidR="005322AD" w:rsidRDefault="00000000">
      <w:pPr>
        <w:pStyle w:val="Odsekzoznamu"/>
        <w:numPr>
          <w:ilvl w:val="0"/>
          <w:numId w:val="1"/>
        </w:numPr>
        <w:tabs>
          <w:tab w:val="left" w:pos="363"/>
        </w:tabs>
        <w:ind w:right="846" w:firstLine="0"/>
        <w:jc w:val="both"/>
        <w:rPr>
          <w:b/>
          <w:sz w:val="18"/>
        </w:rPr>
      </w:pPr>
      <w:r>
        <w:rPr>
          <w:sz w:val="18"/>
        </w:rPr>
        <w:t>Prehľad tržieb za vlastné výkony a tovar</w:t>
      </w:r>
      <w:r>
        <w:rPr>
          <w:spacing w:val="-1"/>
          <w:sz w:val="18"/>
        </w:rPr>
        <w:t xml:space="preserve"> </w:t>
      </w:r>
      <w:r>
        <w:rPr>
          <w:sz w:val="18"/>
        </w:rPr>
        <w:t>s uvedením ich opisu a</w:t>
      </w:r>
      <w:r>
        <w:rPr>
          <w:spacing w:val="-1"/>
          <w:sz w:val="18"/>
        </w:rPr>
        <w:t xml:space="preserve"> </w:t>
      </w:r>
      <w:r>
        <w:rPr>
          <w:sz w:val="18"/>
        </w:rPr>
        <w:t>vyčíslením hodnoty tržieb podľa jednotlivých hlavných druhov výrobkov,</w:t>
      </w:r>
      <w:r>
        <w:rPr>
          <w:spacing w:val="40"/>
          <w:sz w:val="18"/>
        </w:rPr>
        <w:t xml:space="preserve"> </w:t>
      </w:r>
      <w:r>
        <w:rPr>
          <w:sz w:val="18"/>
        </w:rPr>
        <w:t>služieb hlavnej činnosti a</w:t>
      </w:r>
      <w:r>
        <w:rPr>
          <w:spacing w:val="-1"/>
          <w:sz w:val="18"/>
        </w:rPr>
        <w:t xml:space="preserve"> </w:t>
      </w:r>
      <w:r>
        <w:rPr>
          <w:sz w:val="18"/>
        </w:rPr>
        <w:t xml:space="preserve">podnikateľskej činnosti účtovnej jednotky. </w:t>
      </w:r>
      <w:r>
        <w:rPr>
          <w:b/>
          <w:sz w:val="18"/>
        </w:rPr>
        <w:t>Účtovná jednotka dosiahla tržby v bežnom období vo výške 13.644,31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Eur, v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predchádzajúcom období vo výške 15.582,16 Eur za hlavnú činnosť.</w:t>
      </w:r>
    </w:p>
    <w:p w14:paraId="34910D76" w14:textId="77777777" w:rsidR="005322AD" w:rsidRDefault="00000000">
      <w:pPr>
        <w:pStyle w:val="Odsekzoznamu"/>
        <w:numPr>
          <w:ilvl w:val="0"/>
          <w:numId w:val="1"/>
        </w:numPr>
        <w:tabs>
          <w:tab w:val="left" w:pos="404"/>
        </w:tabs>
        <w:ind w:right="845" w:firstLine="0"/>
        <w:jc w:val="both"/>
        <w:rPr>
          <w:b/>
          <w:sz w:val="18"/>
        </w:rPr>
      </w:pPr>
      <w:r>
        <w:rPr>
          <w:sz w:val="18"/>
        </w:rPr>
        <w:t>Opis a</w:t>
      </w:r>
      <w:r>
        <w:rPr>
          <w:spacing w:val="-1"/>
          <w:sz w:val="18"/>
        </w:rPr>
        <w:t xml:space="preserve"> </w:t>
      </w:r>
      <w:r>
        <w:rPr>
          <w:sz w:val="18"/>
        </w:rPr>
        <w:t>vyčíslenie hodnoty významných položiek prijatých darov, osobitných výnosov, zákonných poplatkov a</w:t>
      </w:r>
      <w:r>
        <w:rPr>
          <w:spacing w:val="-2"/>
          <w:sz w:val="18"/>
        </w:rPr>
        <w:t xml:space="preserve"> </w:t>
      </w:r>
      <w:r>
        <w:rPr>
          <w:sz w:val="18"/>
        </w:rPr>
        <w:t xml:space="preserve">iných ostatných výnosov. </w:t>
      </w:r>
      <w:r>
        <w:rPr>
          <w:b/>
          <w:sz w:val="18"/>
        </w:rPr>
        <w:t>Účtovná jednotka neprijala dary.</w:t>
      </w:r>
    </w:p>
    <w:p w14:paraId="3BBE45E7" w14:textId="77777777" w:rsidR="005322AD" w:rsidRDefault="00000000">
      <w:pPr>
        <w:pStyle w:val="Odsekzoznamu"/>
        <w:numPr>
          <w:ilvl w:val="0"/>
          <w:numId w:val="1"/>
        </w:numPr>
        <w:tabs>
          <w:tab w:val="left" w:pos="361"/>
        </w:tabs>
        <w:spacing w:before="119"/>
        <w:ind w:left="361" w:hanging="217"/>
        <w:jc w:val="both"/>
        <w:rPr>
          <w:b/>
          <w:sz w:val="18"/>
        </w:rPr>
      </w:pPr>
      <w:r>
        <w:rPr>
          <w:sz w:val="18"/>
        </w:rPr>
        <w:t>Prehľad</w:t>
      </w:r>
      <w:r>
        <w:rPr>
          <w:spacing w:val="37"/>
          <w:sz w:val="18"/>
        </w:rPr>
        <w:t xml:space="preserve"> </w:t>
      </w:r>
      <w:r>
        <w:rPr>
          <w:sz w:val="18"/>
        </w:rPr>
        <w:t>dotácií</w:t>
      </w:r>
      <w:r>
        <w:rPr>
          <w:spacing w:val="-2"/>
          <w:sz w:val="18"/>
        </w:rPr>
        <w:t xml:space="preserve"> </w:t>
      </w:r>
      <w:r>
        <w:rPr>
          <w:sz w:val="18"/>
        </w:rPr>
        <w:t>a grantov,</w:t>
      </w:r>
      <w:r>
        <w:rPr>
          <w:spacing w:val="-1"/>
          <w:sz w:val="18"/>
        </w:rPr>
        <w:t xml:space="preserve"> </w:t>
      </w:r>
      <w:r>
        <w:rPr>
          <w:sz w:val="18"/>
        </w:rPr>
        <w:t>ktoré</w:t>
      </w:r>
      <w:r>
        <w:rPr>
          <w:spacing w:val="-1"/>
          <w:sz w:val="18"/>
        </w:rPr>
        <w:t xml:space="preserve"> </w:t>
      </w:r>
      <w:r>
        <w:rPr>
          <w:sz w:val="18"/>
        </w:rPr>
        <w:t>účtovná</w:t>
      </w:r>
      <w:r>
        <w:rPr>
          <w:spacing w:val="-2"/>
          <w:sz w:val="18"/>
        </w:rPr>
        <w:t xml:space="preserve"> </w:t>
      </w:r>
      <w:r>
        <w:rPr>
          <w:sz w:val="18"/>
        </w:rPr>
        <w:t>jednotka</w:t>
      </w:r>
      <w:r>
        <w:rPr>
          <w:spacing w:val="-3"/>
          <w:sz w:val="18"/>
        </w:rPr>
        <w:t xml:space="preserve"> </w:t>
      </w:r>
      <w:r>
        <w:rPr>
          <w:sz w:val="18"/>
        </w:rPr>
        <w:t>prijala</w:t>
      </w:r>
      <w:r>
        <w:rPr>
          <w:spacing w:val="-2"/>
          <w:sz w:val="18"/>
        </w:rPr>
        <w:t xml:space="preserve"> </w:t>
      </w:r>
      <w:r>
        <w:rPr>
          <w:sz w:val="18"/>
        </w:rPr>
        <w:t>v</w:t>
      </w:r>
      <w:r>
        <w:rPr>
          <w:spacing w:val="1"/>
          <w:sz w:val="18"/>
        </w:rPr>
        <w:t xml:space="preserve"> </w:t>
      </w:r>
      <w:r>
        <w:rPr>
          <w:sz w:val="18"/>
        </w:rPr>
        <w:t>priebehu</w:t>
      </w:r>
      <w:r>
        <w:rPr>
          <w:spacing w:val="-1"/>
          <w:sz w:val="18"/>
        </w:rPr>
        <w:t xml:space="preserve"> </w:t>
      </w:r>
      <w:r>
        <w:rPr>
          <w:sz w:val="18"/>
        </w:rPr>
        <w:t>bežného</w:t>
      </w:r>
      <w:r>
        <w:rPr>
          <w:spacing w:val="-2"/>
          <w:sz w:val="18"/>
        </w:rPr>
        <w:t xml:space="preserve"> </w:t>
      </w:r>
      <w:r>
        <w:rPr>
          <w:sz w:val="18"/>
        </w:rPr>
        <w:t>účtovného</w:t>
      </w:r>
      <w:r>
        <w:rPr>
          <w:spacing w:val="-2"/>
          <w:sz w:val="18"/>
        </w:rPr>
        <w:t xml:space="preserve"> </w:t>
      </w:r>
      <w:r>
        <w:rPr>
          <w:sz w:val="18"/>
        </w:rPr>
        <w:t>obdobia.</w:t>
      </w:r>
      <w:r>
        <w:rPr>
          <w:spacing w:val="-2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neprijala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dotácie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1"/>
          <w:sz w:val="18"/>
        </w:rPr>
        <w:t xml:space="preserve"> </w:t>
      </w:r>
      <w:r>
        <w:rPr>
          <w:b/>
          <w:spacing w:val="-2"/>
          <w:sz w:val="18"/>
        </w:rPr>
        <w:t>granty.</w:t>
      </w:r>
    </w:p>
    <w:p w14:paraId="0D8C8730" w14:textId="77777777" w:rsidR="005322AD" w:rsidRDefault="00000000">
      <w:pPr>
        <w:pStyle w:val="Odsekzoznamu"/>
        <w:numPr>
          <w:ilvl w:val="0"/>
          <w:numId w:val="1"/>
        </w:numPr>
        <w:tabs>
          <w:tab w:val="left" w:pos="372"/>
        </w:tabs>
        <w:ind w:right="854" w:firstLine="0"/>
        <w:jc w:val="both"/>
        <w:rPr>
          <w:b/>
          <w:sz w:val="18"/>
        </w:rPr>
      </w:pPr>
      <w:r>
        <w:rPr>
          <w:sz w:val="18"/>
        </w:rPr>
        <w:t>Opis a</w:t>
      </w:r>
      <w:r>
        <w:rPr>
          <w:spacing w:val="-1"/>
          <w:sz w:val="18"/>
        </w:rPr>
        <w:t xml:space="preserve"> </w:t>
      </w:r>
      <w:r>
        <w:rPr>
          <w:sz w:val="18"/>
        </w:rPr>
        <w:t>suma významných položiek finančných výnosov; uvádza sa aj celková suma kurzových ziskov, pričom</w:t>
      </w:r>
      <w:r>
        <w:rPr>
          <w:spacing w:val="40"/>
          <w:sz w:val="18"/>
        </w:rPr>
        <w:t xml:space="preserve"> </w:t>
      </w:r>
      <w:r>
        <w:rPr>
          <w:sz w:val="18"/>
        </w:rPr>
        <w:t xml:space="preserve">osobitne sa uvádza hodnota kurzových ziskov účtovaná ku dňu, ku ktorému sa zostavuje účtovná závierka. </w:t>
      </w:r>
      <w:r>
        <w:rPr>
          <w:b/>
          <w:sz w:val="18"/>
        </w:rPr>
        <w:t>Účtovná jednotka neúčtuje o finančných výnosoch.</w:t>
      </w:r>
    </w:p>
    <w:p w14:paraId="632AEEDD" w14:textId="77777777" w:rsidR="005322AD" w:rsidRDefault="00000000">
      <w:pPr>
        <w:pStyle w:val="Odsekzoznamu"/>
        <w:numPr>
          <w:ilvl w:val="0"/>
          <w:numId w:val="1"/>
        </w:numPr>
        <w:tabs>
          <w:tab w:val="left" w:pos="389"/>
        </w:tabs>
        <w:ind w:right="848" w:firstLine="0"/>
        <w:jc w:val="both"/>
        <w:rPr>
          <w:b/>
          <w:sz w:val="18"/>
        </w:rPr>
      </w:pPr>
      <w:r>
        <w:rPr>
          <w:sz w:val="18"/>
        </w:rPr>
        <w:t>Opis a</w:t>
      </w:r>
      <w:r>
        <w:rPr>
          <w:spacing w:val="-1"/>
          <w:sz w:val="18"/>
        </w:rPr>
        <w:t xml:space="preserve"> </w:t>
      </w:r>
      <w:r>
        <w:rPr>
          <w:sz w:val="18"/>
        </w:rPr>
        <w:t xml:space="preserve">vyčíslenie hodnoty významných položiek nákladov, nákladov na ostatné služby, osobitných nákladov a iných ostatných nákladov. </w:t>
      </w:r>
      <w:r>
        <w:rPr>
          <w:b/>
          <w:sz w:val="18"/>
        </w:rPr>
        <w:t>Účtovná jednotka účtovala o nákladoch vo výške 10.234,10 eur, v predchádzajúcom období to bolo 13.400,60 Eur.</w:t>
      </w:r>
    </w:p>
    <w:p w14:paraId="011A777F" w14:textId="77777777" w:rsidR="005322AD" w:rsidRDefault="00000000">
      <w:pPr>
        <w:pStyle w:val="Odsekzoznamu"/>
        <w:numPr>
          <w:ilvl w:val="0"/>
          <w:numId w:val="1"/>
        </w:numPr>
        <w:tabs>
          <w:tab w:val="left" w:pos="361"/>
        </w:tabs>
        <w:ind w:left="361" w:hanging="217"/>
        <w:jc w:val="both"/>
        <w:rPr>
          <w:b/>
          <w:sz w:val="18"/>
        </w:rPr>
      </w:pPr>
      <w:r>
        <w:rPr>
          <w:sz w:val="18"/>
        </w:rPr>
        <w:t>Prehľad</w:t>
      </w:r>
      <w:r>
        <w:rPr>
          <w:spacing w:val="-2"/>
          <w:sz w:val="18"/>
        </w:rPr>
        <w:t xml:space="preserve"> </w:t>
      </w:r>
      <w:r>
        <w:rPr>
          <w:sz w:val="18"/>
        </w:rPr>
        <w:t>o</w:t>
      </w:r>
      <w:r>
        <w:rPr>
          <w:spacing w:val="-2"/>
          <w:sz w:val="18"/>
        </w:rPr>
        <w:t xml:space="preserve"> </w:t>
      </w:r>
      <w:r>
        <w:rPr>
          <w:sz w:val="18"/>
        </w:rPr>
        <w:t>účele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výške</w:t>
      </w:r>
      <w:r>
        <w:rPr>
          <w:spacing w:val="-2"/>
          <w:sz w:val="18"/>
        </w:rPr>
        <w:t xml:space="preserve"> </w:t>
      </w:r>
      <w:r>
        <w:rPr>
          <w:sz w:val="18"/>
        </w:rPr>
        <w:t>použitia podielu</w:t>
      </w:r>
      <w:r>
        <w:rPr>
          <w:spacing w:val="-2"/>
          <w:sz w:val="18"/>
        </w:rPr>
        <w:t xml:space="preserve"> </w:t>
      </w:r>
      <w:r>
        <w:rPr>
          <w:sz w:val="18"/>
        </w:rPr>
        <w:t>zaplatenej</w:t>
      </w:r>
      <w:r>
        <w:rPr>
          <w:spacing w:val="1"/>
          <w:sz w:val="18"/>
        </w:rPr>
        <w:t xml:space="preserve"> </w:t>
      </w:r>
      <w:r>
        <w:rPr>
          <w:sz w:val="18"/>
        </w:rPr>
        <w:t>dane</w:t>
      </w:r>
      <w:r>
        <w:rPr>
          <w:spacing w:val="-2"/>
          <w:sz w:val="18"/>
        </w:rPr>
        <w:t xml:space="preserve"> </w:t>
      </w:r>
      <w:r>
        <w:rPr>
          <w:sz w:val="18"/>
        </w:rPr>
        <w:t>za</w:t>
      </w:r>
      <w:r>
        <w:rPr>
          <w:spacing w:val="-2"/>
          <w:sz w:val="18"/>
        </w:rPr>
        <w:t xml:space="preserve"> </w:t>
      </w:r>
      <w:r>
        <w:rPr>
          <w:sz w:val="18"/>
        </w:rPr>
        <w:t>bežné</w:t>
      </w:r>
      <w:r>
        <w:rPr>
          <w:spacing w:val="-1"/>
          <w:sz w:val="18"/>
        </w:rPr>
        <w:t xml:space="preserve"> </w:t>
      </w:r>
      <w:r>
        <w:rPr>
          <w:sz w:val="18"/>
        </w:rPr>
        <w:t>účtovné</w:t>
      </w:r>
      <w:r>
        <w:rPr>
          <w:spacing w:val="-2"/>
          <w:sz w:val="18"/>
        </w:rPr>
        <w:t xml:space="preserve"> </w:t>
      </w:r>
      <w:r>
        <w:rPr>
          <w:sz w:val="18"/>
        </w:rPr>
        <w:t>obdobie.</w:t>
      </w:r>
      <w:r>
        <w:rPr>
          <w:spacing w:val="-1"/>
          <w:sz w:val="18"/>
        </w:rPr>
        <w:t xml:space="preserve"> </w:t>
      </w:r>
      <w:r>
        <w:rPr>
          <w:b/>
          <w:sz w:val="18"/>
        </w:rPr>
        <w:t>Výška dane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za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bežné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obdobie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511,53</w:t>
      </w:r>
      <w:r>
        <w:rPr>
          <w:b/>
          <w:spacing w:val="-2"/>
          <w:sz w:val="18"/>
        </w:rPr>
        <w:t xml:space="preserve"> </w:t>
      </w:r>
      <w:r>
        <w:rPr>
          <w:b/>
          <w:spacing w:val="-4"/>
          <w:sz w:val="18"/>
        </w:rPr>
        <w:t>Eur.</w:t>
      </w:r>
    </w:p>
    <w:p w14:paraId="6F66E321" w14:textId="77777777" w:rsidR="005322AD" w:rsidRDefault="00000000">
      <w:pPr>
        <w:pStyle w:val="Odsekzoznamu"/>
        <w:numPr>
          <w:ilvl w:val="0"/>
          <w:numId w:val="1"/>
        </w:numPr>
        <w:tabs>
          <w:tab w:val="left" w:pos="377"/>
        </w:tabs>
        <w:spacing w:before="122"/>
        <w:ind w:right="845" w:firstLine="0"/>
        <w:jc w:val="both"/>
        <w:rPr>
          <w:b/>
          <w:sz w:val="18"/>
        </w:rPr>
      </w:pPr>
      <w:r>
        <w:rPr>
          <w:sz w:val="18"/>
        </w:rPr>
        <w:t>Opis a</w:t>
      </w:r>
      <w:r>
        <w:rPr>
          <w:spacing w:val="-1"/>
          <w:sz w:val="18"/>
        </w:rPr>
        <w:t xml:space="preserve"> </w:t>
      </w:r>
      <w:r>
        <w:rPr>
          <w:sz w:val="18"/>
        </w:rPr>
        <w:t>suma významných položiek finančných nákladov; uvádza sa aj celková suma kurzových strát, pričom osobitne sa uvádza hodnota kurzových</w:t>
      </w:r>
      <w:r>
        <w:rPr>
          <w:spacing w:val="40"/>
          <w:sz w:val="18"/>
        </w:rPr>
        <w:t xml:space="preserve"> </w:t>
      </w:r>
      <w:r>
        <w:rPr>
          <w:sz w:val="18"/>
        </w:rPr>
        <w:t xml:space="preserve">strát účtovaná ku dňu, ku ktorému sa zostavuje účtovná závierka. </w:t>
      </w:r>
      <w:r>
        <w:rPr>
          <w:b/>
          <w:sz w:val="18"/>
        </w:rPr>
        <w:t>Účtovná jednotka neúčtuje o finančných nákladoch.</w:t>
      </w:r>
    </w:p>
    <w:p w14:paraId="59245855" w14:textId="77777777" w:rsidR="005322AD" w:rsidRDefault="00000000">
      <w:pPr>
        <w:pStyle w:val="Odsekzoznamu"/>
        <w:numPr>
          <w:ilvl w:val="0"/>
          <w:numId w:val="1"/>
        </w:numPr>
        <w:tabs>
          <w:tab w:val="left" w:pos="372"/>
        </w:tabs>
        <w:ind w:right="848" w:firstLine="0"/>
        <w:jc w:val="both"/>
        <w:rPr>
          <w:b/>
          <w:sz w:val="18"/>
        </w:rPr>
      </w:pPr>
      <w:r>
        <w:rPr>
          <w:sz w:val="18"/>
        </w:rPr>
        <w:t xml:space="preserve">V účtovnej jednotke, ktorá má povinnosť overenia účtovnej závierky audítorom, sa uvedie vymedzenie a suma nákladov za účtovné obdobie </w:t>
      </w:r>
      <w:r>
        <w:rPr>
          <w:b/>
          <w:sz w:val="18"/>
        </w:rPr>
        <w:t>Účtovná jednotka nemá povinnosť overenia účtovnej závierky audítorom.</w:t>
      </w:r>
    </w:p>
    <w:p w14:paraId="625D971C" w14:textId="77777777" w:rsidR="005322AD" w:rsidRDefault="00000000">
      <w:pPr>
        <w:spacing w:before="120"/>
        <w:ind w:right="706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4"/>
          <w:sz w:val="18"/>
        </w:rPr>
        <w:t xml:space="preserve"> </w:t>
      </w:r>
      <w:r>
        <w:rPr>
          <w:b/>
          <w:spacing w:val="-10"/>
          <w:sz w:val="18"/>
        </w:rPr>
        <w:t>V</w:t>
      </w:r>
    </w:p>
    <w:p w14:paraId="3B7AEC08" w14:textId="77777777" w:rsidR="005322AD" w:rsidRDefault="00000000">
      <w:pPr>
        <w:spacing w:before="120"/>
        <w:ind w:left="1" w:right="706"/>
        <w:jc w:val="center"/>
        <w:rPr>
          <w:b/>
          <w:sz w:val="18"/>
        </w:rPr>
      </w:pPr>
      <w:r>
        <w:rPr>
          <w:b/>
          <w:sz w:val="18"/>
        </w:rPr>
        <w:t>Opis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údajov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podsúvahových</w:t>
      </w:r>
      <w:r>
        <w:rPr>
          <w:b/>
          <w:spacing w:val="-1"/>
          <w:sz w:val="18"/>
        </w:rPr>
        <w:t xml:space="preserve"> </w:t>
      </w:r>
      <w:r>
        <w:rPr>
          <w:b/>
          <w:spacing w:val="-2"/>
          <w:sz w:val="18"/>
        </w:rPr>
        <w:t>účtoch</w:t>
      </w:r>
    </w:p>
    <w:p w14:paraId="75BDC718" w14:textId="77777777" w:rsidR="005322AD" w:rsidRDefault="00000000">
      <w:pPr>
        <w:spacing w:before="120"/>
        <w:ind w:left="144" w:right="901"/>
        <w:rPr>
          <w:b/>
          <w:sz w:val="18"/>
        </w:rPr>
      </w:pPr>
      <w:r>
        <w:rPr>
          <w:sz w:val="18"/>
        </w:rPr>
        <w:t>Významné položky prenajatého majetku, majetku prijatého do úschovy,</w:t>
      </w:r>
      <w:r>
        <w:rPr>
          <w:spacing w:val="40"/>
          <w:sz w:val="18"/>
        </w:rPr>
        <w:t xml:space="preserve"> </w:t>
      </w:r>
      <w:r>
        <w:rPr>
          <w:sz w:val="18"/>
        </w:rPr>
        <w:t xml:space="preserve">odpísané pohľadávky a prípadné ďalšie položky. </w:t>
      </w:r>
      <w:r>
        <w:rPr>
          <w:b/>
          <w:sz w:val="18"/>
        </w:rPr>
        <w:t>Účtovná jednotka neúčtuje na podsúvahových účtoch.</w:t>
      </w:r>
    </w:p>
    <w:p w14:paraId="0C8BDBE8" w14:textId="77777777" w:rsidR="005322AD" w:rsidRDefault="005322AD">
      <w:pPr>
        <w:pStyle w:val="Zkladntext"/>
        <w:spacing w:before="0"/>
        <w:rPr>
          <w:b/>
        </w:rPr>
      </w:pPr>
    </w:p>
    <w:p w14:paraId="6C80143E" w14:textId="77777777" w:rsidR="005322AD" w:rsidRDefault="005322AD">
      <w:pPr>
        <w:pStyle w:val="Zkladntext"/>
        <w:spacing w:before="32"/>
        <w:rPr>
          <w:b/>
        </w:rPr>
      </w:pPr>
    </w:p>
    <w:p w14:paraId="08957AE0" w14:textId="77777777" w:rsidR="005322AD" w:rsidRDefault="00000000">
      <w:pPr>
        <w:spacing w:before="1"/>
        <w:ind w:left="144"/>
        <w:rPr>
          <w:b/>
          <w:sz w:val="18"/>
        </w:rPr>
      </w:pPr>
      <w:r>
        <w:rPr>
          <w:b/>
          <w:sz w:val="18"/>
        </w:rPr>
        <w:t>V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Bratislave,</w:t>
      </w:r>
      <w:r>
        <w:rPr>
          <w:b/>
          <w:spacing w:val="-1"/>
          <w:sz w:val="18"/>
        </w:rPr>
        <w:t xml:space="preserve"> </w:t>
      </w:r>
      <w:r>
        <w:rPr>
          <w:b/>
          <w:spacing w:val="-2"/>
          <w:sz w:val="18"/>
        </w:rPr>
        <w:t>26.06.2024</w:t>
      </w:r>
    </w:p>
    <w:sectPr w:rsidR="005322AD">
      <w:pgSz w:w="11910" w:h="16840"/>
      <w:pgMar w:top="820" w:right="0" w:bottom="280" w:left="708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1C3CE0"/>
    <w:multiLevelType w:val="hybridMultilevel"/>
    <w:tmpl w:val="2B801EF2"/>
    <w:lvl w:ilvl="0" w:tplc="95C88CB8">
      <w:start w:val="1"/>
      <w:numFmt w:val="decimal"/>
      <w:lvlText w:val="(%1)"/>
      <w:lvlJc w:val="left"/>
      <w:pPr>
        <w:ind w:left="893" w:hanging="750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-2"/>
        <w:w w:val="100"/>
        <w:sz w:val="18"/>
        <w:szCs w:val="18"/>
        <w:lang w:val="sk-SK" w:eastAsia="en-US" w:bidi="ar-SA"/>
      </w:rPr>
    </w:lvl>
    <w:lvl w:ilvl="1" w:tplc="138C2F9E">
      <w:start w:val="1"/>
      <w:numFmt w:val="lowerLetter"/>
      <w:lvlText w:val="%2)"/>
      <w:lvlJc w:val="left"/>
      <w:pPr>
        <w:ind w:left="324" w:hanging="180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2" w:tplc="16563A78">
      <w:numFmt w:val="bullet"/>
      <w:lvlText w:val="•"/>
      <w:lvlJc w:val="left"/>
      <w:pPr>
        <w:ind w:left="2044" w:hanging="180"/>
      </w:pPr>
      <w:rPr>
        <w:rFonts w:hint="default"/>
        <w:lang w:val="sk-SK" w:eastAsia="en-US" w:bidi="ar-SA"/>
      </w:rPr>
    </w:lvl>
    <w:lvl w:ilvl="3" w:tplc="61C05E32">
      <w:numFmt w:val="bullet"/>
      <w:lvlText w:val="•"/>
      <w:lvlJc w:val="left"/>
      <w:pPr>
        <w:ind w:left="3188" w:hanging="180"/>
      </w:pPr>
      <w:rPr>
        <w:rFonts w:hint="default"/>
        <w:lang w:val="sk-SK" w:eastAsia="en-US" w:bidi="ar-SA"/>
      </w:rPr>
    </w:lvl>
    <w:lvl w:ilvl="4" w:tplc="09BCDA34">
      <w:numFmt w:val="bullet"/>
      <w:lvlText w:val="•"/>
      <w:lvlJc w:val="left"/>
      <w:pPr>
        <w:ind w:left="4332" w:hanging="180"/>
      </w:pPr>
      <w:rPr>
        <w:rFonts w:hint="default"/>
        <w:lang w:val="sk-SK" w:eastAsia="en-US" w:bidi="ar-SA"/>
      </w:rPr>
    </w:lvl>
    <w:lvl w:ilvl="5" w:tplc="BECAF05E">
      <w:numFmt w:val="bullet"/>
      <w:lvlText w:val="•"/>
      <w:lvlJc w:val="left"/>
      <w:pPr>
        <w:ind w:left="5477" w:hanging="180"/>
      </w:pPr>
      <w:rPr>
        <w:rFonts w:hint="default"/>
        <w:lang w:val="sk-SK" w:eastAsia="en-US" w:bidi="ar-SA"/>
      </w:rPr>
    </w:lvl>
    <w:lvl w:ilvl="6" w:tplc="E84C71FC">
      <w:numFmt w:val="bullet"/>
      <w:lvlText w:val="•"/>
      <w:lvlJc w:val="left"/>
      <w:pPr>
        <w:ind w:left="6621" w:hanging="180"/>
      </w:pPr>
      <w:rPr>
        <w:rFonts w:hint="default"/>
        <w:lang w:val="sk-SK" w:eastAsia="en-US" w:bidi="ar-SA"/>
      </w:rPr>
    </w:lvl>
    <w:lvl w:ilvl="7" w:tplc="64C8D28A">
      <w:numFmt w:val="bullet"/>
      <w:lvlText w:val="•"/>
      <w:lvlJc w:val="left"/>
      <w:pPr>
        <w:ind w:left="7765" w:hanging="180"/>
      </w:pPr>
      <w:rPr>
        <w:rFonts w:hint="default"/>
        <w:lang w:val="sk-SK" w:eastAsia="en-US" w:bidi="ar-SA"/>
      </w:rPr>
    </w:lvl>
    <w:lvl w:ilvl="8" w:tplc="920096BC">
      <w:numFmt w:val="bullet"/>
      <w:lvlText w:val="•"/>
      <w:lvlJc w:val="left"/>
      <w:pPr>
        <w:ind w:left="8909" w:hanging="180"/>
      </w:pPr>
      <w:rPr>
        <w:rFonts w:hint="default"/>
        <w:lang w:val="sk-SK" w:eastAsia="en-US" w:bidi="ar-SA"/>
      </w:rPr>
    </w:lvl>
  </w:abstractNum>
  <w:abstractNum w:abstractNumId="1" w15:restartNumberingAfterBreak="0">
    <w:nsid w:val="49086CE2"/>
    <w:multiLevelType w:val="hybridMultilevel"/>
    <w:tmpl w:val="D0BAF29A"/>
    <w:lvl w:ilvl="0" w:tplc="9A60E5E0">
      <w:start w:val="5"/>
      <w:numFmt w:val="lowerLetter"/>
      <w:lvlText w:val="%1)"/>
      <w:lvlJc w:val="left"/>
      <w:pPr>
        <w:ind w:left="324" w:hanging="175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1" w:tplc="86E20B60">
      <w:numFmt w:val="bullet"/>
      <w:lvlText w:val="•"/>
      <w:lvlJc w:val="left"/>
      <w:pPr>
        <w:ind w:left="1407" w:hanging="175"/>
      </w:pPr>
      <w:rPr>
        <w:rFonts w:hint="default"/>
        <w:lang w:val="sk-SK" w:eastAsia="en-US" w:bidi="ar-SA"/>
      </w:rPr>
    </w:lvl>
    <w:lvl w:ilvl="2" w:tplc="C9D2F240">
      <w:numFmt w:val="bullet"/>
      <w:lvlText w:val="•"/>
      <w:lvlJc w:val="left"/>
      <w:pPr>
        <w:ind w:left="2495" w:hanging="175"/>
      </w:pPr>
      <w:rPr>
        <w:rFonts w:hint="default"/>
        <w:lang w:val="sk-SK" w:eastAsia="en-US" w:bidi="ar-SA"/>
      </w:rPr>
    </w:lvl>
    <w:lvl w:ilvl="3" w:tplc="020CD554">
      <w:numFmt w:val="bullet"/>
      <w:lvlText w:val="•"/>
      <w:lvlJc w:val="left"/>
      <w:pPr>
        <w:ind w:left="3583" w:hanging="175"/>
      </w:pPr>
      <w:rPr>
        <w:rFonts w:hint="default"/>
        <w:lang w:val="sk-SK" w:eastAsia="en-US" w:bidi="ar-SA"/>
      </w:rPr>
    </w:lvl>
    <w:lvl w:ilvl="4" w:tplc="88B05BB6">
      <w:numFmt w:val="bullet"/>
      <w:lvlText w:val="•"/>
      <w:lvlJc w:val="left"/>
      <w:pPr>
        <w:ind w:left="4671" w:hanging="175"/>
      </w:pPr>
      <w:rPr>
        <w:rFonts w:hint="default"/>
        <w:lang w:val="sk-SK" w:eastAsia="en-US" w:bidi="ar-SA"/>
      </w:rPr>
    </w:lvl>
    <w:lvl w:ilvl="5" w:tplc="C498B896">
      <w:numFmt w:val="bullet"/>
      <w:lvlText w:val="•"/>
      <w:lvlJc w:val="left"/>
      <w:pPr>
        <w:ind w:left="5759" w:hanging="175"/>
      </w:pPr>
      <w:rPr>
        <w:rFonts w:hint="default"/>
        <w:lang w:val="sk-SK" w:eastAsia="en-US" w:bidi="ar-SA"/>
      </w:rPr>
    </w:lvl>
    <w:lvl w:ilvl="6" w:tplc="DDC45FDE">
      <w:numFmt w:val="bullet"/>
      <w:lvlText w:val="•"/>
      <w:lvlJc w:val="left"/>
      <w:pPr>
        <w:ind w:left="6847" w:hanging="175"/>
      </w:pPr>
      <w:rPr>
        <w:rFonts w:hint="default"/>
        <w:lang w:val="sk-SK" w:eastAsia="en-US" w:bidi="ar-SA"/>
      </w:rPr>
    </w:lvl>
    <w:lvl w:ilvl="7" w:tplc="4296E6B4">
      <w:numFmt w:val="bullet"/>
      <w:lvlText w:val="•"/>
      <w:lvlJc w:val="left"/>
      <w:pPr>
        <w:ind w:left="7934" w:hanging="175"/>
      </w:pPr>
      <w:rPr>
        <w:rFonts w:hint="default"/>
        <w:lang w:val="sk-SK" w:eastAsia="en-US" w:bidi="ar-SA"/>
      </w:rPr>
    </w:lvl>
    <w:lvl w:ilvl="8" w:tplc="0B6EBE9C">
      <w:numFmt w:val="bullet"/>
      <w:lvlText w:val="•"/>
      <w:lvlJc w:val="left"/>
      <w:pPr>
        <w:ind w:left="9022" w:hanging="175"/>
      </w:pPr>
      <w:rPr>
        <w:rFonts w:hint="default"/>
        <w:lang w:val="sk-SK" w:eastAsia="en-US" w:bidi="ar-SA"/>
      </w:rPr>
    </w:lvl>
  </w:abstractNum>
  <w:abstractNum w:abstractNumId="2" w15:restartNumberingAfterBreak="0">
    <w:nsid w:val="4E3D44D3"/>
    <w:multiLevelType w:val="hybridMultilevel"/>
    <w:tmpl w:val="3A64A00A"/>
    <w:lvl w:ilvl="0" w:tplc="1ADA8612">
      <w:start w:val="1"/>
      <w:numFmt w:val="decimal"/>
      <w:lvlText w:val="(%1)"/>
      <w:lvlJc w:val="left"/>
      <w:pPr>
        <w:ind w:left="144" w:hanging="238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-2"/>
        <w:w w:val="100"/>
        <w:sz w:val="18"/>
        <w:szCs w:val="18"/>
        <w:lang w:val="sk-SK" w:eastAsia="en-US" w:bidi="ar-SA"/>
      </w:rPr>
    </w:lvl>
    <w:lvl w:ilvl="1" w:tplc="FD7055A0">
      <w:start w:val="1"/>
      <w:numFmt w:val="lowerLetter"/>
      <w:lvlText w:val="%2)"/>
      <w:lvlJc w:val="left"/>
      <w:pPr>
        <w:ind w:left="314" w:hanging="171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2" w:tplc="5D9A731A">
      <w:numFmt w:val="bullet"/>
      <w:lvlText w:val="•"/>
      <w:lvlJc w:val="left"/>
      <w:pPr>
        <w:ind w:left="1528" w:hanging="171"/>
      </w:pPr>
      <w:rPr>
        <w:rFonts w:hint="default"/>
        <w:lang w:val="sk-SK" w:eastAsia="en-US" w:bidi="ar-SA"/>
      </w:rPr>
    </w:lvl>
    <w:lvl w:ilvl="3" w:tplc="389AFD4C">
      <w:numFmt w:val="bullet"/>
      <w:lvlText w:val="•"/>
      <w:lvlJc w:val="left"/>
      <w:pPr>
        <w:ind w:left="2737" w:hanging="171"/>
      </w:pPr>
      <w:rPr>
        <w:rFonts w:hint="default"/>
        <w:lang w:val="sk-SK" w:eastAsia="en-US" w:bidi="ar-SA"/>
      </w:rPr>
    </w:lvl>
    <w:lvl w:ilvl="4" w:tplc="F39A1CE6">
      <w:numFmt w:val="bullet"/>
      <w:lvlText w:val="•"/>
      <w:lvlJc w:val="left"/>
      <w:pPr>
        <w:ind w:left="3946" w:hanging="171"/>
      </w:pPr>
      <w:rPr>
        <w:rFonts w:hint="default"/>
        <w:lang w:val="sk-SK" w:eastAsia="en-US" w:bidi="ar-SA"/>
      </w:rPr>
    </w:lvl>
    <w:lvl w:ilvl="5" w:tplc="F356AC8A">
      <w:numFmt w:val="bullet"/>
      <w:lvlText w:val="•"/>
      <w:lvlJc w:val="left"/>
      <w:pPr>
        <w:ind w:left="5154" w:hanging="171"/>
      </w:pPr>
      <w:rPr>
        <w:rFonts w:hint="default"/>
        <w:lang w:val="sk-SK" w:eastAsia="en-US" w:bidi="ar-SA"/>
      </w:rPr>
    </w:lvl>
    <w:lvl w:ilvl="6" w:tplc="B0F2CD02">
      <w:numFmt w:val="bullet"/>
      <w:lvlText w:val="•"/>
      <w:lvlJc w:val="left"/>
      <w:pPr>
        <w:ind w:left="6363" w:hanging="171"/>
      </w:pPr>
      <w:rPr>
        <w:rFonts w:hint="default"/>
        <w:lang w:val="sk-SK" w:eastAsia="en-US" w:bidi="ar-SA"/>
      </w:rPr>
    </w:lvl>
    <w:lvl w:ilvl="7" w:tplc="52620C12">
      <w:numFmt w:val="bullet"/>
      <w:lvlText w:val="•"/>
      <w:lvlJc w:val="left"/>
      <w:pPr>
        <w:ind w:left="7572" w:hanging="171"/>
      </w:pPr>
      <w:rPr>
        <w:rFonts w:hint="default"/>
        <w:lang w:val="sk-SK" w:eastAsia="en-US" w:bidi="ar-SA"/>
      </w:rPr>
    </w:lvl>
    <w:lvl w:ilvl="8" w:tplc="900A46DE">
      <w:numFmt w:val="bullet"/>
      <w:lvlText w:val="•"/>
      <w:lvlJc w:val="left"/>
      <w:pPr>
        <w:ind w:left="8780" w:hanging="171"/>
      </w:pPr>
      <w:rPr>
        <w:rFonts w:hint="default"/>
        <w:lang w:val="sk-SK" w:eastAsia="en-US" w:bidi="ar-SA"/>
      </w:rPr>
    </w:lvl>
  </w:abstractNum>
  <w:abstractNum w:abstractNumId="3" w15:restartNumberingAfterBreak="0">
    <w:nsid w:val="6B101A42"/>
    <w:multiLevelType w:val="hybridMultilevel"/>
    <w:tmpl w:val="2E90AF76"/>
    <w:lvl w:ilvl="0" w:tplc="E20208E4">
      <w:start w:val="1"/>
      <w:numFmt w:val="decimal"/>
      <w:lvlText w:val="(%1)"/>
      <w:lvlJc w:val="left"/>
      <w:pPr>
        <w:ind w:left="144" w:hanging="233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-2"/>
        <w:w w:val="100"/>
        <w:sz w:val="18"/>
        <w:szCs w:val="18"/>
        <w:lang w:val="sk-SK" w:eastAsia="en-US" w:bidi="ar-SA"/>
      </w:rPr>
    </w:lvl>
    <w:lvl w:ilvl="1" w:tplc="6F18549C">
      <w:numFmt w:val="bullet"/>
      <w:lvlText w:val="•"/>
      <w:lvlJc w:val="left"/>
      <w:pPr>
        <w:ind w:left="1245" w:hanging="233"/>
      </w:pPr>
      <w:rPr>
        <w:rFonts w:hint="default"/>
        <w:lang w:val="sk-SK" w:eastAsia="en-US" w:bidi="ar-SA"/>
      </w:rPr>
    </w:lvl>
    <w:lvl w:ilvl="2" w:tplc="66320324">
      <w:numFmt w:val="bullet"/>
      <w:lvlText w:val="•"/>
      <w:lvlJc w:val="left"/>
      <w:pPr>
        <w:ind w:left="2351" w:hanging="233"/>
      </w:pPr>
      <w:rPr>
        <w:rFonts w:hint="default"/>
        <w:lang w:val="sk-SK" w:eastAsia="en-US" w:bidi="ar-SA"/>
      </w:rPr>
    </w:lvl>
    <w:lvl w:ilvl="3" w:tplc="BD46AEDA">
      <w:numFmt w:val="bullet"/>
      <w:lvlText w:val="•"/>
      <w:lvlJc w:val="left"/>
      <w:pPr>
        <w:ind w:left="3457" w:hanging="233"/>
      </w:pPr>
      <w:rPr>
        <w:rFonts w:hint="default"/>
        <w:lang w:val="sk-SK" w:eastAsia="en-US" w:bidi="ar-SA"/>
      </w:rPr>
    </w:lvl>
    <w:lvl w:ilvl="4" w:tplc="7EAE40BE">
      <w:numFmt w:val="bullet"/>
      <w:lvlText w:val="•"/>
      <w:lvlJc w:val="left"/>
      <w:pPr>
        <w:ind w:left="4563" w:hanging="233"/>
      </w:pPr>
      <w:rPr>
        <w:rFonts w:hint="default"/>
        <w:lang w:val="sk-SK" w:eastAsia="en-US" w:bidi="ar-SA"/>
      </w:rPr>
    </w:lvl>
    <w:lvl w:ilvl="5" w:tplc="17C66938">
      <w:numFmt w:val="bullet"/>
      <w:lvlText w:val="•"/>
      <w:lvlJc w:val="left"/>
      <w:pPr>
        <w:ind w:left="5669" w:hanging="233"/>
      </w:pPr>
      <w:rPr>
        <w:rFonts w:hint="default"/>
        <w:lang w:val="sk-SK" w:eastAsia="en-US" w:bidi="ar-SA"/>
      </w:rPr>
    </w:lvl>
    <w:lvl w:ilvl="6" w:tplc="16EA64FE">
      <w:numFmt w:val="bullet"/>
      <w:lvlText w:val="•"/>
      <w:lvlJc w:val="left"/>
      <w:pPr>
        <w:ind w:left="6775" w:hanging="233"/>
      </w:pPr>
      <w:rPr>
        <w:rFonts w:hint="default"/>
        <w:lang w:val="sk-SK" w:eastAsia="en-US" w:bidi="ar-SA"/>
      </w:rPr>
    </w:lvl>
    <w:lvl w:ilvl="7" w:tplc="FC560E9E">
      <w:numFmt w:val="bullet"/>
      <w:lvlText w:val="•"/>
      <w:lvlJc w:val="left"/>
      <w:pPr>
        <w:ind w:left="7880" w:hanging="233"/>
      </w:pPr>
      <w:rPr>
        <w:rFonts w:hint="default"/>
        <w:lang w:val="sk-SK" w:eastAsia="en-US" w:bidi="ar-SA"/>
      </w:rPr>
    </w:lvl>
    <w:lvl w:ilvl="8" w:tplc="15746EBE">
      <w:numFmt w:val="bullet"/>
      <w:lvlText w:val="•"/>
      <w:lvlJc w:val="left"/>
      <w:pPr>
        <w:ind w:left="8986" w:hanging="233"/>
      </w:pPr>
      <w:rPr>
        <w:rFonts w:hint="default"/>
        <w:lang w:val="sk-SK" w:eastAsia="en-US" w:bidi="ar-SA"/>
      </w:rPr>
    </w:lvl>
  </w:abstractNum>
  <w:abstractNum w:abstractNumId="4" w15:restartNumberingAfterBreak="0">
    <w:nsid w:val="6CAF47DD"/>
    <w:multiLevelType w:val="hybridMultilevel"/>
    <w:tmpl w:val="443AC91E"/>
    <w:lvl w:ilvl="0" w:tplc="F8AA4E16">
      <w:start w:val="1"/>
      <w:numFmt w:val="decimal"/>
      <w:lvlText w:val="(%1)"/>
      <w:lvlJc w:val="left"/>
      <w:pPr>
        <w:ind w:left="144" w:hanging="221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-2"/>
        <w:w w:val="100"/>
        <w:sz w:val="18"/>
        <w:szCs w:val="18"/>
        <w:lang w:val="sk-SK" w:eastAsia="en-US" w:bidi="ar-SA"/>
      </w:rPr>
    </w:lvl>
    <w:lvl w:ilvl="1" w:tplc="08CE020A">
      <w:numFmt w:val="bullet"/>
      <w:lvlText w:val="•"/>
      <w:lvlJc w:val="left"/>
      <w:pPr>
        <w:ind w:left="1245" w:hanging="221"/>
      </w:pPr>
      <w:rPr>
        <w:rFonts w:hint="default"/>
        <w:lang w:val="sk-SK" w:eastAsia="en-US" w:bidi="ar-SA"/>
      </w:rPr>
    </w:lvl>
    <w:lvl w:ilvl="2" w:tplc="B6186608">
      <w:numFmt w:val="bullet"/>
      <w:lvlText w:val="•"/>
      <w:lvlJc w:val="left"/>
      <w:pPr>
        <w:ind w:left="2351" w:hanging="221"/>
      </w:pPr>
      <w:rPr>
        <w:rFonts w:hint="default"/>
        <w:lang w:val="sk-SK" w:eastAsia="en-US" w:bidi="ar-SA"/>
      </w:rPr>
    </w:lvl>
    <w:lvl w:ilvl="3" w:tplc="DC727F1E">
      <w:numFmt w:val="bullet"/>
      <w:lvlText w:val="•"/>
      <w:lvlJc w:val="left"/>
      <w:pPr>
        <w:ind w:left="3457" w:hanging="221"/>
      </w:pPr>
      <w:rPr>
        <w:rFonts w:hint="default"/>
        <w:lang w:val="sk-SK" w:eastAsia="en-US" w:bidi="ar-SA"/>
      </w:rPr>
    </w:lvl>
    <w:lvl w:ilvl="4" w:tplc="28DA9346">
      <w:numFmt w:val="bullet"/>
      <w:lvlText w:val="•"/>
      <w:lvlJc w:val="left"/>
      <w:pPr>
        <w:ind w:left="4563" w:hanging="221"/>
      </w:pPr>
      <w:rPr>
        <w:rFonts w:hint="default"/>
        <w:lang w:val="sk-SK" w:eastAsia="en-US" w:bidi="ar-SA"/>
      </w:rPr>
    </w:lvl>
    <w:lvl w:ilvl="5" w:tplc="818EB2B4">
      <w:numFmt w:val="bullet"/>
      <w:lvlText w:val="•"/>
      <w:lvlJc w:val="left"/>
      <w:pPr>
        <w:ind w:left="5669" w:hanging="221"/>
      </w:pPr>
      <w:rPr>
        <w:rFonts w:hint="default"/>
        <w:lang w:val="sk-SK" w:eastAsia="en-US" w:bidi="ar-SA"/>
      </w:rPr>
    </w:lvl>
    <w:lvl w:ilvl="6" w:tplc="5A92177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62FA87EA">
      <w:numFmt w:val="bullet"/>
      <w:lvlText w:val="•"/>
      <w:lvlJc w:val="left"/>
      <w:pPr>
        <w:ind w:left="7880" w:hanging="221"/>
      </w:pPr>
      <w:rPr>
        <w:rFonts w:hint="default"/>
        <w:lang w:val="sk-SK" w:eastAsia="en-US" w:bidi="ar-SA"/>
      </w:rPr>
    </w:lvl>
    <w:lvl w:ilvl="8" w:tplc="AF606C02">
      <w:numFmt w:val="bullet"/>
      <w:lvlText w:val="•"/>
      <w:lvlJc w:val="left"/>
      <w:pPr>
        <w:ind w:left="8986" w:hanging="221"/>
      </w:pPr>
      <w:rPr>
        <w:rFonts w:hint="default"/>
        <w:lang w:val="sk-SK" w:eastAsia="en-US" w:bidi="ar-SA"/>
      </w:rPr>
    </w:lvl>
  </w:abstractNum>
  <w:num w:numId="1" w16cid:durableId="1926068993">
    <w:abstractNumId w:val="4"/>
  </w:num>
  <w:num w:numId="2" w16cid:durableId="20858378">
    <w:abstractNumId w:val="1"/>
  </w:num>
  <w:num w:numId="3" w16cid:durableId="1675644871">
    <w:abstractNumId w:val="0"/>
  </w:num>
  <w:num w:numId="4" w16cid:durableId="417798987">
    <w:abstractNumId w:val="2"/>
  </w:num>
  <w:num w:numId="5" w16cid:durableId="16528295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22AD"/>
    <w:rsid w:val="0010606C"/>
    <w:rsid w:val="0012787C"/>
    <w:rsid w:val="00160E75"/>
    <w:rsid w:val="005322AD"/>
    <w:rsid w:val="00784740"/>
    <w:rsid w:val="007D279F"/>
    <w:rsid w:val="009B534F"/>
    <w:rsid w:val="00A276A0"/>
    <w:rsid w:val="00B24E6A"/>
    <w:rsid w:val="00B64DC2"/>
    <w:rsid w:val="00CE6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45A40"/>
  <w15:docId w15:val="{50BE841E-EA46-49A1-8164-EDCC95D9E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spacing w:before="120"/>
    </w:pPr>
    <w:rPr>
      <w:sz w:val="18"/>
      <w:szCs w:val="18"/>
    </w:rPr>
  </w:style>
  <w:style w:type="paragraph" w:styleId="Nzov">
    <w:name w:val="Title"/>
    <w:basedOn w:val="Normlny"/>
    <w:uiPriority w:val="10"/>
    <w:qFormat/>
    <w:pPr>
      <w:ind w:left="5" w:right="706"/>
      <w:jc w:val="center"/>
    </w:pPr>
    <w:rPr>
      <w:b/>
      <w:bCs/>
    </w:rPr>
  </w:style>
  <w:style w:type="paragraph" w:styleId="Odsekzoznamu">
    <w:name w:val="List Paragraph"/>
    <w:basedOn w:val="Normlny"/>
    <w:uiPriority w:val="1"/>
    <w:qFormat/>
    <w:pPr>
      <w:spacing w:before="120"/>
      <w:ind w:left="144"/>
      <w:jc w:val="both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5</Pages>
  <Words>2595</Words>
  <Characters>14798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Marcel Smugala</cp:lastModifiedBy>
  <cp:revision>4</cp:revision>
  <dcterms:created xsi:type="dcterms:W3CDTF">2025-06-30T09:57:00Z</dcterms:created>
  <dcterms:modified xsi:type="dcterms:W3CDTF">2025-06-30T12:01:00Z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2025-06-30T00:00:00Z</vt:filetime>
  </property>
  <property fmtid="{D5CDD505-2E9C-101B-9397-08002B2CF9AE}" pid="5" name="Producer">
    <vt:lpwstr>3-Heights(TM) PDF Security Shell 4.8.25.2 (http://www.pdf-tools.com)</vt:lpwstr>
  </property>
</Properties>
</file>