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6D4E5E" w14:textId="77777777" w:rsidR="00480BCA" w:rsidRDefault="00B8136B">
      <w:pPr>
        <w:pStyle w:val="Nadpis2"/>
        <w:tabs>
          <w:tab w:val="left" w:pos="3155"/>
          <w:tab w:val="left" w:pos="8995"/>
        </w:tabs>
        <w:spacing w:before="82"/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-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Všeobecné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pacing w:val="-2"/>
          <w:shd w:val="clear" w:color="auto" w:fill="E6E6E6"/>
        </w:rPr>
        <w:t>informácie</w:t>
      </w:r>
      <w:r>
        <w:rPr>
          <w:color w:val="000000"/>
          <w:shd w:val="clear" w:color="auto" w:fill="E6E6E6"/>
        </w:rPr>
        <w:tab/>
      </w:r>
    </w:p>
    <w:p w14:paraId="7F6D4E5F" w14:textId="77777777" w:rsidR="00480BCA" w:rsidRDefault="00B8136B">
      <w:pPr>
        <w:pStyle w:val="Zkladntext"/>
        <w:ind w:left="176"/>
      </w:pPr>
      <w:r>
        <w:rPr>
          <w:spacing w:val="-5"/>
        </w:rPr>
        <w:t>(1)</w:t>
      </w:r>
    </w:p>
    <w:tbl>
      <w:tblPr>
        <w:tblStyle w:val="TableNormal"/>
        <w:tblW w:w="0" w:type="auto"/>
        <w:tblInd w:w="1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90"/>
        <w:gridCol w:w="7084"/>
      </w:tblGrid>
      <w:tr w:rsidR="00480BCA" w14:paraId="7F6D4E64" w14:textId="77777777">
        <w:trPr>
          <w:trHeight w:val="1326"/>
        </w:trPr>
        <w:tc>
          <w:tcPr>
            <w:tcW w:w="1990" w:type="dxa"/>
          </w:tcPr>
          <w:p w14:paraId="7F6D4E60" w14:textId="77777777" w:rsidR="00480BCA" w:rsidRDefault="00480BCA">
            <w:pPr>
              <w:pStyle w:val="TableParagraph"/>
              <w:spacing w:before="161"/>
            </w:pPr>
          </w:p>
          <w:p w14:paraId="7F6D4E61" w14:textId="77777777" w:rsidR="00480BCA" w:rsidRDefault="00B8136B">
            <w:pPr>
              <w:pStyle w:val="TableParagraph"/>
              <w:spacing w:before="1"/>
              <w:ind w:left="107"/>
            </w:pPr>
            <w:r>
              <w:t>Obchodné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meno:</w:t>
            </w:r>
          </w:p>
        </w:tc>
        <w:tc>
          <w:tcPr>
            <w:tcW w:w="7084" w:type="dxa"/>
          </w:tcPr>
          <w:p w14:paraId="7F6D4E62" w14:textId="77777777" w:rsidR="00480BCA" w:rsidRDefault="00480BCA">
            <w:pPr>
              <w:pStyle w:val="TableParagraph"/>
              <w:spacing w:before="161"/>
            </w:pPr>
          </w:p>
          <w:p w14:paraId="7F6D4E63" w14:textId="77777777" w:rsidR="00480BCA" w:rsidRDefault="00B8136B">
            <w:pPr>
              <w:pStyle w:val="TableParagraph"/>
              <w:spacing w:before="1"/>
              <w:ind w:left="107"/>
            </w:pPr>
            <w:r>
              <w:t>PD</w:t>
            </w:r>
            <w:r>
              <w:rPr>
                <w:spacing w:val="-3"/>
              </w:rPr>
              <w:t xml:space="preserve"> </w:t>
            </w:r>
            <w:r>
              <w:t>REMESLO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s.r.o.</w:t>
            </w:r>
          </w:p>
        </w:tc>
      </w:tr>
      <w:tr w:rsidR="00480BCA" w14:paraId="7F6D4E67" w14:textId="77777777">
        <w:trPr>
          <w:trHeight w:val="340"/>
        </w:trPr>
        <w:tc>
          <w:tcPr>
            <w:tcW w:w="1990" w:type="dxa"/>
          </w:tcPr>
          <w:p w14:paraId="7F6D4E65" w14:textId="77777777" w:rsidR="00480BCA" w:rsidRDefault="00B8136B">
            <w:pPr>
              <w:pStyle w:val="TableParagraph"/>
              <w:spacing w:before="23"/>
              <w:ind w:left="107"/>
            </w:pPr>
            <w:r>
              <w:rPr>
                <w:spacing w:val="-2"/>
              </w:rPr>
              <w:t>Sídlo:</w:t>
            </w:r>
          </w:p>
        </w:tc>
        <w:tc>
          <w:tcPr>
            <w:tcW w:w="7084" w:type="dxa"/>
          </w:tcPr>
          <w:p w14:paraId="7F6D4E66" w14:textId="77777777" w:rsidR="00480BCA" w:rsidRDefault="00B8136B">
            <w:pPr>
              <w:pStyle w:val="TableParagraph"/>
              <w:spacing w:before="23"/>
              <w:ind w:left="107"/>
            </w:pPr>
            <w:proofErr w:type="spellStart"/>
            <w:r>
              <w:t>Skuteckého</w:t>
            </w:r>
            <w:proofErr w:type="spellEnd"/>
            <w:r>
              <w:rPr>
                <w:spacing w:val="-6"/>
              </w:rPr>
              <w:t xml:space="preserve"> </w:t>
            </w:r>
            <w:r>
              <w:t>6864/17,</w:t>
            </w:r>
            <w:r>
              <w:rPr>
                <w:spacing w:val="-2"/>
              </w:rPr>
              <w:t xml:space="preserve"> </w:t>
            </w:r>
            <w:r>
              <w:t>974</w:t>
            </w:r>
            <w:r>
              <w:rPr>
                <w:spacing w:val="-2"/>
              </w:rPr>
              <w:t xml:space="preserve"> </w:t>
            </w:r>
            <w:r>
              <w:t>01</w:t>
            </w:r>
            <w:r>
              <w:rPr>
                <w:spacing w:val="50"/>
              </w:rPr>
              <w:t xml:space="preserve"> </w:t>
            </w:r>
            <w:r>
              <w:t>Banská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Bystrica</w:t>
            </w:r>
          </w:p>
        </w:tc>
      </w:tr>
    </w:tbl>
    <w:p w14:paraId="7F6D4E68" w14:textId="77777777" w:rsidR="00480BCA" w:rsidRDefault="00480BCA">
      <w:pPr>
        <w:pStyle w:val="Zkladntext"/>
        <w:spacing w:before="214"/>
      </w:pPr>
    </w:p>
    <w:p w14:paraId="7F6D4E69" w14:textId="77777777" w:rsidR="00480BCA" w:rsidRDefault="00B8136B">
      <w:pPr>
        <w:spacing w:line="463" w:lineRule="auto"/>
        <w:ind w:left="286" w:right="4799"/>
      </w:pPr>
      <w:r>
        <w:t>Opis</w:t>
      </w:r>
      <w:r>
        <w:rPr>
          <w:spacing w:val="-6"/>
        </w:rPr>
        <w:t xml:space="preserve"> </w:t>
      </w:r>
      <w:r>
        <w:t>vykonávanej</w:t>
      </w:r>
      <w:r>
        <w:rPr>
          <w:spacing w:val="40"/>
        </w:rPr>
        <w:t xml:space="preserve"> </w:t>
      </w:r>
      <w:r>
        <w:t>činnosti</w:t>
      </w:r>
      <w:r>
        <w:rPr>
          <w:spacing w:val="-8"/>
        </w:rPr>
        <w:t xml:space="preserve"> </w:t>
      </w:r>
      <w:r>
        <w:t>účtovnej</w:t>
      </w:r>
      <w:r>
        <w:rPr>
          <w:spacing w:val="-8"/>
        </w:rPr>
        <w:t xml:space="preserve"> </w:t>
      </w:r>
      <w:r>
        <w:t>jednotky: Poskytovanie služieb v poľnohospodárstve</w:t>
      </w:r>
    </w:p>
    <w:p w14:paraId="7F6D4E6A" w14:textId="77777777" w:rsidR="00480BCA" w:rsidRDefault="00480BCA">
      <w:pPr>
        <w:pStyle w:val="Zkladntext"/>
        <w:rPr>
          <w:sz w:val="20"/>
        </w:rPr>
      </w:pPr>
    </w:p>
    <w:p w14:paraId="7F6D4E6B" w14:textId="77777777" w:rsidR="00480BCA" w:rsidRDefault="00480BCA">
      <w:pPr>
        <w:pStyle w:val="Zkladntext"/>
        <w:spacing w:before="65"/>
        <w:rPr>
          <w:sz w:val="20"/>
        </w:rPr>
      </w:pPr>
    </w:p>
    <w:tbl>
      <w:tblPr>
        <w:tblStyle w:val="TableNormal"/>
        <w:tblW w:w="0" w:type="auto"/>
        <w:tblInd w:w="1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3402"/>
        <w:gridCol w:w="2810"/>
        <w:gridCol w:w="1554"/>
        <w:gridCol w:w="318"/>
      </w:tblGrid>
      <w:tr w:rsidR="00480BCA" w14:paraId="7F6D4E71" w14:textId="77777777">
        <w:trPr>
          <w:trHeight w:val="330"/>
        </w:trPr>
        <w:tc>
          <w:tcPr>
            <w:tcW w:w="994" w:type="dxa"/>
            <w:vMerge w:val="restart"/>
          </w:tcPr>
          <w:p w14:paraId="7F6D4E6C" w14:textId="77777777" w:rsidR="00480BCA" w:rsidRDefault="00480BCA">
            <w:pPr>
              <w:pStyle w:val="TableParagraph"/>
              <w:spacing w:before="205"/>
              <w:rPr>
                <w:sz w:val="24"/>
              </w:rPr>
            </w:pPr>
          </w:p>
          <w:p w14:paraId="7F6D4E6D" w14:textId="77777777" w:rsidR="00480BCA" w:rsidRDefault="00B8136B">
            <w:pPr>
              <w:pStyle w:val="TableParagraph"/>
              <w:ind w:left="107"/>
              <w:rPr>
                <w:sz w:val="24"/>
              </w:rPr>
            </w:pPr>
            <w:r>
              <w:rPr>
                <w:spacing w:val="-5"/>
                <w:sz w:val="24"/>
              </w:rPr>
              <w:t>(2)</w:t>
            </w:r>
          </w:p>
        </w:tc>
        <w:tc>
          <w:tcPr>
            <w:tcW w:w="6212" w:type="dxa"/>
            <w:gridSpan w:val="2"/>
            <w:vMerge w:val="restart"/>
          </w:tcPr>
          <w:p w14:paraId="7F6D4E6E" w14:textId="77777777" w:rsidR="00480BCA" w:rsidRDefault="00B8136B">
            <w:pPr>
              <w:pStyle w:val="TableParagraph"/>
              <w:spacing w:before="207"/>
              <w:ind w:left="107"/>
            </w:pPr>
            <w:r>
              <w:t>Právny</w:t>
            </w:r>
            <w:r>
              <w:rPr>
                <w:spacing w:val="-6"/>
              </w:rPr>
              <w:t xml:space="preserve"> </w:t>
            </w:r>
            <w:r>
              <w:t>dôvod</w:t>
            </w:r>
            <w:r>
              <w:rPr>
                <w:spacing w:val="-3"/>
              </w:rPr>
              <w:t xml:space="preserve"> </w:t>
            </w:r>
            <w:r>
              <w:t>na</w:t>
            </w:r>
            <w:r>
              <w:rPr>
                <w:spacing w:val="-3"/>
              </w:rPr>
              <w:t xml:space="preserve"> </w:t>
            </w:r>
            <w:r>
              <w:t>zostavenie</w:t>
            </w:r>
            <w:r>
              <w:rPr>
                <w:spacing w:val="-3"/>
              </w:rPr>
              <w:t xml:space="preserve"> </w:t>
            </w:r>
            <w:r>
              <w:t>účtovnej</w:t>
            </w:r>
            <w:r>
              <w:rPr>
                <w:spacing w:val="-2"/>
              </w:rPr>
              <w:t xml:space="preserve"> závierky</w:t>
            </w:r>
          </w:p>
        </w:tc>
        <w:tc>
          <w:tcPr>
            <w:tcW w:w="1554" w:type="dxa"/>
          </w:tcPr>
          <w:p w14:paraId="7F6D4E6F" w14:textId="77777777" w:rsidR="00480BCA" w:rsidRDefault="00B8136B">
            <w:pPr>
              <w:pStyle w:val="TableParagraph"/>
              <w:spacing w:before="37"/>
              <w:ind w:left="108"/>
            </w:pPr>
            <w:r>
              <w:rPr>
                <w:spacing w:val="-2"/>
              </w:rPr>
              <w:t>Riadna</w:t>
            </w:r>
          </w:p>
        </w:tc>
        <w:tc>
          <w:tcPr>
            <w:tcW w:w="318" w:type="dxa"/>
          </w:tcPr>
          <w:p w14:paraId="7F6D4E70" w14:textId="77777777" w:rsidR="00480BCA" w:rsidRDefault="00B8136B">
            <w:pPr>
              <w:pStyle w:val="TableParagraph"/>
              <w:spacing w:before="37"/>
              <w:ind w:left="104"/>
            </w:pPr>
            <w:r>
              <w:rPr>
                <w:spacing w:val="-10"/>
              </w:rPr>
              <w:t>X</w:t>
            </w:r>
          </w:p>
        </w:tc>
      </w:tr>
      <w:tr w:rsidR="00480BCA" w14:paraId="7F6D4E76" w14:textId="77777777">
        <w:trPr>
          <w:trHeight w:val="328"/>
        </w:trPr>
        <w:tc>
          <w:tcPr>
            <w:tcW w:w="994" w:type="dxa"/>
            <w:vMerge/>
            <w:tcBorders>
              <w:top w:val="nil"/>
            </w:tcBorders>
          </w:tcPr>
          <w:p w14:paraId="7F6D4E72" w14:textId="77777777" w:rsidR="00480BCA" w:rsidRDefault="00480BCA">
            <w:pPr>
              <w:rPr>
                <w:sz w:val="2"/>
                <w:szCs w:val="2"/>
              </w:rPr>
            </w:pPr>
          </w:p>
        </w:tc>
        <w:tc>
          <w:tcPr>
            <w:tcW w:w="6212" w:type="dxa"/>
            <w:gridSpan w:val="2"/>
            <w:vMerge/>
            <w:tcBorders>
              <w:top w:val="nil"/>
            </w:tcBorders>
          </w:tcPr>
          <w:p w14:paraId="7F6D4E73" w14:textId="77777777" w:rsidR="00480BCA" w:rsidRDefault="00480BCA">
            <w:pPr>
              <w:rPr>
                <w:sz w:val="2"/>
                <w:szCs w:val="2"/>
              </w:rPr>
            </w:pPr>
          </w:p>
        </w:tc>
        <w:tc>
          <w:tcPr>
            <w:tcW w:w="1554" w:type="dxa"/>
          </w:tcPr>
          <w:p w14:paraId="7F6D4E74" w14:textId="77777777" w:rsidR="00480BCA" w:rsidRDefault="00B8136B">
            <w:pPr>
              <w:pStyle w:val="TableParagraph"/>
              <w:spacing w:before="37"/>
              <w:ind w:left="108"/>
            </w:pPr>
            <w:r>
              <w:rPr>
                <w:spacing w:val="-2"/>
              </w:rPr>
              <w:t>Mimoriadna</w:t>
            </w:r>
          </w:p>
        </w:tc>
        <w:tc>
          <w:tcPr>
            <w:tcW w:w="318" w:type="dxa"/>
          </w:tcPr>
          <w:p w14:paraId="7F6D4E75" w14:textId="77777777" w:rsidR="00480BCA" w:rsidRDefault="00480BCA">
            <w:pPr>
              <w:pStyle w:val="TableParagraph"/>
            </w:pPr>
          </w:p>
        </w:tc>
      </w:tr>
      <w:tr w:rsidR="00480BCA" w14:paraId="7F6D4E7A" w14:textId="77777777">
        <w:trPr>
          <w:trHeight w:val="556"/>
        </w:trPr>
        <w:tc>
          <w:tcPr>
            <w:tcW w:w="994" w:type="dxa"/>
            <w:vMerge/>
            <w:tcBorders>
              <w:top w:val="nil"/>
            </w:tcBorders>
          </w:tcPr>
          <w:p w14:paraId="7F6D4E77" w14:textId="77777777" w:rsidR="00480BCA" w:rsidRDefault="00480BCA">
            <w:pPr>
              <w:rPr>
                <w:sz w:val="2"/>
                <w:szCs w:val="2"/>
              </w:rPr>
            </w:pPr>
          </w:p>
        </w:tc>
        <w:tc>
          <w:tcPr>
            <w:tcW w:w="3402" w:type="dxa"/>
          </w:tcPr>
          <w:p w14:paraId="7F6D4E78" w14:textId="77777777" w:rsidR="00480BCA" w:rsidRDefault="00B8136B">
            <w:pPr>
              <w:pStyle w:val="TableParagraph"/>
              <w:spacing w:before="25"/>
              <w:ind w:left="107" w:right="692"/>
            </w:pPr>
            <w:r>
              <w:t>Dôvod</w:t>
            </w:r>
            <w:r>
              <w:rPr>
                <w:spacing w:val="-14"/>
              </w:rPr>
              <w:t xml:space="preserve"> </w:t>
            </w:r>
            <w:r>
              <w:t>mimoriadnej</w:t>
            </w:r>
            <w:r>
              <w:rPr>
                <w:spacing w:val="-14"/>
              </w:rPr>
              <w:t xml:space="preserve"> </w:t>
            </w:r>
            <w:r>
              <w:t xml:space="preserve">účtovnej </w:t>
            </w:r>
            <w:r>
              <w:rPr>
                <w:spacing w:val="-2"/>
              </w:rPr>
              <w:t>závierky</w:t>
            </w:r>
          </w:p>
        </w:tc>
        <w:tc>
          <w:tcPr>
            <w:tcW w:w="4682" w:type="dxa"/>
            <w:gridSpan w:val="3"/>
          </w:tcPr>
          <w:p w14:paraId="7F6D4E79" w14:textId="77777777" w:rsidR="00480BCA" w:rsidRDefault="00B8136B">
            <w:pPr>
              <w:pStyle w:val="TableParagraph"/>
              <w:spacing w:before="152"/>
              <w:ind w:right="215"/>
              <w:jc w:val="center"/>
            </w:pPr>
            <w:r>
              <w:rPr>
                <w:spacing w:val="-10"/>
              </w:rPr>
              <w:t>-</w:t>
            </w:r>
          </w:p>
        </w:tc>
      </w:tr>
    </w:tbl>
    <w:p w14:paraId="7F6D4E7B" w14:textId="77777777" w:rsidR="00480BCA" w:rsidRDefault="00480BCA">
      <w:pPr>
        <w:pStyle w:val="Zkladntext"/>
        <w:rPr>
          <w:sz w:val="20"/>
        </w:rPr>
      </w:pPr>
    </w:p>
    <w:p w14:paraId="7F6D4E7C" w14:textId="77777777" w:rsidR="00480BCA" w:rsidRDefault="00480BCA">
      <w:pPr>
        <w:pStyle w:val="Zkladntext"/>
        <w:rPr>
          <w:sz w:val="20"/>
        </w:rPr>
      </w:pPr>
    </w:p>
    <w:p w14:paraId="7F6D4E7D" w14:textId="77777777" w:rsidR="00480BCA" w:rsidRDefault="00480BCA">
      <w:pPr>
        <w:pStyle w:val="Zkladntext"/>
        <w:spacing w:before="72"/>
        <w:rPr>
          <w:sz w:val="20"/>
        </w:rPr>
      </w:pPr>
    </w:p>
    <w:tbl>
      <w:tblPr>
        <w:tblStyle w:val="TableNormal"/>
        <w:tblW w:w="0" w:type="auto"/>
        <w:tblInd w:w="1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8"/>
        <w:gridCol w:w="6606"/>
        <w:gridCol w:w="2008"/>
      </w:tblGrid>
      <w:tr w:rsidR="00480BCA" w14:paraId="7F6D4E81" w14:textId="77777777">
        <w:trPr>
          <w:trHeight w:val="338"/>
        </w:trPr>
        <w:tc>
          <w:tcPr>
            <w:tcW w:w="528" w:type="dxa"/>
            <w:vMerge w:val="restart"/>
          </w:tcPr>
          <w:p w14:paraId="7F6D4E7E" w14:textId="77777777" w:rsidR="00480BCA" w:rsidRDefault="00B8136B">
            <w:pPr>
              <w:pStyle w:val="TableParagraph"/>
              <w:spacing w:before="207"/>
              <w:ind w:left="69"/>
              <w:rPr>
                <w:sz w:val="24"/>
              </w:rPr>
            </w:pPr>
            <w:r>
              <w:rPr>
                <w:spacing w:val="-5"/>
                <w:sz w:val="24"/>
              </w:rPr>
              <w:t>(3)</w:t>
            </w:r>
          </w:p>
        </w:tc>
        <w:tc>
          <w:tcPr>
            <w:tcW w:w="6606" w:type="dxa"/>
          </w:tcPr>
          <w:p w14:paraId="7F6D4E7F" w14:textId="77777777" w:rsidR="00480BCA" w:rsidRDefault="00B8136B">
            <w:pPr>
              <w:pStyle w:val="TableParagraph"/>
              <w:spacing w:before="41"/>
              <w:ind w:left="71"/>
            </w:pPr>
            <w:r>
              <w:t>Priemerný</w:t>
            </w:r>
            <w:r>
              <w:rPr>
                <w:spacing w:val="-5"/>
              </w:rPr>
              <w:t xml:space="preserve"> </w:t>
            </w:r>
            <w:r>
              <w:t>prepočítaný</w:t>
            </w:r>
            <w:r>
              <w:rPr>
                <w:spacing w:val="-6"/>
              </w:rPr>
              <w:t xml:space="preserve"> </w:t>
            </w:r>
            <w:r>
              <w:t>počet</w:t>
            </w:r>
            <w:r>
              <w:rPr>
                <w:spacing w:val="-3"/>
              </w:rPr>
              <w:t xml:space="preserve"> </w:t>
            </w:r>
            <w:r>
              <w:t>zamestnancov</w:t>
            </w:r>
            <w:r>
              <w:rPr>
                <w:spacing w:val="48"/>
              </w:rPr>
              <w:t xml:space="preserve"> </w:t>
            </w:r>
            <w:r>
              <w:rPr>
                <w:spacing w:val="-5"/>
              </w:rPr>
              <w:t>BO</w:t>
            </w:r>
          </w:p>
        </w:tc>
        <w:tc>
          <w:tcPr>
            <w:tcW w:w="2008" w:type="dxa"/>
          </w:tcPr>
          <w:p w14:paraId="7F6D4E80" w14:textId="2E850EDF" w:rsidR="00480BCA" w:rsidRDefault="005862DE">
            <w:pPr>
              <w:pStyle w:val="TableParagraph"/>
              <w:spacing w:before="41"/>
              <w:ind w:left="792"/>
            </w:pPr>
            <w:r>
              <w:rPr>
                <w:spacing w:val="-10"/>
              </w:rPr>
              <w:t>7</w:t>
            </w:r>
          </w:p>
        </w:tc>
      </w:tr>
      <w:tr w:rsidR="00480BCA" w14:paraId="7F6D4E85" w14:textId="77777777">
        <w:trPr>
          <w:trHeight w:val="340"/>
        </w:trPr>
        <w:tc>
          <w:tcPr>
            <w:tcW w:w="528" w:type="dxa"/>
            <w:vMerge/>
            <w:tcBorders>
              <w:top w:val="nil"/>
            </w:tcBorders>
          </w:tcPr>
          <w:p w14:paraId="7F6D4E82" w14:textId="77777777" w:rsidR="00480BCA" w:rsidRDefault="00480BCA">
            <w:pPr>
              <w:rPr>
                <w:sz w:val="2"/>
                <w:szCs w:val="2"/>
              </w:rPr>
            </w:pPr>
          </w:p>
        </w:tc>
        <w:tc>
          <w:tcPr>
            <w:tcW w:w="6606" w:type="dxa"/>
          </w:tcPr>
          <w:p w14:paraId="7F6D4E83" w14:textId="77777777" w:rsidR="00480BCA" w:rsidRDefault="00B8136B">
            <w:pPr>
              <w:pStyle w:val="TableParagraph"/>
              <w:spacing w:before="44"/>
              <w:ind w:left="71"/>
            </w:pPr>
            <w:r>
              <w:t>Priemerný</w:t>
            </w:r>
            <w:r>
              <w:rPr>
                <w:spacing w:val="-5"/>
              </w:rPr>
              <w:t xml:space="preserve"> </w:t>
            </w:r>
            <w:r>
              <w:t>prepočítaný</w:t>
            </w:r>
            <w:r>
              <w:rPr>
                <w:spacing w:val="-6"/>
              </w:rPr>
              <w:t xml:space="preserve"> </w:t>
            </w:r>
            <w:r>
              <w:t>počet</w:t>
            </w:r>
            <w:r>
              <w:rPr>
                <w:spacing w:val="-3"/>
              </w:rPr>
              <w:t xml:space="preserve"> </w:t>
            </w:r>
            <w:r>
              <w:t>zamestnancov</w:t>
            </w:r>
            <w:r>
              <w:rPr>
                <w:spacing w:val="49"/>
              </w:rPr>
              <w:t xml:space="preserve"> </w:t>
            </w:r>
            <w:r>
              <w:rPr>
                <w:spacing w:val="-5"/>
              </w:rPr>
              <w:t>PO</w:t>
            </w:r>
          </w:p>
        </w:tc>
        <w:tc>
          <w:tcPr>
            <w:tcW w:w="2008" w:type="dxa"/>
          </w:tcPr>
          <w:p w14:paraId="7F6D4E84" w14:textId="77777777" w:rsidR="00480BCA" w:rsidRDefault="00B8136B">
            <w:pPr>
              <w:pStyle w:val="TableParagraph"/>
              <w:spacing w:before="44"/>
              <w:ind w:left="792"/>
            </w:pPr>
            <w:r>
              <w:rPr>
                <w:spacing w:val="-10"/>
              </w:rPr>
              <w:t>0</w:t>
            </w:r>
          </w:p>
        </w:tc>
      </w:tr>
    </w:tbl>
    <w:p w14:paraId="7F6D4E86" w14:textId="77777777" w:rsidR="00480BCA" w:rsidRDefault="00480BCA">
      <w:pPr>
        <w:pStyle w:val="Zkladntext"/>
        <w:spacing w:before="16"/>
      </w:pPr>
    </w:p>
    <w:p w14:paraId="7F6D4E87" w14:textId="77777777" w:rsidR="00480BCA" w:rsidRDefault="00B8136B">
      <w:pPr>
        <w:pStyle w:val="Nadpis2"/>
        <w:tabs>
          <w:tab w:val="left" w:pos="2615"/>
          <w:tab w:val="left" w:pos="9278"/>
        </w:tabs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II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-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Informácie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o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 xml:space="preserve">orgánoch </w:t>
      </w:r>
      <w:r>
        <w:rPr>
          <w:color w:val="000000"/>
          <w:spacing w:val="-2"/>
          <w:shd w:val="clear" w:color="auto" w:fill="E6E6E6"/>
        </w:rPr>
        <w:t>spoločnosti</w:t>
      </w:r>
      <w:r>
        <w:rPr>
          <w:color w:val="000000"/>
          <w:shd w:val="clear" w:color="auto" w:fill="E6E6E6"/>
        </w:rPr>
        <w:tab/>
      </w:r>
    </w:p>
    <w:p w14:paraId="7F6D4E88" w14:textId="77777777" w:rsidR="00480BCA" w:rsidRDefault="00B8136B">
      <w:pPr>
        <w:spacing w:before="252"/>
        <w:ind w:left="176"/>
      </w:pP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orgánoch</w:t>
      </w:r>
      <w:r>
        <w:rPr>
          <w:spacing w:val="-3"/>
        </w:rPr>
        <w:t xml:space="preserve"> </w:t>
      </w:r>
      <w:r>
        <w:t>účtovnej</w:t>
      </w:r>
      <w:r>
        <w:rPr>
          <w:spacing w:val="-5"/>
        </w:rPr>
        <w:t xml:space="preserve"> </w:t>
      </w:r>
      <w:r>
        <w:rPr>
          <w:spacing w:val="-2"/>
        </w:rPr>
        <w:t>jednotky</w:t>
      </w:r>
    </w:p>
    <w:p w14:paraId="7F6D4E89" w14:textId="77777777" w:rsidR="00480BCA" w:rsidRDefault="00B8136B">
      <w:pPr>
        <w:pStyle w:val="Odsekzoznamu"/>
        <w:numPr>
          <w:ilvl w:val="0"/>
          <w:numId w:val="2"/>
        </w:numPr>
        <w:tabs>
          <w:tab w:val="left" w:pos="602"/>
          <w:tab w:val="left" w:pos="2300"/>
        </w:tabs>
        <w:spacing w:before="36" w:line="552" w:lineRule="exact"/>
        <w:ind w:right="4959" w:firstLine="67"/>
        <w:rPr>
          <w:sz w:val="24"/>
        </w:rPr>
      </w:pPr>
      <w:r>
        <w:rPr>
          <w:sz w:val="24"/>
        </w:rPr>
        <w:t xml:space="preserve">Údaje o členoch štatutárnych orgánov </w:t>
      </w:r>
      <w:r>
        <w:rPr>
          <w:spacing w:val="-2"/>
          <w:sz w:val="24"/>
        </w:rPr>
        <w:t>Štatutári:</w:t>
      </w:r>
      <w:r>
        <w:rPr>
          <w:sz w:val="24"/>
        </w:rPr>
        <w:tab/>
        <w:t>JUDr.</w:t>
      </w:r>
      <w:r>
        <w:rPr>
          <w:spacing w:val="-17"/>
          <w:sz w:val="24"/>
        </w:rPr>
        <w:t xml:space="preserve"> </w:t>
      </w:r>
      <w:hyperlink r:id="rId7">
        <w:r w:rsidR="00480BCA">
          <w:rPr>
            <w:sz w:val="24"/>
          </w:rPr>
          <w:t>Rastislav</w:t>
        </w:r>
        <w:r w:rsidR="00480BCA">
          <w:rPr>
            <w:spacing w:val="-15"/>
            <w:sz w:val="24"/>
          </w:rPr>
          <w:t xml:space="preserve"> </w:t>
        </w:r>
        <w:proofErr w:type="spellStart"/>
        <w:r w:rsidR="00480BCA">
          <w:rPr>
            <w:sz w:val="24"/>
          </w:rPr>
          <w:t>Urbáni</w:t>
        </w:r>
        <w:proofErr w:type="spellEnd"/>
      </w:hyperlink>
    </w:p>
    <w:p w14:paraId="7F6D4E8A" w14:textId="77777777" w:rsidR="00480BCA" w:rsidRDefault="00B8136B">
      <w:pPr>
        <w:pStyle w:val="Zkladntext"/>
        <w:spacing w:line="218" w:lineRule="exact"/>
        <w:ind w:left="2301"/>
      </w:pPr>
      <w:r>
        <w:t>Ing.</w:t>
      </w:r>
      <w:r>
        <w:rPr>
          <w:spacing w:val="-3"/>
        </w:rPr>
        <w:t xml:space="preserve"> </w:t>
      </w:r>
      <w:hyperlink r:id="rId8">
        <w:r w:rsidR="00480BCA">
          <w:t>Peter</w:t>
        </w:r>
        <w:r w:rsidR="00480BCA">
          <w:rPr>
            <w:spacing w:val="-2"/>
          </w:rPr>
          <w:t xml:space="preserve"> </w:t>
        </w:r>
        <w:proofErr w:type="spellStart"/>
        <w:r w:rsidR="00480BCA">
          <w:rPr>
            <w:spacing w:val="-2"/>
          </w:rPr>
          <w:t>Glezgo</w:t>
        </w:r>
        <w:proofErr w:type="spellEnd"/>
      </w:hyperlink>
    </w:p>
    <w:p w14:paraId="7F6D4E8B" w14:textId="77777777" w:rsidR="00480BCA" w:rsidRDefault="00480BCA">
      <w:pPr>
        <w:pStyle w:val="Zkladntext"/>
      </w:pPr>
    </w:p>
    <w:p w14:paraId="7F6D4E8C" w14:textId="77777777" w:rsidR="00480BCA" w:rsidRDefault="00480BCA">
      <w:pPr>
        <w:pStyle w:val="Zkladntext"/>
      </w:pPr>
    </w:p>
    <w:p w14:paraId="7F6D4E8D" w14:textId="77777777" w:rsidR="00480BCA" w:rsidRDefault="00480BCA">
      <w:pPr>
        <w:pStyle w:val="Zkladntext"/>
      </w:pPr>
    </w:p>
    <w:p w14:paraId="7F6D4E8E" w14:textId="77777777" w:rsidR="00480BCA" w:rsidRDefault="00480BCA">
      <w:pPr>
        <w:pStyle w:val="Zkladntext"/>
      </w:pPr>
    </w:p>
    <w:p w14:paraId="7F6D4E8F" w14:textId="77777777" w:rsidR="00480BCA" w:rsidRDefault="00B8136B">
      <w:pPr>
        <w:pStyle w:val="Nadpis2"/>
        <w:tabs>
          <w:tab w:val="left" w:pos="2648"/>
          <w:tab w:val="left" w:pos="9278"/>
        </w:tabs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III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-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Informácie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o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prijatých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pacing w:val="-2"/>
          <w:shd w:val="clear" w:color="auto" w:fill="E6E6E6"/>
        </w:rPr>
        <w:t>postupoch</w:t>
      </w:r>
      <w:r>
        <w:rPr>
          <w:color w:val="000000"/>
          <w:shd w:val="clear" w:color="auto" w:fill="E6E6E6"/>
        </w:rPr>
        <w:tab/>
      </w:r>
    </w:p>
    <w:p w14:paraId="7F6D4E90" w14:textId="77777777" w:rsidR="00480BCA" w:rsidRDefault="00480BCA">
      <w:pPr>
        <w:pStyle w:val="Zkladntext"/>
        <w:rPr>
          <w:b/>
          <w:i/>
          <w:sz w:val="20"/>
        </w:rPr>
      </w:pPr>
    </w:p>
    <w:p w14:paraId="7F6D4E91" w14:textId="77777777" w:rsidR="00480BCA" w:rsidRDefault="00480BCA">
      <w:pPr>
        <w:pStyle w:val="Zkladntext"/>
        <w:spacing w:before="48"/>
        <w:rPr>
          <w:b/>
          <w:i/>
          <w:sz w:val="20"/>
        </w:rPr>
      </w:pPr>
    </w:p>
    <w:tbl>
      <w:tblPr>
        <w:tblStyle w:val="TableNormal"/>
        <w:tblW w:w="0" w:type="auto"/>
        <w:tblInd w:w="1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"/>
        <w:gridCol w:w="6368"/>
        <w:gridCol w:w="710"/>
        <w:gridCol w:w="547"/>
        <w:gridCol w:w="585"/>
        <w:gridCol w:w="425"/>
      </w:tblGrid>
      <w:tr w:rsidR="00480BCA" w14:paraId="7F6D4E98" w14:textId="77777777">
        <w:trPr>
          <w:trHeight w:val="438"/>
        </w:trPr>
        <w:tc>
          <w:tcPr>
            <w:tcW w:w="578" w:type="dxa"/>
          </w:tcPr>
          <w:p w14:paraId="7F6D4E92" w14:textId="77777777" w:rsidR="00480BCA" w:rsidRDefault="00B8136B">
            <w:pPr>
              <w:pStyle w:val="TableParagraph"/>
              <w:spacing w:before="110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(1)</w:t>
            </w:r>
          </w:p>
        </w:tc>
        <w:tc>
          <w:tcPr>
            <w:tcW w:w="6368" w:type="dxa"/>
          </w:tcPr>
          <w:p w14:paraId="7F6D4E93" w14:textId="77777777" w:rsidR="00480BCA" w:rsidRDefault="00B8136B">
            <w:pPr>
              <w:pStyle w:val="TableParagraph"/>
              <w:spacing w:before="92"/>
              <w:ind w:left="108"/>
            </w:pPr>
            <w:r>
              <w:t>Účtovná</w:t>
            </w:r>
            <w:r>
              <w:rPr>
                <w:spacing w:val="-8"/>
              </w:rPr>
              <w:t xml:space="preserve"> </w:t>
            </w:r>
            <w:r>
              <w:t>jednotka(ÚJ)</w:t>
            </w:r>
            <w:r>
              <w:rPr>
                <w:spacing w:val="-3"/>
              </w:rPr>
              <w:t xml:space="preserve"> </w:t>
            </w:r>
            <w:r>
              <w:t>bude</w:t>
            </w:r>
            <w:r>
              <w:rPr>
                <w:spacing w:val="-6"/>
              </w:rPr>
              <w:t xml:space="preserve"> </w:t>
            </w:r>
            <w:r>
              <w:t>nepretržite</w:t>
            </w:r>
            <w:r>
              <w:rPr>
                <w:spacing w:val="-3"/>
              </w:rPr>
              <w:t xml:space="preserve"> </w:t>
            </w:r>
            <w:r>
              <w:t>pokračovať</w:t>
            </w:r>
            <w:r>
              <w:rPr>
                <w:spacing w:val="-7"/>
              </w:rPr>
              <w:t xml:space="preserve"> </w:t>
            </w:r>
            <w:r>
              <w:t>vo</w:t>
            </w:r>
            <w:r>
              <w:rPr>
                <w:spacing w:val="-6"/>
              </w:rPr>
              <w:t xml:space="preserve"> </w:t>
            </w:r>
            <w:r>
              <w:t>svoje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činnosti</w:t>
            </w:r>
          </w:p>
        </w:tc>
        <w:tc>
          <w:tcPr>
            <w:tcW w:w="710" w:type="dxa"/>
          </w:tcPr>
          <w:p w14:paraId="7F6D4E94" w14:textId="77777777" w:rsidR="00480BCA" w:rsidRDefault="00B8136B">
            <w:pPr>
              <w:pStyle w:val="TableParagraph"/>
              <w:spacing w:before="92"/>
              <w:jc w:val="center"/>
            </w:pPr>
            <w:r>
              <w:rPr>
                <w:spacing w:val="-5"/>
              </w:rPr>
              <w:t>ÁNO</w:t>
            </w:r>
          </w:p>
        </w:tc>
        <w:tc>
          <w:tcPr>
            <w:tcW w:w="547" w:type="dxa"/>
          </w:tcPr>
          <w:p w14:paraId="7F6D4E95" w14:textId="77777777" w:rsidR="00480BCA" w:rsidRDefault="00B8136B">
            <w:pPr>
              <w:pStyle w:val="TableParagraph"/>
              <w:spacing w:before="92"/>
              <w:ind w:left="109"/>
            </w:pPr>
            <w:r>
              <w:rPr>
                <w:spacing w:val="-10"/>
              </w:rPr>
              <w:t>X</w:t>
            </w:r>
          </w:p>
        </w:tc>
        <w:tc>
          <w:tcPr>
            <w:tcW w:w="585" w:type="dxa"/>
          </w:tcPr>
          <w:p w14:paraId="7F6D4E96" w14:textId="77777777" w:rsidR="00480BCA" w:rsidRDefault="00B8136B">
            <w:pPr>
              <w:pStyle w:val="TableParagraph"/>
              <w:spacing w:before="92"/>
              <w:ind w:left="9"/>
              <w:jc w:val="center"/>
            </w:pPr>
            <w:r>
              <w:rPr>
                <w:spacing w:val="-5"/>
              </w:rPr>
              <w:t>NIE</w:t>
            </w:r>
          </w:p>
        </w:tc>
        <w:tc>
          <w:tcPr>
            <w:tcW w:w="425" w:type="dxa"/>
          </w:tcPr>
          <w:p w14:paraId="7F6D4E97" w14:textId="77777777" w:rsidR="00480BCA" w:rsidRDefault="00480BCA">
            <w:pPr>
              <w:pStyle w:val="TableParagraph"/>
            </w:pPr>
          </w:p>
        </w:tc>
      </w:tr>
      <w:tr w:rsidR="00480BCA" w14:paraId="7F6D4E9F" w14:textId="77777777">
        <w:trPr>
          <w:trHeight w:val="330"/>
        </w:trPr>
        <w:tc>
          <w:tcPr>
            <w:tcW w:w="578" w:type="dxa"/>
          </w:tcPr>
          <w:p w14:paraId="7F6D4E99" w14:textId="77777777" w:rsidR="00480BCA" w:rsidRDefault="00B8136B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(2)</w:t>
            </w:r>
          </w:p>
        </w:tc>
        <w:tc>
          <w:tcPr>
            <w:tcW w:w="6368" w:type="dxa"/>
          </w:tcPr>
          <w:p w14:paraId="7F6D4E9A" w14:textId="77777777" w:rsidR="00480BCA" w:rsidRDefault="00B8136B">
            <w:pPr>
              <w:pStyle w:val="TableParagraph"/>
              <w:spacing w:before="37"/>
              <w:ind w:left="108"/>
            </w:pPr>
            <w:r>
              <w:t>Zmeny</w:t>
            </w:r>
            <w:r>
              <w:rPr>
                <w:spacing w:val="-5"/>
              </w:rPr>
              <w:t xml:space="preserve"> </w:t>
            </w:r>
            <w:r>
              <w:t>účtovných</w:t>
            </w:r>
            <w:r>
              <w:rPr>
                <w:spacing w:val="-1"/>
              </w:rPr>
              <w:t xml:space="preserve"> </w:t>
            </w:r>
            <w:r>
              <w:t>zásad</w:t>
            </w:r>
            <w:r>
              <w:rPr>
                <w:spacing w:val="-1"/>
              </w:rPr>
              <w:t xml:space="preserve"> </w:t>
            </w:r>
            <w:r>
              <w:t>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metód</w:t>
            </w:r>
          </w:p>
        </w:tc>
        <w:tc>
          <w:tcPr>
            <w:tcW w:w="710" w:type="dxa"/>
          </w:tcPr>
          <w:p w14:paraId="7F6D4E9B" w14:textId="77777777" w:rsidR="00480BCA" w:rsidRDefault="00B8136B">
            <w:pPr>
              <w:pStyle w:val="TableParagraph"/>
              <w:spacing w:before="37"/>
              <w:jc w:val="center"/>
            </w:pPr>
            <w:r>
              <w:rPr>
                <w:spacing w:val="-5"/>
              </w:rPr>
              <w:t>ÁNO</w:t>
            </w:r>
          </w:p>
        </w:tc>
        <w:tc>
          <w:tcPr>
            <w:tcW w:w="547" w:type="dxa"/>
          </w:tcPr>
          <w:p w14:paraId="7F6D4E9C" w14:textId="77777777" w:rsidR="00480BCA" w:rsidRDefault="00480BCA">
            <w:pPr>
              <w:pStyle w:val="TableParagraph"/>
            </w:pPr>
          </w:p>
        </w:tc>
        <w:tc>
          <w:tcPr>
            <w:tcW w:w="585" w:type="dxa"/>
          </w:tcPr>
          <w:p w14:paraId="7F6D4E9D" w14:textId="77777777" w:rsidR="00480BCA" w:rsidRDefault="00B8136B">
            <w:pPr>
              <w:pStyle w:val="TableParagraph"/>
              <w:spacing w:before="37"/>
              <w:ind w:left="9"/>
              <w:jc w:val="center"/>
            </w:pPr>
            <w:r>
              <w:rPr>
                <w:spacing w:val="-5"/>
              </w:rPr>
              <w:t>NIE</w:t>
            </w:r>
          </w:p>
        </w:tc>
        <w:tc>
          <w:tcPr>
            <w:tcW w:w="425" w:type="dxa"/>
          </w:tcPr>
          <w:p w14:paraId="7F6D4E9E" w14:textId="77777777" w:rsidR="00480BCA" w:rsidRDefault="00B8136B">
            <w:pPr>
              <w:pStyle w:val="TableParagraph"/>
              <w:spacing w:before="20"/>
              <w:ind w:left="134"/>
            </w:pPr>
            <w:r>
              <w:rPr>
                <w:spacing w:val="-10"/>
              </w:rPr>
              <w:t>X</w:t>
            </w:r>
          </w:p>
        </w:tc>
      </w:tr>
    </w:tbl>
    <w:p w14:paraId="7F6D4EA0" w14:textId="77777777" w:rsidR="00480BCA" w:rsidRDefault="00480BCA">
      <w:pPr>
        <w:pStyle w:val="Zkladntext"/>
        <w:rPr>
          <w:b/>
          <w:i/>
          <w:sz w:val="18"/>
        </w:rPr>
      </w:pPr>
    </w:p>
    <w:p w14:paraId="7F6D4EA1" w14:textId="77777777" w:rsidR="00480BCA" w:rsidRDefault="00480BCA">
      <w:pPr>
        <w:pStyle w:val="Zkladntext"/>
        <w:spacing w:before="93"/>
        <w:rPr>
          <w:b/>
          <w:i/>
          <w:sz w:val="18"/>
        </w:rPr>
      </w:pPr>
    </w:p>
    <w:p w14:paraId="7F6D4EA2" w14:textId="77777777" w:rsidR="00480BCA" w:rsidRDefault="00B8136B">
      <w:pPr>
        <w:spacing w:line="206" w:lineRule="exact"/>
        <w:ind w:left="176"/>
        <w:jc w:val="both"/>
        <w:rPr>
          <w:b/>
          <w:sz w:val="18"/>
        </w:rPr>
      </w:pPr>
      <w:r>
        <w:rPr>
          <w:b/>
          <w:sz w:val="18"/>
        </w:rPr>
        <w:t>Cudzia</w:t>
      </w:r>
      <w:r>
        <w:rPr>
          <w:b/>
          <w:spacing w:val="-3"/>
          <w:sz w:val="18"/>
        </w:rPr>
        <w:t xml:space="preserve"> </w:t>
      </w:r>
      <w:r>
        <w:rPr>
          <w:b/>
          <w:spacing w:val="-4"/>
          <w:sz w:val="18"/>
        </w:rPr>
        <w:t>mena</w:t>
      </w:r>
    </w:p>
    <w:p w14:paraId="7F6D4EA3" w14:textId="77777777" w:rsidR="00480BCA" w:rsidRDefault="00B8136B">
      <w:pPr>
        <w:pStyle w:val="Zkladntext"/>
        <w:ind w:left="176" w:right="254"/>
        <w:jc w:val="both"/>
      </w:pPr>
      <w:r>
        <w:t>Majetok a záväzky vyjadrené v cudzej mene sa ku dňu uskutočnenia účtovného prípadu prepočítavajú na menu euro referenčným výmenným kurzom určeným a</w:t>
      </w:r>
      <w:r>
        <w:rPr>
          <w:spacing w:val="-2"/>
        </w:rPr>
        <w:t xml:space="preserve"> </w:t>
      </w:r>
      <w:r>
        <w:t>vyhláseným Európskou centrálnou bankou v deň predchádzajúci dňu uskutočnenia účtovného prípadu.</w:t>
      </w:r>
    </w:p>
    <w:p w14:paraId="7F6D4EA4" w14:textId="77777777" w:rsidR="00480BCA" w:rsidRDefault="00480BCA">
      <w:pPr>
        <w:jc w:val="both"/>
        <w:sectPr w:rsidR="00480BCA">
          <w:headerReference w:type="default" r:id="rId9"/>
          <w:footerReference w:type="default" r:id="rId10"/>
          <w:type w:val="continuous"/>
          <w:pgSz w:w="11910" w:h="16840"/>
          <w:pgMar w:top="1460" w:right="1160" w:bottom="1200" w:left="1240" w:header="962" w:footer="1013" w:gutter="0"/>
          <w:pgNumType w:start="1"/>
          <w:cols w:space="708"/>
        </w:sectPr>
      </w:pPr>
    </w:p>
    <w:p w14:paraId="7F6D4EA5" w14:textId="77777777" w:rsidR="00480BCA" w:rsidRDefault="00B8136B">
      <w:pPr>
        <w:spacing w:before="82" w:line="206" w:lineRule="exact"/>
        <w:ind w:left="176"/>
        <w:rPr>
          <w:b/>
          <w:sz w:val="18"/>
        </w:rPr>
      </w:pPr>
      <w:r>
        <w:rPr>
          <w:b/>
          <w:spacing w:val="-2"/>
          <w:sz w:val="18"/>
        </w:rPr>
        <w:lastRenderedPageBreak/>
        <w:t>Výnosy</w:t>
      </w:r>
    </w:p>
    <w:p w14:paraId="7F6D4EA6" w14:textId="77777777" w:rsidR="00480BCA" w:rsidRDefault="00B8136B">
      <w:pPr>
        <w:pStyle w:val="Zkladntext"/>
        <w:ind w:left="176" w:right="256"/>
        <w:jc w:val="both"/>
      </w:pPr>
      <w:r>
        <w:t>Tržby za</w:t>
      </w:r>
      <w:r>
        <w:rPr>
          <w:spacing w:val="-1"/>
        </w:rPr>
        <w:t xml:space="preserve"> </w:t>
      </w:r>
      <w:r>
        <w:t>vlastné</w:t>
      </w:r>
      <w:r>
        <w:rPr>
          <w:spacing w:val="-1"/>
        </w:rPr>
        <w:t xml:space="preserve"> </w:t>
      </w:r>
      <w:r>
        <w:t>výkony a</w:t>
      </w:r>
      <w:r>
        <w:rPr>
          <w:spacing w:val="-1"/>
        </w:rPr>
        <w:t xml:space="preserve"> </w:t>
      </w:r>
      <w:r>
        <w:t>tovar</w:t>
      </w:r>
      <w:r>
        <w:rPr>
          <w:spacing w:val="-2"/>
        </w:rPr>
        <w:t xml:space="preserve"> </w:t>
      </w:r>
      <w:r>
        <w:t>neobsahujú daň z pridanej hodnoty. Sú tiež</w:t>
      </w:r>
      <w:r>
        <w:rPr>
          <w:spacing w:val="-1"/>
        </w:rPr>
        <w:t xml:space="preserve"> </w:t>
      </w:r>
      <w:r>
        <w:t>znížené o zľavy a zrážky (rabaty, bonusy, skontá, dobropisy a pod.), bez ohľadu na to, či zákazník mal vopred</w:t>
      </w:r>
      <w:r>
        <w:rPr>
          <w:spacing w:val="40"/>
        </w:rPr>
        <w:t xml:space="preserve"> </w:t>
      </w:r>
      <w:r>
        <w:t>na zľavu nárok, alebo či ide o dodatočne uznanú zľavu.</w:t>
      </w:r>
    </w:p>
    <w:p w14:paraId="7F6D4EA7" w14:textId="77777777" w:rsidR="00480BCA" w:rsidRDefault="00480BCA">
      <w:pPr>
        <w:pStyle w:val="Zkladntext"/>
        <w:rPr>
          <w:sz w:val="20"/>
        </w:rPr>
      </w:pPr>
    </w:p>
    <w:p w14:paraId="7F6D4EA8" w14:textId="77777777" w:rsidR="00480BCA" w:rsidRDefault="00480BCA">
      <w:pPr>
        <w:pStyle w:val="Zkladntext"/>
        <w:rPr>
          <w:sz w:val="20"/>
        </w:rPr>
      </w:pPr>
    </w:p>
    <w:p w14:paraId="7F6D4EA9" w14:textId="77777777" w:rsidR="00480BCA" w:rsidRDefault="00480BCA">
      <w:pPr>
        <w:pStyle w:val="Zkladntext"/>
        <w:spacing w:before="108"/>
        <w:rPr>
          <w:sz w:val="20"/>
        </w:rPr>
      </w:pPr>
    </w:p>
    <w:tbl>
      <w:tblPr>
        <w:tblStyle w:val="TableNormal"/>
        <w:tblW w:w="0" w:type="auto"/>
        <w:tblInd w:w="1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"/>
        <w:gridCol w:w="8495"/>
      </w:tblGrid>
      <w:tr w:rsidR="00480BCA" w14:paraId="7F6D4EAD" w14:textId="77777777">
        <w:trPr>
          <w:trHeight w:val="724"/>
        </w:trPr>
        <w:tc>
          <w:tcPr>
            <w:tcW w:w="578" w:type="dxa"/>
          </w:tcPr>
          <w:p w14:paraId="7F6D4EAA" w14:textId="77777777" w:rsidR="00480BCA" w:rsidRDefault="00480BCA">
            <w:pPr>
              <w:pStyle w:val="TableParagraph"/>
              <w:spacing w:before="22"/>
              <w:rPr>
                <w:sz w:val="20"/>
              </w:rPr>
            </w:pPr>
          </w:p>
          <w:p w14:paraId="7F6D4EAB" w14:textId="77777777" w:rsidR="00480BCA" w:rsidRDefault="00B8136B">
            <w:pPr>
              <w:pStyle w:val="TableParagraph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(3)</w:t>
            </w:r>
          </w:p>
        </w:tc>
        <w:tc>
          <w:tcPr>
            <w:tcW w:w="8495" w:type="dxa"/>
          </w:tcPr>
          <w:p w14:paraId="7F6D4EAC" w14:textId="77777777" w:rsidR="00480BCA" w:rsidRDefault="00B8136B">
            <w:pPr>
              <w:pStyle w:val="TableParagraph"/>
              <w:spacing w:before="73" w:line="276" w:lineRule="auto"/>
              <w:ind w:left="518" w:right="505" w:firstLine="2"/>
              <w:rPr>
                <w:b/>
              </w:rPr>
            </w:pPr>
            <w:r>
              <w:rPr>
                <w:b/>
              </w:rPr>
              <w:t>Spôsob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</w:rPr>
              <w:t>určenie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ocenenia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majetku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záväzkov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vrátane</w:t>
            </w:r>
            <w:r>
              <w:rPr>
                <w:b/>
                <w:spacing w:val="40"/>
              </w:rPr>
              <w:t xml:space="preserve"> </w:t>
            </w:r>
            <w:r>
              <w:rPr>
                <w:b/>
              </w:rPr>
              <w:t>určenia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rozhodujúcich účtovných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odhadov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predpokladov,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pričom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sa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zohľadňuje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zásada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významnosti</w:t>
            </w:r>
          </w:p>
        </w:tc>
      </w:tr>
    </w:tbl>
    <w:p w14:paraId="7F6D4EAE" w14:textId="77777777" w:rsidR="00480BCA" w:rsidRDefault="00480BCA">
      <w:pPr>
        <w:pStyle w:val="Zkladntext"/>
      </w:pPr>
    </w:p>
    <w:p w14:paraId="7F6D4EAF" w14:textId="77777777" w:rsidR="00480BCA" w:rsidRDefault="00480BCA">
      <w:pPr>
        <w:pStyle w:val="Zkladntext"/>
        <w:spacing w:before="80"/>
      </w:pPr>
    </w:p>
    <w:p w14:paraId="7F6D4EB0" w14:textId="77777777" w:rsidR="00480BCA" w:rsidRDefault="00B8136B">
      <w:pPr>
        <w:pStyle w:val="Nadpis1"/>
        <w:jc w:val="both"/>
      </w:pPr>
      <w:r>
        <w:t>Dlhodobý</w:t>
      </w:r>
      <w:r>
        <w:rPr>
          <w:spacing w:val="-8"/>
        </w:rPr>
        <w:t xml:space="preserve"> </w:t>
      </w:r>
      <w:r>
        <w:t>nehmotný</w:t>
      </w:r>
      <w:r>
        <w:rPr>
          <w:spacing w:val="-6"/>
        </w:rPr>
        <w:t xml:space="preserve"> </w:t>
      </w:r>
      <w:r>
        <w:t>majetok</w:t>
      </w:r>
      <w:r>
        <w:rPr>
          <w:spacing w:val="-3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dlhodobý</w:t>
      </w:r>
      <w:r>
        <w:rPr>
          <w:spacing w:val="-3"/>
        </w:rPr>
        <w:t xml:space="preserve"> </w:t>
      </w:r>
      <w:r>
        <w:t>hmotný</w:t>
      </w:r>
      <w:r>
        <w:rPr>
          <w:spacing w:val="-2"/>
        </w:rPr>
        <w:t xml:space="preserve"> majetok</w:t>
      </w:r>
    </w:p>
    <w:p w14:paraId="7F6D4EB1" w14:textId="77777777" w:rsidR="00480BCA" w:rsidRDefault="00B8136B">
      <w:pPr>
        <w:pStyle w:val="Zkladntext"/>
        <w:spacing w:before="1"/>
        <w:ind w:left="176" w:right="257"/>
        <w:jc w:val="both"/>
      </w:pPr>
      <w:r>
        <w:t>Dlhodobý majetok nakupovaný sa oceňuje obstarávacou cenou, ktorá zahŕňa cenu obstarania</w:t>
      </w:r>
      <w:r>
        <w:rPr>
          <w:spacing w:val="40"/>
        </w:rPr>
        <w:t xml:space="preserve"> </w:t>
      </w:r>
      <w:r>
        <w:t>a náklady súvisiace s obstaraním (clo, prepravu, montáž, poistné a pod.).</w:t>
      </w:r>
    </w:p>
    <w:p w14:paraId="7F6D4EB2" w14:textId="77777777" w:rsidR="00480BCA" w:rsidRDefault="00480BCA">
      <w:pPr>
        <w:pStyle w:val="Zkladntext"/>
      </w:pPr>
    </w:p>
    <w:p w14:paraId="7F6D4EB3" w14:textId="77777777" w:rsidR="00480BCA" w:rsidRDefault="00B8136B">
      <w:pPr>
        <w:pStyle w:val="Zkladntext"/>
        <w:ind w:left="176" w:right="256"/>
        <w:jc w:val="both"/>
      </w:pPr>
      <w:r>
        <w:t>Dlhodobý majetok vytvorený vlastnou činnosťou sa oceňuje vlastnými nákladmi. Vlastnými nákladmi sú všetky priame náklady vynaložené na výrobu alebo inú činnosť a</w:t>
      </w:r>
      <w:r>
        <w:rPr>
          <w:spacing w:val="-3"/>
        </w:rPr>
        <w:t xml:space="preserve"> </w:t>
      </w:r>
      <w:r>
        <w:t>nepriame náklady, ktoré sa vzťahujú na výrobu alebo inú činnosť.</w:t>
      </w:r>
    </w:p>
    <w:p w14:paraId="7F6D4EB4" w14:textId="77777777" w:rsidR="00480BCA" w:rsidRDefault="00480BCA">
      <w:pPr>
        <w:pStyle w:val="Zkladntext"/>
      </w:pPr>
    </w:p>
    <w:p w14:paraId="7F6D4EB5" w14:textId="77777777" w:rsidR="00480BCA" w:rsidRDefault="00B8136B">
      <w:pPr>
        <w:pStyle w:val="Zkladntext"/>
        <w:ind w:left="176" w:right="254"/>
        <w:jc w:val="both"/>
      </w:pPr>
      <w:r>
        <w:t>Odpisy dlhodobého nehmotného majetku sú stanovené vychádzajúc z predpokladanej doby jeho používania a predpokladaného priebehu jeho opotrebenia. Odpisovať sa začína v</w:t>
      </w:r>
      <w:r>
        <w:rPr>
          <w:spacing w:val="-3"/>
        </w:rPr>
        <w:t xml:space="preserve"> </w:t>
      </w:r>
      <w:r>
        <w:t>mesiaci uvedenia dlhodobého majetku do používania.</w:t>
      </w:r>
    </w:p>
    <w:p w14:paraId="7F6D4EB6" w14:textId="77777777" w:rsidR="00480BCA" w:rsidRDefault="00B8136B">
      <w:pPr>
        <w:pStyle w:val="Zkladntext"/>
        <w:ind w:left="176" w:right="254"/>
        <w:jc w:val="both"/>
      </w:pPr>
      <w:r>
        <w:t>Drobný</w:t>
      </w:r>
      <w:r>
        <w:rPr>
          <w:spacing w:val="39"/>
        </w:rPr>
        <w:t xml:space="preserve"> </w:t>
      </w:r>
      <w:r>
        <w:t>dlhodobý</w:t>
      </w:r>
      <w:r>
        <w:rPr>
          <w:spacing w:val="40"/>
        </w:rPr>
        <w:t xml:space="preserve"> </w:t>
      </w:r>
      <w:r>
        <w:t>nehmotný</w:t>
      </w:r>
      <w:r>
        <w:rPr>
          <w:spacing w:val="39"/>
        </w:rPr>
        <w:t xml:space="preserve"> </w:t>
      </w:r>
      <w:r>
        <w:t>majetok,</w:t>
      </w:r>
      <w:r>
        <w:rPr>
          <w:spacing w:val="40"/>
        </w:rPr>
        <w:t xml:space="preserve"> </w:t>
      </w:r>
      <w:r>
        <w:t>ktorého</w:t>
      </w:r>
      <w:r>
        <w:rPr>
          <w:spacing w:val="39"/>
        </w:rPr>
        <w:t xml:space="preserve"> </w:t>
      </w:r>
      <w:r>
        <w:t>obstarávacia</w:t>
      </w:r>
      <w:r>
        <w:rPr>
          <w:spacing w:val="39"/>
        </w:rPr>
        <w:t xml:space="preserve"> </w:t>
      </w:r>
      <w:r>
        <w:t>cena</w:t>
      </w:r>
      <w:r>
        <w:rPr>
          <w:spacing w:val="39"/>
        </w:rPr>
        <w:t xml:space="preserve"> </w:t>
      </w:r>
      <w:r>
        <w:t>(resp.</w:t>
      </w:r>
      <w:r>
        <w:rPr>
          <w:spacing w:val="40"/>
        </w:rPr>
        <w:t xml:space="preserve"> </w:t>
      </w:r>
      <w:r>
        <w:t>vlastné</w:t>
      </w:r>
      <w:r>
        <w:rPr>
          <w:spacing w:val="39"/>
        </w:rPr>
        <w:t xml:space="preserve"> </w:t>
      </w:r>
      <w:r>
        <w:t>náklady)</w:t>
      </w:r>
      <w:r>
        <w:rPr>
          <w:spacing w:val="38"/>
        </w:rPr>
        <w:t xml:space="preserve"> </w:t>
      </w:r>
      <w:r>
        <w:t>je 2</w:t>
      </w:r>
      <w:r>
        <w:rPr>
          <w:spacing w:val="-2"/>
        </w:rPr>
        <w:t xml:space="preserve"> </w:t>
      </w:r>
      <w:r>
        <w:t>400 EUR a</w:t>
      </w:r>
      <w:r>
        <w:rPr>
          <w:spacing w:val="-3"/>
        </w:rPr>
        <w:t xml:space="preserve"> </w:t>
      </w:r>
      <w:r>
        <w:t>nižšia, sa odpisuje jednorazovo pri uvedení do používania. Predpokladaná doba používania, metóda odpisovania a odpisová sadzba sú uvedené v nasledujúcej tabuľke:</w:t>
      </w:r>
    </w:p>
    <w:p w14:paraId="7F6D4EB7" w14:textId="77777777" w:rsidR="00480BCA" w:rsidRDefault="00480BCA">
      <w:pPr>
        <w:pStyle w:val="Zkladntext"/>
        <w:spacing w:before="55"/>
        <w:rPr>
          <w:sz w:val="20"/>
        </w:rPr>
      </w:pPr>
    </w:p>
    <w:tbl>
      <w:tblPr>
        <w:tblStyle w:val="TableNormal"/>
        <w:tblW w:w="0" w:type="auto"/>
        <w:tblInd w:w="611" w:type="dxa"/>
        <w:tblLayout w:type="fixed"/>
        <w:tblLook w:val="01E0" w:firstRow="1" w:lastRow="1" w:firstColumn="1" w:lastColumn="1" w:noHBand="0" w:noVBand="0"/>
      </w:tblPr>
      <w:tblGrid>
        <w:gridCol w:w="3248"/>
        <w:gridCol w:w="1666"/>
        <w:gridCol w:w="1997"/>
        <w:gridCol w:w="1766"/>
      </w:tblGrid>
      <w:tr w:rsidR="00480BCA" w14:paraId="7F6D4EBC" w14:textId="77777777">
        <w:trPr>
          <w:trHeight w:val="224"/>
        </w:trPr>
        <w:tc>
          <w:tcPr>
            <w:tcW w:w="3248" w:type="dxa"/>
          </w:tcPr>
          <w:p w14:paraId="7F6D4EB8" w14:textId="77777777" w:rsidR="00480BCA" w:rsidRDefault="00480BCA">
            <w:pPr>
              <w:pStyle w:val="TableParagraph"/>
              <w:rPr>
                <w:sz w:val="16"/>
              </w:rPr>
            </w:pPr>
          </w:p>
        </w:tc>
        <w:tc>
          <w:tcPr>
            <w:tcW w:w="1666" w:type="dxa"/>
          </w:tcPr>
          <w:p w14:paraId="7F6D4EB9" w14:textId="77777777" w:rsidR="00480BCA" w:rsidRDefault="00B8136B">
            <w:pPr>
              <w:pStyle w:val="TableParagraph"/>
              <w:spacing w:line="199" w:lineRule="exact"/>
              <w:ind w:left="1" w:right="14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Predpokladaná</w:t>
            </w:r>
          </w:p>
        </w:tc>
        <w:tc>
          <w:tcPr>
            <w:tcW w:w="1997" w:type="dxa"/>
          </w:tcPr>
          <w:p w14:paraId="7F6D4EBA" w14:textId="77777777" w:rsidR="00480BCA" w:rsidRDefault="00B8136B">
            <w:pPr>
              <w:pStyle w:val="TableParagraph"/>
              <w:spacing w:line="199" w:lineRule="exact"/>
              <w:ind w:left="4" w:right="3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Metóda</w:t>
            </w:r>
          </w:p>
        </w:tc>
        <w:tc>
          <w:tcPr>
            <w:tcW w:w="1766" w:type="dxa"/>
          </w:tcPr>
          <w:p w14:paraId="7F6D4EBB" w14:textId="77777777" w:rsidR="00480BCA" w:rsidRDefault="00B8136B">
            <w:pPr>
              <w:pStyle w:val="TableParagraph"/>
              <w:spacing w:line="199" w:lineRule="exact"/>
              <w:ind w:left="106" w:right="6"/>
              <w:jc w:val="center"/>
              <w:rPr>
                <w:sz w:val="18"/>
              </w:rPr>
            </w:pPr>
            <w:r>
              <w:rPr>
                <w:sz w:val="18"/>
              </w:rPr>
              <w:t>Ročná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odpisová</w:t>
            </w:r>
          </w:p>
        </w:tc>
      </w:tr>
      <w:tr w:rsidR="00480BCA" w14:paraId="7F6D4EC1" w14:textId="77777777">
        <w:trPr>
          <w:trHeight w:val="432"/>
        </w:trPr>
        <w:tc>
          <w:tcPr>
            <w:tcW w:w="3248" w:type="dxa"/>
            <w:tcBorders>
              <w:bottom w:val="single" w:sz="4" w:space="0" w:color="000000"/>
            </w:tcBorders>
          </w:tcPr>
          <w:p w14:paraId="7F6D4EBD" w14:textId="77777777" w:rsidR="00480BCA" w:rsidRDefault="00480BCA">
            <w:pPr>
              <w:pStyle w:val="TableParagraph"/>
            </w:pPr>
          </w:p>
        </w:tc>
        <w:tc>
          <w:tcPr>
            <w:tcW w:w="1666" w:type="dxa"/>
            <w:tcBorders>
              <w:bottom w:val="single" w:sz="4" w:space="0" w:color="000000"/>
            </w:tcBorders>
          </w:tcPr>
          <w:p w14:paraId="7F6D4EBE" w14:textId="77777777" w:rsidR="00480BCA" w:rsidRDefault="00B8136B">
            <w:pPr>
              <w:pStyle w:val="TableParagraph"/>
              <w:spacing w:line="210" w:lineRule="atLeast"/>
              <w:ind w:left="441" w:right="308" w:hanging="276"/>
              <w:rPr>
                <w:sz w:val="18"/>
              </w:rPr>
            </w:pPr>
            <w:r>
              <w:rPr>
                <w:sz w:val="18"/>
              </w:rPr>
              <w:t>doba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používania v rokoch</w:t>
            </w:r>
          </w:p>
        </w:tc>
        <w:tc>
          <w:tcPr>
            <w:tcW w:w="1997" w:type="dxa"/>
            <w:tcBorders>
              <w:bottom w:val="single" w:sz="4" w:space="0" w:color="000000"/>
            </w:tcBorders>
          </w:tcPr>
          <w:p w14:paraId="7F6D4EBF" w14:textId="77777777" w:rsidR="00480BCA" w:rsidRDefault="00B8136B">
            <w:pPr>
              <w:pStyle w:val="TableParagraph"/>
              <w:spacing w:before="17"/>
              <w:ind w:left="1" w:right="3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odpisovania</w:t>
            </w:r>
          </w:p>
        </w:tc>
        <w:tc>
          <w:tcPr>
            <w:tcW w:w="1766" w:type="dxa"/>
            <w:tcBorders>
              <w:bottom w:val="single" w:sz="4" w:space="0" w:color="000000"/>
            </w:tcBorders>
          </w:tcPr>
          <w:p w14:paraId="7F6D4EC0" w14:textId="77777777" w:rsidR="00480BCA" w:rsidRDefault="00B8136B">
            <w:pPr>
              <w:pStyle w:val="TableParagraph"/>
              <w:spacing w:before="17"/>
              <w:ind w:left="106" w:right="5"/>
              <w:jc w:val="center"/>
              <w:rPr>
                <w:sz w:val="18"/>
              </w:rPr>
            </w:pPr>
            <w:r>
              <w:rPr>
                <w:sz w:val="18"/>
              </w:rPr>
              <w:t>sadzba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%</w:t>
            </w:r>
          </w:p>
        </w:tc>
      </w:tr>
      <w:tr w:rsidR="00480BCA" w14:paraId="7F6D4EC6" w14:textId="77777777">
        <w:trPr>
          <w:trHeight w:val="227"/>
        </w:trPr>
        <w:tc>
          <w:tcPr>
            <w:tcW w:w="3248" w:type="dxa"/>
            <w:tcBorders>
              <w:top w:val="single" w:sz="4" w:space="0" w:color="000000"/>
            </w:tcBorders>
          </w:tcPr>
          <w:p w14:paraId="7F6D4EC2" w14:textId="77777777" w:rsidR="00480BCA" w:rsidRDefault="00B8136B">
            <w:pPr>
              <w:pStyle w:val="TableParagraph"/>
              <w:spacing w:line="207" w:lineRule="exact"/>
              <w:ind w:left="28"/>
              <w:rPr>
                <w:sz w:val="18"/>
              </w:rPr>
            </w:pPr>
            <w:r>
              <w:rPr>
                <w:sz w:val="18"/>
              </w:rPr>
              <w:t>Aktivované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náklady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vývoj</w:t>
            </w:r>
          </w:p>
        </w:tc>
        <w:tc>
          <w:tcPr>
            <w:tcW w:w="1666" w:type="dxa"/>
            <w:tcBorders>
              <w:top w:val="single" w:sz="4" w:space="0" w:color="000000"/>
            </w:tcBorders>
          </w:tcPr>
          <w:p w14:paraId="7F6D4EC3" w14:textId="77777777" w:rsidR="00480BCA" w:rsidRDefault="00B8136B">
            <w:pPr>
              <w:pStyle w:val="TableParagraph"/>
              <w:spacing w:line="207" w:lineRule="exact"/>
              <w:ind w:right="148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4</w:t>
            </w:r>
          </w:p>
        </w:tc>
        <w:tc>
          <w:tcPr>
            <w:tcW w:w="1997" w:type="dxa"/>
            <w:tcBorders>
              <w:top w:val="single" w:sz="4" w:space="0" w:color="000000"/>
            </w:tcBorders>
          </w:tcPr>
          <w:p w14:paraId="7F6D4EC4" w14:textId="77777777" w:rsidR="00480BCA" w:rsidRDefault="00B8136B">
            <w:pPr>
              <w:pStyle w:val="TableParagraph"/>
              <w:spacing w:line="207" w:lineRule="exact"/>
              <w:ind w:left="2" w:right="3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rovnomerne</w:t>
            </w:r>
          </w:p>
        </w:tc>
        <w:tc>
          <w:tcPr>
            <w:tcW w:w="1766" w:type="dxa"/>
            <w:tcBorders>
              <w:top w:val="single" w:sz="4" w:space="0" w:color="000000"/>
            </w:tcBorders>
          </w:tcPr>
          <w:p w14:paraId="7F6D4EC5" w14:textId="77777777" w:rsidR="00480BCA" w:rsidRDefault="00B8136B">
            <w:pPr>
              <w:pStyle w:val="TableParagraph"/>
              <w:spacing w:line="207" w:lineRule="exact"/>
              <w:ind w:left="106" w:right="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20</w:t>
            </w:r>
          </w:p>
        </w:tc>
      </w:tr>
      <w:tr w:rsidR="00480BCA" w14:paraId="7F6D4ECB" w14:textId="77777777">
        <w:trPr>
          <w:trHeight w:val="343"/>
        </w:trPr>
        <w:tc>
          <w:tcPr>
            <w:tcW w:w="3248" w:type="dxa"/>
          </w:tcPr>
          <w:p w14:paraId="7F6D4EC7" w14:textId="77777777" w:rsidR="00480BCA" w:rsidRDefault="00B8136B">
            <w:pPr>
              <w:pStyle w:val="TableParagraph"/>
              <w:spacing w:before="21"/>
              <w:ind w:left="28"/>
              <w:rPr>
                <w:sz w:val="18"/>
              </w:rPr>
            </w:pPr>
            <w:r>
              <w:rPr>
                <w:spacing w:val="-2"/>
                <w:sz w:val="18"/>
              </w:rPr>
              <w:t>Softvér</w:t>
            </w:r>
          </w:p>
        </w:tc>
        <w:tc>
          <w:tcPr>
            <w:tcW w:w="1666" w:type="dxa"/>
          </w:tcPr>
          <w:p w14:paraId="7F6D4EC8" w14:textId="77777777" w:rsidR="00480BCA" w:rsidRDefault="00B8136B">
            <w:pPr>
              <w:pStyle w:val="TableParagraph"/>
              <w:spacing w:before="21"/>
              <w:ind w:right="148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4</w:t>
            </w:r>
          </w:p>
        </w:tc>
        <w:tc>
          <w:tcPr>
            <w:tcW w:w="1997" w:type="dxa"/>
          </w:tcPr>
          <w:p w14:paraId="7F6D4EC9" w14:textId="77777777" w:rsidR="00480BCA" w:rsidRDefault="00B8136B">
            <w:pPr>
              <w:pStyle w:val="TableParagraph"/>
              <w:spacing w:before="20"/>
              <w:ind w:right="36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pacing w:val="-2"/>
                <w:w w:val="90"/>
                <w:sz w:val="18"/>
              </w:rPr>
              <w:t>rovnomerne</w:t>
            </w:r>
          </w:p>
        </w:tc>
        <w:tc>
          <w:tcPr>
            <w:tcW w:w="1766" w:type="dxa"/>
          </w:tcPr>
          <w:p w14:paraId="7F6D4ECA" w14:textId="77777777" w:rsidR="00480BCA" w:rsidRDefault="00B8136B">
            <w:pPr>
              <w:pStyle w:val="TableParagraph"/>
              <w:spacing w:before="21"/>
              <w:ind w:left="106" w:right="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25</w:t>
            </w:r>
          </w:p>
        </w:tc>
      </w:tr>
      <w:tr w:rsidR="00480BCA" w14:paraId="7F6D4ED0" w14:textId="77777777">
        <w:trPr>
          <w:trHeight w:val="441"/>
        </w:trPr>
        <w:tc>
          <w:tcPr>
            <w:tcW w:w="3248" w:type="dxa"/>
          </w:tcPr>
          <w:p w14:paraId="7F6D4ECC" w14:textId="77777777" w:rsidR="00480BCA" w:rsidRDefault="00B8136B">
            <w:pPr>
              <w:pStyle w:val="TableParagraph"/>
              <w:spacing w:before="115"/>
              <w:ind w:left="24"/>
              <w:rPr>
                <w:sz w:val="18"/>
              </w:rPr>
            </w:pPr>
            <w:r>
              <w:rPr>
                <w:sz w:val="18"/>
              </w:rPr>
              <w:t>Oceniteľné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práva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(licencia)</w:t>
            </w:r>
          </w:p>
        </w:tc>
        <w:tc>
          <w:tcPr>
            <w:tcW w:w="1666" w:type="dxa"/>
          </w:tcPr>
          <w:p w14:paraId="7F6D4ECD" w14:textId="77777777" w:rsidR="00480BCA" w:rsidRDefault="00B8136B">
            <w:pPr>
              <w:pStyle w:val="TableParagraph"/>
              <w:spacing w:before="115"/>
              <w:ind w:left="4" w:right="148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4</w:t>
            </w:r>
          </w:p>
        </w:tc>
        <w:tc>
          <w:tcPr>
            <w:tcW w:w="1997" w:type="dxa"/>
          </w:tcPr>
          <w:p w14:paraId="7F6D4ECE" w14:textId="77777777" w:rsidR="00480BCA" w:rsidRDefault="00B8136B">
            <w:pPr>
              <w:pStyle w:val="TableParagraph"/>
              <w:spacing w:before="114"/>
              <w:ind w:right="36"/>
              <w:jc w:val="center"/>
              <w:rPr>
                <w:rFonts w:ascii="Arial"/>
                <w:sz w:val="18"/>
              </w:rPr>
            </w:pPr>
            <w:r>
              <w:rPr>
                <w:rFonts w:ascii="Arial"/>
                <w:spacing w:val="-2"/>
                <w:w w:val="90"/>
                <w:sz w:val="18"/>
              </w:rPr>
              <w:t>rovnomerne</w:t>
            </w:r>
          </w:p>
        </w:tc>
        <w:tc>
          <w:tcPr>
            <w:tcW w:w="1766" w:type="dxa"/>
          </w:tcPr>
          <w:p w14:paraId="7F6D4ECF" w14:textId="77777777" w:rsidR="00480BCA" w:rsidRDefault="00B8136B">
            <w:pPr>
              <w:pStyle w:val="TableParagraph"/>
              <w:spacing w:before="115"/>
              <w:ind w:left="106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25</w:t>
            </w:r>
          </w:p>
        </w:tc>
      </w:tr>
      <w:tr w:rsidR="00480BCA" w14:paraId="7F6D4ED5" w14:textId="77777777">
        <w:trPr>
          <w:trHeight w:val="319"/>
        </w:trPr>
        <w:tc>
          <w:tcPr>
            <w:tcW w:w="3248" w:type="dxa"/>
          </w:tcPr>
          <w:p w14:paraId="7F6D4ED1" w14:textId="77777777" w:rsidR="00480BCA" w:rsidRDefault="00B8136B">
            <w:pPr>
              <w:pStyle w:val="TableParagraph"/>
              <w:spacing w:before="112" w:line="187" w:lineRule="exact"/>
              <w:ind w:left="24"/>
              <w:rPr>
                <w:sz w:val="18"/>
              </w:rPr>
            </w:pPr>
            <w:r>
              <w:rPr>
                <w:sz w:val="18"/>
              </w:rPr>
              <w:t>Drobný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dlhodobý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nehmotný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majetok</w:t>
            </w:r>
          </w:p>
        </w:tc>
        <w:tc>
          <w:tcPr>
            <w:tcW w:w="1666" w:type="dxa"/>
          </w:tcPr>
          <w:p w14:paraId="7F6D4ED2" w14:textId="77777777" w:rsidR="00480BCA" w:rsidRDefault="00B8136B">
            <w:pPr>
              <w:pStyle w:val="TableParagraph"/>
              <w:spacing w:before="112" w:line="187" w:lineRule="exact"/>
              <w:ind w:left="4" w:right="148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rôzna</w:t>
            </w:r>
          </w:p>
        </w:tc>
        <w:tc>
          <w:tcPr>
            <w:tcW w:w="1997" w:type="dxa"/>
          </w:tcPr>
          <w:p w14:paraId="7F6D4ED3" w14:textId="77777777" w:rsidR="00480BCA" w:rsidRDefault="00B8136B">
            <w:pPr>
              <w:pStyle w:val="TableParagraph"/>
              <w:spacing w:before="112" w:line="187" w:lineRule="exact"/>
              <w:ind w:left="1" w:right="36"/>
              <w:jc w:val="center"/>
              <w:rPr>
                <w:sz w:val="18"/>
              </w:rPr>
            </w:pPr>
            <w:r>
              <w:rPr>
                <w:sz w:val="18"/>
              </w:rPr>
              <w:t>jednorazový</w:t>
            </w:r>
            <w:r>
              <w:rPr>
                <w:spacing w:val="-2"/>
                <w:sz w:val="18"/>
              </w:rPr>
              <w:t xml:space="preserve"> odpis</w:t>
            </w:r>
          </w:p>
        </w:tc>
        <w:tc>
          <w:tcPr>
            <w:tcW w:w="1766" w:type="dxa"/>
          </w:tcPr>
          <w:p w14:paraId="7F6D4ED4" w14:textId="77777777" w:rsidR="00480BCA" w:rsidRDefault="00B8136B">
            <w:pPr>
              <w:pStyle w:val="TableParagraph"/>
              <w:spacing w:before="112" w:line="187" w:lineRule="exact"/>
              <w:ind w:left="106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100</w:t>
            </w:r>
          </w:p>
        </w:tc>
      </w:tr>
    </w:tbl>
    <w:p w14:paraId="7F6D4ED6" w14:textId="77777777" w:rsidR="00480BCA" w:rsidRDefault="00480BCA">
      <w:pPr>
        <w:pStyle w:val="Zkladntext"/>
      </w:pPr>
    </w:p>
    <w:p w14:paraId="7F6D4ED7" w14:textId="77777777" w:rsidR="00480BCA" w:rsidRDefault="00480BCA">
      <w:pPr>
        <w:pStyle w:val="Zkladntext"/>
      </w:pPr>
    </w:p>
    <w:p w14:paraId="7F6D4ED8" w14:textId="77777777" w:rsidR="00480BCA" w:rsidRDefault="00480BCA">
      <w:pPr>
        <w:pStyle w:val="Zkladntext"/>
        <w:spacing w:before="40"/>
      </w:pPr>
    </w:p>
    <w:p w14:paraId="7F6D4ED9" w14:textId="77777777" w:rsidR="00480BCA" w:rsidRDefault="00B8136B">
      <w:pPr>
        <w:pStyle w:val="Zkladntext"/>
        <w:ind w:left="176" w:right="252"/>
        <w:jc w:val="both"/>
      </w:pPr>
      <w:r>
        <w:t>Odpisy dlhodobého hmotného majetku sú stanovené vychádzajúc z predpokladanej doby jeho používania a</w:t>
      </w:r>
      <w:r>
        <w:rPr>
          <w:spacing w:val="-3"/>
        </w:rPr>
        <w:t xml:space="preserve"> </w:t>
      </w:r>
      <w:r>
        <w:t>predpokladaného priebehu jeho opotrebenia. . Odpisovať sa začína v</w:t>
      </w:r>
      <w:r>
        <w:rPr>
          <w:spacing w:val="-1"/>
        </w:rPr>
        <w:t xml:space="preserve"> </w:t>
      </w:r>
      <w:r>
        <w:t>mesiaci uvedenia dlhodobého majetku do</w:t>
      </w:r>
      <w:r>
        <w:rPr>
          <w:spacing w:val="-1"/>
        </w:rPr>
        <w:t xml:space="preserve"> </w:t>
      </w:r>
      <w:r>
        <w:t>používania.</w:t>
      </w:r>
      <w:r>
        <w:rPr>
          <w:spacing w:val="40"/>
        </w:rPr>
        <w:t xml:space="preserve"> </w:t>
      </w:r>
      <w:r>
        <w:t>Drobný dlhodobý hmotný majetok, ktorého obstarávacia cena (resp. vlastné náklady) je 1 700 EUR a</w:t>
      </w:r>
      <w:r>
        <w:rPr>
          <w:spacing w:val="-1"/>
        </w:rPr>
        <w:t xml:space="preserve"> </w:t>
      </w:r>
      <w:r>
        <w:t>nižšia, sa odpisuje jednorazovo pri uvedení do</w:t>
      </w:r>
      <w:r>
        <w:rPr>
          <w:spacing w:val="-2"/>
        </w:rPr>
        <w:t xml:space="preserve"> </w:t>
      </w:r>
      <w:r>
        <w:t>používania. Pozemky sa neodpisujú. Predpokladaná doba používania, metóda odpisovania a odpisová sadzba sú uvedené v nasledujúcej tabuľke:</w:t>
      </w:r>
    </w:p>
    <w:p w14:paraId="7F6D4EDA" w14:textId="77777777" w:rsidR="00480BCA" w:rsidRDefault="00480BCA">
      <w:pPr>
        <w:pStyle w:val="Zkladntext"/>
        <w:spacing w:before="55"/>
        <w:rPr>
          <w:sz w:val="20"/>
        </w:rPr>
      </w:pPr>
    </w:p>
    <w:tbl>
      <w:tblPr>
        <w:tblStyle w:val="TableNormal"/>
        <w:tblW w:w="0" w:type="auto"/>
        <w:tblInd w:w="611" w:type="dxa"/>
        <w:tblLayout w:type="fixed"/>
        <w:tblLook w:val="01E0" w:firstRow="1" w:lastRow="1" w:firstColumn="1" w:lastColumn="1" w:noHBand="0" w:noVBand="0"/>
      </w:tblPr>
      <w:tblGrid>
        <w:gridCol w:w="3187"/>
        <w:gridCol w:w="2050"/>
        <w:gridCol w:w="1822"/>
        <w:gridCol w:w="1729"/>
      </w:tblGrid>
      <w:tr w:rsidR="00480BCA" w14:paraId="7F6D4EDF" w14:textId="77777777">
        <w:trPr>
          <w:trHeight w:val="224"/>
        </w:trPr>
        <w:tc>
          <w:tcPr>
            <w:tcW w:w="3187" w:type="dxa"/>
          </w:tcPr>
          <w:p w14:paraId="7F6D4EDB" w14:textId="77777777" w:rsidR="00480BCA" w:rsidRDefault="00480BCA">
            <w:pPr>
              <w:pStyle w:val="TableParagraph"/>
              <w:rPr>
                <w:sz w:val="16"/>
              </w:rPr>
            </w:pPr>
          </w:p>
        </w:tc>
        <w:tc>
          <w:tcPr>
            <w:tcW w:w="2050" w:type="dxa"/>
          </w:tcPr>
          <w:p w14:paraId="7F6D4EDC" w14:textId="77777777" w:rsidR="00480BCA" w:rsidRDefault="00B8136B">
            <w:pPr>
              <w:pStyle w:val="TableParagraph"/>
              <w:spacing w:line="199" w:lineRule="exact"/>
              <w:ind w:left="2" w:right="20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Predpokladaná</w:t>
            </w:r>
          </w:p>
        </w:tc>
        <w:tc>
          <w:tcPr>
            <w:tcW w:w="1822" w:type="dxa"/>
          </w:tcPr>
          <w:p w14:paraId="7F6D4EDD" w14:textId="77777777" w:rsidR="00480BCA" w:rsidRDefault="00B8136B">
            <w:pPr>
              <w:pStyle w:val="TableParagraph"/>
              <w:spacing w:line="199" w:lineRule="exact"/>
              <w:ind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Metóda</w:t>
            </w:r>
          </w:p>
        </w:tc>
        <w:tc>
          <w:tcPr>
            <w:tcW w:w="1729" w:type="dxa"/>
          </w:tcPr>
          <w:p w14:paraId="7F6D4EDE" w14:textId="77777777" w:rsidR="00480BCA" w:rsidRDefault="00B8136B">
            <w:pPr>
              <w:pStyle w:val="TableParagraph"/>
              <w:spacing w:line="199" w:lineRule="exact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Ročná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odpisová</w:t>
            </w:r>
          </w:p>
        </w:tc>
      </w:tr>
      <w:tr w:rsidR="00480BCA" w14:paraId="7F6D4EE4" w14:textId="77777777">
        <w:trPr>
          <w:trHeight w:val="266"/>
        </w:trPr>
        <w:tc>
          <w:tcPr>
            <w:tcW w:w="3187" w:type="dxa"/>
            <w:tcBorders>
              <w:bottom w:val="single" w:sz="4" w:space="0" w:color="000000"/>
            </w:tcBorders>
          </w:tcPr>
          <w:p w14:paraId="7F6D4EE0" w14:textId="77777777" w:rsidR="00480BCA" w:rsidRDefault="00480BCA">
            <w:pPr>
              <w:pStyle w:val="TableParagraph"/>
              <w:rPr>
                <w:sz w:val="18"/>
              </w:rPr>
            </w:pPr>
          </w:p>
        </w:tc>
        <w:tc>
          <w:tcPr>
            <w:tcW w:w="2050" w:type="dxa"/>
            <w:tcBorders>
              <w:bottom w:val="single" w:sz="4" w:space="0" w:color="000000"/>
            </w:tcBorders>
          </w:tcPr>
          <w:p w14:paraId="7F6D4EE1" w14:textId="77777777" w:rsidR="00480BCA" w:rsidRDefault="00B8136B">
            <w:pPr>
              <w:pStyle w:val="TableParagraph"/>
              <w:spacing w:before="17"/>
              <w:ind w:left="-9" w:right="192"/>
              <w:jc w:val="center"/>
              <w:rPr>
                <w:sz w:val="18"/>
              </w:rPr>
            </w:pPr>
            <w:r>
              <w:rPr>
                <w:sz w:val="18"/>
              </w:rPr>
              <w:t>doba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používania 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rokoch</w:t>
            </w:r>
          </w:p>
        </w:tc>
        <w:tc>
          <w:tcPr>
            <w:tcW w:w="1822" w:type="dxa"/>
            <w:tcBorders>
              <w:bottom w:val="single" w:sz="4" w:space="0" w:color="000000"/>
            </w:tcBorders>
          </w:tcPr>
          <w:p w14:paraId="7F6D4EE2" w14:textId="77777777" w:rsidR="00480BCA" w:rsidRDefault="00B8136B">
            <w:pPr>
              <w:pStyle w:val="TableParagraph"/>
              <w:spacing w:before="17"/>
              <w:ind w:left="1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odpisovania</w:t>
            </w:r>
          </w:p>
        </w:tc>
        <w:tc>
          <w:tcPr>
            <w:tcW w:w="1729" w:type="dxa"/>
            <w:tcBorders>
              <w:bottom w:val="single" w:sz="4" w:space="0" w:color="000000"/>
            </w:tcBorders>
          </w:tcPr>
          <w:p w14:paraId="7F6D4EE3" w14:textId="77777777" w:rsidR="00480BCA" w:rsidRDefault="00B8136B">
            <w:pPr>
              <w:pStyle w:val="TableParagraph"/>
              <w:spacing w:before="17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sadzba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%</w:t>
            </w:r>
          </w:p>
        </w:tc>
      </w:tr>
      <w:tr w:rsidR="00480BCA" w14:paraId="7F6D4EE9" w14:textId="77777777">
        <w:trPr>
          <w:trHeight w:val="231"/>
        </w:trPr>
        <w:tc>
          <w:tcPr>
            <w:tcW w:w="3187" w:type="dxa"/>
            <w:tcBorders>
              <w:top w:val="single" w:sz="4" w:space="0" w:color="000000"/>
            </w:tcBorders>
          </w:tcPr>
          <w:p w14:paraId="7F6D4EE5" w14:textId="77777777" w:rsidR="00480BCA" w:rsidRDefault="00B8136B">
            <w:pPr>
              <w:pStyle w:val="TableParagraph"/>
              <w:spacing w:line="207" w:lineRule="exact"/>
              <w:ind w:left="28"/>
              <w:rPr>
                <w:sz w:val="18"/>
              </w:rPr>
            </w:pPr>
            <w:r>
              <w:rPr>
                <w:spacing w:val="-2"/>
                <w:sz w:val="18"/>
              </w:rPr>
              <w:t>Stavby</w:t>
            </w:r>
          </w:p>
        </w:tc>
        <w:tc>
          <w:tcPr>
            <w:tcW w:w="2050" w:type="dxa"/>
            <w:tcBorders>
              <w:top w:val="single" w:sz="4" w:space="0" w:color="000000"/>
            </w:tcBorders>
          </w:tcPr>
          <w:p w14:paraId="7F6D4EE6" w14:textId="77777777" w:rsidR="00480BCA" w:rsidRDefault="00B8136B">
            <w:pPr>
              <w:pStyle w:val="TableParagraph"/>
              <w:spacing w:line="207" w:lineRule="exact"/>
              <w:ind w:left="3" w:right="200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20</w:t>
            </w:r>
          </w:p>
        </w:tc>
        <w:tc>
          <w:tcPr>
            <w:tcW w:w="1822" w:type="dxa"/>
            <w:tcBorders>
              <w:top w:val="single" w:sz="4" w:space="0" w:color="000000"/>
            </w:tcBorders>
          </w:tcPr>
          <w:p w14:paraId="7F6D4EE7" w14:textId="77777777" w:rsidR="00480BCA" w:rsidRDefault="00B8136B">
            <w:pPr>
              <w:pStyle w:val="TableParagraph"/>
              <w:spacing w:line="207" w:lineRule="exact"/>
              <w:ind w:left="2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rovnomerne</w:t>
            </w:r>
          </w:p>
        </w:tc>
        <w:tc>
          <w:tcPr>
            <w:tcW w:w="1729" w:type="dxa"/>
            <w:tcBorders>
              <w:top w:val="single" w:sz="4" w:space="0" w:color="000000"/>
            </w:tcBorders>
          </w:tcPr>
          <w:p w14:paraId="7F6D4EE8" w14:textId="77777777" w:rsidR="00480BCA" w:rsidRDefault="00B8136B">
            <w:pPr>
              <w:pStyle w:val="TableParagraph"/>
              <w:spacing w:line="207" w:lineRule="exact"/>
              <w:ind w:left="29" w:right="1"/>
              <w:jc w:val="center"/>
              <w:rPr>
                <w:sz w:val="18"/>
              </w:rPr>
            </w:pPr>
            <w:r>
              <w:rPr>
                <w:spacing w:val="-10"/>
                <w:sz w:val="18"/>
              </w:rPr>
              <w:t>5</w:t>
            </w:r>
          </w:p>
        </w:tc>
      </w:tr>
      <w:tr w:rsidR="00480BCA" w14:paraId="7F6D4EEE" w14:textId="77777777">
        <w:trPr>
          <w:trHeight w:val="250"/>
        </w:trPr>
        <w:tc>
          <w:tcPr>
            <w:tcW w:w="3187" w:type="dxa"/>
          </w:tcPr>
          <w:p w14:paraId="7F6D4EEA" w14:textId="77777777" w:rsidR="00480BCA" w:rsidRDefault="00B8136B">
            <w:pPr>
              <w:pStyle w:val="TableParagraph"/>
              <w:spacing w:before="17"/>
              <w:ind w:left="28"/>
              <w:rPr>
                <w:sz w:val="18"/>
              </w:rPr>
            </w:pPr>
            <w:r>
              <w:rPr>
                <w:sz w:val="18"/>
              </w:rPr>
              <w:t>Stroje,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prístroje 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zariadenia</w:t>
            </w:r>
          </w:p>
        </w:tc>
        <w:tc>
          <w:tcPr>
            <w:tcW w:w="2050" w:type="dxa"/>
          </w:tcPr>
          <w:p w14:paraId="7F6D4EEB" w14:textId="77777777" w:rsidR="00480BCA" w:rsidRDefault="00B8136B">
            <w:pPr>
              <w:pStyle w:val="TableParagraph"/>
              <w:spacing w:before="17"/>
              <w:ind w:right="200"/>
              <w:jc w:val="center"/>
              <w:rPr>
                <w:sz w:val="18"/>
              </w:rPr>
            </w:pPr>
            <w:r>
              <w:rPr>
                <w:sz w:val="18"/>
              </w:rPr>
              <w:t>4 až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12</w:t>
            </w:r>
          </w:p>
        </w:tc>
        <w:tc>
          <w:tcPr>
            <w:tcW w:w="1822" w:type="dxa"/>
          </w:tcPr>
          <w:p w14:paraId="7F6D4EEC" w14:textId="77777777" w:rsidR="00480BCA" w:rsidRDefault="00B8136B">
            <w:pPr>
              <w:pStyle w:val="TableParagraph"/>
              <w:spacing w:before="17"/>
              <w:ind w:left="2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rovnomerne</w:t>
            </w:r>
          </w:p>
        </w:tc>
        <w:tc>
          <w:tcPr>
            <w:tcW w:w="1729" w:type="dxa"/>
          </w:tcPr>
          <w:p w14:paraId="7F6D4EED" w14:textId="77777777" w:rsidR="00480BCA" w:rsidRDefault="00B8136B">
            <w:pPr>
              <w:pStyle w:val="TableParagraph"/>
              <w:spacing w:before="17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8,3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až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pacing w:val="-5"/>
                <w:sz w:val="18"/>
              </w:rPr>
              <w:t>25</w:t>
            </w:r>
          </w:p>
        </w:tc>
      </w:tr>
      <w:tr w:rsidR="00480BCA" w14:paraId="7F6D4EF3" w14:textId="77777777">
        <w:trPr>
          <w:trHeight w:val="250"/>
        </w:trPr>
        <w:tc>
          <w:tcPr>
            <w:tcW w:w="3187" w:type="dxa"/>
          </w:tcPr>
          <w:p w14:paraId="7F6D4EEF" w14:textId="77777777" w:rsidR="00480BCA" w:rsidRDefault="00B8136B">
            <w:pPr>
              <w:pStyle w:val="TableParagraph"/>
              <w:spacing w:before="18"/>
              <w:ind w:left="28"/>
              <w:rPr>
                <w:sz w:val="18"/>
              </w:rPr>
            </w:pPr>
            <w:r>
              <w:rPr>
                <w:sz w:val="18"/>
              </w:rPr>
              <w:t>Dopravné</w:t>
            </w:r>
            <w:r>
              <w:rPr>
                <w:spacing w:val="-2"/>
                <w:sz w:val="18"/>
              </w:rPr>
              <w:t xml:space="preserve"> prostriedky</w:t>
            </w:r>
          </w:p>
        </w:tc>
        <w:tc>
          <w:tcPr>
            <w:tcW w:w="2050" w:type="dxa"/>
          </w:tcPr>
          <w:p w14:paraId="7F6D4EF0" w14:textId="77777777" w:rsidR="00480BCA" w:rsidRDefault="00B8136B">
            <w:pPr>
              <w:pStyle w:val="TableParagraph"/>
              <w:spacing w:before="18"/>
              <w:ind w:right="200"/>
              <w:jc w:val="center"/>
              <w:rPr>
                <w:sz w:val="18"/>
              </w:rPr>
            </w:pPr>
            <w:r>
              <w:rPr>
                <w:sz w:val="18"/>
              </w:rPr>
              <w:t>4 až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10"/>
                <w:sz w:val="18"/>
              </w:rPr>
              <w:t>6</w:t>
            </w:r>
          </w:p>
        </w:tc>
        <w:tc>
          <w:tcPr>
            <w:tcW w:w="1822" w:type="dxa"/>
          </w:tcPr>
          <w:p w14:paraId="7F6D4EF1" w14:textId="77777777" w:rsidR="00480BCA" w:rsidRDefault="00B8136B">
            <w:pPr>
              <w:pStyle w:val="TableParagraph"/>
              <w:spacing w:before="18"/>
              <w:ind w:left="2" w:right="104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rovnomerne</w:t>
            </w:r>
          </w:p>
        </w:tc>
        <w:tc>
          <w:tcPr>
            <w:tcW w:w="1729" w:type="dxa"/>
          </w:tcPr>
          <w:p w14:paraId="7F6D4EF2" w14:textId="77777777" w:rsidR="00480BCA" w:rsidRDefault="00B8136B">
            <w:pPr>
              <w:pStyle w:val="TableParagraph"/>
              <w:spacing w:before="18"/>
              <w:ind w:left="29"/>
              <w:jc w:val="center"/>
              <w:rPr>
                <w:sz w:val="18"/>
              </w:rPr>
            </w:pPr>
            <w:r>
              <w:rPr>
                <w:sz w:val="18"/>
              </w:rPr>
              <w:t>16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 xml:space="preserve">až </w:t>
            </w:r>
            <w:r>
              <w:rPr>
                <w:spacing w:val="-5"/>
                <w:sz w:val="18"/>
              </w:rPr>
              <w:t>25</w:t>
            </w:r>
          </w:p>
        </w:tc>
      </w:tr>
      <w:tr w:rsidR="00480BCA" w14:paraId="7F6D4EF8" w14:textId="77777777">
        <w:trPr>
          <w:trHeight w:val="224"/>
        </w:trPr>
        <w:tc>
          <w:tcPr>
            <w:tcW w:w="3187" w:type="dxa"/>
          </w:tcPr>
          <w:p w14:paraId="7F6D4EF4" w14:textId="77777777" w:rsidR="00480BCA" w:rsidRDefault="00B8136B">
            <w:pPr>
              <w:pStyle w:val="TableParagraph"/>
              <w:spacing w:before="17" w:line="187" w:lineRule="exact"/>
              <w:ind w:left="28"/>
              <w:rPr>
                <w:sz w:val="18"/>
              </w:rPr>
            </w:pPr>
            <w:r>
              <w:rPr>
                <w:sz w:val="18"/>
              </w:rPr>
              <w:t>Drobný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dlhodobý hmotný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majetok</w:t>
            </w:r>
          </w:p>
        </w:tc>
        <w:tc>
          <w:tcPr>
            <w:tcW w:w="2050" w:type="dxa"/>
          </w:tcPr>
          <w:p w14:paraId="7F6D4EF5" w14:textId="77777777" w:rsidR="00480BCA" w:rsidRDefault="00B8136B">
            <w:pPr>
              <w:pStyle w:val="TableParagraph"/>
              <w:spacing w:before="17" w:line="187" w:lineRule="exact"/>
              <w:ind w:right="20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rôzna</w:t>
            </w:r>
          </w:p>
        </w:tc>
        <w:tc>
          <w:tcPr>
            <w:tcW w:w="1822" w:type="dxa"/>
          </w:tcPr>
          <w:p w14:paraId="7F6D4EF6" w14:textId="77777777" w:rsidR="00480BCA" w:rsidRDefault="00B8136B">
            <w:pPr>
              <w:pStyle w:val="TableParagraph"/>
              <w:spacing w:before="17" w:line="187" w:lineRule="exact"/>
              <w:ind w:left="1" w:right="104"/>
              <w:jc w:val="center"/>
              <w:rPr>
                <w:sz w:val="18"/>
              </w:rPr>
            </w:pPr>
            <w:r>
              <w:rPr>
                <w:sz w:val="18"/>
              </w:rPr>
              <w:t>jednorazový</w:t>
            </w:r>
            <w:r>
              <w:rPr>
                <w:spacing w:val="-2"/>
                <w:sz w:val="18"/>
              </w:rPr>
              <w:t xml:space="preserve"> odpis</w:t>
            </w:r>
          </w:p>
        </w:tc>
        <w:tc>
          <w:tcPr>
            <w:tcW w:w="1729" w:type="dxa"/>
          </w:tcPr>
          <w:p w14:paraId="7F6D4EF7" w14:textId="77777777" w:rsidR="00480BCA" w:rsidRDefault="00B8136B">
            <w:pPr>
              <w:pStyle w:val="TableParagraph"/>
              <w:spacing w:before="17" w:line="187" w:lineRule="exact"/>
              <w:ind w:left="29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100</w:t>
            </w:r>
          </w:p>
        </w:tc>
      </w:tr>
    </w:tbl>
    <w:p w14:paraId="7F6D4EF9" w14:textId="77777777" w:rsidR="00480BCA" w:rsidRDefault="00480BCA">
      <w:pPr>
        <w:spacing w:line="187" w:lineRule="exact"/>
        <w:jc w:val="center"/>
        <w:rPr>
          <w:sz w:val="18"/>
        </w:rPr>
        <w:sectPr w:rsidR="00480BCA">
          <w:pgSz w:w="11910" w:h="16840"/>
          <w:pgMar w:top="1460" w:right="1160" w:bottom="1200" w:left="1240" w:header="962" w:footer="1013" w:gutter="0"/>
          <w:cols w:space="708"/>
        </w:sectPr>
      </w:pPr>
    </w:p>
    <w:p w14:paraId="7F6D4EFA" w14:textId="77777777" w:rsidR="00480BCA" w:rsidRDefault="00B8136B">
      <w:pPr>
        <w:pStyle w:val="Nadpis1"/>
        <w:spacing w:before="82"/>
        <w:jc w:val="both"/>
      </w:pPr>
      <w:r>
        <w:lastRenderedPageBreak/>
        <w:t>Dlhodobý</w:t>
      </w:r>
      <w:r>
        <w:rPr>
          <w:spacing w:val="-4"/>
        </w:rPr>
        <w:t xml:space="preserve"> </w:t>
      </w:r>
      <w:r>
        <w:t>finančný</w:t>
      </w:r>
      <w:r>
        <w:rPr>
          <w:spacing w:val="-3"/>
        </w:rPr>
        <w:t xml:space="preserve"> </w:t>
      </w:r>
      <w:r>
        <w:rPr>
          <w:spacing w:val="-2"/>
        </w:rPr>
        <w:t>majetok</w:t>
      </w:r>
    </w:p>
    <w:p w14:paraId="7F6D4EFB" w14:textId="77777777" w:rsidR="00480BCA" w:rsidRDefault="00B8136B">
      <w:pPr>
        <w:pStyle w:val="Zkladntext"/>
        <w:ind w:left="176" w:right="258"/>
        <w:jc w:val="both"/>
      </w:pPr>
      <w:r>
        <w:t>Cenné</w:t>
      </w:r>
      <w:r>
        <w:rPr>
          <w:spacing w:val="70"/>
        </w:rPr>
        <w:t xml:space="preserve"> </w:t>
      </w:r>
      <w:r>
        <w:t>papiere</w:t>
      </w:r>
      <w:r>
        <w:rPr>
          <w:spacing w:val="7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podiely</w:t>
      </w:r>
      <w:r>
        <w:rPr>
          <w:spacing w:val="71"/>
        </w:rPr>
        <w:t xml:space="preserve"> </w:t>
      </w:r>
      <w:r>
        <w:t>sa</w:t>
      </w:r>
      <w:r>
        <w:rPr>
          <w:spacing w:val="70"/>
        </w:rPr>
        <w:t xml:space="preserve"> </w:t>
      </w:r>
      <w:r>
        <w:t>oceňujú</w:t>
      </w:r>
      <w:r>
        <w:rPr>
          <w:spacing w:val="71"/>
        </w:rPr>
        <w:t xml:space="preserve"> </w:t>
      </w:r>
      <w:r>
        <w:t>obstarávacími</w:t>
      </w:r>
      <w:r>
        <w:rPr>
          <w:spacing w:val="71"/>
        </w:rPr>
        <w:t xml:space="preserve"> </w:t>
      </w:r>
      <w:r>
        <w:t>cenami</w:t>
      </w:r>
      <w:r>
        <w:rPr>
          <w:spacing w:val="71"/>
        </w:rPr>
        <w:t xml:space="preserve"> </w:t>
      </w:r>
      <w:r>
        <w:t>vrátane</w:t>
      </w:r>
      <w:r>
        <w:rPr>
          <w:spacing w:val="71"/>
        </w:rPr>
        <w:t xml:space="preserve"> </w:t>
      </w:r>
      <w:r>
        <w:t>nákladov</w:t>
      </w:r>
      <w:r>
        <w:rPr>
          <w:spacing w:val="70"/>
        </w:rPr>
        <w:t xml:space="preserve"> </w:t>
      </w:r>
      <w:r>
        <w:t>súvisiacich s</w:t>
      </w:r>
      <w:r>
        <w:rPr>
          <w:spacing w:val="-2"/>
        </w:rPr>
        <w:t xml:space="preserve"> </w:t>
      </w:r>
      <w:r>
        <w:t xml:space="preserve">obstaraním. Od obstarávacej ceny je odpočítané zníženie hodnoty cenných papierov a </w:t>
      </w:r>
      <w:r>
        <w:rPr>
          <w:spacing w:val="-2"/>
        </w:rPr>
        <w:t>podielov.</w:t>
      </w:r>
    </w:p>
    <w:p w14:paraId="7F6D4EFC" w14:textId="77777777" w:rsidR="00480BCA" w:rsidRDefault="00480BCA">
      <w:pPr>
        <w:pStyle w:val="Zkladntext"/>
      </w:pPr>
    </w:p>
    <w:p w14:paraId="7F6D4EFD" w14:textId="77777777" w:rsidR="00480BCA" w:rsidRDefault="00B8136B">
      <w:pPr>
        <w:pStyle w:val="Nadpis1"/>
      </w:pPr>
      <w:r>
        <w:rPr>
          <w:spacing w:val="-2"/>
        </w:rPr>
        <w:t>Zásoby</w:t>
      </w:r>
    </w:p>
    <w:p w14:paraId="7F6D4EFE" w14:textId="77777777" w:rsidR="00480BCA" w:rsidRDefault="00B8136B">
      <w:pPr>
        <w:pStyle w:val="Zkladntext"/>
        <w:ind w:left="176" w:right="256"/>
        <w:jc w:val="both"/>
      </w:pPr>
      <w:r>
        <w:t>Zásoby sa oceňujú nižšou z</w:t>
      </w:r>
      <w:r>
        <w:rPr>
          <w:spacing w:val="-4"/>
        </w:rPr>
        <w:t xml:space="preserve"> </w:t>
      </w:r>
      <w:r>
        <w:t xml:space="preserve">nasledujúcich hodnôt: obstarávacou cenou (nakupované zásoby) alebo vlastnými nákladmi (zásoby vytvorené vlastnou činnosťou) alebo čistou realizačnou </w:t>
      </w:r>
      <w:r>
        <w:rPr>
          <w:spacing w:val="-2"/>
        </w:rPr>
        <w:t>hodnotou.</w:t>
      </w:r>
    </w:p>
    <w:p w14:paraId="7F6D4EFF" w14:textId="77777777" w:rsidR="00480BCA" w:rsidRDefault="00B8136B">
      <w:pPr>
        <w:pStyle w:val="Zkladntext"/>
        <w:ind w:left="176" w:right="259"/>
        <w:jc w:val="both"/>
      </w:pPr>
      <w:r>
        <w:t>Obstarávacia</w:t>
      </w:r>
      <w:r>
        <w:rPr>
          <w:spacing w:val="-3"/>
        </w:rPr>
        <w:t xml:space="preserve"> </w:t>
      </w:r>
      <w:r>
        <w:t>cena</w:t>
      </w:r>
      <w:r>
        <w:rPr>
          <w:spacing w:val="-3"/>
        </w:rPr>
        <w:t xml:space="preserve"> </w:t>
      </w:r>
      <w:r>
        <w:t>zahŕňa</w:t>
      </w:r>
      <w:r>
        <w:rPr>
          <w:spacing w:val="-1"/>
        </w:rPr>
        <w:t xml:space="preserve"> </w:t>
      </w:r>
      <w:r>
        <w:t>cenu</w:t>
      </w:r>
      <w:r>
        <w:rPr>
          <w:spacing w:val="-2"/>
        </w:rPr>
        <w:t xml:space="preserve"> </w:t>
      </w:r>
      <w:r>
        <w:t>zásob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náklady</w:t>
      </w:r>
      <w:r>
        <w:rPr>
          <w:spacing w:val="-3"/>
        </w:rPr>
        <w:t xml:space="preserve"> </w:t>
      </w:r>
      <w:r>
        <w:t>súvisiace</w:t>
      </w:r>
      <w:r>
        <w:rPr>
          <w:spacing w:val="-3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obstaraním</w:t>
      </w:r>
      <w:r>
        <w:rPr>
          <w:spacing w:val="-2"/>
        </w:rPr>
        <w:t xml:space="preserve"> </w:t>
      </w:r>
      <w:r>
        <w:t>(clo,</w:t>
      </w:r>
      <w:r>
        <w:rPr>
          <w:spacing w:val="-2"/>
        </w:rPr>
        <w:t xml:space="preserve"> </w:t>
      </w:r>
      <w:r>
        <w:t>prepravu,</w:t>
      </w:r>
      <w:r>
        <w:rPr>
          <w:spacing w:val="-2"/>
        </w:rPr>
        <w:t xml:space="preserve"> </w:t>
      </w:r>
      <w:r>
        <w:t>poistné, provízie, skonto a pod.). Úroky z cudzích zdrojov nie sú súčasťou obstarávacej ceny.</w:t>
      </w:r>
    </w:p>
    <w:p w14:paraId="7F6D4F00" w14:textId="77777777" w:rsidR="00480BCA" w:rsidRDefault="00480BCA">
      <w:pPr>
        <w:pStyle w:val="Zkladntext"/>
      </w:pPr>
    </w:p>
    <w:p w14:paraId="7F6D4F01" w14:textId="77777777" w:rsidR="00480BCA" w:rsidRDefault="00B8136B">
      <w:pPr>
        <w:pStyle w:val="Zkladntext"/>
        <w:ind w:left="176" w:right="255"/>
        <w:jc w:val="both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7F6D4F02" w14:textId="77777777" w:rsidR="00480BCA" w:rsidRDefault="00480BCA">
      <w:pPr>
        <w:pStyle w:val="Zkladntext"/>
        <w:spacing w:before="1"/>
      </w:pPr>
    </w:p>
    <w:p w14:paraId="7F6D4F03" w14:textId="77777777" w:rsidR="00480BCA" w:rsidRDefault="00B8136B">
      <w:pPr>
        <w:pStyle w:val="Zkladntext"/>
        <w:ind w:left="176" w:right="249"/>
      </w:pPr>
      <w:r>
        <w:t>Čistá realizačná hodnota je predpokladaná predajná cena znížená o predpokladané náklady na ich dokončenie a o predpokladané náklady súvisiace s ich predajom.</w:t>
      </w:r>
    </w:p>
    <w:p w14:paraId="7F6D4F04" w14:textId="77777777" w:rsidR="00480BCA" w:rsidRDefault="00B8136B">
      <w:pPr>
        <w:pStyle w:val="Zkladntext"/>
        <w:ind w:left="176"/>
      </w:pPr>
      <w:r>
        <w:t>Zníženie</w:t>
      </w:r>
      <w:r>
        <w:rPr>
          <w:spacing w:val="-1"/>
        </w:rPr>
        <w:t xml:space="preserve"> </w:t>
      </w:r>
      <w:r>
        <w:t>hodnoty</w:t>
      </w:r>
      <w:r>
        <w:rPr>
          <w:spacing w:val="-1"/>
        </w:rPr>
        <w:t xml:space="preserve"> </w:t>
      </w:r>
      <w:r>
        <w:t>zásob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upravuje</w:t>
      </w:r>
      <w:r>
        <w:rPr>
          <w:spacing w:val="-1"/>
        </w:rPr>
        <w:t xml:space="preserve"> </w:t>
      </w:r>
      <w:r>
        <w:t>vytvorením</w:t>
      </w:r>
      <w:r>
        <w:rPr>
          <w:spacing w:val="-1"/>
        </w:rPr>
        <w:t xml:space="preserve"> </w:t>
      </w:r>
      <w:r>
        <w:t>opravnej</w:t>
      </w:r>
      <w:r>
        <w:rPr>
          <w:spacing w:val="-1"/>
        </w:rPr>
        <w:t xml:space="preserve"> </w:t>
      </w:r>
      <w:r>
        <w:rPr>
          <w:spacing w:val="-2"/>
        </w:rPr>
        <w:t>položky.</w:t>
      </w:r>
    </w:p>
    <w:p w14:paraId="7F6D4F05" w14:textId="77777777" w:rsidR="00480BCA" w:rsidRDefault="00480BCA">
      <w:pPr>
        <w:pStyle w:val="Zkladntext"/>
      </w:pPr>
    </w:p>
    <w:p w14:paraId="7F6D4F06" w14:textId="77777777" w:rsidR="00480BCA" w:rsidRDefault="00B8136B">
      <w:pPr>
        <w:pStyle w:val="Nadpis1"/>
      </w:pPr>
      <w:r>
        <w:rPr>
          <w:spacing w:val="-2"/>
        </w:rPr>
        <w:t>Pohľadávky</w:t>
      </w:r>
    </w:p>
    <w:p w14:paraId="7F6D4F07" w14:textId="77777777" w:rsidR="00480BCA" w:rsidRDefault="00B8136B">
      <w:pPr>
        <w:pStyle w:val="Zkladntext"/>
        <w:ind w:left="176" w:right="257"/>
        <w:jc w:val="both"/>
      </w:pPr>
      <w: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14:paraId="7F6D4F08" w14:textId="77777777" w:rsidR="00480BCA" w:rsidRDefault="00480BCA">
      <w:pPr>
        <w:pStyle w:val="Zkladntext"/>
      </w:pPr>
    </w:p>
    <w:p w14:paraId="7F6D4F09" w14:textId="77777777" w:rsidR="00480BCA" w:rsidRDefault="00B8136B">
      <w:pPr>
        <w:pStyle w:val="Nadpis1"/>
        <w:spacing w:before="1"/>
      </w:pPr>
      <w:r>
        <w:t>Krátkodobý</w:t>
      </w:r>
      <w:r>
        <w:rPr>
          <w:spacing w:val="-5"/>
        </w:rPr>
        <w:t xml:space="preserve"> </w:t>
      </w:r>
      <w:r>
        <w:t>finančný</w:t>
      </w:r>
      <w:r>
        <w:rPr>
          <w:spacing w:val="-6"/>
        </w:rPr>
        <w:t xml:space="preserve"> </w:t>
      </w:r>
      <w:r>
        <w:rPr>
          <w:spacing w:val="-2"/>
        </w:rPr>
        <w:t>majetok</w:t>
      </w:r>
    </w:p>
    <w:p w14:paraId="7F6D4F0A" w14:textId="77777777" w:rsidR="00480BCA" w:rsidRDefault="00B8136B">
      <w:pPr>
        <w:pStyle w:val="Zkladntext"/>
        <w:ind w:left="176"/>
      </w:pPr>
      <w:r>
        <w:t>Peňažné</w:t>
      </w:r>
      <w:r>
        <w:rPr>
          <w:spacing w:val="24"/>
        </w:rPr>
        <w:t xml:space="preserve"> </w:t>
      </w:r>
      <w:r>
        <w:t>prostriedky</w:t>
      </w:r>
      <w:r>
        <w:rPr>
          <w:spacing w:val="25"/>
        </w:rPr>
        <w:t xml:space="preserve"> </w:t>
      </w:r>
      <w:r>
        <w:t>a</w:t>
      </w:r>
      <w:r>
        <w:rPr>
          <w:spacing w:val="27"/>
        </w:rPr>
        <w:t xml:space="preserve"> </w:t>
      </w:r>
      <w:r>
        <w:t>ceniny</w:t>
      </w:r>
      <w:r>
        <w:rPr>
          <w:spacing w:val="26"/>
        </w:rPr>
        <w:t xml:space="preserve"> </w:t>
      </w:r>
      <w:r>
        <w:t>sa</w:t>
      </w:r>
      <w:r>
        <w:rPr>
          <w:spacing w:val="24"/>
        </w:rPr>
        <w:t xml:space="preserve"> </w:t>
      </w:r>
      <w:r>
        <w:t>oceňujú</w:t>
      </w:r>
      <w:r>
        <w:rPr>
          <w:spacing w:val="26"/>
        </w:rPr>
        <w:t xml:space="preserve"> </w:t>
      </w:r>
      <w:r>
        <w:t>ich</w:t>
      </w:r>
      <w:r>
        <w:rPr>
          <w:spacing w:val="27"/>
        </w:rPr>
        <w:t xml:space="preserve"> </w:t>
      </w:r>
      <w:r>
        <w:t>menovitou</w:t>
      </w:r>
      <w:r>
        <w:rPr>
          <w:spacing w:val="29"/>
        </w:rPr>
        <w:t xml:space="preserve"> </w:t>
      </w:r>
      <w:r>
        <w:t>hodnotou.</w:t>
      </w:r>
      <w:r>
        <w:rPr>
          <w:spacing w:val="26"/>
        </w:rPr>
        <w:t xml:space="preserve"> </w:t>
      </w:r>
      <w:r>
        <w:t>Zníženie</w:t>
      </w:r>
      <w:r>
        <w:rPr>
          <w:spacing w:val="25"/>
        </w:rPr>
        <w:t xml:space="preserve"> </w:t>
      </w:r>
      <w:r>
        <w:t>ich</w:t>
      </w:r>
      <w:r>
        <w:rPr>
          <w:spacing w:val="25"/>
        </w:rPr>
        <w:t xml:space="preserve"> </w:t>
      </w:r>
      <w:r>
        <w:t>hodnoty</w:t>
      </w:r>
      <w:r>
        <w:rPr>
          <w:spacing w:val="26"/>
        </w:rPr>
        <w:t xml:space="preserve"> </w:t>
      </w:r>
      <w:r>
        <w:t>sa vyjadruje opravnou položkou.</w:t>
      </w:r>
    </w:p>
    <w:p w14:paraId="7F6D4F0B" w14:textId="77777777" w:rsidR="00480BCA" w:rsidRDefault="00480BCA">
      <w:pPr>
        <w:pStyle w:val="Zkladntext"/>
      </w:pPr>
    </w:p>
    <w:p w14:paraId="7F6D4F0C" w14:textId="77777777" w:rsidR="00480BCA" w:rsidRDefault="00B8136B">
      <w:pPr>
        <w:pStyle w:val="Nadpis1"/>
      </w:pPr>
      <w:r>
        <w:t>Náklady</w:t>
      </w:r>
      <w:r>
        <w:rPr>
          <w:spacing w:val="-3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príjmy</w:t>
      </w:r>
      <w:r>
        <w:rPr>
          <w:spacing w:val="-5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rPr>
          <w:spacing w:val="-2"/>
        </w:rPr>
        <w:t>období</w:t>
      </w:r>
    </w:p>
    <w:p w14:paraId="7F6D4F0D" w14:textId="77777777" w:rsidR="00480BCA" w:rsidRDefault="00B8136B">
      <w:pPr>
        <w:pStyle w:val="Zkladntext"/>
        <w:ind w:left="176" w:right="249"/>
      </w:pPr>
      <w:r>
        <w:t>Náklady budúcich období a príjmy budúcich období sa vykazujú vo výške, ktorá je potrebná na dodržanie zásady vecnej a časovej súvislosti s účtovným obdobím.</w:t>
      </w:r>
    </w:p>
    <w:p w14:paraId="7F6D4F0E" w14:textId="77777777" w:rsidR="00480BCA" w:rsidRDefault="00480BCA">
      <w:pPr>
        <w:pStyle w:val="Zkladntext"/>
      </w:pPr>
    </w:p>
    <w:p w14:paraId="7F6D4F0F" w14:textId="77777777" w:rsidR="00480BCA" w:rsidRDefault="00B8136B">
      <w:pPr>
        <w:pStyle w:val="Nadpis1"/>
      </w:pPr>
      <w:r>
        <w:rPr>
          <w:spacing w:val="-2"/>
        </w:rPr>
        <w:t>Rezervy</w:t>
      </w:r>
    </w:p>
    <w:p w14:paraId="7F6D4F10" w14:textId="77777777" w:rsidR="00480BCA" w:rsidRDefault="00B8136B">
      <w:pPr>
        <w:pStyle w:val="Zkladntext"/>
        <w:ind w:left="176"/>
      </w:pPr>
      <w:r>
        <w:t>Rezervy</w:t>
      </w:r>
      <w:r>
        <w:rPr>
          <w:spacing w:val="40"/>
        </w:rPr>
        <w:t xml:space="preserve"> </w:t>
      </w:r>
      <w:r>
        <w:t>sú</w:t>
      </w:r>
      <w:r>
        <w:rPr>
          <w:spacing w:val="40"/>
        </w:rPr>
        <w:t xml:space="preserve"> </w:t>
      </w:r>
      <w:r>
        <w:t>záväzky</w:t>
      </w:r>
      <w:r>
        <w:rPr>
          <w:spacing w:val="40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neurčitým</w:t>
      </w:r>
      <w:r>
        <w:rPr>
          <w:spacing w:val="40"/>
        </w:rPr>
        <w:t xml:space="preserve"> </w:t>
      </w:r>
      <w:r>
        <w:t>časovým</w:t>
      </w:r>
      <w:r>
        <w:rPr>
          <w:spacing w:val="40"/>
        </w:rPr>
        <w:t xml:space="preserve"> </w:t>
      </w:r>
      <w:r>
        <w:t>vymedzením</w:t>
      </w:r>
      <w:r>
        <w:rPr>
          <w:spacing w:val="40"/>
        </w:rPr>
        <w:t xml:space="preserve"> </w:t>
      </w:r>
      <w:r>
        <w:t>alebo</w:t>
      </w:r>
      <w:r>
        <w:rPr>
          <w:spacing w:val="40"/>
        </w:rPr>
        <w:t xml:space="preserve"> </w:t>
      </w:r>
      <w:r>
        <w:t>výškou;</w:t>
      </w:r>
      <w:r>
        <w:rPr>
          <w:spacing w:val="40"/>
        </w:rPr>
        <w:t xml:space="preserve"> </w:t>
      </w:r>
      <w:r>
        <w:t>tvoria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na</w:t>
      </w:r>
      <w:r>
        <w:rPr>
          <w:spacing w:val="40"/>
        </w:rPr>
        <w:t xml:space="preserve"> </w:t>
      </w:r>
      <w:r>
        <w:t>krytie známych rizík alebo strát z podnikania. Oceňujú sa v očakávanej výške záväzku.</w:t>
      </w:r>
    </w:p>
    <w:p w14:paraId="7F6D4F11" w14:textId="77777777" w:rsidR="00480BCA" w:rsidRDefault="00480BCA">
      <w:pPr>
        <w:pStyle w:val="Zkladntext"/>
      </w:pPr>
    </w:p>
    <w:p w14:paraId="7F6D4F12" w14:textId="77777777" w:rsidR="00480BCA" w:rsidRDefault="00B8136B">
      <w:pPr>
        <w:pStyle w:val="Nadpis1"/>
        <w:spacing w:before="1"/>
      </w:pPr>
      <w:r>
        <w:rPr>
          <w:spacing w:val="-2"/>
        </w:rPr>
        <w:t>Záväzky</w:t>
      </w:r>
    </w:p>
    <w:p w14:paraId="7F6D4F13" w14:textId="77777777" w:rsidR="00480BCA" w:rsidRDefault="00B8136B">
      <w:pPr>
        <w:pStyle w:val="Zkladntext"/>
        <w:ind w:left="176" w:right="252"/>
        <w:jc w:val="both"/>
      </w:pPr>
      <w:r>
        <w:t>Záväzky pri ich vzniku sa oceňujú menovitou hodnotou. Záväzky pri ich prevzatí sa oceňujú obstarávacou</w:t>
      </w:r>
      <w:r>
        <w:rPr>
          <w:spacing w:val="40"/>
        </w:rPr>
        <w:t xml:space="preserve"> </w:t>
      </w:r>
      <w:r>
        <w:t>cenou.</w:t>
      </w:r>
      <w:r>
        <w:rPr>
          <w:spacing w:val="40"/>
        </w:rPr>
        <w:t xml:space="preserve"> </w:t>
      </w:r>
      <w:r>
        <w:t>Ak sa</w:t>
      </w:r>
      <w:r>
        <w:rPr>
          <w:spacing w:val="-3"/>
        </w:rPr>
        <w:t xml:space="preserve"> </w:t>
      </w:r>
      <w:r>
        <w:t>pri</w:t>
      </w:r>
      <w:r>
        <w:rPr>
          <w:spacing w:val="40"/>
        </w:rPr>
        <w:t xml:space="preserve"> </w:t>
      </w:r>
      <w:r>
        <w:t>inventarizácii</w:t>
      </w:r>
      <w:r>
        <w:rPr>
          <w:spacing w:val="40"/>
        </w:rPr>
        <w:t xml:space="preserve"> </w:t>
      </w:r>
      <w:r>
        <w:t>zistí,</w:t>
      </w:r>
      <w:r>
        <w:rPr>
          <w:spacing w:val="40"/>
        </w:rPr>
        <w:t xml:space="preserve"> </w:t>
      </w:r>
      <w:r>
        <w:t>že</w:t>
      </w:r>
      <w:r>
        <w:rPr>
          <w:spacing w:val="40"/>
        </w:rPr>
        <w:t xml:space="preserve"> </w:t>
      </w:r>
      <w:r>
        <w:t>suma</w:t>
      </w:r>
      <w:r>
        <w:rPr>
          <w:spacing w:val="40"/>
        </w:rPr>
        <w:t xml:space="preserve"> </w:t>
      </w:r>
      <w:r>
        <w:t>záväzkov</w:t>
      </w:r>
      <w:r>
        <w:rPr>
          <w:spacing w:val="40"/>
        </w:rPr>
        <w:t xml:space="preserve"> </w:t>
      </w:r>
      <w:r>
        <w:t>je</w:t>
      </w:r>
      <w:r>
        <w:rPr>
          <w:spacing w:val="40"/>
        </w:rPr>
        <w:t xml:space="preserve"> </w:t>
      </w:r>
      <w:r>
        <w:t>iná</w:t>
      </w:r>
      <w:r>
        <w:rPr>
          <w:spacing w:val="40"/>
        </w:rPr>
        <w:t xml:space="preserve"> </w:t>
      </w:r>
      <w:r>
        <w:t>ako</w:t>
      </w:r>
      <w:r>
        <w:rPr>
          <w:spacing w:val="40"/>
        </w:rPr>
        <w:t xml:space="preserve"> </w:t>
      </w:r>
      <w:r>
        <w:t>ich</w:t>
      </w:r>
      <w:r>
        <w:rPr>
          <w:spacing w:val="40"/>
        </w:rPr>
        <w:t xml:space="preserve"> </w:t>
      </w:r>
      <w:r>
        <w:t>výška v</w:t>
      </w:r>
      <w:r>
        <w:rPr>
          <w:spacing w:val="-2"/>
        </w:rPr>
        <w:t xml:space="preserve"> </w:t>
      </w:r>
      <w:r>
        <w:t>účtovníctve,</w:t>
      </w:r>
      <w:r>
        <w:rPr>
          <w:spacing w:val="40"/>
        </w:rPr>
        <w:t xml:space="preserve"> </w:t>
      </w:r>
      <w:r>
        <w:t>uvedú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záväzky</w:t>
      </w:r>
      <w:r>
        <w:rPr>
          <w:spacing w:val="40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účtovníctve</w:t>
      </w:r>
      <w:r>
        <w:rPr>
          <w:spacing w:val="40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účtovnej</w:t>
      </w:r>
      <w:r>
        <w:rPr>
          <w:spacing w:val="40"/>
        </w:rPr>
        <w:t xml:space="preserve"> </w:t>
      </w:r>
      <w:r>
        <w:t>závierke</w:t>
      </w:r>
      <w:r>
        <w:rPr>
          <w:spacing w:val="40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tomto</w:t>
      </w:r>
      <w:r>
        <w:rPr>
          <w:spacing w:val="40"/>
        </w:rPr>
        <w:t xml:space="preserve"> </w:t>
      </w:r>
      <w:r>
        <w:t xml:space="preserve">zistenom </w:t>
      </w:r>
      <w:r>
        <w:rPr>
          <w:spacing w:val="-2"/>
        </w:rPr>
        <w:t>ocenení.</w:t>
      </w:r>
    </w:p>
    <w:p w14:paraId="7F6D4F14" w14:textId="77777777" w:rsidR="00480BCA" w:rsidRDefault="00480BCA">
      <w:pPr>
        <w:pStyle w:val="Zkladntext"/>
        <w:spacing w:before="273"/>
      </w:pPr>
    </w:p>
    <w:p w14:paraId="7F6D4F15" w14:textId="77777777" w:rsidR="00480BCA" w:rsidRDefault="00B8136B">
      <w:pPr>
        <w:pStyle w:val="Nadpis1"/>
      </w:pPr>
      <w:r>
        <w:t>Výdavky</w:t>
      </w:r>
      <w:r>
        <w:rPr>
          <w:spacing w:val="-3"/>
        </w:rPr>
        <w:t xml:space="preserve"> </w:t>
      </w:r>
      <w:r>
        <w:t>budúcich</w:t>
      </w:r>
      <w:r>
        <w:rPr>
          <w:spacing w:val="-4"/>
        </w:rPr>
        <w:t xml:space="preserve"> </w:t>
      </w:r>
      <w:r>
        <w:t>období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výnosy</w:t>
      </w:r>
      <w:r>
        <w:rPr>
          <w:spacing w:val="-3"/>
        </w:rPr>
        <w:t xml:space="preserve"> </w:t>
      </w:r>
      <w:r>
        <w:t>budúcich</w:t>
      </w:r>
      <w:r>
        <w:rPr>
          <w:spacing w:val="-3"/>
        </w:rPr>
        <w:t xml:space="preserve"> </w:t>
      </w:r>
      <w:r>
        <w:rPr>
          <w:spacing w:val="-2"/>
        </w:rPr>
        <w:t>období</w:t>
      </w:r>
    </w:p>
    <w:p w14:paraId="7F6D4F16" w14:textId="77777777" w:rsidR="00480BCA" w:rsidRDefault="00B8136B">
      <w:pPr>
        <w:pStyle w:val="Zkladntext"/>
        <w:ind w:left="176" w:right="249"/>
      </w:pPr>
      <w:r>
        <w:t>Výdavky budúcich období a výnosy budúcich období sa vykazujú vo výške, ktorá je potrebná na dodržanie zásady vecnej a časovej súvislosti s účtovným obdobím.</w:t>
      </w:r>
    </w:p>
    <w:p w14:paraId="7F6D4F17" w14:textId="77777777" w:rsidR="00480BCA" w:rsidRDefault="00480BCA">
      <w:pPr>
        <w:sectPr w:rsidR="00480BCA">
          <w:pgSz w:w="11910" w:h="16840"/>
          <w:pgMar w:top="1460" w:right="1160" w:bottom="1200" w:left="1240" w:header="962" w:footer="1013" w:gutter="0"/>
          <w:cols w:space="708"/>
        </w:sectPr>
      </w:pPr>
    </w:p>
    <w:p w14:paraId="7F6D4F18" w14:textId="77777777" w:rsidR="00480BCA" w:rsidRDefault="00B8136B">
      <w:pPr>
        <w:pStyle w:val="Nadpis1"/>
        <w:spacing w:before="82"/>
      </w:pPr>
      <w:r>
        <w:lastRenderedPageBreak/>
        <w:t>Odložená</w:t>
      </w:r>
      <w:r>
        <w:rPr>
          <w:spacing w:val="-1"/>
        </w:rPr>
        <w:t xml:space="preserve"> </w:t>
      </w:r>
      <w:r>
        <w:t>daň</w:t>
      </w:r>
      <w:r>
        <w:rPr>
          <w:spacing w:val="-1"/>
        </w:rPr>
        <w:t xml:space="preserve"> </w:t>
      </w:r>
      <w:r>
        <w:t>z</w:t>
      </w:r>
      <w:r>
        <w:rPr>
          <w:spacing w:val="-1"/>
        </w:rPr>
        <w:t xml:space="preserve"> </w:t>
      </w:r>
      <w:r>
        <w:rPr>
          <w:spacing w:val="-2"/>
        </w:rPr>
        <w:t>príjmov</w:t>
      </w:r>
    </w:p>
    <w:p w14:paraId="7F6D4F19" w14:textId="77777777" w:rsidR="00480BCA" w:rsidRDefault="00B8136B">
      <w:pPr>
        <w:pStyle w:val="Zkladntext"/>
        <w:ind w:left="176"/>
      </w:pPr>
      <w:r>
        <w:t>Odložené</w:t>
      </w:r>
      <w:r>
        <w:rPr>
          <w:spacing w:val="-4"/>
        </w:rPr>
        <w:t xml:space="preserve"> </w:t>
      </w:r>
      <w:r>
        <w:t>dane</w:t>
      </w:r>
      <w:r>
        <w:rPr>
          <w:spacing w:val="-1"/>
        </w:rPr>
        <w:t xml:space="preserve"> </w:t>
      </w:r>
      <w:r>
        <w:t>(odložená daňová</w:t>
      </w:r>
      <w:r>
        <w:rPr>
          <w:spacing w:val="-1"/>
        </w:rPr>
        <w:t xml:space="preserve"> </w:t>
      </w:r>
      <w:r>
        <w:t>pohľadávka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odložený</w:t>
      </w:r>
      <w:r>
        <w:rPr>
          <w:spacing w:val="-1"/>
        </w:rPr>
        <w:t xml:space="preserve"> </w:t>
      </w:r>
      <w:r>
        <w:t>daňový záväzok) sa</w:t>
      </w:r>
      <w:r>
        <w:rPr>
          <w:spacing w:val="-1"/>
        </w:rPr>
        <w:t xml:space="preserve"> </w:t>
      </w:r>
      <w:r>
        <w:t xml:space="preserve">vzťahujú </w:t>
      </w:r>
      <w:r>
        <w:rPr>
          <w:spacing w:val="-5"/>
        </w:rPr>
        <w:t>na:</w:t>
      </w:r>
    </w:p>
    <w:p w14:paraId="7F6D4F1A" w14:textId="77777777" w:rsidR="00480BCA" w:rsidRDefault="00B8136B">
      <w:pPr>
        <w:pStyle w:val="Odsekzoznamu"/>
        <w:numPr>
          <w:ilvl w:val="1"/>
          <w:numId w:val="2"/>
        </w:numPr>
        <w:tabs>
          <w:tab w:val="left" w:pos="1369"/>
        </w:tabs>
        <w:rPr>
          <w:sz w:val="24"/>
        </w:rPr>
      </w:pPr>
      <w:r>
        <w:rPr>
          <w:sz w:val="24"/>
        </w:rPr>
        <w:t>dočasné</w:t>
      </w:r>
      <w:r>
        <w:rPr>
          <w:spacing w:val="80"/>
          <w:sz w:val="24"/>
        </w:rPr>
        <w:t xml:space="preserve"> </w:t>
      </w:r>
      <w:r>
        <w:rPr>
          <w:sz w:val="24"/>
        </w:rPr>
        <w:t>rozdiely</w:t>
      </w:r>
      <w:r>
        <w:rPr>
          <w:spacing w:val="80"/>
          <w:sz w:val="24"/>
        </w:rPr>
        <w:t xml:space="preserve"> </w:t>
      </w:r>
      <w:r>
        <w:rPr>
          <w:sz w:val="24"/>
        </w:rPr>
        <w:t>medzi</w:t>
      </w:r>
      <w:r>
        <w:rPr>
          <w:spacing w:val="80"/>
          <w:sz w:val="24"/>
        </w:rPr>
        <w:t xml:space="preserve"> </w:t>
      </w:r>
      <w:r>
        <w:rPr>
          <w:sz w:val="24"/>
        </w:rPr>
        <w:t>účtovnou</w:t>
      </w:r>
      <w:r>
        <w:rPr>
          <w:spacing w:val="80"/>
          <w:sz w:val="24"/>
        </w:rPr>
        <w:t xml:space="preserve"> </w:t>
      </w:r>
      <w:r>
        <w:rPr>
          <w:sz w:val="24"/>
        </w:rPr>
        <w:t>hodnotou</w:t>
      </w:r>
      <w:r>
        <w:rPr>
          <w:spacing w:val="80"/>
          <w:sz w:val="24"/>
        </w:rPr>
        <w:t xml:space="preserve"> </w:t>
      </w:r>
      <w:r>
        <w:rPr>
          <w:sz w:val="24"/>
        </w:rPr>
        <w:t>majetku</w:t>
      </w:r>
      <w:r>
        <w:rPr>
          <w:spacing w:val="80"/>
          <w:sz w:val="24"/>
        </w:rPr>
        <w:t xml:space="preserve"> </w:t>
      </w:r>
      <w:r>
        <w:rPr>
          <w:sz w:val="24"/>
        </w:rPr>
        <w:t>a účtovnou</w:t>
      </w:r>
      <w:r>
        <w:rPr>
          <w:spacing w:val="80"/>
          <w:sz w:val="24"/>
        </w:rPr>
        <w:t xml:space="preserve"> </w:t>
      </w:r>
      <w:r>
        <w:rPr>
          <w:sz w:val="24"/>
        </w:rPr>
        <w:t>hodnotou záväzkov vykázanou v súvahe a ich daňovou základňou,</w:t>
      </w:r>
    </w:p>
    <w:p w14:paraId="7F6D4F1B" w14:textId="77777777" w:rsidR="00480BCA" w:rsidRDefault="00B8136B">
      <w:pPr>
        <w:pStyle w:val="Odsekzoznamu"/>
        <w:numPr>
          <w:ilvl w:val="1"/>
          <w:numId w:val="2"/>
        </w:numPr>
        <w:tabs>
          <w:tab w:val="left" w:pos="1369"/>
        </w:tabs>
        <w:ind w:right="255"/>
        <w:rPr>
          <w:sz w:val="24"/>
        </w:rPr>
      </w:pPr>
      <w:r>
        <w:rPr>
          <w:sz w:val="24"/>
        </w:rPr>
        <w:t>možnosť</w:t>
      </w:r>
      <w:r>
        <w:rPr>
          <w:spacing w:val="40"/>
          <w:sz w:val="24"/>
        </w:rPr>
        <w:t xml:space="preserve"> </w:t>
      </w:r>
      <w:r>
        <w:rPr>
          <w:sz w:val="24"/>
        </w:rPr>
        <w:t>umorovať</w:t>
      </w:r>
      <w:r>
        <w:rPr>
          <w:spacing w:val="40"/>
          <w:sz w:val="24"/>
        </w:rPr>
        <w:t xml:space="preserve"> </w:t>
      </w:r>
      <w:r>
        <w:rPr>
          <w:sz w:val="24"/>
        </w:rPr>
        <w:t>daňovú</w:t>
      </w:r>
      <w:r>
        <w:rPr>
          <w:spacing w:val="40"/>
          <w:sz w:val="24"/>
        </w:rPr>
        <w:t xml:space="preserve"> </w:t>
      </w:r>
      <w:r>
        <w:rPr>
          <w:sz w:val="24"/>
        </w:rPr>
        <w:t>stratu</w:t>
      </w:r>
      <w:r>
        <w:rPr>
          <w:spacing w:val="40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budúcnosti,</w:t>
      </w:r>
      <w:r>
        <w:rPr>
          <w:spacing w:val="40"/>
          <w:sz w:val="24"/>
        </w:rPr>
        <w:t xml:space="preserve"> </w:t>
      </w:r>
      <w:r>
        <w:rPr>
          <w:sz w:val="24"/>
        </w:rPr>
        <w:t>ktorou</w:t>
      </w:r>
      <w:r>
        <w:rPr>
          <w:spacing w:val="40"/>
          <w:sz w:val="24"/>
        </w:rPr>
        <w:t xml:space="preserve"> </w:t>
      </w:r>
      <w:r>
        <w:rPr>
          <w:sz w:val="24"/>
        </w:rPr>
        <w:t>sa</w:t>
      </w:r>
      <w:r>
        <w:rPr>
          <w:spacing w:val="40"/>
          <w:sz w:val="24"/>
        </w:rPr>
        <w:t xml:space="preserve"> </w:t>
      </w:r>
      <w:r>
        <w:rPr>
          <w:sz w:val="24"/>
        </w:rPr>
        <w:t>rozumie</w:t>
      </w:r>
      <w:r>
        <w:rPr>
          <w:spacing w:val="40"/>
          <w:sz w:val="24"/>
        </w:rPr>
        <w:t xml:space="preserve"> </w:t>
      </w:r>
      <w:r>
        <w:rPr>
          <w:sz w:val="24"/>
        </w:rPr>
        <w:t>možnosť</w:t>
      </w:r>
      <w:r>
        <w:rPr>
          <w:spacing w:val="80"/>
          <w:sz w:val="24"/>
        </w:rPr>
        <w:t xml:space="preserve"> </w:t>
      </w:r>
      <w:r>
        <w:rPr>
          <w:sz w:val="24"/>
        </w:rPr>
        <w:t>odpočítať daňovú stratu od základu dane v budúcnosti,</w:t>
      </w:r>
    </w:p>
    <w:p w14:paraId="7F6D4F1C" w14:textId="77777777" w:rsidR="00480BCA" w:rsidRDefault="00B8136B">
      <w:pPr>
        <w:pStyle w:val="Odsekzoznamu"/>
        <w:numPr>
          <w:ilvl w:val="1"/>
          <w:numId w:val="2"/>
        </w:numPr>
        <w:tabs>
          <w:tab w:val="left" w:pos="1369"/>
        </w:tabs>
        <w:rPr>
          <w:sz w:val="24"/>
        </w:rPr>
      </w:pPr>
      <w:r>
        <w:rPr>
          <w:sz w:val="24"/>
        </w:rPr>
        <w:t>možnosť</w:t>
      </w:r>
      <w:r>
        <w:rPr>
          <w:spacing w:val="36"/>
          <w:sz w:val="24"/>
        </w:rPr>
        <w:t xml:space="preserve"> </w:t>
      </w:r>
      <w:r>
        <w:rPr>
          <w:sz w:val="24"/>
        </w:rPr>
        <w:t>previesť</w:t>
      </w:r>
      <w:r>
        <w:rPr>
          <w:spacing w:val="36"/>
          <w:sz w:val="24"/>
        </w:rPr>
        <w:t xml:space="preserve"> </w:t>
      </w:r>
      <w:r>
        <w:rPr>
          <w:sz w:val="24"/>
        </w:rPr>
        <w:t>nevyužité</w:t>
      </w:r>
      <w:r>
        <w:rPr>
          <w:spacing w:val="35"/>
          <w:sz w:val="24"/>
        </w:rPr>
        <w:t xml:space="preserve"> </w:t>
      </w:r>
      <w:r>
        <w:rPr>
          <w:sz w:val="24"/>
        </w:rPr>
        <w:t>daňové</w:t>
      </w:r>
      <w:r>
        <w:rPr>
          <w:spacing w:val="35"/>
          <w:sz w:val="24"/>
        </w:rPr>
        <w:t xml:space="preserve"> </w:t>
      </w:r>
      <w:r>
        <w:rPr>
          <w:sz w:val="24"/>
        </w:rPr>
        <w:t>odpočty</w:t>
      </w:r>
      <w:r>
        <w:rPr>
          <w:spacing w:val="37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iné</w:t>
      </w:r>
      <w:r>
        <w:rPr>
          <w:spacing w:val="36"/>
          <w:sz w:val="24"/>
        </w:rPr>
        <w:t xml:space="preserve"> </w:t>
      </w:r>
      <w:r>
        <w:rPr>
          <w:sz w:val="24"/>
        </w:rPr>
        <w:t>daňové</w:t>
      </w:r>
      <w:r>
        <w:rPr>
          <w:spacing w:val="35"/>
          <w:sz w:val="24"/>
        </w:rPr>
        <w:t xml:space="preserve"> </w:t>
      </w:r>
      <w:r>
        <w:rPr>
          <w:sz w:val="24"/>
        </w:rPr>
        <w:t>nároky</w:t>
      </w:r>
      <w:r>
        <w:rPr>
          <w:spacing w:val="36"/>
          <w:sz w:val="24"/>
        </w:rPr>
        <w:t xml:space="preserve"> </w:t>
      </w:r>
      <w:r>
        <w:rPr>
          <w:sz w:val="24"/>
        </w:rPr>
        <w:t>do</w:t>
      </w:r>
      <w:r>
        <w:rPr>
          <w:spacing w:val="36"/>
          <w:sz w:val="24"/>
        </w:rPr>
        <w:t xml:space="preserve"> </w:t>
      </w:r>
      <w:r>
        <w:rPr>
          <w:sz w:val="24"/>
        </w:rPr>
        <w:t xml:space="preserve">budúcich </w:t>
      </w:r>
      <w:r>
        <w:rPr>
          <w:spacing w:val="-2"/>
          <w:sz w:val="24"/>
        </w:rPr>
        <w:t>období.</w:t>
      </w:r>
    </w:p>
    <w:p w14:paraId="7F6D4F1D" w14:textId="77777777" w:rsidR="00480BCA" w:rsidRDefault="00480BCA">
      <w:pPr>
        <w:pStyle w:val="Zkladntext"/>
      </w:pPr>
    </w:p>
    <w:p w14:paraId="7F6D4F1E" w14:textId="77777777" w:rsidR="00480BCA" w:rsidRDefault="00480BCA">
      <w:pPr>
        <w:pStyle w:val="Zkladntext"/>
      </w:pPr>
    </w:p>
    <w:p w14:paraId="7F6D4F1F" w14:textId="77777777" w:rsidR="00480BCA" w:rsidRDefault="00B8136B">
      <w:pPr>
        <w:pStyle w:val="Nadpis1"/>
      </w:pPr>
      <w:r>
        <w:t>Dotácie</w:t>
      </w:r>
      <w:r>
        <w:rPr>
          <w:spacing w:val="-2"/>
        </w:rPr>
        <w:t xml:space="preserve"> </w:t>
      </w:r>
      <w:r>
        <w:t>zo</w:t>
      </w:r>
      <w:r>
        <w:rPr>
          <w:spacing w:val="-2"/>
        </w:rPr>
        <w:t xml:space="preserve"> </w:t>
      </w:r>
      <w:r>
        <w:t>štátneho</w:t>
      </w:r>
      <w:r>
        <w:rPr>
          <w:spacing w:val="-2"/>
        </w:rPr>
        <w:t xml:space="preserve"> rozpočtu</w:t>
      </w:r>
    </w:p>
    <w:p w14:paraId="7F6D4F20" w14:textId="77777777" w:rsidR="00480BCA" w:rsidRDefault="00B8136B">
      <w:pPr>
        <w:pStyle w:val="Zkladntext"/>
        <w:spacing w:line="276" w:lineRule="auto"/>
        <w:ind w:left="176" w:right="261"/>
        <w:jc w:val="both"/>
      </w:pPr>
      <w:r>
        <w:t>O</w:t>
      </w:r>
      <w:r>
        <w:rPr>
          <w:spacing w:val="-3"/>
        </w:rPr>
        <w:t xml:space="preserve"> </w:t>
      </w:r>
      <w:r>
        <w:t>nároku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dotácie</w:t>
      </w:r>
      <w:r>
        <w:rPr>
          <w:spacing w:val="-1"/>
        </w:rPr>
        <w:t xml:space="preserve"> </w:t>
      </w:r>
      <w:r>
        <w:t>zo štátneho</w:t>
      </w:r>
      <w:r>
        <w:rPr>
          <w:spacing w:val="-1"/>
        </w:rPr>
        <w:t xml:space="preserve"> </w:t>
      </w:r>
      <w:r>
        <w:t>rozpočtu sa</w:t>
      </w:r>
      <w:r>
        <w:rPr>
          <w:spacing w:val="-1"/>
        </w:rPr>
        <w:t xml:space="preserve"> </w:t>
      </w:r>
      <w:r>
        <w:t>účtuje, ak je</w:t>
      </w:r>
      <w:r>
        <w:rPr>
          <w:spacing w:val="-1"/>
        </w:rPr>
        <w:t xml:space="preserve"> </w:t>
      </w:r>
      <w:r>
        <w:t>takmer</w:t>
      </w:r>
      <w:r>
        <w:rPr>
          <w:spacing w:val="-1"/>
        </w:rPr>
        <w:t xml:space="preserve"> </w:t>
      </w:r>
      <w:r>
        <w:t>isté, že</w:t>
      </w:r>
      <w:r>
        <w:rPr>
          <w:spacing w:val="-1"/>
        </w:rPr>
        <w:t xml:space="preserve"> </w:t>
      </w:r>
      <w:r>
        <w:t>na základe</w:t>
      </w:r>
      <w:r>
        <w:rPr>
          <w:spacing w:val="-2"/>
        </w:rPr>
        <w:t xml:space="preserve"> </w:t>
      </w:r>
      <w:r>
        <w:t>splnených podmienok na poskytnutie dotácie sa Spoločnosti daná dotácia poskytne.</w:t>
      </w:r>
    </w:p>
    <w:p w14:paraId="7F6D4F21" w14:textId="77777777" w:rsidR="00480BCA" w:rsidRDefault="00B8136B">
      <w:pPr>
        <w:pStyle w:val="Zkladntext"/>
        <w:spacing w:before="201" w:line="276" w:lineRule="auto"/>
        <w:ind w:left="176" w:right="255"/>
        <w:jc w:val="both"/>
      </w:pPr>
      <w:r>
        <w:t>Dotácie na hospodársku činnosť Spoločnosti sa najskôr vykazujú ako výnosy budúcich</w:t>
      </w:r>
      <w:r>
        <w:rPr>
          <w:spacing w:val="40"/>
        </w:rPr>
        <w:t xml:space="preserve"> </w:t>
      </w:r>
      <w:r>
        <w:t>období a do výkazu ziskov a strát sa rozpúšťajú ako výnosy z hospodárskej činnosti v časovej a vecnej súvislosti s vynaložením nákladov na príslušný účel.</w:t>
      </w:r>
    </w:p>
    <w:p w14:paraId="7F6D4F22" w14:textId="77777777" w:rsidR="00480BCA" w:rsidRDefault="00B8136B">
      <w:pPr>
        <w:pStyle w:val="Zkladntext"/>
        <w:tabs>
          <w:tab w:val="left" w:pos="1647"/>
          <w:tab w:val="left" w:pos="2504"/>
          <w:tab w:val="left" w:pos="3881"/>
          <w:tab w:val="left" w:pos="5541"/>
          <w:tab w:val="left" w:pos="6505"/>
          <w:tab w:val="left" w:pos="8484"/>
        </w:tabs>
        <w:spacing w:before="200" w:line="276" w:lineRule="auto"/>
        <w:ind w:left="176" w:right="255"/>
        <w:jc w:val="both"/>
      </w:pPr>
      <w:r>
        <w:t xml:space="preserve">Dotácie na obstaranie dlhodobého hmotného majetku a dlhodobého nehmotného majetku sa najskôr vykazujú ako výnosy budúcich období a do výkazu ziskov a strát sa rozpúšťajú v </w:t>
      </w:r>
      <w:r>
        <w:rPr>
          <w:spacing w:val="-2"/>
        </w:rPr>
        <w:t>časovej</w:t>
      </w:r>
      <w:r>
        <w:tab/>
      </w:r>
      <w:r>
        <w:rPr>
          <w:spacing w:val="-10"/>
        </w:rPr>
        <w:t>a</w:t>
      </w:r>
      <w:r>
        <w:tab/>
      </w:r>
      <w:r>
        <w:rPr>
          <w:spacing w:val="-2"/>
        </w:rPr>
        <w:t>vecnej</w:t>
      </w:r>
      <w:r>
        <w:tab/>
      </w:r>
      <w:r>
        <w:rPr>
          <w:spacing w:val="-2"/>
        </w:rPr>
        <w:t>súvislosti</w:t>
      </w:r>
      <w:r>
        <w:tab/>
      </w:r>
      <w:r>
        <w:rPr>
          <w:spacing w:val="-6"/>
        </w:rPr>
        <w:t>so</w:t>
      </w:r>
      <w:r>
        <w:tab/>
      </w:r>
      <w:r>
        <w:rPr>
          <w:spacing w:val="-2"/>
        </w:rPr>
        <w:t>zaúčtovaním</w:t>
      </w:r>
      <w:r>
        <w:tab/>
      </w:r>
      <w:r>
        <w:rPr>
          <w:spacing w:val="-2"/>
        </w:rPr>
        <w:t xml:space="preserve">odpisov </w:t>
      </w:r>
      <w:r>
        <w:t>z tohto dlhodobého majetku.</w:t>
      </w:r>
    </w:p>
    <w:p w14:paraId="7F6D4F23" w14:textId="77777777" w:rsidR="00480BCA" w:rsidRDefault="00480BCA">
      <w:pPr>
        <w:pStyle w:val="Zkladntext"/>
      </w:pPr>
    </w:p>
    <w:p w14:paraId="7F6D4F24" w14:textId="77777777" w:rsidR="00480BCA" w:rsidRDefault="00480BCA">
      <w:pPr>
        <w:pStyle w:val="Zkladntext"/>
        <w:spacing w:before="166"/>
      </w:pPr>
    </w:p>
    <w:p w14:paraId="7F6D4F25" w14:textId="77777777" w:rsidR="00480BCA" w:rsidRDefault="00B8136B">
      <w:pPr>
        <w:pStyle w:val="Nadpis2"/>
        <w:tabs>
          <w:tab w:val="left" w:pos="2237"/>
          <w:tab w:val="left" w:pos="9278"/>
        </w:tabs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3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IV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–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Informácie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o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pohľadávkach a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pacing w:val="-2"/>
          <w:shd w:val="clear" w:color="auto" w:fill="E6E6E6"/>
        </w:rPr>
        <w:t>záväzkoch</w:t>
      </w:r>
      <w:r>
        <w:rPr>
          <w:color w:val="000000"/>
          <w:shd w:val="clear" w:color="auto" w:fill="E6E6E6"/>
        </w:rPr>
        <w:tab/>
      </w:r>
    </w:p>
    <w:p w14:paraId="7F6D4F26" w14:textId="77777777" w:rsidR="00480BCA" w:rsidRDefault="00B8136B">
      <w:pPr>
        <w:pStyle w:val="Odsekzoznamu"/>
        <w:numPr>
          <w:ilvl w:val="0"/>
          <w:numId w:val="1"/>
        </w:numPr>
        <w:tabs>
          <w:tab w:val="left" w:pos="532"/>
        </w:tabs>
        <w:spacing w:before="252"/>
        <w:ind w:left="532" w:right="0" w:hanging="356"/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 xml:space="preserve"> pohľadávkach</w:t>
      </w:r>
    </w:p>
    <w:tbl>
      <w:tblPr>
        <w:tblStyle w:val="TableNormal"/>
        <w:tblW w:w="0" w:type="auto"/>
        <w:tblInd w:w="19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98"/>
        <w:gridCol w:w="2109"/>
      </w:tblGrid>
      <w:tr w:rsidR="00480BCA" w14:paraId="7F6D4F29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7F6D4F27" w14:textId="77777777" w:rsidR="00480BCA" w:rsidRDefault="00B8136B">
            <w:pPr>
              <w:pStyle w:val="TableParagraph"/>
              <w:spacing w:line="217" w:lineRule="exact"/>
              <w:ind w:left="25" w:right="5"/>
              <w:jc w:val="center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Názov</w:t>
            </w:r>
            <w:r>
              <w:rPr>
                <w:b/>
                <w:spacing w:val="-5"/>
                <w:w w:val="95"/>
                <w:sz w:val="21"/>
              </w:rPr>
              <w:t xml:space="preserve"> </w:t>
            </w:r>
            <w:r>
              <w:rPr>
                <w:b/>
                <w:spacing w:val="-2"/>
                <w:w w:val="95"/>
                <w:sz w:val="21"/>
              </w:rPr>
              <w:t>položky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7F6D4F28" w14:textId="77777777" w:rsidR="00480BCA" w:rsidRDefault="00B8136B">
            <w:pPr>
              <w:pStyle w:val="TableParagraph"/>
              <w:spacing w:line="217" w:lineRule="exact"/>
              <w:ind w:left="26"/>
              <w:jc w:val="center"/>
              <w:rPr>
                <w:b/>
                <w:sz w:val="21"/>
              </w:rPr>
            </w:pPr>
            <w:r>
              <w:rPr>
                <w:b/>
                <w:spacing w:val="-4"/>
                <w:w w:val="95"/>
                <w:sz w:val="21"/>
              </w:rPr>
              <w:t>Suma</w:t>
            </w:r>
          </w:p>
        </w:tc>
      </w:tr>
      <w:tr w:rsidR="00480BCA" w14:paraId="7F6D4F2C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7F6D4F2A" w14:textId="77777777" w:rsidR="00480BCA" w:rsidRDefault="00B8136B">
            <w:pPr>
              <w:pStyle w:val="TableParagraph"/>
              <w:spacing w:line="218" w:lineRule="exact"/>
              <w:ind w:left="25"/>
              <w:jc w:val="center"/>
              <w:rPr>
                <w:sz w:val="21"/>
              </w:rPr>
            </w:pPr>
            <w:r>
              <w:rPr>
                <w:spacing w:val="-10"/>
                <w:w w:val="95"/>
                <w:sz w:val="21"/>
              </w:rPr>
              <w:t>a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7F6D4F2B" w14:textId="77777777" w:rsidR="00480BCA" w:rsidRDefault="00480BCA">
            <w:pPr>
              <w:pStyle w:val="TableParagraph"/>
              <w:rPr>
                <w:sz w:val="16"/>
              </w:rPr>
            </w:pPr>
          </w:p>
        </w:tc>
      </w:tr>
      <w:tr w:rsidR="00480BCA" w14:paraId="7F6D4F2E" w14:textId="77777777">
        <w:trPr>
          <w:trHeight w:val="237"/>
        </w:trPr>
        <w:tc>
          <w:tcPr>
            <w:tcW w:w="5707" w:type="dxa"/>
            <w:gridSpan w:val="2"/>
            <w:tcBorders>
              <w:left w:val="single" w:sz="8" w:space="0" w:color="000000"/>
              <w:right w:val="single" w:sz="8" w:space="0" w:color="000000"/>
            </w:tcBorders>
          </w:tcPr>
          <w:p w14:paraId="7F6D4F2D" w14:textId="32758604" w:rsidR="00480BCA" w:rsidRDefault="00FC54DC">
            <w:pPr>
              <w:pStyle w:val="TableParagraph"/>
              <w:spacing w:line="217" w:lineRule="exact"/>
              <w:ind w:left="34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Krátkodobé</w:t>
            </w:r>
            <w:r w:rsidR="00B8136B">
              <w:rPr>
                <w:b/>
                <w:spacing w:val="-4"/>
                <w:w w:val="85"/>
                <w:sz w:val="21"/>
              </w:rPr>
              <w:t xml:space="preserve"> </w:t>
            </w:r>
            <w:r w:rsidR="00B8136B">
              <w:rPr>
                <w:b/>
                <w:spacing w:val="-2"/>
                <w:w w:val="95"/>
                <w:sz w:val="21"/>
              </w:rPr>
              <w:t>pohľadávky</w:t>
            </w:r>
          </w:p>
        </w:tc>
      </w:tr>
      <w:tr w:rsidR="00480BCA" w14:paraId="7F6D4F31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7F6D4F2F" w14:textId="77777777" w:rsidR="00480BCA" w:rsidRDefault="00B8136B">
            <w:pPr>
              <w:pStyle w:val="TableParagraph"/>
              <w:spacing w:line="217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Pohľadávky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</w:t>
            </w:r>
            <w:r>
              <w:rPr>
                <w:sz w:val="21"/>
              </w:rPr>
              <w:t xml:space="preserve"> </w:t>
            </w:r>
            <w:r>
              <w:rPr>
                <w:w w:val="85"/>
                <w:sz w:val="21"/>
              </w:rPr>
              <w:t>obchodného</w:t>
            </w:r>
            <w:r>
              <w:rPr>
                <w:spacing w:val="2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styku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7F6D4F30" w14:textId="70EB1EBC" w:rsidR="00480BCA" w:rsidRPr="00B8136B" w:rsidRDefault="003907A1" w:rsidP="00FC54DC">
            <w:pPr>
              <w:pStyle w:val="TableParagraph"/>
              <w:jc w:val="center"/>
              <w:rPr>
                <w:sz w:val="21"/>
                <w:szCs w:val="21"/>
              </w:rPr>
            </w:pPr>
            <w:r w:rsidRPr="00B8136B">
              <w:rPr>
                <w:sz w:val="21"/>
                <w:szCs w:val="21"/>
              </w:rPr>
              <w:t>66 855,</w:t>
            </w:r>
            <w:r w:rsidR="00CA6376" w:rsidRPr="00B8136B">
              <w:rPr>
                <w:sz w:val="21"/>
                <w:szCs w:val="21"/>
              </w:rPr>
              <w:t>01</w:t>
            </w:r>
          </w:p>
        </w:tc>
      </w:tr>
      <w:tr w:rsidR="00480BCA" w14:paraId="7F6D4F35" w14:textId="77777777">
        <w:trPr>
          <w:trHeight w:val="508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7F6D4F32" w14:textId="77777777" w:rsidR="00480BCA" w:rsidRDefault="00B8136B">
            <w:pPr>
              <w:pStyle w:val="TableParagraph"/>
              <w:spacing w:line="237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Pohľadávky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obchodného</w:t>
            </w:r>
            <w:r>
              <w:rPr>
                <w:sz w:val="21"/>
              </w:rPr>
              <w:t xml:space="preserve"> </w:t>
            </w:r>
            <w:r>
              <w:rPr>
                <w:w w:val="85"/>
                <w:sz w:val="21"/>
              </w:rPr>
              <w:t>styku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pacing w:val="-4"/>
                <w:w w:val="85"/>
                <w:sz w:val="21"/>
              </w:rPr>
              <w:t>voči</w:t>
            </w:r>
          </w:p>
          <w:p w14:paraId="7F6D4F33" w14:textId="77777777" w:rsidR="00480BCA" w:rsidRDefault="00B8136B">
            <w:pPr>
              <w:pStyle w:val="TableParagraph"/>
              <w:spacing w:before="26" w:line="225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prepojeným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účtovným</w:t>
            </w:r>
            <w:r>
              <w:rPr>
                <w:spacing w:val="-4"/>
                <w:sz w:val="21"/>
              </w:rPr>
              <w:t xml:space="preserve"> </w:t>
            </w:r>
            <w:proofErr w:type="spellStart"/>
            <w:r>
              <w:rPr>
                <w:spacing w:val="-2"/>
                <w:w w:val="85"/>
                <w:sz w:val="21"/>
              </w:rPr>
              <w:t>jednotákám</w:t>
            </w:r>
            <w:proofErr w:type="spellEnd"/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7F6D4F34" w14:textId="2105417B" w:rsidR="00480BCA" w:rsidRPr="00B8136B" w:rsidRDefault="00480BCA" w:rsidP="00FC54DC">
            <w:pPr>
              <w:pStyle w:val="TableParagraph"/>
              <w:jc w:val="center"/>
              <w:rPr>
                <w:sz w:val="21"/>
                <w:szCs w:val="21"/>
              </w:rPr>
            </w:pPr>
          </w:p>
        </w:tc>
      </w:tr>
      <w:tr w:rsidR="00CA6376" w14:paraId="7F6D4F38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7F6D4F36" w14:textId="77777777" w:rsidR="00CA6376" w:rsidRDefault="00CA6376" w:rsidP="00CA6376">
            <w:pPr>
              <w:pStyle w:val="TableParagraph"/>
              <w:spacing w:line="217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Daňové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pohľadávky</w:t>
            </w:r>
            <w:r>
              <w:rPr>
                <w:spacing w:val="-7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a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dotácie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7F6D4F37" w14:textId="23914F11" w:rsidR="00CA6376" w:rsidRPr="00B8136B" w:rsidRDefault="00CA6376" w:rsidP="00FC54DC">
            <w:pPr>
              <w:pStyle w:val="TableParagraph"/>
              <w:jc w:val="center"/>
              <w:rPr>
                <w:sz w:val="21"/>
                <w:szCs w:val="21"/>
              </w:rPr>
            </w:pPr>
            <w:r w:rsidRPr="00B8136B">
              <w:rPr>
                <w:sz w:val="21"/>
                <w:szCs w:val="21"/>
              </w:rPr>
              <w:t>214 168,21</w:t>
            </w:r>
          </w:p>
        </w:tc>
      </w:tr>
      <w:tr w:rsidR="00CA6376" w14:paraId="7F6D4F3B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7F6D4F39" w14:textId="77777777" w:rsidR="00CA6376" w:rsidRDefault="00CA6376" w:rsidP="00CA6376">
            <w:pPr>
              <w:pStyle w:val="TableParagraph"/>
              <w:spacing w:line="217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Iné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spacing w:val="-2"/>
                <w:w w:val="90"/>
                <w:sz w:val="21"/>
              </w:rPr>
              <w:t>pohľadávky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7F6D4F3A" w14:textId="3C2A8156" w:rsidR="00CA6376" w:rsidRPr="00B8136B" w:rsidRDefault="00CA6376" w:rsidP="00FC54DC">
            <w:pPr>
              <w:pStyle w:val="TableParagraph"/>
              <w:jc w:val="center"/>
              <w:rPr>
                <w:sz w:val="21"/>
                <w:szCs w:val="21"/>
              </w:rPr>
            </w:pPr>
            <w:r w:rsidRPr="00B8136B">
              <w:rPr>
                <w:sz w:val="21"/>
                <w:szCs w:val="21"/>
              </w:rPr>
              <w:t>53 005,83</w:t>
            </w:r>
          </w:p>
        </w:tc>
      </w:tr>
      <w:tr w:rsidR="00CA6376" w14:paraId="7F6D4F3E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7F6D4F3C" w14:textId="77777777" w:rsidR="00CA6376" w:rsidRDefault="00CA6376" w:rsidP="00CA6376">
            <w:pPr>
              <w:pStyle w:val="TableParagraph"/>
              <w:rPr>
                <w:sz w:val="16"/>
              </w:rPr>
            </w:pP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7F6D4F3D" w14:textId="77777777" w:rsidR="00CA6376" w:rsidRPr="00B8136B" w:rsidRDefault="00CA6376" w:rsidP="00FC54DC">
            <w:pPr>
              <w:pStyle w:val="TableParagraph"/>
              <w:jc w:val="center"/>
              <w:rPr>
                <w:sz w:val="21"/>
                <w:szCs w:val="21"/>
              </w:rPr>
            </w:pPr>
          </w:p>
        </w:tc>
      </w:tr>
      <w:tr w:rsidR="00CA6376" w14:paraId="7F6D4F41" w14:textId="77777777">
        <w:trPr>
          <w:trHeight w:val="238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D9D9D9"/>
          </w:tcPr>
          <w:p w14:paraId="7F6D4F3F" w14:textId="77777777" w:rsidR="00CA6376" w:rsidRDefault="00CA6376" w:rsidP="00CA6376">
            <w:pPr>
              <w:pStyle w:val="TableParagraph"/>
              <w:spacing w:before="1" w:line="217" w:lineRule="exact"/>
              <w:ind w:left="34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Dlhodobé</w:t>
            </w:r>
            <w:r>
              <w:rPr>
                <w:b/>
                <w:spacing w:val="-6"/>
                <w:w w:val="85"/>
                <w:sz w:val="21"/>
              </w:rPr>
              <w:t xml:space="preserve"> </w:t>
            </w:r>
            <w:r>
              <w:rPr>
                <w:b/>
                <w:w w:val="85"/>
                <w:sz w:val="21"/>
              </w:rPr>
              <w:t>pohľadávky</w:t>
            </w:r>
            <w:r>
              <w:rPr>
                <w:b/>
                <w:spacing w:val="-4"/>
                <w:w w:val="85"/>
                <w:sz w:val="21"/>
              </w:rPr>
              <w:t xml:space="preserve"> </w:t>
            </w:r>
            <w:r>
              <w:rPr>
                <w:b/>
                <w:spacing w:val="-2"/>
                <w:w w:val="85"/>
                <w:sz w:val="21"/>
              </w:rPr>
              <w:t>spolu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D9D9D9"/>
          </w:tcPr>
          <w:p w14:paraId="46AE0F32" w14:textId="77777777" w:rsidR="00CA6376" w:rsidRPr="00B8136B" w:rsidRDefault="007E0B51" w:rsidP="00CA6376">
            <w:pPr>
              <w:pStyle w:val="TableParagraph"/>
              <w:spacing w:before="1" w:line="217" w:lineRule="exact"/>
              <w:ind w:left="26" w:right="3"/>
              <w:jc w:val="center"/>
              <w:rPr>
                <w:b/>
                <w:spacing w:val="-10"/>
                <w:w w:val="95"/>
                <w:sz w:val="21"/>
                <w:szCs w:val="21"/>
              </w:rPr>
            </w:pPr>
            <w:r w:rsidRPr="00B8136B">
              <w:rPr>
                <w:b/>
                <w:spacing w:val="-10"/>
                <w:w w:val="95"/>
                <w:sz w:val="21"/>
                <w:szCs w:val="21"/>
              </w:rPr>
              <w:t>334 029,05</w:t>
            </w:r>
          </w:p>
          <w:p w14:paraId="7F6D4F40" w14:textId="2AB7ED3A" w:rsidR="007E0B51" w:rsidRPr="00B8136B" w:rsidRDefault="007E0B51" w:rsidP="00CA6376">
            <w:pPr>
              <w:pStyle w:val="TableParagraph"/>
              <w:spacing w:before="1" w:line="217" w:lineRule="exact"/>
              <w:ind w:left="26" w:right="3"/>
              <w:jc w:val="center"/>
              <w:rPr>
                <w:b/>
                <w:sz w:val="21"/>
                <w:szCs w:val="21"/>
              </w:rPr>
            </w:pPr>
          </w:p>
        </w:tc>
      </w:tr>
      <w:tr w:rsidR="00CA6376" w14:paraId="7F6D4F43" w14:textId="77777777">
        <w:trPr>
          <w:trHeight w:val="237"/>
        </w:trPr>
        <w:tc>
          <w:tcPr>
            <w:tcW w:w="5707" w:type="dxa"/>
            <w:gridSpan w:val="2"/>
            <w:tcBorders>
              <w:left w:val="single" w:sz="8" w:space="0" w:color="000000"/>
              <w:right w:val="single" w:sz="8" w:space="0" w:color="000000"/>
            </w:tcBorders>
          </w:tcPr>
          <w:p w14:paraId="7F6D4F42" w14:textId="77777777" w:rsidR="00CA6376" w:rsidRDefault="00CA6376" w:rsidP="00CA6376">
            <w:pPr>
              <w:pStyle w:val="TableParagraph"/>
              <w:rPr>
                <w:sz w:val="16"/>
              </w:rPr>
            </w:pPr>
          </w:p>
        </w:tc>
      </w:tr>
      <w:tr w:rsidR="00CA6376" w14:paraId="7F6D4F46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7F6D4F44" w14:textId="77777777" w:rsidR="00CA6376" w:rsidRDefault="00CA6376" w:rsidP="00CA6376">
            <w:pPr>
              <w:pStyle w:val="TableParagraph"/>
              <w:spacing w:line="217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Pohľadávky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</w:t>
            </w:r>
            <w:r>
              <w:rPr>
                <w:sz w:val="21"/>
              </w:rPr>
              <w:t xml:space="preserve"> </w:t>
            </w:r>
            <w:r>
              <w:rPr>
                <w:w w:val="85"/>
                <w:sz w:val="21"/>
              </w:rPr>
              <w:t>obchodného</w:t>
            </w:r>
            <w:r>
              <w:rPr>
                <w:spacing w:val="2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styku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7F6D4F45" w14:textId="61A320C4" w:rsidR="00CA6376" w:rsidRDefault="00CA6376" w:rsidP="00CA6376">
            <w:pPr>
              <w:pStyle w:val="TableParagraph"/>
              <w:spacing w:line="217" w:lineRule="exact"/>
              <w:ind w:left="26" w:right="6"/>
              <w:jc w:val="center"/>
              <w:rPr>
                <w:sz w:val="21"/>
              </w:rPr>
            </w:pPr>
          </w:p>
        </w:tc>
      </w:tr>
      <w:tr w:rsidR="00CA6376" w14:paraId="7F6D4F4A" w14:textId="77777777">
        <w:trPr>
          <w:trHeight w:val="508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7F6D4F47" w14:textId="77777777" w:rsidR="00CA6376" w:rsidRDefault="00CA6376" w:rsidP="00CA6376">
            <w:pPr>
              <w:pStyle w:val="TableParagraph"/>
              <w:spacing w:line="237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Pohľadávky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obchodného</w:t>
            </w:r>
            <w:r>
              <w:rPr>
                <w:sz w:val="21"/>
              </w:rPr>
              <w:t xml:space="preserve"> </w:t>
            </w:r>
            <w:r>
              <w:rPr>
                <w:w w:val="85"/>
                <w:sz w:val="21"/>
              </w:rPr>
              <w:t>styku</w:t>
            </w:r>
            <w:r>
              <w:rPr>
                <w:spacing w:val="-1"/>
                <w:sz w:val="21"/>
              </w:rPr>
              <w:t xml:space="preserve"> </w:t>
            </w:r>
            <w:r>
              <w:rPr>
                <w:spacing w:val="-4"/>
                <w:w w:val="85"/>
                <w:sz w:val="21"/>
              </w:rPr>
              <w:t>voči</w:t>
            </w:r>
          </w:p>
          <w:p w14:paraId="7F6D4F48" w14:textId="762A68E0" w:rsidR="00CA6376" w:rsidRDefault="00CA6376" w:rsidP="00CA6376">
            <w:pPr>
              <w:pStyle w:val="TableParagraph"/>
              <w:spacing w:before="26" w:line="225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prepojeným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účtovným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jednotkám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7F6D4F49" w14:textId="77777777" w:rsidR="00CA6376" w:rsidRDefault="00CA6376" w:rsidP="00CA6376">
            <w:pPr>
              <w:pStyle w:val="TableParagraph"/>
            </w:pPr>
          </w:p>
        </w:tc>
      </w:tr>
      <w:tr w:rsidR="00CA6376" w14:paraId="7F6D4F4D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7F6D4F4B" w14:textId="77777777" w:rsidR="00CA6376" w:rsidRDefault="00CA6376" w:rsidP="00CA6376">
            <w:pPr>
              <w:pStyle w:val="TableParagraph"/>
              <w:spacing w:line="217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Daňové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pohľadávky</w:t>
            </w:r>
            <w:r>
              <w:rPr>
                <w:spacing w:val="-7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a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dotácie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7F6D4F4C" w14:textId="4A2CECD3" w:rsidR="00CA6376" w:rsidRDefault="00CA6376" w:rsidP="00CA6376">
            <w:pPr>
              <w:pStyle w:val="TableParagraph"/>
              <w:spacing w:line="217" w:lineRule="exact"/>
              <w:ind w:left="26" w:right="6"/>
              <w:jc w:val="center"/>
              <w:rPr>
                <w:sz w:val="21"/>
              </w:rPr>
            </w:pPr>
          </w:p>
        </w:tc>
      </w:tr>
      <w:tr w:rsidR="00CA6376" w14:paraId="7F6D4F50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7F6D4F4E" w14:textId="77777777" w:rsidR="00CA6376" w:rsidRDefault="00CA6376" w:rsidP="00CA6376">
            <w:pPr>
              <w:pStyle w:val="TableParagraph"/>
              <w:spacing w:line="217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Ostatné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spacing w:val="-2"/>
                <w:w w:val="95"/>
                <w:sz w:val="21"/>
              </w:rPr>
              <w:t>pohľadávky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7F6D4F4F" w14:textId="77777777" w:rsidR="00CA6376" w:rsidRDefault="00CA6376" w:rsidP="00CA6376">
            <w:pPr>
              <w:pStyle w:val="TableParagraph"/>
              <w:rPr>
                <w:sz w:val="16"/>
              </w:rPr>
            </w:pPr>
          </w:p>
        </w:tc>
      </w:tr>
      <w:tr w:rsidR="00CA6376" w14:paraId="7F6D4F53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</w:tcPr>
          <w:p w14:paraId="7F6D4F51" w14:textId="77777777" w:rsidR="00CA6376" w:rsidRDefault="00CA6376" w:rsidP="00CA6376">
            <w:pPr>
              <w:pStyle w:val="TableParagraph"/>
              <w:spacing w:line="218" w:lineRule="exact"/>
              <w:ind w:left="34"/>
              <w:rPr>
                <w:sz w:val="21"/>
              </w:rPr>
            </w:pPr>
            <w:r>
              <w:rPr>
                <w:w w:val="85"/>
                <w:sz w:val="21"/>
              </w:rPr>
              <w:t>Iné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spacing w:val="-2"/>
                <w:w w:val="90"/>
                <w:sz w:val="21"/>
              </w:rPr>
              <w:t>pohľadávky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</w:tcPr>
          <w:p w14:paraId="7F6D4F52" w14:textId="38862A87" w:rsidR="00CA6376" w:rsidRDefault="00CA6376" w:rsidP="00CA6376">
            <w:pPr>
              <w:pStyle w:val="TableParagraph"/>
              <w:spacing w:line="218" w:lineRule="exact"/>
              <w:ind w:left="26" w:right="6"/>
              <w:jc w:val="center"/>
              <w:rPr>
                <w:sz w:val="21"/>
              </w:rPr>
            </w:pPr>
          </w:p>
        </w:tc>
      </w:tr>
      <w:tr w:rsidR="00CA6376" w14:paraId="7F6D4F56" w14:textId="77777777">
        <w:trPr>
          <w:trHeight w:val="237"/>
        </w:trPr>
        <w:tc>
          <w:tcPr>
            <w:tcW w:w="3598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D9D9D9"/>
          </w:tcPr>
          <w:p w14:paraId="7F6D4F54" w14:textId="7FFF2F7C" w:rsidR="00CA6376" w:rsidRDefault="00FC54DC" w:rsidP="00CA6376">
            <w:pPr>
              <w:pStyle w:val="TableParagraph"/>
              <w:spacing w:before="1" w:line="217" w:lineRule="exact"/>
              <w:ind w:left="34"/>
              <w:rPr>
                <w:b/>
                <w:sz w:val="21"/>
              </w:rPr>
            </w:pPr>
            <w:r>
              <w:rPr>
                <w:b/>
                <w:spacing w:val="-2"/>
                <w:w w:val="85"/>
                <w:sz w:val="21"/>
              </w:rPr>
              <w:t xml:space="preserve">Dlhodobé </w:t>
            </w:r>
            <w:r w:rsidR="00CA6376">
              <w:rPr>
                <w:b/>
                <w:spacing w:val="-2"/>
                <w:w w:val="85"/>
                <w:sz w:val="21"/>
              </w:rPr>
              <w:t>pohľadávky</w:t>
            </w:r>
            <w:r w:rsidR="00CA6376">
              <w:rPr>
                <w:b/>
                <w:spacing w:val="7"/>
                <w:sz w:val="21"/>
              </w:rPr>
              <w:t xml:space="preserve"> </w:t>
            </w:r>
            <w:r w:rsidR="00CA6376">
              <w:rPr>
                <w:b/>
                <w:spacing w:val="-2"/>
                <w:w w:val="85"/>
                <w:sz w:val="21"/>
              </w:rPr>
              <w:t>spolu</w:t>
            </w:r>
          </w:p>
        </w:tc>
        <w:tc>
          <w:tcPr>
            <w:tcW w:w="2109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D9D9D9"/>
          </w:tcPr>
          <w:p w14:paraId="7F6D4F55" w14:textId="0E1A48A6" w:rsidR="00CA6376" w:rsidRDefault="00CA6376" w:rsidP="00CA6376">
            <w:pPr>
              <w:pStyle w:val="TableParagraph"/>
              <w:spacing w:before="1" w:line="217" w:lineRule="exact"/>
              <w:ind w:left="26" w:right="6"/>
              <w:jc w:val="center"/>
              <w:rPr>
                <w:b/>
                <w:sz w:val="21"/>
              </w:rPr>
            </w:pPr>
          </w:p>
        </w:tc>
      </w:tr>
    </w:tbl>
    <w:p w14:paraId="7F6D4F57" w14:textId="77777777" w:rsidR="00480BCA" w:rsidRDefault="00480BCA">
      <w:pPr>
        <w:spacing w:line="217" w:lineRule="exact"/>
        <w:jc w:val="center"/>
        <w:rPr>
          <w:sz w:val="21"/>
        </w:rPr>
        <w:sectPr w:rsidR="00480BCA">
          <w:pgSz w:w="11910" w:h="16840"/>
          <w:pgMar w:top="1460" w:right="1160" w:bottom="1200" w:left="1240" w:header="962" w:footer="1013" w:gutter="0"/>
          <w:cols w:space="708"/>
        </w:sectPr>
      </w:pPr>
    </w:p>
    <w:p w14:paraId="7F6D4F58" w14:textId="77777777" w:rsidR="00480BCA" w:rsidRDefault="00B8136B">
      <w:pPr>
        <w:pStyle w:val="Odsekzoznamu"/>
        <w:numPr>
          <w:ilvl w:val="0"/>
          <w:numId w:val="1"/>
        </w:numPr>
        <w:tabs>
          <w:tab w:val="left" w:pos="532"/>
        </w:tabs>
        <w:spacing w:before="81"/>
        <w:ind w:left="176" w:right="6854" w:firstLine="0"/>
      </w:pPr>
      <w:r>
        <w:lastRenderedPageBreak/>
        <w:t>Informácie</w:t>
      </w:r>
      <w:r>
        <w:rPr>
          <w:spacing w:val="-14"/>
        </w:rPr>
        <w:t xml:space="preserve"> </w:t>
      </w:r>
      <w:r>
        <w:t>o</w:t>
      </w:r>
      <w:r>
        <w:rPr>
          <w:spacing w:val="-14"/>
        </w:rPr>
        <w:t xml:space="preserve"> </w:t>
      </w:r>
      <w:r>
        <w:t xml:space="preserve">záväzkoch </w:t>
      </w:r>
      <w:r>
        <w:rPr>
          <w:spacing w:val="-4"/>
        </w:rPr>
        <w:t>(3)</w:t>
      </w:r>
    </w:p>
    <w:p w14:paraId="7F6D4F59" w14:textId="77777777" w:rsidR="00480BCA" w:rsidRDefault="00480BCA">
      <w:pPr>
        <w:pStyle w:val="Zkladntext"/>
        <w:rPr>
          <w:sz w:val="20"/>
        </w:rPr>
      </w:pPr>
    </w:p>
    <w:p w14:paraId="7F6D4F5A" w14:textId="77777777" w:rsidR="00480BCA" w:rsidRDefault="00480BCA">
      <w:pPr>
        <w:pStyle w:val="Zkladntext"/>
        <w:spacing w:before="47"/>
        <w:rPr>
          <w:sz w:val="20"/>
        </w:rPr>
      </w:pPr>
    </w:p>
    <w:tbl>
      <w:tblPr>
        <w:tblStyle w:val="TableNormal"/>
        <w:tblW w:w="0" w:type="auto"/>
        <w:tblInd w:w="20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93"/>
        <w:gridCol w:w="2110"/>
      </w:tblGrid>
      <w:tr w:rsidR="00480BCA" w14:paraId="7F6D4F5D" w14:textId="77777777">
        <w:trPr>
          <w:trHeight w:val="231"/>
        </w:trPr>
        <w:tc>
          <w:tcPr>
            <w:tcW w:w="3593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7F6D4F5B" w14:textId="77777777" w:rsidR="00480BCA" w:rsidRDefault="00B8136B">
            <w:pPr>
              <w:pStyle w:val="TableParagraph"/>
              <w:spacing w:line="212" w:lineRule="exact"/>
              <w:ind w:left="34" w:right="5"/>
              <w:jc w:val="center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Názov</w:t>
            </w:r>
            <w:r>
              <w:rPr>
                <w:b/>
                <w:spacing w:val="-5"/>
                <w:w w:val="95"/>
                <w:sz w:val="21"/>
              </w:rPr>
              <w:t xml:space="preserve"> </w:t>
            </w:r>
            <w:r>
              <w:rPr>
                <w:b/>
                <w:spacing w:val="-2"/>
                <w:w w:val="95"/>
                <w:sz w:val="21"/>
              </w:rPr>
              <w:t>položky</w:t>
            </w:r>
          </w:p>
        </w:tc>
        <w:tc>
          <w:tcPr>
            <w:tcW w:w="2110" w:type="dxa"/>
            <w:tcBorders>
              <w:left w:val="single" w:sz="8" w:space="0" w:color="000000"/>
              <w:bottom w:val="single" w:sz="12" w:space="0" w:color="000000"/>
            </w:tcBorders>
          </w:tcPr>
          <w:p w14:paraId="7F6D4F5C" w14:textId="77777777" w:rsidR="00480BCA" w:rsidRDefault="00B8136B">
            <w:pPr>
              <w:pStyle w:val="TableParagraph"/>
              <w:spacing w:line="212" w:lineRule="exact"/>
              <w:ind w:left="57"/>
              <w:jc w:val="center"/>
              <w:rPr>
                <w:b/>
                <w:sz w:val="21"/>
              </w:rPr>
            </w:pPr>
            <w:r>
              <w:rPr>
                <w:b/>
                <w:spacing w:val="-4"/>
                <w:w w:val="95"/>
                <w:sz w:val="21"/>
              </w:rPr>
              <w:t>Suma</w:t>
            </w:r>
          </w:p>
        </w:tc>
      </w:tr>
      <w:tr w:rsidR="00480BCA" w14:paraId="7F6D4F60" w14:textId="77777777">
        <w:trPr>
          <w:trHeight w:val="246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7F6D4F5E" w14:textId="77777777" w:rsidR="00480BCA" w:rsidRDefault="00B8136B">
            <w:pPr>
              <w:pStyle w:val="TableParagraph"/>
              <w:spacing w:before="1" w:line="225" w:lineRule="exact"/>
              <w:ind w:left="34"/>
              <w:jc w:val="center"/>
              <w:rPr>
                <w:sz w:val="21"/>
              </w:rPr>
            </w:pPr>
            <w:r>
              <w:rPr>
                <w:spacing w:val="-10"/>
                <w:w w:val="95"/>
                <w:sz w:val="21"/>
              </w:rPr>
              <w:t>a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7F6D4F5F" w14:textId="77777777" w:rsidR="00480BCA" w:rsidRDefault="00480BCA">
            <w:pPr>
              <w:pStyle w:val="TableParagraph"/>
              <w:rPr>
                <w:sz w:val="16"/>
              </w:rPr>
            </w:pPr>
          </w:p>
        </w:tc>
      </w:tr>
      <w:tr w:rsidR="00480BCA" w14:paraId="7F6D4F62" w14:textId="77777777">
        <w:trPr>
          <w:trHeight w:val="245"/>
        </w:trPr>
        <w:tc>
          <w:tcPr>
            <w:tcW w:w="570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7F6D4F61" w14:textId="77777777" w:rsidR="00480BCA" w:rsidRDefault="00B8136B">
            <w:pPr>
              <w:pStyle w:val="TableParagraph"/>
              <w:spacing w:line="225" w:lineRule="exact"/>
              <w:ind w:left="33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Dlhodobé</w:t>
            </w:r>
            <w:r>
              <w:rPr>
                <w:b/>
                <w:spacing w:val="-4"/>
                <w:w w:val="85"/>
                <w:sz w:val="21"/>
              </w:rPr>
              <w:t xml:space="preserve"> </w:t>
            </w:r>
            <w:r>
              <w:rPr>
                <w:b/>
                <w:spacing w:val="-2"/>
                <w:w w:val="90"/>
                <w:sz w:val="21"/>
              </w:rPr>
              <w:t>záväzky</w:t>
            </w:r>
          </w:p>
        </w:tc>
      </w:tr>
      <w:tr w:rsidR="00480BCA" w14:paraId="7F6D4F65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7F6D4F63" w14:textId="77777777" w:rsidR="00480BCA" w:rsidRDefault="00B8136B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obchodného</w:t>
            </w:r>
            <w:r>
              <w:rPr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styku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7F6D4F64" w14:textId="77777777" w:rsidR="00480BCA" w:rsidRDefault="00480BCA">
            <w:pPr>
              <w:pStyle w:val="TableParagraph"/>
              <w:rPr>
                <w:sz w:val="16"/>
              </w:rPr>
            </w:pPr>
          </w:p>
        </w:tc>
      </w:tr>
      <w:tr w:rsidR="00480BCA" w14:paraId="7F6D4F68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7F6D4F66" w14:textId="77777777" w:rsidR="00480BCA" w:rsidRDefault="00B8136B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Ostatné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dlhodobé</w:t>
            </w:r>
            <w:r>
              <w:rPr>
                <w:spacing w:val="2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záväzky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7F6D4F67" w14:textId="2A0861DF" w:rsidR="00480BCA" w:rsidRDefault="00480BCA">
            <w:pPr>
              <w:pStyle w:val="TableParagraph"/>
              <w:spacing w:before="1" w:line="224" w:lineRule="exact"/>
              <w:ind w:left="57" w:right="6"/>
              <w:jc w:val="center"/>
              <w:rPr>
                <w:sz w:val="21"/>
              </w:rPr>
            </w:pPr>
          </w:p>
        </w:tc>
      </w:tr>
      <w:tr w:rsidR="00480BCA" w14:paraId="7F6D4F6B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7F6D4F69" w14:textId="77777777" w:rsidR="00480BCA" w:rsidRDefault="00B8136B">
            <w:pPr>
              <w:pStyle w:val="TableParagraph"/>
              <w:spacing w:before="2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Ostatné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záväzky</w:t>
            </w:r>
            <w:r>
              <w:rPr>
                <w:spacing w:val="-8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voči</w:t>
            </w:r>
            <w:r>
              <w:rPr>
                <w:spacing w:val="-3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prepojeným</w:t>
            </w:r>
            <w:r>
              <w:rPr>
                <w:spacing w:val="-7"/>
                <w:sz w:val="21"/>
              </w:rPr>
              <w:t xml:space="preserve"> </w:t>
            </w:r>
            <w:r>
              <w:rPr>
                <w:spacing w:val="-5"/>
                <w:w w:val="85"/>
                <w:sz w:val="21"/>
              </w:rPr>
              <w:t>ÚJ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7F6D4F6A" w14:textId="1E9F689A" w:rsidR="00480BCA" w:rsidRDefault="00480BCA">
            <w:pPr>
              <w:pStyle w:val="TableParagraph"/>
              <w:spacing w:before="2" w:line="224" w:lineRule="exact"/>
              <w:ind w:left="57" w:right="3"/>
              <w:jc w:val="center"/>
              <w:rPr>
                <w:sz w:val="21"/>
              </w:rPr>
            </w:pPr>
          </w:p>
        </w:tc>
      </w:tr>
      <w:tr w:rsidR="00480BCA" w14:paraId="7F6D4F6E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7F6D4F6C" w14:textId="77777777" w:rsidR="00480BCA" w:rsidRDefault="00B8136B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8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sociálneho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fondu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7F6D4F6D" w14:textId="72DBCB4C" w:rsidR="00480BCA" w:rsidRDefault="00D75665">
            <w:pPr>
              <w:pStyle w:val="TableParagraph"/>
              <w:spacing w:before="1" w:line="224" w:lineRule="exact"/>
              <w:ind w:left="57" w:right="1"/>
              <w:jc w:val="center"/>
              <w:rPr>
                <w:sz w:val="21"/>
              </w:rPr>
            </w:pPr>
            <w:r>
              <w:rPr>
                <w:sz w:val="21"/>
              </w:rPr>
              <w:t>1300</w:t>
            </w:r>
          </w:p>
        </w:tc>
      </w:tr>
      <w:tr w:rsidR="00480BCA" w14:paraId="7F6D4F71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7F6D4F6F" w14:textId="77777777" w:rsidR="00480BCA" w:rsidRDefault="00B8136B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Iné</w:t>
            </w:r>
            <w:r>
              <w:rPr>
                <w:sz w:val="21"/>
              </w:rPr>
              <w:t xml:space="preserve"> </w:t>
            </w:r>
            <w:r>
              <w:rPr>
                <w:w w:val="85"/>
                <w:sz w:val="21"/>
              </w:rPr>
              <w:t>dlhodobé</w:t>
            </w:r>
            <w:r>
              <w:rPr>
                <w:spacing w:val="1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záväzky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7F6D4F70" w14:textId="5FA4EEE0" w:rsidR="00480BCA" w:rsidRDefault="00005D59">
            <w:pPr>
              <w:pStyle w:val="TableParagraph"/>
              <w:spacing w:before="1" w:line="224" w:lineRule="exact"/>
              <w:ind w:left="57" w:right="6"/>
              <w:jc w:val="center"/>
              <w:rPr>
                <w:sz w:val="21"/>
              </w:rPr>
            </w:pPr>
            <w:r>
              <w:rPr>
                <w:sz w:val="21"/>
              </w:rPr>
              <w:t>142 661,39</w:t>
            </w:r>
          </w:p>
        </w:tc>
      </w:tr>
      <w:tr w:rsidR="00480BCA" w14:paraId="7F6D4F74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7F6D4F72" w14:textId="77777777" w:rsidR="00480BCA" w:rsidRDefault="00480BCA">
            <w:pPr>
              <w:pStyle w:val="TableParagraph"/>
              <w:rPr>
                <w:sz w:val="16"/>
              </w:rPr>
            </w:pP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7F6D4F73" w14:textId="77777777" w:rsidR="00480BCA" w:rsidRDefault="00480BCA">
            <w:pPr>
              <w:pStyle w:val="TableParagraph"/>
              <w:rPr>
                <w:sz w:val="16"/>
              </w:rPr>
            </w:pPr>
          </w:p>
        </w:tc>
      </w:tr>
      <w:tr w:rsidR="00480BCA" w14:paraId="7F6D4F77" w14:textId="77777777">
        <w:trPr>
          <w:trHeight w:val="246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D9D9D9"/>
          </w:tcPr>
          <w:p w14:paraId="7F6D4F75" w14:textId="77777777" w:rsidR="00480BCA" w:rsidRDefault="00B8136B">
            <w:pPr>
              <w:pStyle w:val="TableParagraph"/>
              <w:spacing w:before="8" w:line="218" w:lineRule="exact"/>
              <w:ind w:left="33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Dlhodobé</w:t>
            </w:r>
            <w:r>
              <w:rPr>
                <w:b/>
                <w:spacing w:val="-5"/>
                <w:w w:val="85"/>
                <w:sz w:val="21"/>
              </w:rPr>
              <w:t xml:space="preserve"> </w:t>
            </w:r>
            <w:r>
              <w:rPr>
                <w:b/>
                <w:w w:val="85"/>
                <w:sz w:val="21"/>
              </w:rPr>
              <w:t>záväzky</w:t>
            </w:r>
            <w:r>
              <w:rPr>
                <w:b/>
                <w:spacing w:val="-3"/>
                <w:w w:val="85"/>
                <w:sz w:val="21"/>
              </w:rPr>
              <w:t xml:space="preserve"> </w:t>
            </w:r>
            <w:r>
              <w:rPr>
                <w:b/>
                <w:spacing w:val="-2"/>
                <w:w w:val="85"/>
                <w:sz w:val="21"/>
              </w:rPr>
              <w:t>spolu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  <w:shd w:val="clear" w:color="auto" w:fill="D9D9D9"/>
          </w:tcPr>
          <w:p w14:paraId="7F6D4F76" w14:textId="772B0C21" w:rsidR="00480BCA" w:rsidRDefault="00005D59">
            <w:pPr>
              <w:pStyle w:val="TableParagraph"/>
              <w:spacing w:before="8" w:line="218" w:lineRule="exact"/>
              <w:ind w:left="57" w:right="6"/>
              <w:jc w:val="center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143 961,39</w:t>
            </w:r>
          </w:p>
        </w:tc>
      </w:tr>
      <w:tr w:rsidR="00480BCA" w14:paraId="7F6D4F7A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7F6D4F78" w14:textId="77777777" w:rsidR="00480BCA" w:rsidRDefault="00480BCA">
            <w:pPr>
              <w:pStyle w:val="TableParagraph"/>
              <w:rPr>
                <w:sz w:val="16"/>
              </w:rPr>
            </w:pP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7F6D4F79" w14:textId="77777777" w:rsidR="00480BCA" w:rsidRDefault="00480BCA">
            <w:pPr>
              <w:pStyle w:val="TableParagraph"/>
              <w:rPr>
                <w:sz w:val="16"/>
              </w:rPr>
            </w:pPr>
          </w:p>
        </w:tc>
      </w:tr>
      <w:tr w:rsidR="00480BCA" w14:paraId="7F6D4F7C" w14:textId="77777777">
        <w:trPr>
          <w:trHeight w:val="245"/>
        </w:trPr>
        <w:tc>
          <w:tcPr>
            <w:tcW w:w="570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7F6D4F7B" w14:textId="77777777" w:rsidR="00480BCA" w:rsidRDefault="00B8136B">
            <w:pPr>
              <w:pStyle w:val="TableParagraph"/>
              <w:spacing w:line="225" w:lineRule="exact"/>
              <w:ind w:left="33"/>
              <w:rPr>
                <w:b/>
                <w:sz w:val="21"/>
              </w:rPr>
            </w:pPr>
            <w:r>
              <w:rPr>
                <w:b/>
                <w:spacing w:val="-2"/>
                <w:w w:val="85"/>
                <w:sz w:val="21"/>
              </w:rPr>
              <w:t>Krátkodobé</w:t>
            </w:r>
            <w:r>
              <w:rPr>
                <w:b/>
                <w:spacing w:val="6"/>
                <w:sz w:val="21"/>
              </w:rPr>
              <w:t xml:space="preserve"> </w:t>
            </w:r>
            <w:r>
              <w:rPr>
                <w:b/>
                <w:spacing w:val="-2"/>
                <w:w w:val="95"/>
                <w:sz w:val="21"/>
              </w:rPr>
              <w:t>záväzky</w:t>
            </w:r>
          </w:p>
        </w:tc>
      </w:tr>
      <w:tr w:rsidR="00480BCA" w14:paraId="7F6D4F7F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7F6D4F7D" w14:textId="77777777" w:rsidR="00480BCA" w:rsidRDefault="00B8136B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obchodného</w:t>
            </w:r>
            <w:r>
              <w:rPr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styku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7F6D4F7E" w14:textId="7C338C24" w:rsidR="00480BCA" w:rsidRDefault="005467BF">
            <w:pPr>
              <w:pStyle w:val="TableParagraph"/>
              <w:spacing w:before="1" w:line="224" w:lineRule="exact"/>
              <w:ind w:left="57" w:right="6"/>
              <w:jc w:val="center"/>
              <w:rPr>
                <w:sz w:val="21"/>
              </w:rPr>
            </w:pPr>
            <w:r>
              <w:rPr>
                <w:sz w:val="21"/>
              </w:rPr>
              <w:t>292 400,82</w:t>
            </w:r>
          </w:p>
        </w:tc>
      </w:tr>
      <w:tr w:rsidR="00480BCA" w14:paraId="7F6D4F83" w14:textId="77777777">
        <w:trPr>
          <w:trHeight w:val="524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7F6D4F80" w14:textId="77777777" w:rsidR="00480BCA" w:rsidRDefault="00B8136B">
            <w:pPr>
              <w:pStyle w:val="TableParagraph"/>
              <w:spacing w:before="2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8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</w:t>
            </w:r>
            <w:r>
              <w:rPr>
                <w:spacing w:val="-5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obchodného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styku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voči</w:t>
            </w:r>
            <w:r>
              <w:rPr>
                <w:spacing w:val="-4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prepojeným</w:t>
            </w:r>
          </w:p>
          <w:p w14:paraId="7F6D4F81" w14:textId="193957C7" w:rsidR="00480BCA" w:rsidRDefault="00B8136B">
            <w:pPr>
              <w:pStyle w:val="TableParagraph"/>
              <w:spacing w:before="34" w:line="227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účtovným</w:t>
            </w:r>
            <w:r>
              <w:rPr>
                <w:spacing w:val="-3"/>
                <w:w w:val="95"/>
                <w:sz w:val="21"/>
              </w:rPr>
              <w:t xml:space="preserve"> </w:t>
            </w:r>
            <w:r>
              <w:rPr>
                <w:spacing w:val="-2"/>
                <w:w w:val="95"/>
                <w:sz w:val="21"/>
              </w:rPr>
              <w:t>jednot</w:t>
            </w:r>
            <w:r w:rsidR="003B7500">
              <w:rPr>
                <w:spacing w:val="-2"/>
                <w:w w:val="95"/>
                <w:sz w:val="21"/>
              </w:rPr>
              <w:t>k</w:t>
            </w:r>
            <w:r>
              <w:rPr>
                <w:spacing w:val="-2"/>
                <w:w w:val="95"/>
                <w:sz w:val="21"/>
              </w:rPr>
              <w:t>ám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7F6D4F82" w14:textId="51195F34" w:rsidR="00480BCA" w:rsidRDefault="005467BF">
            <w:pPr>
              <w:pStyle w:val="TableParagraph"/>
              <w:spacing w:before="139"/>
              <w:ind w:left="57" w:right="6"/>
              <w:jc w:val="center"/>
              <w:rPr>
                <w:sz w:val="21"/>
              </w:rPr>
            </w:pPr>
            <w:r>
              <w:rPr>
                <w:sz w:val="21"/>
              </w:rPr>
              <w:t>2 026,90</w:t>
            </w:r>
          </w:p>
        </w:tc>
      </w:tr>
      <w:tr w:rsidR="00480BCA" w14:paraId="7F6D4F86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7F6D4F84" w14:textId="77777777" w:rsidR="00480BCA" w:rsidRDefault="00B8136B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2"/>
                <w:w w:val="85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voči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zamestnancom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7F6D4F85" w14:textId="2CCBACB4" w:rsidR="00480BCA" w:rsidRDefault="00DB42A4">
            <w:pPr>
              <w:pStyle w:val="TableParagraph"/>
              <w:spacing w:before="1" w:line="224" w:lineRule="exact"/>
              <w:ind w:left="57" w:right="6"/>
              <w:jc w:val="center"/>
              <w:rPr>
                <w:sz w:val="21"/>
              </w:rPr>
            </w:pPr>
            <w:r>
              <w:rPr>
                <w:sz w:val="21"/>
              </w:rPr>
              <w:t>6 794,83</w:t>
            </w:r>
          </w:p>
        </w:tc>
      </w:tr>
      <w:tr w:rsidR="00480BCA" w14:paraId="7F6D4F89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7F6D4F87" w14:textId="77777777" w:rsidR="00480BCA" w:rsidRDefault="00B8136B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8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zo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sociálneho</w:t>
            </w:r>
            <w:r>
              <w:rPr>
                <w:spacing w:val="-2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poistenia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7F6D4F88" w14:textId="5FEDD849" w:rsidR="00480BCA" w:rsidRDefault="00681451">
            <w:pPr>
              <w:pStyle w:val="TableParagraph"/>
              <w:spacing w:before="1" w:line="224" w:lineRule="exact"/>
              <w:ind w:left="57" w:right="6"/>
              <w:jc w:val="center"/>
              <w:rPr>
                <w:sz w:val="21"/>
              </w:rPr>
            </w:pPr>
            <w:r>
              <w:rPr>
                <w:sz w:val="21"/>
              </w:rPr>
              <w:t>3 004,78</w:t>
            </w:r>
          </w:p>
        </w:tc>
      </w:tr>
      <w:tr w:rsidR="00480BCA" w14:paraId="7F6D4F8C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7F6D4F8A" w14:textId="77777777" w:rsidR="00480BCA" w:rsidRDefault="00B8136B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Záväzky</w:t>
            </w:r>
            <w:r>
              <w:rPr>
                <w:spacing w:val="-2"/>
                <w:w w:val="85"/>
                <w:sz w:val="21"/>
              </w:rPr>
              <w:t xml:space="preserve"> </w:t>
            </w:r>
            <w:r>
              <w:rPr>
                <w:w w:val="85"/>
                <w:sz w:val="21"/>
              </w:rPr>
              <w:t>voči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spacing w:val="-2"/>
                <w:w w:val="85"/>
                <w:sz w:val="21"/>
              </w:rPr>
              <w:t>spoločníkom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7F6D4F8B" w14:textId="27B6557C" w:rsidR="00480BCA" w:rsidRDefault="00480BCA">
            <w:pPr>
              <w:pStyle w:val="TableParagraph"/>
              <w:spacing w:before="1" w:line="224" w:lineRule="exact"/>
              <w:ind w:left="57" w:right="4"/>
              <w:jc w:val="center"/>
              <w:rPr>
                <w:sz w:val="21"/>
              </w:rPr>
            </w:pPr>
          </w:p>
        </w:tc>
      </w:tr>
      <w:tr w:rsidR="00480BCA" w14:paraId="7F6D4F8F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7F6D4F8D" w14:textId="77777777" w:rsidR="00480BCA" w:rsidRDefault="00B8136B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Daňové</w:t>
            </w:r>
            <w:r>
              <w:rPr>
                <w:spacing w:val="-1"/>
                <w:w w:val="95"/>
                <w:sz w:val="21"/>
              </w:rPr>
              <w:t xml:space="preserve"> </w:t>
            </w:r>
            <w:r>
              <w:rPr>
                <w:spacing w:val="-2"/>
                <w:w w:val="95"/>
                <w:sz w:val="21"/>
              </w:rPr>
              <w:t>záväzky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7F6D4F8E" w14:textId="0F43AF5D" w:rsidR="00480BCA" w:rsidRDefault="00681451">
            <w:pPr>
              <w:pStyle w:val="TableParagraph"/>
              <w:spacing w:before="1" w:line="224" w:lineRule="exact"/>
              <w:ind w:left="57" w:right="6"/>
              <w:jc w:val="center"/>
              <w:rPr>
                <w:sz w:val="21"/>
              </w:rPr>
            </w:pPr>
            <w:r>
              <w:rPr>
                <w:sz w:val="21"/>
              </w:rPr>
              <w:t>21 965,01</w:t>
            </w:r>
          </w:p>
        </w:tc>
      </w:tr>
      <w:tr w:rsidR="00480BCA" w14:paraId="7F6D4F92" w14:textId="77777777">
        <w:trPr>
          <w:trHeight w:val="245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</w:tcPr>
          <w:p w14:paraId="7F6D4F90" w14:textId="77777777" w:rsidR="00480BCA" w:rsidRDefault="00B8136B">
            <w:pPr>
              <w:pStyle w:val="TableParagraph"/>
              <w:spacing w:before="1" w:line="224" w:lineRule="exact"/>
              <w:ind w:left="33"/>
              <w:rPr>
                <w:sz w:val="21"/>
              </w:rPr>
            </w:pPr>
            <w:r>
              <w:rPr>
                <w:w w:val="85"/>
                <w:sz w:val="21"/>
              </w:rPr>
              <w:t>Iné</w:t>
            </w:r>
            <w:r>
              <w:rPr>
                <w:spacing w:val="-2"/>
                <w:w w:val="95"/>
                <w:sz w:val="21"/>
              </w:rPr>
              <w:t xml:space="preserve"> záväzky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</w:tcBorders>
          </w:tcPr>
          <w:p w14:paraId="7F6D4F91" w14:textId="50D582D1" w:rsidR="00480BCA" w:rsidRDefault="00480BCA">
            <w:pPr>
              <w:pStyle w:val="TableParagraph"/>
              <w:spacing w:before="1" w:line="224" w:lineRule="exact"/>
              <w:ind w:left="57" w:right="4"/>
              <w:jc w:val="center"/>
              <w:rPr>
                <w:sz w:val="21"/>
              </w:rPr>
            </w:pPr>
          </w:p>
        </w:tc>
      </w:tr>
      <w:tr w:rsidR="00480BCA" w14:paraId="7F6D4F95" w14:textId="77777777">
        <w:trPr>
          <w:trHeight w:val="249"/>
        </w:trPr>
        <w:tc>
          <w:tcPr>
            <w:tcW w:w="3593" w:type="dxa"/>
            <w:tcBorders>
              <w:top w:val="single" w:sz="12" w:space="0" w:color="000000"/>
              <w:left w:val="single" w:sz="12" w:space="0" w:color="000000"/>
              <w:right w:val="single" w:sz="8" w:space="0" w:color="000000"/>
            </w:tcBorders>
            <w:shd w:val="clear" w:color="auto" w:fill="D9D9D9"/>
          </w:tcPr>
          <w:p w14:paraId="7F6D4F93" w14:textId="77777777" w:rsidR="00480BCA" w:rsidRDefault="00B8136B">
            <w:pPr>
              <w:pStyle w:val="TableParagraph"/>
              <w:spacing w:before="16" w:line="213" w:lineRule="exact"/>
              <w:ind w:left="33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Krátkodobé</w:t>
            </w:r>
            <w:r>
              <w:rPr>
                <w:b/>
                <w:spacing w:val="-6"/>
                <w:w w:val="85"/>
                <w:sz w:val="21"/>
              </w:rPr>
              <w:t xml:space="preserve"> </w:t>
            </w:r>
            <w:r>
              <w:rPr>
                <w:b/>
                <w:w w:val="85"/>
                <w:sz w:val="21"/>
              </w:rPr>
              <w:t>záväzky</w:t>
            </w:r>
            <w:r>
              <w:rPr>
                <w:b/>
                <w:spacing w:val="-4"/>
                <w:w w:val="85"/>
                <w:sz w:val="21"/>
              </w:rPr>
              <w:t xml:space="preserve"> </w:t>
            </w:r>
            <w:r>
              <w:rPr>
                <w:b/>
                <w:spacing w:val="-2"/>
                <w:w w:val="85"/>
                <w:sz w:val="21"/>
              </w:rPr>
              <w:t>spolu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8" w:space="0" w:color="000000"/>
            </w:tcBorders>
            <w:shd w:val="clear" w:color="auto" w:fill="D9D9D9"/>
          </w:tcPr>
          <w:p w14:paraId="7F6D4F94" w14:textId="1E7018CD" w:rsidR="00480BCA" w:rsidRDefault="00B8136B">
            <w:pPr>
              <w:pStyle w:val="TableParagraph"/>
              <w:spacing w:before="16" w:line="213" w:lineRule="exact"/>
              <w:ind w:left="57" w:right="4"/>
              <w:jc w:val="center"/>
              <w:rPr>
                <w:b/>
                <w:sz w:val="21"/>
              </w:rPr>
            </w:pPr>
            <w:r>
              <w:rPr>
                <w:b/>
                <w:w w:val="85"/>
                <w:sz w:val="21"/>
              </w:rPr>
              <w:t>326 192,34</w:t>
            </w:r>
          </w:p>
        </w:tc>
      </w:tr>
    </w:tbl>
    <w:p w14:paraId="7F6D4F96" w14:textId="77777777" w:rsidR="00480BCA" w:rsidRDefault="00480BCA">
      <w:pPr>
        <w:pStyle w:val="Zkladntext"/>
        <w:spacing w:before="228"/>
      </w:pPr>
    </w:p>
    <w:p w14:paraId="7F6D4F97" w14:textId="77777777" w:rsidR="00480BCA" w:rsidRDefault="00B8136B">
      <w:pPr>
        <w:tabs>
          <w:tab w:val="left" w:pos="2074"/>
          <w:tab w:val="left" w:pos="9278"/>
        </w:tabs>
        <w:ind w:left="147"/>
        <w:rPr>
          <w:b/>
          <w:i/>
          <w:sz w:val="24"/>
        </w:rPr>
      </w:pPr>
      <w:r>
        <w:rPr>
          <w:color w:val="000000"/>
          <w:sz w:val="24"/>
          <w:shd w:val="clear" w:color="auto" w:fill="E6E6E6"/>
        </w:rPr>
        <w:tab/>
      </w:r>
      <w:r>
        <w:rPr>
          <w:b/>
          <w:i/>
          <w:color w:val="000000"/>
          <w:sz w:val="24"/>
          <w:shd w:val="clear" w:color="auto" w:fill="E6E6E6"/>
        </w:rPr>
        <w:t>Čl.</w:t>
      </w:r>
      <w:r>
        <w:rPr>
          <w:b/>
          <w:i/>
          <w:color w:val="000000"/>
          <w:spacing w:val="-3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V</w:t>
      </w:r>
      <w:r>
        <w:rPr>
          <w:b/>
          <w:i/>
          <w:color w:val="000000"/>
          <w:spacing w:val="-1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-</w:t>
      </w:r>
      <w:r>
        <w:rPr>
          <w:b/>
          <w:i/>
          <w:color w:val="000000"/>
          <w:spacing w:val="-2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Informácie</w:t>
      </w:r>
      <w:r>
        <w:rPr>
          <w:b/>
          <w:i/>
          <w:color w:val="000000"/>
          <w:spacing w:val="-2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o</w:t>
      </w:r>
      <w:r>
        <w:rPr>
          <w:b/>
          <w:i/>
          <w:color w:val="000000"/>
          <w:spacing w:val="-2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iných</w:t>
      </w:r>
      <w:r>
        <w:rPr>
          <w:b/>
          <w:i/>
          <w:color w:val="000000"/>
          <w:spacing w:val="-1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aktívach</w:t>
      </w:r>
      <w:r>
        <w:rPr>
          <w:b/>
          <w:i/>
          <w:color w:val="000000"/>
          <w:spacing w:val="-1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z w:val="24"/>
          <w:shd w:val="clear" w:color="auto" w:fill="E6E6E6"/>
        </w:rPr>
        <w:t>a iných</w:t>
      </w:r>
      <w:r>
        <w:rPr>
          <w:b/>
          <w:i/>
          <w:color w:val="000000"/>
          <w:spacing w:val="-1"/>
          <w:sz w:val="24"/>
          <w:shd w:val="clear" w:color="auto" w:fill="E6E6E6"/>
        </w:rPr>
        <w:t xml:space="preserve"> </w:t>
      </w:r>
      <w:r>
        <w:rPr>
          <w:b/>
          <w:i/>
          <w:color w:val="000000"/>
          <w:spacing w:val="-2"/>
          <w:sz w:val="24"/>
          <w:shd w:val="clear" w:color="auto" w:fill="E6E6E6"/>
        </w:rPr>
        <w:t>pasívach</w:t>
      </w:r>
      <w:r>
        <w:rPr>
          <w:b/>
          <w:i/>
          <w:color w:val="000000"/>
          <w:sz w:val="24"/>
          <w:shd w:val="clear" w:color="auto" w:fill="E6E6E6"/>
        </w:rPr>
        <w:tab/>
      </w:r>
    </w:p>
    <w:p w14:paraId="7F6D4F98" w14:textId="77777777" w:rsidR="00480BCA" w:rsidRDefault="00480BCA">
      <w:pPr>
        <w:pStyle w:val="Zkladntext"/>
        <w:spacing w:before="257"/>
        <w:rPr>
          <w:b/>
          <w:i/>
        </w:rPr>
      </w:pPr>
    </w:p>
    <w:p w14:paraId="7F6D4F99" w14:textId="77777777" w:rsidR="00480BCA" w:rsidRDefault="00B8136B">
      <w:pPr>
        <w:pStyle w:val="Nadpis1"/>
      </w:pP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podmienenom</w:t>
      </w:r>
      <w:r>
        <w:rPr>
          <w:spacing w:val="-2"/>
        </w:rPr>
        <w:t xml:space="preserve"> majetku</w:t>
      </w:r>
    </w:p>
    <w:p w14:paraId="7F6D4F9A" w14:textId="77777777" w:rsidR="00480BCA" w:rsidRDefault="00B8136B">
      <w:pPr>
        <w:pStyle w:val="Zkladntext"/>
        <w:spacing w:before="58"/>
        <w:ind w:left="176"/>
      </w:pPr>
      <w:r>
        <w:t>Spoločnosť</w:t>
      </w:r>
      <w:r>
        <w:rPr>
          <w:spacing w:val="-5"/>
        </w:rPr>
        <w:t xml:space="preserve"> </w:t>
      </w:r>
      <w:r>
        <w:t>neeviduje</w:t>
      </w:r>
      <w:r>
        <w:rPr>
          <w:spacing w:val="-4"/>
        </w:rPr>
        <w:t xml:space="preserve"> </w:t>
      </w:r>
      <w:r>
        <w:t>žiaden</w:t>
      </w:r>
      <w:r>
        <w:rPr>
          <w:spacing w:val="-3"/>
        </w:rPr>
        <w:t xml:space="preserve"> </w:t>
      </w:r>
      <w:r>
        <w:t>podmienený</w:t>
      </w:r>
      <w:r>
        <w:rPr>
          <w:spacing w:val="-3"/>
        </w:rPr>
        <w:t xml:space="preserve"> </w:t>
      </w:r>
      <w:r>
        <w:rPr>
          <w:spacing w:val="-2"/>
        </w:rPr>
        <w:t>majetok.</w:t>
      </w:r>
    </w:p>
    <w:p w14:paraId="7F6D4F9B" w14:textId="77777777" w:rsidR="00480BCA" w:rsidRDefault="00B8136B">
      <w:pPr>
        <w:pStyle w:val="Nadpis2"/>
        <w:tabs>
          <w:tab w:val="left" w:pos="713"/>
          <w:tab w:val="left" w:pos="9278"/>
        </w:tabs>
        <w:spacing w:before="242"/>
      </w:pPr>
      <w:r>
        <w:rPr>
          <w:b w:val="0"/>
          <w:i w:val="0"/>
          <w:color w:val="000000"/>
          <w:shd w:val="clear" w:color="auto" w:fill="E6E6E6"/>
        </w:rPr>
        <w:tab/>
      </w:r>
      <w:r>
        <w:rPr>
          <w:color w:val="000000"/>
          <w:shd w:val="clear" w:color="auto" w:fill="E6E6E6"/>
        </w:rPr>
        <w:t>Čl.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VI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–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Udalosti,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ktoré nastali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po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dni,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ku ktorému sa</w:t>
      </w:r>
      <w:r>
        <w:rPr>
          <w:color w:val="000000"/>
          <w:spacing w:val="-1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zostavuje</w:t>
      </w:r>
      <w:r>
        <w:rPr>
          <w:color w:val="000000"/>
          <w:spacing w:val="-2"/>
          <w:shd w:val="clear" w:color="auto" w:fill="E6E6E6"/>
        </w:rPr>
        <w:t xml:space="preserve"> </w:t>
      </w:r>
      <w:r>
        <w:rPr>
          <w:color w:val="000000"/>
          <w:shd w:val="clear" w:color="auto" w:fill="E6E6E6"/>
        </w:rPr>
        <w:t>účtovná</w:t>
      </w:r>
      <w:r>
        <w:rPr>
          <w:color w:val="000000"/>
          <w:spacing w:val="-2"/>
          <w:shd w:val="clear" w:color="auto" w:fill="E6E6E6"/>
        </w:rPr>
        <w:t xml:space="preserve"> závierka</w:t>
      </w:r>
      <w:r>
        <w:rPr>
          <w:color w:val="000000"/>
          <w:shd w:val="clear" w:color="auto" w:fill="E6E6E6"/>
        </w:rPr>
        <w:tab/>
      </w:r>
    </w:p>
    <w:p w14:paraId="7F6D4F9C" w14:textId="77777777" w:rsidR="00480BCA" w:rsidRDefault="00480BCA">
      <w:pPr>
        <w:pStyle w:val="Zkladntext"/>
        <w:spacing w:before="214"/>
        <w:rPr>
          <w:b/>
          <w:i/>
        </w:rPr>
      </w:pPr>
    </w:p>
    <w:p w14:paraId="7F6D4F9D" w14:textId="7ADF555E" w:rsidR="00480BCA" w:rsidRDefault="00B8136B">
      <w:pPr>
        <w:pStyle w:val="Zkladntext"/>
        <w:ind w:left="176"/>
      </w:pPr>
      <w:r>
        <w:t>Po 31. decembri 202</w:t>
      </w:r>
      <w:r w:rsidR="00E6356A">
        <w:t>4</w:t>
      </w:r>
      <w:r>
        <w:t xml:space="preserve"> nenastali žiadne udalosti majúce významný vplyv na verné zobrazenie skutočností, ktoré sú predmetom účtovníctva.</w:t>
      </w:r>
    </w:p>
    <w:p w14:paraId="7F6D4F9E" w14:textId="77777777" w:rsidR="00480BCA" w:rsidRDefault="00480BCA">
      <w:pPr>
        <w:pStyle w:val="Zkladntext"/>
        <w:rPr>
          <w:sz w:val="22"/>
        </w:rPr>
      </w:pPr>
    </w:p>
    <w:p w14:paraId="7F6D4F9F" w14:textId="77777777" w:rsidR="00480BCA" w:rsidRDefault="00480BCA">
      <w:pPr>
        <w:pStyle w:val="Zkladntext"/>
        <w:spacing w:before="46"/>
        <w:rPr>
          <w:sz w:val="22"/>
        </w:rPr>
      </w:pPr>
    </w:p>
    <w:p w14:paraId="7F6D4FA0" w14:textId="77777777" w:rsidR="00480BCA" w:rsidRDefault="00B8136B">
      <w:pPr>
        <w:tabs>
          <w:tab w:val="left" w:pos="3414"/>
          <w:tab w:val="left" w:pos="9278"/>
        </w:tabs>
        <w:ind w:left="147"/>
        <w:rPr>
          <w:b/>
          <w:i/>
        </w:rPr>
      </w:pPr>
      <w:r>
        <w:rPr>
          <w:color w:val="000000"/>
          <w:shd w:val="clear" w:color="auto" w:fill="E6E6E6"/>
        </w:rPr>
        <w:tab/>
      </w:r>
      <w:r>
        <w:rPr>
          <w:b/>
          <w:i/>
          <w:color w:val="000000"/>
          <w:shd w:val="clear" w:color="auto" w:fill="E6E6E6"/>
        </w:rPr>
        <w:t>Čl.</w:t>
      </w:r>
      <w:r>
        <w:rPr>
          <w:b/>
          <w:i/>
          <w:color w:val="000000"/>
          <w:spacing w:val="-4"/>
          <w:shd w:val="clear" w:color="auto" w:fill="E6E6E6"/>
        </w:rPr>
        <w:t xml:space="preserve"> </w:t>
      </w:r>
      <w:r>
        <w:rPr>
          <w:b/>
          <w:i/>
          <w:color w:val="000000"/>
          <w:shd w:val="clear" w:color="auto" w:fill="E6E6E6"/>
        </w:rPr>
        <w:t>VII</w:t>
      </w:r>
      <w:r>
        <w:rPr>
          <w:b/>
          <w:i/>
          <w:color w:val="000000"/>
          <w:spacing w:val="-1"/>
          <w:shd w:val="clear" w:color="auto" w:fill="E6E6E6"/>
        </w:rPr>
        <w:t xml:space="preserve"> </w:t>
      </w:r>
      <w:r>
        <w:rPr>
          <w:b/>
          <w:i/>
          <w:color w:val="000000"/>
          <w:shd w:val="clear" w:color="auto" w:fill="E6E6E6"/>
        </w:rPr>
        <w:t>–</w:t>
      </w:r>
      <w:r>
        <w:rPr>
          <w:b/>
          <w:i/>
          <w:color w:val="000000"/>
          <w:spacing w:val="-2"/>
          <w:shd w:val="clear" w:color="auto" w:fill="E6E6E6"/>
        </w:rPr>
        <w:t xml:space="preserve"> </w:t>
      </w:r>
      <w:r>
        <w:rPr>
          <w:b/>
          <w:i/>
          <w:color w:val="000000"/>
          <w:shd w:val="clear" w:color="auto" w:fill="E6E6E6"/>
        </w:rPr>
        <w:t>Ostatné</w:t>
      </w:r>
      <w:r>
        <w:rPr>
          <w:b/>
          <w:i/>
          <w:color w:val="000000"/>
          <w:spacing w:val="-4"/>
          <w:shd w:val="clear" w:color="auto" w:fill="E6E6E6"/>
        </w:rPr>
        <w:t xml:space="preserve"> </w:t>
      </w:r>
      <w:r>
        <w:rPr>
          <w:b/>
          <w:i/>
          <w:color w:val="000000"/>
          <w:spacing w:val="-2"/>
          <w:shd w:val="clear" w:color="auto" w:fill="E6E6E6"/>
        </w:rPr>
        <w:t>informácie</w:t>
      </w:r>
      <w:r>
        <w:rPr>
          <w:b/>
          <w:i/>
          <w:color w:val="000000"/>
          <w:shd w:val="clear" w:color="auto" w:fill="E6E6E6"/>
        </w:rPr>
        <w:tab/>
      </w:r>
    </w:p>
    <w:p w14:paraId="7F6D4FA1" w14:textId="77777777" w:rsidR="00480BCA" w:rsidRDefault="00480BCA">
      <w:pPr>
        <w:pStyle w:val="Zkladntext"/>
        <w:spacing w:before="240"/>
        <w:rPr>
          <w:b/>
          <w:i/>
          <w:sz w:val="22"/>
        </w:rPr>
      </w:pPr>
    </w:p>
    <w:p w14:paraId="7F6D4FA2" w14:textId="77777777" w:rsidR="00480BCA" w:rsidRDefault="00B8136B">
      <w:pPr>
        <w:spacing w:line="278" w:lineRule="auto"/>
        <w:ind w:left="176"/>
      </w:pPr>
      <w:r>
        <w:t>Spoločnosť</w:t>
      </w:r>
      <w:r>
        <w:rPr>
          <w:spacing w:val="-3"/>
        </w:rPr>
        <w:t xml:space="preserve"> </w:t>
      </w:r>
      <w:r>
        <w:t>nemá</w:t>
      </w:r>
      <w:r>
        <w:rPr>
          <w:spacing w:val="-5"/>
        </w:rPr>
        <w:t xml:space="preserve"> </w:t>
      </w:r>
      <w:r>
        <w:t>povinnosť</w:t>
      </w:r>
      <w:r>
        <w:rPr>
          <w:spacing w:val="-4"/>
        </w:rPr>
        <w:t xml:space="preserve"> </w:t>
      </w:r>
      <w:r>
        <w:t>overenia</w:t>
      </w:r>
      <w:r>
        <w:rPr>
          <w:spacing w:val="-5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závierky</w:t>
      </w:r>
      <w:r>
        <w:rPr>
          <w:spacing w:val="-3"/>
        </w:rPr>
        <w:t xml:space="preserve"> </w:t>
      </w:r>
      <w:r>
        <w:t>audítorom.</w:t>
      </w:r>
      <w:r>
        <w:rPr>
          <w:spacing w:val="-3"/>
        </w:rPr>
        <w:t xml:space="preserve"> </w:t>
      </w:r>
      <w:r>
        <w:t>Spoločnosť</w:t>
      </w:r>
      <w:r>
        <w:rPr>
          <w:spacing w:val="-3"/>
        </w:rPr>
        <w:t xml:space="preserve"> </w:t>
      </w:r>
      <w:r>
        <w:t>nezostavuje</w:t>
      </w:r>
      <w:r>
        <w:rPr>
          <w:spacing w:val="-2"/>
        </w:rPr>
        <w:t xml:space="preserve"> </w:t>
      </w:r>
      <w:r>
        <w:t>prehľad peňažných tokov.</w:t>
      </w:r>
    </w:p>
    <w:p w14:paraId="7F6D4FA3" w14:textId="77777777" w:rsidR="00480BCA" w:rsidRDefault="00B8136B">
      <w:pPr>
        <w:spacing w:before="194"/>
        <w:ind w:left="176"/>
      </w:pPr>
      <w:r>
        <w:t>Použité</w:t>
      </w:r>
      <w:r>
        <w:rPr>
          <w:spacing w:val="51"/>
        </w:rPr>
        <w:t xml:space="preserve"> </w:t>
      </w:r>
      <w:r>
        <w:rPr>
          <w:spacing w:val="-2"/>
        </w:rPr>
        <w:t>skratky:</w:t>
      </w:r>
    </w:p>
    <w:p w14:paraId="7F6D4FA4" w14:textId="77777777" w:rsidR="00480BCA" w:rsidRDefault="00B8136B">
      <w:pPr>
        <w:spacing w:before="1" w:line="252" w:lineRule="exact"/>
        <w:ind w:left="176"/>
      </w:pPr>
      <w:r>
        <w:t>ÚJ-účtovná</w:t>
      </w:r>
      <w:r>
        <w:rPr>
          <w:spacing w:val="-5"/>
        </w:rPr>
        <w:t xml:space="preserve"> </w:t>
      </w:r>
      <w:r>
        <w:rPr>
          <w:spacing w:val="-2"/>
        </w:rPr>
        <w:t>jednotka</w:t>
      </w:r>
    </w:p>
    <w:p w14:paraId="7F6D4FA5" w14:textId="77777777" w:rsidR="00480BCA" w:rsidRDefault="00B8136B">
      <w:pPr>
        <w:spacing w:line="252" w:lineRule="exact"/>
        <w:ind w:left="176"/>
      </w:pPr>
      <w:r>
        <w:t>BO-bežné</w:t>
      </w:r>
      <w:r>
        <w:rPr>
          <w:spacing w:val="-4"/>
        </w:rPr>
        <w:t xml:space="preserve"> </w:t>
      </w:r>
      <w:r>
        <w:t>účtovné</w:t>
      </w:r>
      <w:r>
        <w:rPr>
          <w:spacing w:val="-5"/>
        </w:rPr>
        <w:t xml:space="preserve"> </w:t>
      </w:r>
      <w:r>
        <w:rPr>
          <w:spacing w:val="-2"/>
        </w:rPr>
        <w:t>obdobie</w:t>
      </w:r>
    </w:p>
    <w:p w14:paraId="7F6D4FA6" w14:textId="77777777" w:rsidR="00480BCA" w:rsidRDefault="00B8136B">
      <w:pPr>
        <w:ind w:left="176" w:right="4799"/>
      </w:pPr>
      <w:r>
        <w:t>PO-bezprostredne</w:t>
      </w:r>
      <w:r>
        <w:rPr>
          <w:spacing w:val="-11"/>
        </w:rPr>
        <w:t xml:space="preserve"> </w:t>
      </w:r>
      <w:r>
        <w:t>predchádzajúce</w:t>
      </w:r>
      <w:r>
        <w:rPr>
          <w:spacing w:val="-11"/>
        </w:rPr>
        <w:t xml:space="preserve"> </w:t>
      </w:r>
      <w:r>
        <w:t>účtovné</w:t>
      </w:r>
      <w:r>
        <w:rPr>
          <w:spacing w:val="-11"/>
        </w:rPr>
        <w:t xml:space="preserve"> </w:t>
      </w:r>
      <w:r>
        <w:t>obdobie X-položka sa vzťahuje na účtovnú jednotku</w:t>
      </w:r>
    </w:p>
    <w:sectPr w:rsidR="00480BCA">
      <w:pgSz w:w="11910" w:h="16840"/>
      <w:pgMar w:top="1460" w:right="1160" w:bottom="1200" w:left="1240" w:header="962" w:footer="101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7D2B6A" w14:textId="77777777" w:rsidR="00B01CA4" w:rsidRDefault="00B01CA4">
      <w:r>
        <w:separator/>
      </w:r>
    </w:p>
  </w:endnote>
  <w:endnote w:type="continuationSeparator" w:id="0">
    <w:p w14:paraId="20B7CB2E" w14:textId="77777777" w:rsidR="00B01CA4" w:rsidRDefault="00B01C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6D4FA8" w14:textId="77777777" w:rsidR="00480BCA" w:rsidRDefault="00B8136B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267840" behindDoc="1" locked="0" layoutInCell="1" allowOverlap="1" wp14:anchorId="7F6D4FB5" wp14:editId="7F6D4FB6">
              <wp:simplePos x="0" y="0"/>
              <wp:positionH relativeFrom="page">
                <wp:posOffset>3710304</wp:posOffset>
              </wp:positionH>
              <wp:positionV relativeFrom="page">
                <wp:posOffset>9909651</wp:posOffset>
              </wp:positionV>
              <wp:extent cx="153035" cy="186690"/>
              <wp:effectExtent l="0" t="0" r="0" b="0"/>
              <wp:wrapNone/>
              <wp:docPr id="7" name="Text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3035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F6D4FBA" w14:textId="77777777" w:rsidR="00480BCA" w:rsidRDefault="00B8136B">
                          <w:pPr>
                            <w:spacing w:before="20"/>
                            <w:ind w:left="60"/>
                            <w:rPr>
                              <w:rFonts w:ascii="Arial"/>
                            </w:rPr>
                          </w:pP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fldChar w:fldCharType="begin"/>
                          </w: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fldChar w:fldCharType="separate"/>
                          </w: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t>1</w:t>
                          </w:r>
                          <w:r>
                            <w:rPr>
                              <w:rFonts w:ascii="Arial"/>
                              <w:spacing w:val="-10"/>
                              <w:w w:val="9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F6D4FB5" id="_x0000_t202" coordsize="21600,21600" o:spt="202" path="m,l,21600r21600,l21600,xe">
              <v:stroke joinstyle="miter"/>
              <v:path gradientshapeok="t" o:connecttype="rect"/>
            </v:shapetype>
            <v:shape id="Textbox 7" o:spid="_x0000_s1029" type="#_x0000_t202" style="position:absolute;margin-left:292.15pt;margin-top:780.3pt;width:12.05pt;height:14.7pt;z-index:-1604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" filled="f" stroked="f">
              <v:textbox inset="0,0,0,0">
                <w:txbxContent>
                  <w:p w14:paraId="7F6D4FBA" w14:textId="77777777" w:rsidR="00480BCA" w:rsidRDefault="00B8136B">
                    <w:pPr>
                      <w:spacing w:before="20"/>
                      <w:ind w:left="60"/>
                      <w:rPr>
                        <w:rFonts w:ascii="Arial"/>
                      </w:rPr>
                    </w:pPr>
                    <w:r>
                      <w:rPr>
                        <w:rFonts w:ascii="Arial"/>
                        <w:spacing w:val="-10"/>
                        <w:w w:val="90"/>
                      </w:rPr>
                      <w:fldChar w:fldCharType="begin"/>
                    </w:r>
                    <w:r>
                      <w:rPr>
                        <w:rFonts w:ascii="Arial"/>
                        <w:spacing w:val="-10"/>
                        <w:w w:val="90"/>
                      </w:rPr>
                      <w:instrText xml:space="preserve"> PAGE </w:instrText>
                    </w:r>
                    <w:r>
                      <w:rPr>
                        <w:rFonts w:ascii="Arial"/>
                        <w:spacing w:val="-10"/>
                        <w:w w:val="90"/>
                      </w:rPr>
                      <w:fldChar w:fldCharType="separate"/>
                    </w:r>
                    <w:r>
                      <w:rPr>
                        <w:rFonts w:ascii="Arial"/>
                        <w:spacing w:val="-10"/>
                        <w:w w:val="90"/>
                      </w:rPr>
                      <w:t>1</w:t>
                    </w:r>
                    <w:r>
                      <w:rPr>
                        <w:rFonts w:ascii="Arial"/>
                        <w:spacing w:val="-10"/>
                        <w:w w:val="9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5BD621" w14:textId="77777777" w:rsidR="00B01CA4" w:rsidRDefault="00B01CA4">
      <w:r>
        <w:separator/>
      </w:r>
    </w:p>
  </w:footnote>
  <w:footnote w:type="continuationSeparator" w:id="0">
    <w:p w14:paraId="4D7A99C3" w14:textId="77777777" w:rsidR="00B01CA4" w:rsidRDefault="00B01C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6D4FA7" w14:textId="77777777" w:rsidR="00480BCA" w:rsidRDefault="00B8136B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264768" behindDoc="1" locked="0" layoutInCell="1" allowOverlap="1" wp14:anchorId="7F6D4FA9" wp14:editId="7F6D4FAA">
              <wp:simplePos x="0" y="0"/>
              <wp:positionH relativeFrom="page">
                <wp:posOffset>911656</wp:posOffset>
              </wp:positionH>
              <wp:positionV relativeFrom="page">
                <wp:posOffset>611123</wp:posOffset>
              </wp:positionV>
              <wp:extent cx="1431925" cy="21971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431925" cy="2197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431925" h="219710">
                            <a:moveTo>
                              <a:pt x="1425194" y="0"/>
                            </a:move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13360"/>
                            </a:lnTo>
                            <a:lnTo>
                              <a:pt x="0" y="219456"/>
                            </a:lnTo>
                            <a:lnTo>
                              <a:pt x="6096" y="219456"/>
                            </a:lnTo>
                            <a:lnTo>
                              <a:pt x="1425194" y="219456"/>
                            </a:lnTo>
                            <a:lnTo>
                              <a:pt x="1425194" y="213360"/>
                            </a:lnTo>
                            <a:lnTo>
                              <a:pt x="6096" y="213360"/>
                            </a:lnTo>
                            <a:lnTo>
                              <a:pt x="6096" y="6096"/>
                            </a:lnTo>
                            <a:lnTo>
                              <a:pt x="1425194" y="6096"/>
                            </a:lnTo>
                            <a:lnTo>
                              <a:pt x="1425194" y="0"/>
                            </a:lnTo>
                            <a:close/>
                          </a:path>
                          <a:path w="1431925" h="219710">
                            <a:moveTo>
                              <a:pt x="1431366" y="0"/>
                            </a:moveTo>
                            <a:lnTo>
                              <a:pt x="1425270" y="0"/>
                            </a:lnTo>
                            <a:lnTo>
                              <a:pt x="1425270" y="6096"/>
                            </a:lnTo>
                            <a:lnTo>
                              <a:pt x="1425270" y="213360"/>
                            </a:lnTo>
                            <a:lnTo>
                              <a:pt x="1425270" y="219456"/>
                            </a:lnTo>
                            <a:lnTo>
                              <a:pt x="1431366" y="219456"/>
                            </a:lnTo>
                            <a:lnTo>
                              <a:pt x="1431366" y="213360"/>
                            </a:lnTo>
                            <a:lnTo>
                              <a:pt x="1431366" y="6096"/>
                            </a:lnTo>
                            <a:lnTo>
                              <a:pt x="1431366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00E3F38" id="Graphic 1" o:spid="_x0000_s1026" style="position:absolute;margin-left:71.8pt;margin-top:48.1pt;width:112.75pt;height:17.3pt;z-index:-160517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431925,219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" path="m1425194,l6096,,,,,6096,,213360r,6096l6096,219456r1419098,l1425194,213360r-1419098,l6096,6096r1419098,l1425194,xem1431366,r-6096,l1425270,6096r,207264l1425270,219456r6096,l1431366,213360r,-207264l1431366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5280" behindDoc="1" locked="0" layoutInCell="1" allowOverlap="1" wp14:anchorId="7F6D4FAB" wp14:editId="7F6D4FAC">
              <wp:simplePos x="0" y="0"/>
              <wp:positionH relativeFrom="page">
                <wp:posOffset>3417443</wp:posOffset>
              </wp:positionH>
              <wp:positionV relativeFrom="page">
                <wp:posOffset>611123</wp:posOffset>
              </wp:positionV>
              <wp:extent cx="1536700" cy="219710"/>
              <wp:effectExtent l="0" t="0" r="0" b="0"/>
              <wp:wrapNone/>
              <wp:docPr id="2" name="Graphic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536700" cy="2197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536700" h="219710">
                            <a:moveTo>
                              <a:pt x="6083" y="0"/>
                            </a:move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13360"/>
                            </a:lnTo>
                            <a:lnTo>
                              <a:pt x="0" y="219456"/>
                            </a:lnTo>
                            <a:lnTo>
                              <a:pt x="6083" y="219456"/>
                            </a:lnTo>
                            <a:lnTo>
                              <a:pt x="6083" y="213360"/>
                            </a:lnTo>
                            <a:lnTo>
                              <a:pt x="6083" y="6096"/>
                            </a:lnTo>
                            <a:lnTo>
                              <a:pt x="6083" y="0"/>
                            </a:lnTo>
                            <a:close/>
                          </a:path>
                          <a:path w="1536700" h="219710">
                            <a:moveTo>
                              <a:pt x="1536433" y="0"/>
                            </a:moveTo>
                            <a:lnTo>
                              <a:pt x="1530350" y="0"/>
                            </a:lnTo>
                            <a:lnTo>
                              <a:pt x="6096" y="0"/>
                            </a:lnTo>
                            <a:lnTo>
                              <a:pt x="6096" y="6096"/>
                            </a:lnTo>
                            <a:lnTo>
                              <a:pt x="1530350" y="6096"/>
                            </a:lnTo>
                            <a:lnTo>
                              <a:pt x="1530350" y="213360"/>
                            </a:lnTo>
                            <a:lnTo>
                              <a:pt x="6096" y="213360"/>
                            </a:lnTo>
                            <a:lnTo>
                              <a:pt x="6096" y="219456"/>
                            </a:lnTo>
                            <a:lnTo>
                              <a:pt x="1530350" y="219456"/>
                            </a:lnTo>
                            <a:lnTo>
                              <a:pt x="1536433" y="219456"/>
                            </a:lnTo>
                            <a:lnTo>
                              <a:pt x="1536433" y="213360"/>
                            </a:lnTo>
                            <a:lnTo>
                              <a:pt x="1536433" y="6096"/>
                            </a:lnTo>
                            <a:lnTo>
                              <a:pt x="1536433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CD349F2" id="Graphic 2" o:spid="_x0000_s1026" style="position:absolute;margin-left:269.1pt;margin-top:48.1pt;width:121pt;height:17.3pt;z-index:-16051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536700,219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" path="m6083,l,,,6096,,213360r,6096l6083,219456r,-6096l6083,6096,6083,xem1536433,r-6083,l6096,r,6096l1530350,6096r,207264l6096,213360r,6096l1530350,219456r6083,l1536433,213360r,-207264l1536433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5792" behindDoc="1" locked="0" layoutInCell="1" allowOverlap="1" wp14:anchorId="7F6D4FAD" wp14:editId="7F6D4FAE">
              <wp:simplePos x="0" y="0"/>
              <wp:positionH relativeFrom="page">
                <wp:posOffset>5230114</wp:posOffset>
              </wp:positionH>
              <wp:positionV relativeFrom="page">
                <wp:posOffset>611123</wp:posOffset>
              </wp:positionV>
              <wp:extent cx="1376680" cy="219710"/>
              <wp:effectExtent l="0" t="0" r="0" b="0"/>
              <wp:wrapNone/>
              <wp:docPr id="3" name="Graphic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376680" cy="2197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376680" h="219710">
                            <a:moveTo>
                              <a:pt x="6083" y="0"/>
                            </a:move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13360"/>
                            </a:lnTo>
                            <a:lnTo>
                              <a:pt x="0" y="219456"/>
                            </a:lnTo>
                            <a:lnTo>
                              <a:pt x="6083" y="219456"/>
                            </a:lnTo>
                            <a:lnTo>
                              <a:pt x="6083" y="213360"/>
                            </a:lnTo>
                            <a:lnTo>
                              <a:pt x="6083" y="6096"/>
                            </a:lnTo>
                            <a:lnTo>
                              <a:pt x="6083" y="0"/>
                            </a:lnTo>
                            <a:close/>
                          </a:path>
                          <a:path w="1376680" h="219710">
                            <a:moveTo>
                              <a:pt x="1376172" y="0"/>
                            </a:moveTo>
                            <a:lnTo>
                              <a:pt x="1370076" y="0"/>
                            </a:lnTo>
                            <a:lnTo>
                              <a:pt x="6096" y="0"/>
                            </a:lnTo>
                            <a:lnTo>
                              <a:pt x="6096" y="6096"/>
                            </a:lnTo>
                            <a:lnTo>
                              <a:pt x="1370076" y="6096"/>
                            </a:lnTo>
                            <a:lnTo>
                              <a:pt x="1370076" y="213360"/>
                            </a:lnTo>
                            <a:lnTo>
                              <a:pt x="6096" y="213360"/>
                            </a:lnTo>
                            <a:lnTo>
                              <a:pt x="6096" y="219456"/>
                            </a:lnTo>
                            <a:lnTo>
                              <a:pt x="1370076" y="219456"/>
                            </a:lnTo>
                            <a:lnTo>
                              <a:pt x="1376172" y="219456"/>
                            </a:lnTo>
                            <a:lnTo>
                              <a:pt x="1376172" y="213360"/>
                            </a:lnTo>
                            <a:lnTo>
                              <a:pt x="1376172" y="6096"/>
                            </a:lnTo>
                            <a:lnTo>
                              <a:pt x="137617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38E2518" id="Graphic 3" o:spid="_x0000_s1026" style="position:absolute;margin-left:411.8pt;margin-top:48.1pt;width:108.4pt;height:17.3pt;z-index:-16050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376680,219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" path="m6083,l,,,6096,,213360r,6096l6083,219456r,-6096l6083,6096,6083,xem1376172,r-6096,l6096,r,6096l1370076,6096r,207264l6096,213360r,6096l1370076,219456r6096,l1376172,213360r,-207264l1376172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6304" behindDoc="1" locked="0" layoutInCell="1" allowOverlap="1" wp14:anchorId="7F6D4FAF" wp14:editId="7F6D4FB0">
              <wp:simplePos x="0" y="0"/>
              <wp:positionH relativeFrom="page">
                <wp:posOffset>946200</wp:posOffset>
              </wp:positionH>
              <wp:positionV relativeFrom="page">
                <wp:posOffset>604412</wp:posOffset>
              </wp:positionV>
              <wp:extent cx="1351280" cy="186690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351280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F6D4FB7" w14:textId="77777777" w:rsidR="00480BCA" w:rsidRDefault="00B8136B">
                          <w:pPr>
                            <w:spacing w:before="20"/>
                            <w:ind w:left="20"/>
                            <w:rPr>
                              <w:rFonts w:ascii="Arial" w:hAnsi="Arial"/>
                            </w:rPr>
                          </w:pPr>
                          <w:r>
                            <w:rPr>
                              <w:rFonts w:ascii="Arial" w:hAnsi="Arial"/>
                              <w:w w:val="80"/>
                            </w:rPr>
                            <w:t>Poznámky</w:t>
                          </w:r>
                          <w:r>
                            <w:rPr>
                              <w:rFonts w:ascii="Arial" w:hAnsi="Arial"/>
                              <w:spacing w:val="-2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Arial" w:hAnsi="Arial"/>
                              <w:w w:val="80"/>
                            </w:rPr>
                            <w:t>Úč</w:t>
                          </w:r>
                          <w:proofErr w:type="spellEnd"/>
                          <w:r>
                            <w:rPr>
                              <w:rFonts w:ascii="Arial" w:hAnsi="Arial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w w:val="80"/>
                            </w:rPr>
                            <w:t>PODV</w:t>
                          </w:r>
                          <w:r>
                            <w:rPr>
                              <w:rFonts w:ascii="Arial" w:hAnsi="Arial"/>
                              <w:spacing w:val="-2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w w:val="80"/>
                            </w:rPr>
                            <w:t>3-</w:t>
                          </w:r>
                          <w:r>
                            <w:rPr>
                              <w:rFonts w:ascii="Arial" w:hAnsi="Arial"/>
                              <w:spacing w:val="-5"/>
                              <w:w w:val="80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F6D4FAF" id="_x0000_t202" coordsize="21600,21600" o:spt="202" path="m,l,21600r21600,l21600,xe">
              <v:stroke joinstyle="miter"/>
              <v:path gradientshapeok="t" o:connecttype="rect"/>
            </v:shapetype>
            <v:shape id="Textbox 4" o:spid="_x0000_s1026" type="#_x0000_t202" style="position:absolute;margin-left:74.5pt;margin-top:47.6pt;width:106.4pt;height:14.7pt;z-index:-160501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" filled="f" stroked="f">
              <v:textbox inset="0,0,0,0">
                <w:txbxContent>
                  <w:p w14:paraId="7F6D4FB7" w14:textId="77777777" w:rsidR="00480BCA" w:rsidRDefault="00B8136B">
                    <w:pPr>
                      <w:spacing w:before="20"/>
                      <w:ind w:left="20"/>
                      <w:rPr>
                        <w:rFonts w:ascii="Arial" w:hAnsi="Arial"/>
                      </w:rPr>
                    </w:pPr>
                    <w:r>
                      <w:rPr>
                        <w:rFonts w:ascii="Arial" w:hAnsi="Arial"/>
                        <w:w w:val="80"/>
                      </w:rPr>
                      <w:t>Poznámky</w:t>
                    </w:r>
                    <w:r>
                      <w:rPr>
                        <w:rFonts w:ascii="Arial" w:hAnsi="Arial"/>
                        <w:spacing w:val="-2"/>
                      </w:rPr>
                      <w:t xml:space="preserve"> </w:t>
                    </w:r>
                    <w:proofErr w:type="spellStart"/>
                    <w:r>
                      <w:rPr>
                        <w:rFonts w:ascii="Arial" w:hAnsi="Arial"/>
                        <w:w w:val="80"/>
                      </w:rPr>
                      <w:t>Úč</w:t>
                    </w:r>
                    <w:proofErr w:type="spellEnd"/>
                    <w:r>
                      <w:rPr>
                        <w:rFonts w:ascii="Arial" w:hAnsi="Arial"/>
                        <w:spacing w:val="-1"/>
                      </w:rPr>
                      <w:t xml:space="preserve"> </w:t>
                    </w:r>
                    <w:r>
                      <w:rPr>
                        <w:rFonts w:ascii="Arial" w:hAnsi="Arial"/>
                        <w:w w:val="80"/>
                      </w:rPr>
                      <w:t>PODV</w:t>
                    </w:r>
                    <w:r>
                      <w:rPr>
                        <w:rFonts w:ascii="Arial" w:hAnsi="Arial"/>
                        <w:spacing w:val="-2"/>
                      </w:rPr>
                      <w:t xml:space="preserve"> </w:t>
                    </w:r>
                    <w:r>
                      <w:rPr>
                        <w:rFonts w:ascii="Arial" w:hAnsi="Arial"/>
                        <w:w w:val="80"/>
                      </w:rPr>
                      <w:t>3-</w:t>
                    </w:r>
                    <w:r>
                      <w:rPr>
                        <w:rFonts w:ascii="Arial" w:hAnsi="Arial"/>
                        <w:spacing w:val="-5"/>
                        <w:w w:val="8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6816" behindDoc="1" locked="0" layoutInCell="1" allowOverlap="1" wp14:anchorId="7F6D4FB1" wp14:editId="7F6D4FB2">
              <wp:simplePos x="0" y="0"/>
              <wp:positionH relativeFrom="page">
                <wp:posOffset>3451986</wp:posOffset>
              </wp:positionH>
              <wp:positionV relativeFrom="page">
                <wp:posOffset>604412</wp:posOffset>
              </wp:positionV>
              <wp:extent cx="804545" cy="186690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04545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F6D4FB8" w14:textId="77777777" w:rsidR="00480BCA" w:rsidRDefault="00B8136B">
                          <w:pPr>
                            <w:spacing w:before="20"/>
                            <w:ind w:left="20"/>
                            <w:rPr>
                              <w:rFonts w:ascii="Arial" w:hAnsi="Arial"/>
                            </w:rPr>
                          </w:pPr>
                          <w:r>
                            <w:rPr>
                              <w:rFonts w:ascii="Arial" w:hAnsi="Arial"/>
                              <w:w w:val="80"/>
                            </w:rPr>
                            <w:t>IČO:</w:t>
                          </w:r>
                          <w:r>
                            <w:rPr>
                              <w:rFonts w:ascii="Arial" w:hAnsi="Arial"/>
                              <w:spacing w:val="-3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spacing w:val="-2"/>
                              <w:w w:val="85"/>
                            </w:rPr>
                            <w:t>53675002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F6D4FB1" id="Textbox 5" o:spid="_x0000_s1027" type="#_x0000_t202" style="position:absolute;margin-left:271.8pt;margin-top:47.6pt;width:63.35pt;height:14.7pt;z-index:-1604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" filled="f" stroked="f">
              <v:textbox inset="0,0,0,0">
                <w:txbxContent>
                  <w:p w14:paraId="7F6D4FB8" w14:textId="77777777" w:rsidR="00480BCA" w:rsidRDefault="00B8136B">
                    <w:pPr>
                      <w:spacing w:before="20"/>
                      <w:ind w:left="20"/>
                      <w:rPr>
                        <w:rFonts w:ascii="Arial" w:hAnsi="Arial"/>
                      </w:rPr>
                    </w:pPr>
                    <w:r>
                      <w:rPr>
                        <w:rFonts w:ascii="Arial" w:hAnsi="Arial"/>
                        <w:w w:val="80"/>
                      </w:rPr>
                      <w:t>IČO:</w:t>
                    </w:r>
                    <w:r>
                      <w:rPr>
                        <w:rFonts w:ascii="Arial" w:hAnsi="Arial"/>
                        <w:spacing w:val="-3"/>
                      </w:rPr>
                      <w:t xml:space="preserve"> </w:t>
                    </w:r>
                    <w:r>
                      <w:rPr>
                        <w:rFonts w:ascii="Arial" w:hAnsi="Arial"/>
                        <w:spacing w:val="-2"/>
                        <w:w w:val="85"/>
                      </w:rPr>
                      <w:t>53675002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67328" behindDoc="1" locked="0" layoutInCell="1" allowOverlap="1" wp14:anchorId="7F6D4FB3" wp14:editId="7F6D4FB4">
              <wp:simplePos x="0" y="0"/>
              <wp:positionH relativeFrom="page">
                <wp:posOffset>5266182</wp:posOffset>
              </wp:positionH>
              <wp:positionV relativeFrom="page">
                <wp:posOffset>604412</wp:posOffset>
              </wp:positionV>
              <wp:extent cx="892810" cy="186690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92810" cy="1866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F6D4FB9" w14:textId="77777777" w:rsidR="00480BCA" w:rsidRDefault="00B8136B">
                          <w:pPr>
                            <w:spacing w:before="20"/>
                            <w:ind w:left="20"/>
                            <w:rPr>
                              <w:rFonts w:ascii="Arial" w:hAnsi="Arial"/>
                            </w:rPr>
                          </w:pPr>
                          <w:r>
                            <w:rPr>
                              <w:rFonts w:ascii="Arial" w:hAnsi="Arial"/>
                              <w:spacing w:val="-2"/>
                              <w:w w:val="80"/>
                            </w:rPr>
                            <w:t>DIČ:2121468008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F6D4FB3" id="Textbox 6" o:spid="_x0000_s1028" type="#_x0000_t202" style="position:absolute;margin-left:414.65pt;margin-top:47.6pt;width:70.3pt;height:14.7pt;z-index:-1604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" filled="f" stroked="f">
              <v:textbox inset="0,0,0,0">
                <w:txbxContent>
                  <w:p w14:paraId="7F6D4FB9" w14:textId="77777777" w:rsidR="00480BCA" w:rsidRDefault="00B8136B">
                    <w:pPr>
                      <w:spacing w:before="20"/>
                      <w:ind w:left="20"/>
                      <w:rPr>
                        <w:rFonts w:ascii="Arial" w:hAnsi="Arial"/>
                      </w:rPr>
                    </w:pPr>
                    <w:r>
                      <w:rPr>
                        <w:rFonts w:ascii="Arial" w:hAnsi="Arial"/>
                        <w:spacing w:val="-2"/>
                        <w:w w:val="80"/>
                      </w:rPr>
                      <w:t>DIČ:2121468008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646CD8"/>
    <w:multiLevelType w:val="hybridMultilevel"/>
    <w:tmpl w:val="E326B5AC"/>
    <w:lvl w:ilvl="0" w:tplc="FD9ABAC2">
      <w:start w:val="1"/>
      <w:numFmt w:val="decimal"/>
      <w:lvlText w:val="(%1)"/>
      <w:lvlJc w:val="left"/>
      <w:pPr>
        <w:ind w:left="534" w:hanging="35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1472C310">
      <w:numFmt w:val="bullet"/>
      <w:lvlText w:val="•"/>
      <w:lvlJc w:val="left"/>
      <w:pPr>
        <w:ind w:left="1436" w:hanging="358"/>
      </w:pPr>
      <w:rPr>
        <w:rFonts w:hint="default"/>
        <w:lang w:val="sk-SK" w:eastAsia="en-US" w:bidi="ar-SA"/>
      </w:rPr>
    </w:lvl>
    <w:lvl w:ilvl="2" w:tplc="E670DB2E">
      <w:numFmt w:val="bullet"/>
      <w:lvlText w:val="•"/>
      <w:lvlJc w:val="left"/>
      <w:pPr>
        <w:ind w:left="2333" w:hanging="358"/>
      </w:pPr>
      <w:rPr>
        <w:rFonts w:hint="default"/>
        <w:lang w:val="sk-SK" w:eastAsia="en-US" w:bidi="ar-SA"/>
      </w:rPr>
    </w:lvl>
    <w:lvl w:ilvl="3" w:tplc="3468E81E">
      <w:numFmt w:val="bullet"/>
      <w:lvlText w:val="•"/>
      <w:lvlJc w:val="left"/>
      <w:pPr>
        <w:ind w:left="3229" w:hanging="358"/>
      </w:pPr>
      <w:rPr>
        <w:rFonts w:hint="default"/>
        <w:lang w:val="sk-SK" w:eastAsia="en-US" w:bidi="ar-SA"/>
      </w:rPr>
    </w:lvl>
    <w:lvl w:ilvl="4" w:tplc="5860F800">
      <w:numFmt w:val="bullet"/>
      <w:lvlText w:val="•"/>
      <w:lvlJc w:val="left"/>
      <w:pPr>
        <w:ind w:left="4126" w:hanging="358"/>
      </w:pPr>
      <w:rPr>
        <w:rFonts w:hint="default"/>
        <w:lang w:val="sk-SK" w:eastAsia="en-US" w:bidi="ar-SA"/>
      </w:rPr>
    </w:lvl>
    <w:lvl w:ilvl="5" w:tplc="A8984898">
      <w:numFmt w:val="bullet"/>
      <w:lvlText w:val="•"/>
      <w:lvlJc w:val="left"/>
      <w:pPr>
        <w:ind w:left="5023" w:hanging="358"/>
      </w:pPr>
      <w:rPr>
        <w:rFonts w:hint="default"/>
        <w:lang w:val="sk-SK" w:eastAsia="en-US" w:bidi="ar-SA"/>
      </w:rPr>
    </w:lvl>
    <w:lvl w:ilvl="6" w:tplc="4D505F5E">
      <w:numFmt w:val="bullet"/>
      <w:lvlText w:val="•"/>
      <w:lvlJc w:val="left"/>
      <w:pPr>
        <w:ind w:left="5919" w:hanging="358"/>
      </w:pPr>
      <w:rPr>
        <w:rFonts w:hint="default"/>
        <w:lang w:val="sk-SK" w:eastAsia="en-US" w:bidi="ar-SA"/>
      </w:rPr>
    </w:lvl>
    <w:lvl w:ilvl="7" w:tplc="2C88C0DA">
      <w:numFmt w:val="bullet"/>
      <w:lvlText w:val="•"/>
      <w:lvlJc w:val="left"/>
      <w:pPr>
        <w:ind w:left="6816" w:hanging="358"/>
      </w:pPr>
      <w:rPr>
        <w:rFonts w:hint="default"/>
        <w:lang w:val="sk-SK" w:eastAsia="en-US" w:bidi="ar-SA"/>
      </w:rPr>
    </w:lvl>
    <w:lvl w:ilvl="8" w:tplc="F46EA7D4">
      <w:numFmt w:val="bullet"/>
      <w:lvlText w:val="•"/>
      <w:lvlJc w:val="left"/>
      <w:pPr>
        <w:ind w:left="7713" w:hanging="358"/>
      </w:pPr>
      <w:rPr>
        <w:rFonts w:hint="default"/>
        <w:lang w:val="sk-SK" w:eastAsia="en-US" w:bidi="ar-SA"/>
      </w:rPr>
    </w:lvl>
  </w:abstractNum>
  <w:abstractNum w:abstractNumId="1" w15:restartNumberingAfterBreak="0">
    <w:nsid w:val="44523708"/>
    <w:multiLevelType w:val="hybridMultilevel"/>
    <w:tmpl w:val="EE8E3B7E"/>
    <w:lvl w:ilvl="0" w:tplc="CB8AE228">
      <w:start w:val="1"/>
      <w:numFmt w:val="decimal"/>
      <w:lvlText w:val="(%1)"/>
      <w:lvlJc w:val="left"/>
      <w:pPr>
        <w:ind w:left="176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958EE990">
      <w:start w:val="1"/>
      <w:numFmt w:val="lowerLetter"/>
      <w:lvlText w:val="%2)"/>
      <w:lvlJc w:val="left"/>
      <w:pPr>
        <w:ind w:left="1369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2" w:tplc="E9A2A264">
      <w:numFmt w:val="bullet"/>
      <w:lvlText w:val="•"/>
      <w:lvlJc w:val="left"/>
      <w:pPr>
        <w:ind w:left="2265" w:hanging="360"/>
      </w:pPr>
      <w:rPr>
        <w:rFonts w:hint="default"/>
        <w:lang w:val="sk-SK" w:eastAsia="en-US" w:bidi="ar-SA"/>
      </w:rPr>
    </w:lvl>
    <w:lvl w:ilvl="3" w:tplc="894EF39E">
      <w:numFmt w:val="bullet"/>
      <w:lvlText w:val="•"/>
      <w:lvlJc w:val="left"/>
      <w:pPr>
        <w:ind w:left="3170" w:hanging="360"/>
      </w:pPr>
      <w:rPr>
        <w:rFonts w:hint="default"/>
        <w:lang w:val="sk-SK" w:eastAsia="en-US" w:bidi="ar-SA"/>
      </w:rPr>
    </w:lvl>
    <w:lvl w:ilvl="4" w:tplc="AB60FA8E">
      <w:numFmt w:val="bullet"/>
      <w:lvlText w:val="•"/>
      <w:lvlJc w:val="left"/>
      <w:pPr>
        <w:ind w:left="4075" w:hanging="360"/>
      </w:pPr>
      <w:rPr>
        <w:rFonts w:hint="default"/>
        <w:lang w:val="sk-SK" w:eastAsia="en-US" w:bidi="ar-SA"/>
      </w:rPr>
    </w:lvl>
    <w:lvl w:ilvl="5" w:tplc="DD5834DE">
      <w:numFmt w:val="bullet"/>
      <w:lvlText w:val="•"/>
      <w:lvlJc w:val="left"/>
      <w:pPr>
        <w:ind w:left="4980" w:hanging="360"/>
      </w:pPr>
      <w:rPr>
        <w:rFonts w:hint="default"/>
        <w:lang w:val="sk-SK" w:eastAsia="en-US" w:bidi="ar-SA"/>
      </w:rPr>
    </w:lvl>
    <w:lvl w:ilvl="6" w:tplc="96D275BA">
      <w:numFmt w:val="bullet"/>
      <w:lvlText w:val="•"/>
      <w:lvlJc w:val="left"/>
      <w:pPr>
        <w:ind w:left="5885" w:hanging="360"/>
      </w:pPr>
      <w:rPr>
        <w:rFonts w:hint="default"/>
        <w:lang w:val="sk-SK" w:eastAsia="en-US" w:bidi="ar-SA"/>
      </w:rPr>
    </w:lvl>
    <w:lvl w:ilvl="7" w:tplc="E2FA1B90">
      <w:numFmt w:val="bullet"/>
      <w:lvlText w:val="•"/>
      <w:lvlJc w:val="left"/>
      <w:pPr>
        <w:ind w:left="6790" w:hanging="360"/>
      </w:pPr>
      <w:rPr>
        <w:rFonts w:hint="default"/>
        <w:lang w:val="sk-SK" w:eastAsia="en-US" w:bidi="ar-SA"/>
      </w:rPr>
    </w:lvl>
    <w:lvl w:ilvl="8" w:tplc="A5E24096">
      <w:numFmt w:val="bullet"/>
      <w:lvlText w:val="•"/>
      <w:lvlJc w:val="left"/>
      <w:pPr>
        <w:ind w:left="7696" w:hanging="360"/>
      </w:pPr>
      <w:rPr>
        <w:rFonts w:hint="default"/>
        <w:lang w:val="sk-SK" w:eastAsia="en-US" w:bidi="ar-SA"/>
      </w:rPr>
    </w:lvl>
  </w:abstractNum>
  <w:num w:numId="1" w16cid:durableId="1779064872">
    <w:abstractNumId w:val="0"/>
  </w:num>
  <w:num w:numId="2" w16cid:durableId="4803940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480BCA"/>
    <w:rsid w:val="00005D59"/>
    <w:rsid w:val="00073529"/>
    <w:rsid w:val="002224F2"/>
    <w:rsid w:val="00282798"/>
    <w:rsid w:val="00290939"/>
    <w:rsid w:val="002A4983"/>
    <w:rsid w:val="003314D0"/>
    <w:rsid w:val="003907A1"/>
    <w:rsid w:val="003B7500"/>
    <w:rsid w:val="003C0007"/>
    <w:rsid w:val="00410814"/>
    <w:rsid w:val="00480BCA"/>
    <w:rsid w:val="004C2EE5"/>
    <w:rsid w:val="004E13DB"/>
    <w:rsid w:val="005467BF"/>
    <w:rsid w:val="005862DE"/>
    <w:rsid w:val="005D3E39"/>
    <w:rsid w:val="00681451"/>
    <w:rsid w:val="007527E5"/>
    <w:rsid w:val="007E0B51"/>
    <w:rsid w:val="009025B2"/>
    <w:rsid w:val="00B01CA4"/>
    <w:rsid w:val="00B8136B"/>
    <w:rsid w:val="00BA7BD8"/>
    <w:rsid w:val="00BD71E7"/>
    <w:rsid w:val="00BF786A"/>
    <w:rsid w:val="00C02713"/>
    <w:rsid w:val="00C06ED0"/>
    <w:rsid w:val="00CA6376"/>
    <w:rsid w:val="00D75665"/>
    <w:rsid w:val="00DB42A4"/>
    <w:rsid w:val="00E231A0"/>
    <w:rsid w:val="00E6356A"/>
    <w:rsid w:val="00E95CEB"/>
    <w:rsid w:val="00EF120D"/>
    <w:rsid w:val="00FC54DC"/>
    <w:rsid w:val="00FF7E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6D4E5E"/>
  <w15:docId w15:val="{6CEBDECA-6289-4BD4-B1C8-CC354041A2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176"/>
      <w:outlineLvl w:val="0"/>
    </w:pPr>
    <w:rPr>
      <w:b/>
      <w:bCs/>
      <w:sz w:val="24"/>
      <w:szCs w:val="24"/>
    </w:rPr>
  </w:style>
  <w:style w:type="paragraph" w:styleId="Nadpis2">
    <w:name w:val="heading 2"/>
    <w:basedOn w:val="Normlny"/>
    <w:uiPriority w:val="9"/>
    <w:unhideWhenUsed/>
    <w:qFormat/>
    <w:pPr>
      <w:ind w:left="147"/>
      <w:outlineLvl w:val="1"/>
    </w:pPr>
    <w:rPr>
      <w:b/>
      <w:bCs/>
      <w:i/>
      <w:i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1369" w:right="253" w:hanging="360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Glezgo&amp;MENO=Peter&amp;SID=0&amp;T=f0&amp;R=0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orsr.sk/hladaj_osoba.asp?PR=Urb%E1ni&amp;MENO=Rastislav&amp;SID=0&amp;T=f0&amp;R=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5</Pages>
  <Words>1350</Words>
  <Characters>7700</Characters>
  <Application>Microsoft Office Word</Application>
  <DocSecurity>0</DocSecurity>
  <Lines>64</Lines>
  <Paragraphs>18</Paragraphs>
  <ScaleCrop>false</ScaleCrop>
  <Company/>
  <LinksUpToDate>false</LinksUpToDate>
  <CharactersWithSpaces>9032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Jaroslav Ihring</cp:lastModifiedBy>
  <cp:revision>33</cp:revision>
  <dcterms:created xsi:type="dcterms:W3CDTF">2024-06-18T07:27:00Z</dcterms:created>
  <dcterms:modified xsi:type="dcterms:W3CDTF">2025-06-25T15:59:00Z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2023-06-26T00:00:00Z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2024-06-18T00:00:00Z</vt:filetime>
  </property>
  <property fmtid="{D5CDD505-2E9C-101B-9397-08002B2CF9AE}" pid="5" name="Producer">
    <vt:lpwstr>Microsoft® Word pre Microsoft 365</vt:lpwstr>
  </property>
</Properties>
</file>